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E63" w14:textId="2225389C" w:rsidR="008317A8" w:rsidRDefault="003E4DEE">
      <w:pPr>
        <w:rPr>
          <w:b/>
          <w:sz w:val="36"/>
          <w:szCs w:val="36"/>
        </w:rPr>
      </w:pPr>
      <w:r w:rsidRPr="003E4DEE">
        <w:rPr>
          <w:b/>
          <w:sz w:val="36"/>
          <w:szCs w:val="36"/>
        </w:rPr>
        <w:t>Выявление бизнес-процессов организации для анализа и улучшения</w:t>
      </w:r>
    </w:p>
    <w:p w14:paraId="426C3115" w14:textId="63745815" w:rsidR="003E4DEE" w:rsidRDefault="003E4DE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рынка</w:t>
      </w:r>
    </w:p>
    <w:p w14:paraId="75023247" w14:textId="584F20BF" w:rsidR="003E4DEE" w:rsidRDefault="003E4D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бизнес-процесса работа с конкурентами и интернетом для выявления потребительского спроса.</w:t>
      </w:r>
    </w:p>
    <w:p w14:paraId="466303A0" w14:textId="49D5442C" w:rsidR="003E4DEE" w:rsidRDefault="003E4D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звонит компаниям, причём поочерёдно, так ка он всего лишь один и без базы клиентов, поэтому перед обзвоном КК сотрудник ищет о них информацию. Далее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работает с каждым из конкурентов, получая от каждого КП или не получая. Параллельно с этими действиями определяет основные поисковые слова с помощью информации из </w:t>
      </w:r>
      <w:r>
        <w:rPr>
          <w:bCs/>
          <w:sz w:val="28"/>
          <w:szCs w:val="28"/>
          <w:lang w:val="en-US"/>
        </w:rPr>
        <w:t>WordStat</w:t>
      </w:r>
      <w:r w:rsidRPr="003E4D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на сайтах КК. </w:t>
      </w:r>
      <w:r w:rsidR="00B85105">
        <w:rPr>
          <w:bCs/>
          <w:sz w:val="28"/>
          <w:szCs w:val="28"/>
        </w:rPr>
        <w:t xml:space="preserve">Всё это обычно занимает не меньше недели. </w:t>
      </w:r>
      <w:r>
        <w:rPr>
          <w:bCs/>
          <w:sz w:val="28"/>
          <w:szCs w:val="28"/>
        </w:rPr>
        <w:t xml:space="preserve">И только после этого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начинает выявлять потребительский спрос.</w:t>
      </w:r>
    </w:p>
    <w:p w14:paraId="321C3993" w14:textId="77BFCB85" w:rsidR="00FA48EE" w:rsidRDefault="00FA48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улучшения этого подпроцесса необходимо улучшить такие метрики, как время выполнения работы с конкурентами, а также количество денежные средства, которые идут на исполнение этого подпроцесса.</w:t>
      </w:r>
    </w:p>
    <w:p w14:paraId="2E6D2F20" w14:textId="6591E624" w:rsidR="00D66BA2" w:rsidRDefault="00D66B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такого подпроцесса необходимы такие ресурсы, как деньги, время и базы с информацией о рынке.</w:t>
      </w:r>
    </w:p>
    <w:p w14:paraId="2F735FD2" w14:textId="692E42F1" w:rsidR="00A811DE" w:rsidRDefault="00A811D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основании долгосрочных целей компании и выделенных метрик процесса</w:t>
      </w:r>
      <w:r>
        <w:rPr>
          <w:bCs/>
          <w:sz w:val="28"/>
          <w:szCs w:val="28"/>
        </w:rPr>
        <w:t>, качество выполнения этого подпроцесса отличное, за исключением времени затраченного на исполнение работы с конкурентами и количества сотрудников, которые работают.</w:t>
      </w:r>
    </w:p>
    <w:p w14:paraId="443A4346" w14:textId="07FE66B0" w:rsidR="001E05B1" w:rsidRDefault="001E05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Реклама</w:t>
      </w:r>
    </w:p>
    <w:p w14:paraId="78072759" w14:textId="3C41A4D3" w:rsidR="001E05B1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направления является подпроцесс размещения рекламы.</w:t>
      </w:r>
    </w:p>
    <w:p w14:paraId="36FFA093" w14:textId="6E8F69C0" w:rsidR="000073F2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специалист по рекламе начинает размещение рекламы.  Рекламу он размещает собственными силами. 3 дня специалист по рекламе ждёт результатов, и как только они приходит он заканчивает размещение рекламы и начинает анализ рекламных каналов. Как только он заканчивает анализ и подпроцесс заканчивается тем, что СПР составляет отчёт.</w:t>
      </w:r>
    </w:p>
    <w:p w14:paraId="328C6675" w14:textId="3C55D41F" w:rsidR="000073F2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улучшения этого подпроцесса необходимо улучшить такие метрики, как количество рекламных каналов и внедрить метрику опыт работы с рекламными каналами в прошлом.</w:t>
      </w:r>
    </w:p>
    <w:p w14:paraId="2D4F4C43" w14:textId="58F1C7FB" w:rsidR="00D66BA2" w:rsidRDefault="00D66B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этого подпроцесса необходимы такие ресурсы, как деньги, время и опыт компании в работе с рекламой.</w:t>
      </w:r>
    </w:p>
    <w:p w14:paraId="22E380EA" w14:textId="48517382" w:rsidR="00A811DE" w:rsidRDefault="00A811D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основании долгосрочных целей компании и выделенных метрик процесса, можно сказать, что на данный момент качество подпроцесса не является самым лучшим, т.к. анализ идёт по всем заказчикам, а не по государственным структурам.</w:t>
      </w:r>
    </w:p>
    <w:p w14:paraId="6F954BFD" w14:textId="009DBCEE" w:rsidR="000073F2" w:rsidRDefault="00792EA4">
      <w:pPr>
        <w:rPr>
          <w:b/>
          <w:sz w:val="28"/>
          <w:szCs w:val="28"/>
        </w:rPr>
      </w:pPr>
      <w:r w:rsidRPr="00792EA4">
        <w:rPr>
          <w:b/>
          <w:sz w:val="28"/>
          <w:szCs w:val="28"/>
        </w:rPr>
        <w:t>Блок производства</w:t>
      </w:r>
    </w:p>
    <w:p w14:paraId="5E0CC429" w14:textId="63D76CFA" w:rsid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направления является подпроцесс закупка материалов.</w:t>
      </w:r>
    </w:p>
    <w:p w14:paraId="77B9DABA" w14:textId="56B4275D" w:rsid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менеджер по работе с клиентом составляет смету материалов. Потом связывается с поставщиком материалов и присылает ему сделанную смету. Поставщик делает материалы в течении трёх дней. После этого поставщик отсылает материалы на производство и на этом подпроцесс заканчивается.</w:t>
      </w:r>
    </w:p>
    <w:p w14:paraId="1CBC7B3D" w14:textId="01FD615D" w:rsid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улучшения этого подпроцесса необходимо улучшить такие метрики, как время исполнения заказа, местоположение поставщика материалов и количество поставщиков материалов.</w:t>
      </w:r>
    </w:p>
    <w:p w14:paraId="4A42E10A" w14:textId="10967EAA" w:rsidR="00D66BA2" w:rsidRDefault="00D66B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этого подпроцесса необходимы такие ресурсы, как деньги, время и количество компаний-партнёров.</w:t>
      </w:r>
    </w:p>
    <w:p w14:paraId="3C058AB5" w14:textId="190F6089" w:rsidR="00A811DE" w:rsidRPr="00D66BA2" w:rsidRDefault="00A811D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основании долгосрочных целей компании и выделенных метрик процесса</w:t>
      </w:r>
      <w:r>
        <w:rPr>
          <w:bCs/>
          <w:sz w:val="28"/>
          <w:szCs w:val="28"/>
        </w:rPr>
        <w:t>, качеств</w:t>
      </w:r>
      <w:r w:rsidR="00256320">
        <w:rPr>
          <w:bCs/>
          <w:sz w:val="28"/>
          <w:szCs w:val="28"/>
        </w:rPr>
        <w:t>о исполнения этого подпроцесса не очень хорошее, так как компания имеет только одного поставщика материалов.</w:t>
      </w:r>
    </w:p>
    <w:p w14:paraId="3EDCA169" w14:textId="77777777" w:rsidR="00792EA4" w:rsidRPr="00D66BA2" w:rsidRDefault="00792EA4">
      <w:pPr>
        <w:rPr>
          <w:bCs/>
          <w:sz w:val="28"/>
          <w:szCs w:val="28"/>
        </w:rPr>
      </w:pPr>
    </w:p>
    <w:p w14:paraId="11E0C72B" w14:textId="234011C9" w:rsidR="00792EA4" w:rsidRP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Другие процессы узких мест не имеют.</w:t>
      </w:r>
    </w:p>
    <w:p w14:paraId="0DD453C2" w14:textId="6EF43C7F" w:rsidR="003E4DEE" w:rsidRPr="00792EA4" w:rsidRDefault="003E4DEE"/>
    <w:sectPr w:rsidR="003E4DEE" w:rsidRPr="0079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57"/>
    <w:rsid w:val="000073F2"/>
    <w:rsid w:val="001E05B1"/>
    <w:rsid w:val="00256320"/>
    <w:rsid w:val="003E4DEE"/>
    <w:rsid w:val="00421D57"/>
    <w:rsid w:val="00792EA4"/>
    <w:rsid w:val="008317A8"/>
    <w:rsid w:val="00A811DE"/>
    <w:rsid w:val="00B85105"/>
    <w:rsid w:val="00D66BA2"/>
    <w:rsid w:val="00F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857A"/>
  <w15:chartTrackingRefBased/>
  <w15:docId w15:val="{1219C08B-3EEA-4FEA-81B4-963C3B1A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4</cp:revision>
  <dcterms:created xsi:type="dcterms:W3CDTF">2024-03-14T08:41:00Z</dcterms:created>
  <dcterms:modified xsi:type="dcterms:W3CDTF">2024-03-14T11:08:00Z</dcterms:modified>
</cp:coreProperties>
</file>