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3AA" w:rsidRDefault="007E33AA">
      <w:r>
        <w:t>Отчет по практике</w:t>
      </w:r>
    </w:p>
    <w:p w:rsidR="007E33AA" w:rsidRDefault="007E33AA">
      <w:r>
        <w:br w:type="page"/>
      </w:r>
    </w:p>
    <w:p w:rsidR="007E33AA" w:rsidRDefault="007E33AA" w:rsidP="007E33AA">
      <w:r>
        <w:lastRenderedPageBreak/>
        <w:t>Оглавление</w:t>
      </w:r>
    </w:p>
    <w:p w:rsidR="007E33AA" w:rsidRDefault="007E33AA">
      <w:r>
        <w:br w:type="page"/>
      </w:r>
    </w:p>
    <w:p w:rsidR="007E33AA" w:rsidRDefault="007E33AA" w:rsidP="007E33AA">
      <w:r>
        <w:lastRenderedPageBreak/>
        <w:t>О предприятии</w:t>
      </w:r>
    </w:p>
    <w:p w:rsidR="007E33AA" w:rsidRDefault="007E33AA" w:rsidP="007E33AA">
      <w:pPr>
        <w:pStyle w:val="wb-stl-normal"/>
        <w:shd w:val="clear" w:color="auto" w:fill="FFFFFF"/>
        <w:spacing w:before="0" w:beforeAutospacing="0" w:after="160" w:afterAutospacing="0" w:line="360" w:lineRule="atLeast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Calibri" w:hAnsi="Calibri" w:cs="Calibri"/>
          <w:color w:val="454545"/>
          <w:sz w:val="22"/>
          <w:szCs w:val="22"/>
        </w:rPr>
        <w:t>ПАО «</w:t>
      </w:r>
      <w:proofErr w:type="spellStart"/>
      <w:r>
        <w:rPr>
          <w:rFonts w:ascii="Calibri" w:hAnsi="Calibri" w:cs="Calibri"/>
          <w:color w:val="454545"/>
          <w:sz w:val="22"/>
          <w:szCs w:val="22"/>
        </w:rPr>
        <w:t>Интелтех</w:t>
      </w:r>
      <w:proofErr w:type="spellEnd"/>
      <w:r>
        <w:rPr>
          <w:rFonts w:ascii="Calibri" w:hAnsi="Calibri" w:cs="Calibri"/>
          <w:color w:val="454545"/>
          <w:sz w:val="22"/>
          <w:szCs w:val="22"/>
        </w:rPr>
        <w:t>» является одним из ведущих российских предприятий в области научных исследований и производства автоматизированных систем управления и связи, включая аппаратно-программные комплексы, специализированное телекоммуникационное оборудование и программное обеспечение.</w:t>
      </w:r>
    </w:p>
    <w:p w:rsidR="007E33AA" w:rsidRDefault="007E33AA" w:rsidP="007E33AA">
      <w:pPr>
        <w:pStyle w:val="wb-stl-normal"/>
        <w:shd w:val="clear" w:color="auto" w:fill="FFFFFF"/>
        <w:spacing w:before="0" w:beforeAutospacing="0" w:after="160" w:afterAutospacing="0" w:line="360" w:lineRule="atLeast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Calibri" w:hAnsi="Calibri" w:cs="Calibri"/>
          <w:color w:val="454545"/>
          <w:sz w:val="22"/>
          <w:szCs w:val="22"/>
        </w:rPr>
        <w:t>Начиная с середины ХХ века предприятие наращивало опыт разработки, внедрения и эксплуатации программно-технических комплексов, цифровых сетей конфиденциальной связи, систем интеллектуального управления и телекоммуникационного оборудования для государственных ведомств, гражданских и коммерческих организаций России.</w:t>
      </w:r>
    </w:p>
    <w:p w:rsidR="007E33AA" w:rsidRDefault="007E33AA" w:rsidP="007E33AA">
      <w:pPr>
        <w:pStyle w:val="wb-stl-normal"/>
        <w:shd w:val="clear" w:color="auto" w:fill="FFFFFF"/>
        <w:spacing w:before="0" w:beforeAutospacing="0" w:after="160" w:afterAutospacing="0" w:line="360" w:lineRule="atLeast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Calibri" w:hAnsi="Calibri" w:cs="Calibri"/>
          <w:color w:val="454545"/>
          <w:sz w:val="22"/>
          <w:szCs w:val="22"/>
        </w:rPr>
        <w:t xml:space="preserve">Комплексное использование </w:t>
      </w:r>
      <w:proofErr w:type="spellStart"/>
      <w:r>
        <w:rPr>
          <w:rFonts w:ascii="Calibri" w:hAnsi="Calibri" w:cs="Calibri"/>
          <w:color w:val="454545"/>
          <w:sz w:val="22"/>
          <w:szCs w:val="22"/>
        </w:rPr>
        <w:t>мультисервисного</w:t>
      </w:r>
      <w:proofErr w:type="spellEnd"/>
      <w:r>
        <w:rPr>
          <w:rFonts w:ascii="Calibri" w:hAnsi="Calibri" w:cs="Calibri"/>
          <w:color w:val="454545"/>
          <w:sz w:val="22"/>
          <w:szCs w:val="22"/>
        </w:rPr>
        <w:t xml:space="preserve"> оборудования ПАО «</w:t>
      </w:r>
      <w:proofErr w:type="spellStart"/>
      <w:r>
        <w:rPr>
          <w:rFonts w:ascii="Calibri" w:hAnsi="Calibri" w:cs="Calibri"/>
          <w:color w:val="454545"/>
          <w:sz w:val="22"/>
          <w:szCs w:val="22"/>
        </w:rPr>
        <w:t>Интелтех</w:t>
      </w:r>
      <w:proofErr w:type="spellEnd"/>
      <w:r>
        <w:rPr>
          <w:rFonts w:ascii="Calibri" w:hAnsi="Calibri" w:cs="Calibri"/>
          <w:color w:val="454545"/>
          <w:sz w:val="22"/>
          <w:szCs w:val="22"/>
        </w:rPr>
        <w:t>» обеспечивает заказчикам возможность реализации гибкой стратегии развития ведомственных систем управления и связи на основе принципов конвергенции и поэтапного внедрения новых сетевых технологий и расширения спектра информационных услуг.</w:t>
      </w:r>
    </w:p>
    <w:p w:rsidR="007E33AA" w:rsidRDefault="007E33AA" w:rsidP="007E33AA">
      <w:pPr>
        <w:pStyle w:val="wb-stl-normal"/>
        <w:shd w:val="clear" w:color="auto" w:fill="FFFFFF"/>
        <w:spacing w:before="0" w:beforeAutospacing="0" w:after="160" w:afterAutospacing="0" w:line="360" w:lineRule="atLeast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Calibri" w:hAnsi="Calibri" w:cs="Calibri"/>
          <w:color w:val="454545"/>
          <w:sz w:val="22"/>
          <w:szCs w:val="22"/>
        </w:rPr>
        <w:t>В соответствии с мировыми тенденциями развития информационных и связных технологий предприятие ориентируется на создание универсальной телекоммуникационной техники нового поколения, решающей задачи системной и сетевой интеграции и обеспечения безопасности информационного обмена.</w:t>
      </w:r>
    </w:p>
    <w:p w:rsidR="007E33AA" w:rsidRDefault="007E33AA" w:rsidP="007E33AA">
      <w:pPr>
        <w:pStyle w:val="wb-stl-normal"/>
        <w:shd w:val="clear" w:color="auto" w:fill="FFFFFF"/>
        <w:spacing w:before="0" w:beforeAutospacing="0" w:after="160" w:afterAutospacing="0" w:line="360" w:lineRule="atLeast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Calibri" w:hAnsi="Calibri" w:cs="Calibri"/>
          <w:color w:val="454545"/>
          <w:sz w:val="22"/>
          <w:szCs w:val="22"/>
        </w:rPr>
        <w:t>Выпускаемое предприятием оборудование характеризуется использованием новейших аппаратных и программных платформ, высокой надежностью и безопасностью, компактностью и малым энергопотреблением, что соответствует современному уровню требований. Конструкторские решения позволяют использовать оборудование в необходимом заказчикам диапазоне внешних условий.</w:t>
      </w:r>
    </w:p>
    <w:p w:rsidR="007E33AA" w:rsidRDefault="007E33AA">
      <w:r>
        <w:br w:type="page"/>
      </w:r>
    </w:p>
    <w:p w:rsidR="007E33AA" w:rsidRDefault="007E33AA" w:rsidP="007E33AA">
      <w:r>
        <w:lastRenderedPageBreak/>
        <w:t>Цель: разработать GUI приложение «Аудио плеер» на языке программирования C++ с помощью кроссплатф</w:t>
      </w:r>
      <w:r>
        <w:t>орменного инструментария JUCE</w:t>
      </w:r>
    </w:p>
    <w:p w:rsidR="007E33AA" w:rsidRDefault="007E33AA">
      <w:r>
        <w:br w:type="page"/>
      </w:r>
    </w:p>
    <w:p w:rsidR="007E33AA" w:rsidRDefault="007E33AA" w:rsidP="007E33AA">
      <w:r>
        <w:lastRenderedPageBreak/>
        <w:t>Задачи</w:t>
      </w:r>
    </w:p>
    <w:p w:rsidR="007E33AA" w:rsidRDefault="007E33AA" w:rsidP="007E33AA">
      <w:r>
        <w:t xml:space="preserve">создание макета графического интерфейса разрабатываемого приложения; </w:t>
      </w:r>
      <w:r>
        <w:sym w:font="Symbol" w:char="F0B7"/>
      </w:r>
      <w:r>
        <w:t xml:space="preserve"> написание программного кода; </w:t>
      </w:r>
      <w:r>
        <w:sym w:font="Symbol" w:char="F0B7"/>
      </w:r>
      <w:r>
        <w:t xml:space="preserve"> написание комментариев к коду; </w:t>
      </w:r>
      <w:r>
        <w:sym w:font="Symbol" w:char="F0B7"/>
      </w:r>
      <w:r>
        <w:t xml:space="preserve"> отладка приложения.</w:t>
      </w:r>
    </w:p>
    <w:p w:rsidR="007E33AA" w:rsidRDefault="007E33AA">
      <w:r>
        <w:br w:type="page"/>
      </w:r>
    </w:p>
    <w:p w:rsidR="007E33AA" w:rsidRDefault="007E33AA" w:rsidP="007E33AA">
      <w:r>
        <w:lastRenderedPageBreak/>
        <w:t>4. Ход выполнения работы</w:t>
      </w:r>
    </w:p>
    <w:p w:rsidR="007E33AA" w:rsidRDefault="007E33AA" w:rsidP="007E33AA">
      <w:r>
        <w:t>4.1 Макет и его описание</w:t>
      </w:r>
    </w:p>
    <w:p w:rsidR="007E33AA" w:rsidRDefault="007E33AA" w:rsidP="007E33AA">
      <w:r w:rsidRPr="007E33AA">
        <w:drawing>
          <wp:inline distT="0" distB="0" distL="0" distR="0" wp14:anchorId="51AC63C6" wp14:editId="0D3E328F">
            <wp:extent cx="2990850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900" cy="29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E8" w:rsidRDefault="002626E8" w:rsidP="002626E8">
      <w:r>
        <w:t>Рис 1. Макет приложения без выбранного трека</w:t>
      </w:r>
    </w:p>
    <w:p w:rsidR="002626E8" w:rsidRDefault="002626E8" w:rsidP="007E33AA"/>
    <w:p w:rsidR="002626E8" w:rsidRDefault="002626E8" w:rsidP="007E33AA">
      <w:r w:rsidRPr="002626E8">
        <w:drawing>
          <wp:inline distT="0" distB="0" distL="0" distR="0" wp14:anchorId="62CB2439" wp14:editId="7E92ACF6">
            <wp:extent cx="2966349" cy="30162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578" cy="30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E8" w:rsidRPr="002626E8" w:rsidRDefault="002626E8" w:rsidP="007E33AA">
      <w:r>
        <w:t xml:space="preserve">Рис 2. Макет приложения после добавления файлов через кнопку </w:t>
      </w:r>
      <w:r w:rsidRPr="002626E8">
        <w:t>“</w:t>
      </w:r>
      <w:r>
        <w:rPr>
          <w:lang w:val="en-US"/>
        </w:rPr>
        <w:t>open</w:t>
      </w:r>
      <w:r w:rsidRPr="002626E8">
        <w:t>”</w:t>
      </w:r>
    </w:p>
    <w:p w:rsidR="002626E8" w:rsidRDefault="002626E8" w:rsidP="007E33AA">
      <w:r w:rsidRPr="002626E8">
        <w:lastRenderedPageBreak/>
        <w:drawing>
          <wp:inline distT="0" distB="0" distL="0" distR="0" wp14:anchorId="23AD095E" wp14:editId="120F1389">
            <wp:extent cx="2947886" cy="29972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691" cy="30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E8" w:rsidRDefault="002626E8" w:rsidP="007E33AA">
      <w:r>
        <w:t>Рис 3. Макет приложения в момент нажатия на одну из кнопок</w:t>
      </w:r>
    </w:p>
    <w:p w:rsidR="002626E8" w:rsidRDefault="002626E8" w:rsidP="007E33AA"/>
    <w:p w:rsidR="007E33AA" w:rsidRDefault="007E33AA" w:rsidP="007E33AA">
      <w:r>
        <w:t>Приложение должно иметь несколько ключевых элементов:</w:t>
      </w:r>
    </w:p>
    <w:p w:rsidR="000161A2" w:rsidRPr="000161A2" w:rsidRDefault="000161A2" w:rsidP="007E33AA">
      <w:r>
        <w:t>1) К</w:t>
      </w:r>
      <w:r w:rsidR="007E33AA">
        <w:t xml:space="preserve">нопка </w:t>
      </w:r>
      <w:r w:rsidR="007E33AA" w:rsidRPr="007E33AA">
        <w:t>“</w:t>
      </w:r>
      <w:r>
        <w:rPr>
          <w:lang w:val="en-US"/>
        </w:rPr>
        <w:t>O</w:t>
      </w:r>
      <w:r w:rsidR="007E33AA">
        <w:rPr>
          <w:lang w:val="en-US"/>
        </w:rPr>
        <w:t>pen</w:t>
      </w:r>
      <w:r w:rsidR="007E33AA" w:rsidRPr="007E33AA">
        <w:t>”</w:t>
      </w:r>
      <w:r w:rsidR="002626E8">
        <w:t xml:space="preserve"> (рис 1)</w:t>
      </w:r>
      <w:r w:rsidR="007E33AA" w:rsidRPr="007E33AA">
        <w:t xml:space="preserve">. </w:t>
      </w:r>
      <w:r w:rsidR="007E33AA">
        <w:t xml:space="preserve"> Кнопка, открывающая окно выбора файлов формата </w:t>
      </w:r>
      <w:proofErr w:type="spellStart"/>
      <w:r w:rsidR="007E33AA">
        <w:rPr>
          <w:lang w:val="en-US"/>
        </w:rPr>
        <w:t>mp</w:t>
      </w:r>
      <w:proofErr w:type="spellEnd"/>
      <w:r w:rsidR="007E33AA">
        <w:t xml:space="preserve">3, </w:t>
      </w:r>
      <w:proofErr w:type="spellStart"/>
      <w:r w:rsidR="007E33AA">
        <w:t>aiff</w:t>
      </w:r>
      <w:proofErr w:type="spellEnd"/>
      <w:r w:rsidR="007E33AA">
        <w:t xml:space="preserve">, </w:t>
      </w:r>
      <w:proofErr w:type="spellStart"/>
      <w:r w:rsidR="007E33AA">
        <w:rPr>
          <w:lang w:val="en-US"/>
        </w:rPr>
        <w:t>mav</w:t>
      </w:r>
      <w:proofErr w:type="spellEnd"/>
      <w:r w:rsidR="007E33AA" w:rsidRPr="007E33AA">
        <w:t>.</w:t>
      </w:r>
      <w:r w:rsidRPr="000161A2">
        <w:t xml:space="preserve"> </w:t>
      </w:r>
      <w:r>
        <w:t>Любая кнопка при нажатии должна менять цвет (рис 3)</w:t>
      </w:r>
    </w:p>
    <w:p w:rsidR="007E33AA" w:rsidRDefault="007E33AA" w:rsidP="007E33AA">
      <w:r w:rsidRPr="002626E8">
        <w:t xml:space="preserve">2) </w:t>
      </w:r>
      <w:r>
        <w:rPr>
          <w:lang w:val="en-US"/>
        </w:rPr>
        <w:t>Label</w:t>
      </w:r>
      <w:r w:rsidRPr="002626E8">
        <w:t xml:space="preserve">. </w:t>
      </w:r>
      <w:r w:rsidR="002626E8">
        <w:t>Если файлы не загружены в приложение – должно выводиться «</w:t>
      </w:r>
      <w:r w:rsidR="002626E8">
        <w:rPr>
          <w:lang w:val="en-US"/>
        </w:rPr>
        <w:t>Track</w:t>
      </w:r>
      <w:r w:rsidR="002626E8" w:rsidRPr="002626E8">
        <w:t xml:space="preserve"> </w:t>
      </w:r>
      <w:r w:rsidR="002626E8">
        <w:rPr>
          <w:lang w:val="en-US"/>
        </w:rPr>
        <w:t>not</w:t>
      </w:r>
      <w:r w:rsidR="002626E8" w:rsidRPr="002626E8">
        <w:t xml:space="preserve"> </w:t>
      </w:r>
      <w:r w:rsidR="002626E8">
        <w:rPr>
          <w:lang w:val="en-US"/>
        </w:rPr>
        <w:t>selected</w:t>
      </w:r>
      <w:r w:rsidR="002626E8" w:rsidRPr="002626E8">
        <w:t>”</w:t>
      </w:r>
      <w:r w:rsidR="002626E8">
        <w:t xml:space="preserve"> (рис 1), иначе – название трека и с новой строки более мелким текстом название исполнителя</w:t>
      </w:r>
      <w:r w:rsidR="000161A2">
        <w:t xml:space="preserve"> (рис 2 и рис 3)</w:t>
      </w:r>
    </w:p>
    <w:p w:rsidR="002626E8" w:rsidRDefault="002626E8" w:rsidP="007E33AA">
      <w:r>
        <w:t xml:space="preserve">3) </w:t>
      </w:r>
      <w:r w:rsidR="000161A2">
        <w:rPr>
          <w:lang w:val="en-US"/>
        </w:rPr>
        <w:t>Slider</w:t>
      </w:r>
      <w:r w:rsidR="000161A2" w:rsidRPr="000161A2">
        <w:t xml:space="preserve">. </w:t>
      </w:r>
      <w:r w:rsidR="000161A2">
        <w:t>Слайдер показывает состояние трека и позволяет перемещаться по нему</w:t>
      </w:r>
    </w:p>
    <w:p w:rsidR="000161A2" w:rsidRDefault="000161A2" w:rsidP="007E33AA">
      <w:r>
        <w:t xml:space="preserve">4) Кнопка </w:t>
      </w:r>
      <w:r w:rsidRPr="000161A2">
        <w:t>“</w:t>
      </w:r>
      <w:r>
        <w:rPr>
          <w:lang w:val="en-US"/>
        </w:rPr>
        <w:t>Play</w:t>
      </w:r>
      <w:r w:rsidRPr="000161A2">
        <w:t xml:space="preserve">”. </w:t>
      </w:r>
      <w:r>
        <w:t>Позволяет продолжить или начать прослушивание трека</w:t>
      </w:r>
    </w:p>
    <w:p w:rsidR="000161A2" w:rsidRDefault="000161A2" w:rsidP="007E33AA">
      <w:r>
        <w:t xml:space="preserve">5) Кнопка </w:t>
      </w:r>
      <w:r w:rsidRPr="000161A2">
        <w:t>“</w:t>
      </w:r>
      <w:r>
        <w:rPr>
          <w:lang w:val="en-US"/>
        </w:rPr>
        <w:t>Pause</w:t>
      </w:r>
      <w:r w:rsidRPr="000161A2">
        <w:t>”</w:t>
      </w:r>
      <w:r>
        <w:t>. Позволяет поставить трек на паузу.</w:t>
      </w:r>
    </w:p>
    <w:p w:rsidR="000161A2" w:rsidRDefault="000161A2" w:rsidP="007E33AA">
      <w:r>
        <w:t xml:space="preserve">6) Кнопка </w:t>
      </w:r>
      <w:r w:rsidRPr="000161A2">
        <w:t>“</w:t>
      </w:r>
      <w:r>
        <w:rPr>
          <w:lang w:val="en-US"/>
        </w:rPr>
        <w:t>Stop</w:t>
      </w:r>
      <w:r w:rsidRPr="000161A2">
        <w:t xml:space="preserve">”. </w:t>
      </w:r>
      <w:r>
        <w:t>Позволяет сбросить состояние прослушиваемого трека</w:t>
      </w:r>
    </w:p>
    <w:p w:rsidR="000161A2" w:rsidRDefault="000161A2" w:rsidP="007E33AA">
      <w:r>
        <w:t xml:space="preserve">7) Кнопки </w:t>
      </w:r>
      <w:r w:rsidRPr="000161A2">
        <w:t>“</w:t>
      </w:r>
      <w:r>
        <w:rPr>
          <w:lang w:val="en-US"/>
        </w:rPr>
        <w:t>Next</w:t>
      </w:r>
      <w:r w:rsidRPr="000161A2">
        <w:t xml:space="preserve">” </w:t>
      </w:r>
      <w:r>
        <w:t xml:space="preserve">и </w:t>
      </w:r>
      <w:r w:rsidRPr="000161A2">
        <w:t>“</w:t>
      </w:r>
      <w:r>
        <w:rPr>
          <w:lang w:val="en-US"/>
        </w:rPr>
        <w:t>Previous</w:t>
      </w:r>
      <w:r w:rsidRPr="000161A2">
        <w:t xml:space="preserve">”. </w:t>
      </w:r>
      <w:r>
        <w:t xml:space="preserve">Позволяют перемещаться между выбранными через кнопку </w:t>
      </w:r>
      <w:r w:rsidRPr="000161A2">
        <w:t>“</w:t>
      </w:r>
      <w:r>
        <w:rPr>
          <w:lang w:val="en-US"/>
        </w:rPr>
        <w:t>Open</w:t>
      </w:r>
      <w:r w:rsidRPr="000161A2">
        <w:t xml:space="preserve">” </w:t>
      </w:r>
      <w:r>
        <w:t>треками</w:t>
      </w:r>
    </w:p>
    <w:p w:rsidR="000161A2" w:rsidRDefault="000161A2">
      <w:r>
        <w:br w:type="page"/>
      </w:r>
    </w:p>
    <w:p w:rsidR="000161A2" w:rsidRDefault="000161A2" w:rsidP="007E33AA">
      <w:r>
        <w:lastRenderedPageBreak/>
        <w:t>4.2) Программный код</w:t>
      </w:r>
    </w:p>
    <w:p w:rsidR="000161A2" w:rsidRDefault="000161A2" w:rsidP="007E33AA">
      <w:pPr>
        <w:rPr>
          <w:lang w:val="en-US"/>
        </w:rPr>
      </w:pPr>
      <w:r>
        <w:t xml:space="preserve">4.2.1) Знакомство с </w:t>
      </w:r>
      <w:r>
        <w:rPr>
          <w:lang w:val="en-US"/>
        </w:rPr>
        <w:t>JUCE</w:t>
      </w:r>
    </w:p>
    <w:p w:rsidR="000161A2" w:rsidRPr="000161A2" w:rsidRDefault="000161A2" w:rsidP="007E33AA"/>
    <w:p w:rsidR="000161A2" w:rsidRDefault="000161A2" w:rsidP="000161A2">
      <w:r>
        <w:t xml:space="preserve">JUCE — наиболее широко используемый </w:t>
      </w:r>
      <w:proofErr w:type="spellStart"/>
      <w:r>
        <w:t>фреймворк</w:t>
      </w:r>
      <w:proofErr w:type="spellEnd"/>
      <w:r>
        <w:t xml:space="preserve"> для разработки </w:t>
      </w:r>
      <w:proofErr w:type="spellStart"/>
      <w:r>
        <w:t>аудиоприложений</w:t>
      </w:r>
      <w:proofErr w:type="spellEnd"/>
      <w:r>
        <w:t xml:space="preserve"> и плагинов. Это открытая кодовая база C++, которую можно использовать для создания автономного программного обеспечения на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, а также плагинов VST, VST3, AU, AUv3, AAX и LV2.</w:t>
      </w:r>
    </w:p>
    <w:p w:rsidR="000161A2" w:rsidRDefault="000161A2" w:rsidP="000161A2"/>
    <w:p w:rsidR="000161A2" w:rsidRDefault="000161A2" w:rsidP="000161A2">
      <w:r>
        <w:t>JUCE позволяет разработчикам сосредоточиться на самых ценных частях своего программного обеспечения, учитывая различия между операционными системами (как настольными, так и мобильными) и форматами плагинов. С помощью библиотеки строительных блоков цифровой обработки звука (DSP) JUCE вы можете быстро создавать прототипы и выпускать собственные приложения и плагины с единообразным пользовательским интерфейсом на всех поддерживаемых платформах. Использование JUCE также обеспечивает вашим продуктам защиту от будущих обновлений операционной системы и хоста плагинов.</w:t>
      </w:r>
    </w:p>
    <w:p w:rsidR="000161A2" w:rsidRDefault="000161A2">
      <w:r>
        <w:br w:type="page"/>
      </w:r>
    </w:p>
    <w:p w:rsidR="000161A2" w:rsidRPr="00EF1F9C" w:rsidRDefault="000161A2" w:rsidP="000161A2">
      <w:r w:rsidRPr="00EF1F9C">
        <w:lastRenderedPageBreak/>
        <w:t xml:space="preserve">4.2.2) </w:t>
      </w:r>
      <w:r>
        <w:t xml:space="preserve">Структура проекта </w:t>
      </w:r>
      <w:r w:rsidR="006921EC">
        <w:t xml:space="preserve">на </w:t>
      </w:r>
      <w:r>
        <w:rPr>
          <w:lang w:val="en-US"/>
        </w:rPr>
        <w:t>JUCE</w:t>
      </w:r>
    </w:p>
    <w:p w:rsidR="000161A2" w:rsidRPr="00EF1F9C" w:rsidRDefault="000161A2" w:rsidP="00EF1F9C">
      <w:r w:rsidRPr="00EF1F9C">
        <w:t xml:space="preserve">4.2.3) </w:t>
      </w:r>
      <w:r w:rsidR="00EF1F9C">
        <w:t>Описание</w:t>
      </w:r>
      <w:r w:rsidR="00EF1F9C" w:rsidRPr="00EF1F9C">
        <w:t xml:space="preserve"> </w:t>
      </w:r>
      <w:proofErr w:type="spellStart"/>
      <w:r w:rsidR="00EF1F9C">
        <w:rPr>
          <w:lang w:val="en-US"/>
        </w:rPr>
        <w:t>CustomButton</w:t>
      </w:r>
      <w:proofErr w:type="spellEnd"/>
      <w:r w:rsidR="00EF1F9C" w:rsidRPr="00EF1F9C">
        <w:t>.</w:t>
      </w:r>
      <w:r w:rsidR="00EF1F9C">
        <w:rPr>
          <w:lang w:val="en-US"/>
        </w:rPr>
        <w:t>h</w:t>
      </w:r>
      <w:r w:rsidR="00EF1F9C" w:rsidRPr="00EF1F9C">
        <w:br/>
        <w:t xml:space="preserve">4.2.4) </w:t>
      </w:r>
      <w:r w:rsidR="00EF1F9C">
        <w:t>Описание</w:t>
      </w:r>
      <w:r w:rsidR="00EF1F9C" w:rsidRPr="00EF1F9C">
        <w:t xml:space="preserve"> </w:t>
      </w:r>
      <w:r w:rsidR="00EF1F9C">
        <w:rPr>
          <w:lang w:val="en-US"/>
        </w:rPr>
        <w:t>Application</w:t>
      </w:r>
      <w:r w:rsidR="00EF1F9C" w:rsidRPr="00EF1F9C">
        <w:t>.</w:t>
      </w:r>
      <w:r w:rsidR="00EF1F9C">
        <w:rPr>
          <w:lang w:val="en-US"/>
        </w:rPr>
        <w:t>h</w:t>
      </w:r>
      <w:r w:rsidR="00EF1F9C" w:rsidRPr="00EF1F9C">
        <w:br/>
        <w:t xml:space="preserve">4.2.5) </w:t>
      </w:r>
      <w:r w:rsidR="00EF1F9C">
        <w:t>Описание</w:t>
      </w:r>
      <w:r w:rsidR="00EF1F9C" w:rsidRPr="00EF1F9C">
        <w:t xml:space="preserve"> </w:t>
      </w:r>
      <w:proofErr w:type="spellStart"/>
      <w:r w:rsidR="00EF1F9C">
        <w:rPr>
          <w:lang w:val="en-US"/>
        </w:rPr>
        <w:t>MainComponent</w:t>
      </w:r>
      <w:proofErr w:type="spellEnd"/>
      <w:r w:rsidR="00EF1F9C" w:rsidRPr="00EF1F9C">
        <w:t>.</w:t>
      </w:r>
      <w:r w:rsidR="00EF1F9C">
        <w:rPr>
          <w:lang w:val="en-US"/>
        </w:rPr>
        <w:t>h</w:t>
      </w:r>
    </w:p>
    <w:p w:rsidR="00EF1F9C" w:rsidRPr="00EF1F9C" w:rsidRDefault="00EF1F9C" w:rsidP="00EF1F9C">
      <w:r w:rsidRPr="00EF1F9C">
        <w:t xml:space="preserve">4.2.6) </w:t>
      </w:r>
      <w:r>
        <w:t>Описание</w:t>
      </w:r>
      <w:r w:rsidRPr="00EF1F9C">
        <w:t xml:space="preserve"> </w:t>
      </w:r>
      <w:proofErr w:type="spellStart"/>
      <w:r>
        <w:rPr>
          <w:lang w:val="en-US"/>
        </w:rPr>
        <w:t>MainComponent</w:t>
      </w:r>
      <w:proofErr w:type="spellEnd"/>
      <w:r w:rsidRPr="00EF1F9C">
        <w:t>.</w:t>
      </w:r>
      <w:proofErr w:type="spellStart"/>
      <w:r>
        <w:rPr>
          <w:lang w:val="en-US"/>
        </w:rPr>
        <w:t>cpp</w:t>
      </w:r>
      <w:proofErr w:type="spellEnd"/>
      <w:r w:rsidRPr="00EF1F9C">
        <w:br/>
        <w:t xml:space="preserve">4.2.7) </w:t>
      </w:r>
      <w:r>
        <w:t xml:space="preserve">Описание </w:t>
      </w:r>
      <w:proofErr w:type="spellStart"/>
      <w:r>
        <w:rPr>
          <w:lang w:val="en-US"/>
        </w:rPr>
        <w:t>MainFrame</w:t>
      </w:r>
      <w:proofErr w:type="spellEnd"/>
      <w:r w:rsidRPr="00EF1F9C">
        <w:t>.</w:t>
      </w:r>
      <w:r>
        <w:rPr>
          <w:lang w:val="en-US"/>
        </w:rPr>
        <w:t>h</w:t>
      </w:r>
    </w:p>
    <w:p w:rsidR="00EF1F9C" w:rsidRPr="00EF1F9C" w:rsidRDefault="00EF1F9C" w:rsidP="00EF1F9C">
      <w:r w:rsidRPr="00EF1F9C">
        <w:t xml:space="preserve">4.2.8) </w:t>
      </w:r>
      <w:r>
        <w:t xml:space="preserve">Описание </w:t>
      </w:r>
      <w:proofErr w:type="spellStart"/>
      <w:r>
        <w:rPr>
          <w:lang w:val="en-US"/>
        </w:rPr>
        <w:t>MainFrame</w:t>
      </w:r>
      <w:proofErr w:type="spellEnd"/>
      <w:r w:rsidRPr="00EF1F9C">
        <w:t>.</w:t>
      </w:r>
      <w:proofErr w:type="spellStart"/>
      <w:r>
        <w:rPr>
          <w:lang w:val="en-US"/>
        </w:rPr>
        <w:t>cpp</w:t>
      </w:r>
      <w:proofErr w:type="spellEnd"/>
    </w:p>
    <w:p w:rsidR="00EF1F9C" w:rsidRPr="00EF1F9C" w:rsidRDefault="00EF1F9C" w:rsidP="00EF1F9C">
      <w:r w:rsidRPr="00EF1F9C">
        <w:t xml:space="preserve">4.2.9) </w:t>
      </w:r>
      <w:r>
        <w:t xml:space="preserve">Описание </w:t>
      </w:r>
      <w:r>
        <w:rPr>
          <w:lang w:val="en-US"/>
        </w:rPr>
        <w:t>Main</w:t>
      </w:r>
      <w:r w:rsidRPr="00EF1F9C">
        <w:t>.</w:t>
      </w:r>
      <w:proofErr w:type="spellStart"/>
      <w:r>
        <w:rPr>
          <w:lang w:val="en-US"/>
        </w:rPr>
        <w:t>cpp</w:t>
      </w:r>
      <w:proofErr w:type="spellEnd"/>
    </w:p>
    <w:p w:rsidR="00EF1F9C" w:rsidRDefault="00EF1F9C" w:rsidP="00EF1F9C">
      <w:r w:rsidRPr="00EF1F9C">
        <w:t xml:space="preserve">5) </w:t>
      </w:r>
      <w:r>
        <w:t>Выводы</w:t>
      </w:r>
    </w:p>
    <w:p w:rsidR="00EF1F9C" w:rsidRDefault="00EF1F9C" w:rsidP="00EF1F9C">
      <w:r>
        <w:t>6) Список источников</w:t>
      </w:r>
    </w:p>
    <w:p w:rsidR="00EF1F9C" w:rsidRDefault="00EF1F9C" w:rsidP="00EF1F9C">
      <w:r>
        <w:t>7) Ссылки на инструменты</w:t>
      </w:r>
    </w:p>
    <w:p w:rsidR="00EF1F9C" w:rsidRDefault="00EF1F9C" w:rsidP="00EF1F9C">
      <w:r>
        <w:t>8) Приложение</w:t>
      </w:r>
    </w:p>
    <w:p w:rsidR="00EF1F9C" w:rsidRDefault="00EF1F9C" w:rsidP="00EF1F9C">
      <w:r>
        <w:t>8.1) Скриншоты программы</w:t>
      </w:r>
    </w:p>
    <w:p w:rsidR="00EF1F9C" w:rsidRDefault="00EF1F9C" w:rsidP="00EF1F9C">
      <w:r>
        <w:t>8.2) Листинг программы</w:t>
      </w:r>
    </w:p>
    <w:p w:rsidR="00EF1F9C" w:rsidRPr="00EF1F9C" w:rsidRDefault="00EF1F9C" w:rsidP="00EF1F9C">
      <w:bookmarkStart w:id="0" w:name="_GoBack"/>
      <w:bookmarkEnd w:id="0"/>
    </w:p>
    <w:p w:rsidR="00EF1F9C" w:rsidRPr="00EF1F9C" w:rsidRDefault="00EF1F9C" w:rsidP="00EF1F9C"/>
    <w:sectPr w:rsidR="00EF1F9C" w:rsidRPr="00EF1F9C" w:rsidSect="00520A91">
      <w:pgSz w:w="11906" w:h="16838" w:code="9"/>
      <w:pgMar w:top="1134" w:right="851" w:bottom="1134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AA"/>
    <w:rsid w:val="000161A2"/>
    <w:rsid w:val="000E25AF"/>
    <w:rsid w:val="002626E8"/>
    <w:rsid w:val="00520A91"/>
    <w:rsid w:val="006921EC"/>
    <w:rsid w:val="007E33AA"/>
    <w:rsid w:val="00AB7D01"/>
    <w:rsid w:val="00EF1F9C"/>
    <w:rsid w:val="00F2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D52F"/>
  <w15:chartTrackingRefBased/>
  <w15:docId w15:val="{14A7B0CC-7E11-42B9-AB66-E8DAA403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25AF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7E3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E33AA"/>
    <w:pPr>
      <w:outlineLvl w:val="9"/>
    </w:pPr>
    <w:rPr>
      <w:lang w:eastAsia="ru-RU"/>
    </w:rPr>
  </w:style>
  <w:style w:type="paragraph" w:customStyle="1" w:styleId="wb-stl-normal">
    <w:name w:val="wb-stl-normal"/>
    <w:basedOn w:val="a"/>
    <w:rsid w:val="007E3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6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E191C-7F06-4887-8885-E7364D89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2024-07-11T15:09:00Z</dcterms:created>
  <dcterms:modified xsi:type="dcterms:W3CDTF">2024-07-11T15:55:00Z</dcterms:modified>
</cp:coreProperties>
</file>