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Pr="00E34593" w:rsidRDefault="0047589B" w:rsidP="00006007">
      <w:pPr>
        <w:spacing w:line="360" w:lineRule="auto"/>
        <w:contextualSpacing/>
        <w:rPr>
          <w:sz w:val="2"/>
          <w:szCs w:val="2"/>
        </w:rPr>
      </w:pPr>
    </w:p>
    <w:p w:rsidR="00470D52" w:rsidRPr="00E34593" w:rsidRDefault="000006C6" w:rsidP="00006007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E34593" w:rsidRPr="00E34593">
        <w:rPr>
          <w:color w:val="1A1A1A" w:themeColor="background1" w:themeShade="1A"/>
          <w:sz w:val="28"/>
          <w:szCs w:val="28"/>
          <w:lang w:val="ru-RU"/>
        </w:rPr>
        <w:t>4</w:t>
      </w:r>
    </w:p>
    <w:p w:rsidR="0034310A" w:rsidRDefault="00017850" w:rsidP="00006007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F37B17" w:rsidRPr="00F37B17">
        <w:rPr>
          <w:color w:val="1A1A1A" w:themeColor="background1" w:themeShade="1A"/>
          <w:sz w:val="28"/>
          <w:szCs w:val="28"/>
          <w:lang w:val="ru-RU"/>
        </w:rPr>
        <w:t xml:space="preserve">Разложение непрерывных периодических сигналов в </w:t>
      </w:r>
    </w:p>
    <w:p w:rsidR="00017850" w:rsidRDefault="00F37B17" w:rsidP="00006007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F37B17">
        <w:rPr>
          <w:color w:val="1A1A1A" w:themeColor="background1" w:themeShade="1A"/>
          <w:sz w:val="28"/>
          <w:szCs w:val="28"/>
          <w:lang w:val="ru-RU"/>
        </w:rPr>
        <w:t>тригонометрический ряд Фурье</w:t>
      </w:r>
      <w:r w:rsidR="00017850"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006007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006C6" w:rsidRPr="00E13005" w:rsidRDefault="00DA61F4" w:rsidP="00006007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1 ЦЕЛЬ </w:t>
      </w:r>
      <w:r w:rsidR="003472CC">
        <w:rPr>
          <w:color w:val="1A1A1A" w:themeColor="background1" w:themeShade="1A"/>
          <w:sz w:val="28"/>
          <w:szCs w:val="28"/>
          <w:lang w:val="ru-RU"/>
        </w:rPr>
        <w:t>РАБОТЫ</w:t>
      </w:r>
    </w:p>
    <w:p w:rsidR="00E34593" w:rsidRPr="00E34593" w:rsidRDefault="00E34593" w:rsidP="00006007">
      <w:pPr>
        <w:pStyle w:val="Style22"/>
        <w:tabs>
          <w:tab w:val="left" w:pos="509"/>
        </w:tabs>
        <w:spacing w:line="360" w:lineRule="auto"/>
        <w:ind w:left="-851" w:firstLine="709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E34593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Изучение преобразования Фурье непрерывных периодических сигналов.</w:t>
      </w:r>
    </w:p>
    <w:p w:rsidR="00D4003A" w:rsidRDefault="00E34593" w:rsidP="00006007">
      <w:pPr>
        <w:pStyle w:val="Style22"/>
        <w:tabs>
          <w:tab w:val="left" w:pos="509"/>
        </w:tabs>
        <w:spacing w:line="360" w:lineRule="auto"/>
        <w:ind w:left="-851" w:firstLine="709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E34593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Приобретение практических навыков разложения непрерывных периодических сигналов в тригонометрический ряд Фурье.</w:t>
      </w:r>
    </w:p>
    <w:p w:rsidR="00E34593" w:rsidRPr="00A661F8" w:rsidRDefault="00E34593" w:rsidP="00006007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rFonts w:eastAsia="Times New Roman"/>
          <w:color w:val="0D0D0D" w:themeColor="text1" w:themeTint="F2"/>
          <w:sz w:val="28"/>
          <w:szCs w:val="28"/>
          <w:lang w:eastAsia="en-US" w:bidi="en-US"/>
        </w:rPr>
      </w:pPr>
    </w:p>
    <w:p w:rsidR="00585178" w:rsidRDefault="00DA61F4" w:rsidP="00006007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ED6F46" w:rsidRPr="00ED6F46" w:rsidRDefault="00ED6F46" w:rsidP="00006007">
      <w:pPr>
        <w:pStyle w:val="a4"/>
        <w:numPr>
          <w:ilvl w:val="0"/>
          <w:numId w:val="6"/>
        </w:numPr>
        <w:spacing w:after="0" w:line="360" w:lineRule="auto"/>
        <w:ind w:left="-851" w:firstLine="567"/>
        <w:rPr>
          <w:color w:val="0D0D0D" w:themeColor="text1" w:themeTint="F2"/>
        </w:rPr>
      </w:pPr>
      <w:r w:rsidRPr="00ED6F46">
        <w:rPr>
          <w:color w:val="0D0D0D" w:themeColor="text1" w:themeTint="F2"/>
        </w:rPr>
        <w:t>Определить коэффициенты тригонометрического ряда Фурье для заданной последовательности импульсов.</w:t>
      </w:r>
    </w:p>
    <w:p w:rsidR="00ED6F46" w:rsidRPr="00ED6F46" w:rsidRDefault="00ED6F46" w:rsidP="00006007">
      <w:pPr>
        <w:pStyle w:val="a4"/>
        <w:numPr>
          <w:ilvl w:val="0"/>
          <w:numId w:val="6"/>
        </w:numPr>
        <w:spacing w:after="0" w:line="360" w:lineRule="auto"/>
        <w:ind w:left="-851" w:firstLine="567"/>
        <w:rPr>
          <w:color w:val="0D0D0D" w:themeColor="text1" w:themeTint="F2"/>
        </w:rPr>
      </w:pPr>
      <w:r w:rsidRPr="00ED6F46">
        <w:rPr>
          <w:color w:val="0D0D0D" w:themeColor="text1" w:themeTint="F2"/>
        </w:rPr>
        <w:t xml:space="preserve">Построить спектры коэффициентов ряда Фурье. </w:t>
      </w:r>
    </w:p>
    <w:p w:rsidR="00ED6F46" w:rsidRPr="00ED6F46" w:rsidRDefault="00ED6F46" w:rsidP="00006007">
      <w:pPr>
        <w:pStyle w:val="a4"/>
        <w:numPr>
          <w:ilvl w:val="0"/>
          <w:numId w:val="6"/>
        </w:numPr>
        <w:spacing w:after="0" w:line="360" w:lineRule="auto"/>
        <w:ind w:left="-851" w:firstLine="567"/>
        <w:rPr>
          <w:color w:val="0D0D0D" w:themeColor="text1" w:themeTint="F2"/>
        </w:rPr>
      </w:pPr>
      <w:r w:rsidRPr="00ED6F46">
        <w:rPr>
          <w:color w:val="0D0D0D" w:themeColor="text1" w:themeTint="F2"/>
        </w:rPr>
        <w:t>Построить амплитудный спектр заданной последовательности импульсов.</w:t>
      </w:r>
    </w:p>
    <w:p w:rsidR="00ED6F46" w:rsidRPr="00ED6F46" w:rsidRDefault="00ED6F46" w:rsidP="00006007">
      <w:pPr>
        <w:pStyle w:val="a4"/>
        <w:numPr>
          <w:ilvl w:val="0"/>
          <w:numId w:val="6"/>
        </w:numPr>
        <w:spacing w:after="0" w:line="360" w:lineRule="auto"/>
        <w:ind w:left="-851" w:firstLine="567"/>
        <w:rPr>
          <w:color w:val="0D0D0D" w:themeColor="text1" w:themeTint="F2"/>
        </w:rPr>
      </w:pPr>
      <w:r w:rsidRPr="00ED6F46">
        <w:rPr>
          <w:color w:val="0D0D0D" w:themeColor="text1" w:themeTint="F2"/>
        </w:rPr>
        <w:t xml:space="preserve">Построить графики частичных сумм членов ряда Фурье; сравнить построенные графики с исходной последовательностью. </w:t>
      </w:r>
    </w:p>
    <w:p w:rsidR="00A973F8" w:rsidRDefault="00ED6F46" w:rsidP="00006007">
      <w:pPr>
        <w:pStyle w:val="a4"/>
        <w:numPr>
          <w:ilvl w:val="0"/>
          <w:numId w:val="6"/>
        </w:numPr>
        <w:spacing w:after="0" w:line="360" w:lineRule="auto"/>
        <w:ind w:left="-851" w:firstLine="567"/>
        <w:rPr>
          <w:color w:val="0D0D0D" w:themeColor="text1" w:themeTint="F2"/>
        </w:rPr>
      </w:pPr>
      <w:r w:rsidRPr="00ED6F46">
        <w:rPr>
          <w:color w:val="0D0D0D" w:themeColor="text1" w:themeTint="F2"/>
        </w:rPr>
        <w:t>Исследовать зависимость спектра импульсной последовательности от величины периода следования импульсов.</w:t>
      </w:r>
    </w:p>
    <w:p w:rsidR="00843BA6" w:rsidRDefault="00843BA6" w:rsidP="00843BA6">
      <w:pPr>
        <w:pStyle w:val="a4"/>
        <w:spacing w:after="0" w:line="360" w:lineRule="auto"/>
        <w:ind w:left="-851"/>
        <w:rPr>
          <w:color w:val="0D0D0D" w:themeColor="text1" w:themeTint="F2"/>
        </w:rPr>
      </w:pPr>
    </w:p>
    <w:p w:rsidR="004859C5" w:rsidRDefault="004859C5" w:rsidP="004859C5">
      <w:pPr>
        <w:pStyle w:val="a4"/>
        <w:spacing w:after="0" w:line="360" w:lineRule="auto"/>
        <w:ind w:left="-851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Вариант 5</w:t>
      </w:r>
    </w:p>
    <w:p w:rsidR="004859C5" w:rsidRPr="00ED6F46" w:rsidRDefault="00E70651" w:rsidP="004859C5">
      <w:pPr>
        <w:pStyle w:val="a4"/>
        <w:spacing w:after="0" w:line="360" w:lineRule="auto"/>
        <w:ind w:left="-851"/>
        <w:jc w:val="center"/>
        <w:rPr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 wp14:anchorId="39CF6334" wp14:editId="7FB445D7">
            <wp:extent cx="34575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46" w:rsidRDefault="00FC0E66" w:rsidP="00FC0E66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Рисунок 1 – Вариант задания</w:t>
      </w:r>
    </w:p>
    <w:p w:rsidR="0032090C" w:rsidRDefault="0032090C" w:rsidP="00FC0E66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</w:p>
    <w:p w:rsidR="0032090C" w:rsidRPr="00ED6F46" w:rsidRDefault="0032090C" w:rsidP="00FC0E66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</w:p>
    <w:p w:rsidR="00416DAC" w:rsidRDefault="00416DAC" w:rsidP="00006007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3 ХОД РАБОТЫ</w:t>
      </w:r>
    </w:p>
    <w:p w:rsidR="005D5C8B" w:rsidRPr="00FB3B95" w:rsidRDefault="004C234B" w:rsidP="001A08F7">
      <w:pPr>
        <w:spacing w:line="360" w:lineRule="auto"/>
        <w:ind w:left="-851" w:firstLine="567"/>
        <w:contextualSpacing/>
        <w:jc w:val="both"/>
        <w:rPr>
          <w:sz w:val="32"/>
          <w:szCs w:val="28"/>
          <w:lang w:val="ru-RU"/>
        </w:rPr>
      </w:pPr>
      <w:r w:rsidRPr="00FB3B95">
        <w:rPr>
          <w:sz w:val="28"/>
          <w:szCs w:val="28"/>
          <w:lang w:val="ru-RU"/>
        </w:rPr>
        <w:t xml:space="preserve">1. </w:t>
      </w:r>
      <w:bookmarkStart w:id="0" w:name="_GoBack"/>
      <w:bookmarkEnd w:id="0"/>
    </w:p>
    <w:sectPr w:rsidR="005D5C8B" w:rsidRPr="00FB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5602BEC"/>
    <w:multiLevelType w:val="hybridMultilevel"/>
    <w:tmpl w:val="68B8F7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6007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66EC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242DC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94945"/>
    <w:rsid w:val="0019521E"/>
    <w:rsid w:val="0019529E"/>
    <w:rsid w:val="001A08F7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7746"/>
    <w:rsid w:val="00221B91"/>
    <w:rsid w:val="002602CA"/>
    <w:rsid w:val="00260953"/>
    <w:rsid w:val="002610FE"/>
    <w:rsid w:val="00264357"/>
    <w:rsid w:val="0027499B"/>
    <w:rsid w:val="00275431"/>
    <w:rsid w:val="00277DFA"/>
    <w:rsid w:val="00280C98"/>
    <w:rsid w:val="002840FC"/>
    <w:rsid w:val="002856DB"/>
    <w:rsid w:val="0029383E"/>
    <w:rsid w:val="00295CB2"/>
    <w:rsid w:val="002B0C9E"/>
    <w:rsid w:val="002B0E4B"/>
    <w:rsid w:val="002B6F52"/>
    <w:rsid w:val="002C7EA6"/>
    <w:rsid w:val="002E36FE"/>
    <w:rsid w:val="002E4A88"/>
    <w:rsid w:val="002F1093"/>
    <w:rsid w:val="00300272"/>
    <w:rsid w:val="003039A2"/>
    <w:rsid w:val="00307085"/>
    <w:rsid w:val="0031004B"/>
    <w:rsid w:val="0031170C"/>
    <w:rsid w:val="00311884"/>
    <w:rsid w:val="003208C6"/>
    <w:rsid w:val="0032090C"/>
    <w:rsid w:val="00324BF1"/>
    <w:rsid w:val="00325F37"/>
    <w:rsid w:val="00327707"/>
    <w:rsid w:val="003368F7"/>
    <w:rsid w:val="0033782E"/>
    <w:rsid w:val="00340664"/>
    <w:rsid w:val="0034310A"/>
    <w:rsid w:val="00346A24"/>
    <w:rsid w:val="003472CC"/>
    <w:rsid w:val="0035198E"/>
    <w:rsid w:val="003574A2"/>
    <w:rsid w:val="00357FCD"/>
    <w:rsid w:val="00366086"/>
    <w:rsid w:val="003672E7"/>
    <w:rsid w:val="00371179"/>
    <w:rsid w:val="00391FD4"/>
    <w:rsid w:val="0039357C"/>
    <w:rsid w:val="003957BB"/>
    <w:rsid w:val="003A438E"/>
    <w:rsid w:val="003A7220"/>
    <w:rsid w:val="003B53DA"/>
    <w:rsid w:val="003C4878"/>
    <w:rsid w:val="003D391E"/>
    <w:rsid w:val="003D7024"/>
    <w:rsid w:val="003D7784"/>
    <w:rsid w:val="003E17EE"/>
    <w:rsid w:val="003E2FA2"/>
    <w:rsid w:val="003E5BB3"/>
    <w:rsid w:val="003E7B01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30B4E"/>
    <w:rsid w:val="004427C0"/>
    <w:rsid w:val="0044616D"/>
    <w:rsid w:val="00462932"/>
    <w:rsid w:val="0046397A"/>
    <w:rsid w:val="00470D52"/>
    <w:rsid w:val="0047589B"/>
    <w:rsid w:val="004859C5"/>
    <w:rsid w:val="00487096"/>
    <w:rsid w:val="004A3938"/>
    <w:rsid w:val="004A7ACA"/>
    <w:rsid w:val="004B3342"/>
    <w:rsid w:val="004B59B4"/>
    <w:rsid w:val="004C163F"/>
    <w:rsid w:val="004C234B"/>
    <w:rsid w:val="004C66B5"/>
    <w:rsid w:val="004C7FF3"/>
    <w:rsid w:val="004D44B0"/>
    <w:rsid w:val="004E3FD1"/>
    <w:rsid w:val="004F0DD9"/>
    <w:rsid w:val="004F70F1"/>
    <w:rsid w:val="0051242F"/>
    <w:rsid w:val="00515ED7"/>
    <w:rsid w:val="0052486B"/>
    <w:rsid w:val="005250C5"/>
    <w:rsid w:val="005473A0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5E082F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392C"/>
    <w:rsid w:val="0066457C"/>
    <w:rsid w:val="006746B1"/>
    <w:rsid w:val="0068196C"/>
    <w:rsid w:val="006A63DF"/>
    <w:rsid w:val="006B0BB9"/>
    <w:rsid w:val="006B4AED"/>
    <w:rsid w:val="006C243B"/>
    <w:rsid w:val="006C7588"/>
    <w:rsid w:val="006D0B10"/>
    <w:rsid w:val="006E4DA8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91DF1"/>
    <w:rsid w:val="00794149"/>
    <w:rsid w:val="007C2413"/>
    <w:rsid w:val="007C6894"/>
    <w:rsid w:val="007C722F"/>
    <w:rsid w:val="007C7B2E"/>
    <w:rsid w:val="007D4024"/>
    <w:rsid w:val="007E68D4"/>
    <w:rsid w:val="007E7EA6"/>
    <w:rsid w:val="007F048D"/>
    <w:rsid w:val="007F110D"/>
    <w:rsid w:val="00801A42"/>
    <w:rsid w:val="00803EF8"/>
    <w:rsid w:val="008105E4"/>
    <w:rsid w:val="00815F32"/>
    <w:rsid w:val="008301FD"/>
    <w:rsid w:val="008407D5"/>
    <w:rsid w:val="0084242D"/>
    <w:rsid w:val="00843BA6"/>
    <w:rsid w:val="00861F8C"/>
    <w:rsid w:val="00864B74"/>
    <w:rsid w:val="00876840"/>
    <w:rsid w:val="00882330"/>
    <w:rsid w:val="008C3406"/>
    <w:rsid w:val="008C385C"/>
    <w:rsid w:val="008D1B96"/>
    <w:rsid w:val="008D3508"/>
    <w:rsid w:val="008E6659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4934"/>
    <w:rsid w:val="009F0E83"/>
    <w:rsid w:val="009F2342"/>
    <w:rsid w:val="009F303B"/>
    <w:rsid w:val="009F4778"/>
    <w:rsid w:val="00A1013A"/>
    <w:rsid w:val="00A17958"/>
    <w:rsid w:val="00A23722"/>
    <w:rsid w:val="00A3217B"/>
    <w:rsid w:val="00A325A7"/>
    <w:rsid w:val="00A407C3"/>
    <w:rsid w:val="00A57AF4"/>
    <w:rsid w:val="00A60869"/>
    <w:rsid w:val="00A6115B"/>
    <w:rsid w:val="00A661F8"/>
    <w:rsid w:val="00A67686"/>
    <w:rsid w:val="00A70A3A"/>
    <w:rsid w:val="00A82642"/>
    <w:rsid w:val="00A8540E"/>
    <w:rsid w:val="00A87692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7C5"/>
    <w:rsid w:val="00B13F65"/>
    <w:rsid w:val="00B15256"/>
    <w:rsid w:val="00B21398"/>
    <w:rsid w:val="00B213E3"/>
    <w:rsid w:val="00B26878"/>
    <w:rsid w:val="00B351B7"/>
    <w:rsid w:val="00B36377"/>
    <w:rsid w:val="00B55096"/>
    <w:rsid w:val="00B55CB6"/>
    <w:rsid w:val="00B72064"/>
    <w:rsid w:val="00B818EA"/>
    <w:rsid w:val="00B91D1D"/>
    <w:rsid w:val="00B94C9F"/>
    <w:rsid w:val="00BA1724"/>
    <w:rsid w:val="00BA2E0D"/>
    <w:rsid w:val="00BA3368"/>
    <w:rsid w:val="00BA56AB"/>
    <w:rsid w:val="00BA62C7"/>
    <w:rsid w:val="00BB5F04"/>
    <w:rsid w:val="00BB65C7"/>
    <w:rsid w:val="00BC3C6C"/>
    <w:rsid w:val="00BC7900"/>
    <w:rsid w:val="00BD009A"/>
    <w:rsid w:val="00BD2032"/>
    <w:rsid w:val="00BD7328"/>
    <w:rsid w:val="00BE6BD0"/>
    <w:rsid w:val="00BF1DC9"/>
    <w:rsid w:val="00BF33B8"/>
    <w:rsid w:val="00BF460A"/>
    <w:rsid w:val="00BF7D59"/>
    <w:rsid w:val="00C05ED7"/>
    <w:rsid w:val="00C06966"/>
    <w:rsid w:val="00C06D67"/>
    <w:rsid w:val="00C15A7C"/>
    <w:rsid w:val="00C16EBB"/>
    <w:rsid w:val="00C2311D"/>
    <w:rsid w:val="00C24B9A"/>
    <w:rsid w:val="00C25AED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A4111"/>
    <w:rsid w:val="00CC4FD1"/>
    <w:rsid w:val="00CC5840"/>
    <w:rsid w:val="00CD1073"/>
    <w:rsid w:val="00CD4FF7"/>
    <w:rsid w:val="00CD7D76"/>
    <w:rsid w:val="00CE46FB"/>
    <w:rsid w:val="00CF21C1"/>
    <w:rsid w:val="00D0701D"/>
    <w:rsid w:val="00D1222D"/>
    <w:rsid w:val="00D153BE"/>
    <w:rsid w:val="00D23BD5"/>
    <w:rsid w:val="00D26F8A"/>
    <w:rsid w:val="00D32592"/>
    <w:rsid w:val="00D32E61"/>
    <w:rsid w:val="00D3337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6C00"/>
    <w:rsid w:val="00DC055C"/>
    <w:rsid w:val="00DC5E37"/>
    <w:rsid w:val="00DC7E69"/>
    <w:rsid w:val="00DD0168"/>
    <w:rsid w:val="00DD1462"/>
    <w:rsid w:val="00DE3F57"/>
    <w:rsid w:val="00DF33E6"/>
    <w:rsid w:val="00DF6DB8"/>
    <w:rsid w:val="00E12146"/>
    <w:rsid w:val="00E13005"/>
    <w:rsid w:val="00E14EF1"/>
    <w:rsid w:val="00E26D27"/>
    <w:rsid w:val="00E33748"/>
    <w:rsid w:val="00E34593"/>
    <w:rsid w:val="00E4016C"/>
    <w:rsid w:val="00E4426F"/>
    <w:rsid w:val="00E61AD8"/>
    <w:rsid w:val="00E703E3"/>
    <w:rsid w:val="00E70651"/>
    <w:rsid w:val="00E72000"/>
    <w:rsid w:val="00E737C9"/>
    <w:rsid w:val="00E97A12"/>
    <w:rsid w:val="00EA54AA"/>
    <w:rsid w:val="00EC33C4"/>
    <w:rsid w:val="00EC64BC"/>
    <w:rsid w:val="00ED2B85"/>
    <w:rsid w:val="00ED564E"/>
    <w:rsid w:val="00ED6F46"/>
    <w:rsid w:val="00ED77CB"/>
    <w:rsid w:val="00EE182E"/>
    <w:rsid w:val="00EE5EF9"/>
    <w:rsid w:val="00EF5651"/>
    <w:rsid w:val="00EF7E33"/>
    <w:rsid w:val="00F0186A"/>
    <w:rsid w:val="00F2380B"/>
    <w:rsid w:val="00F30B74"/>
    <w:rsid w:val="00F37B17"/>
    <w:rsid w:val="00F45A10"/>
    <w:rsid w:val="00F46B9D"/>
    <w:rsid w:val="00F47773"/>
    <w:rsid w:val="00F54131"/>
    <w:rsid w:val="00F55A24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B3B95"/>
    <w:rsid w:val="00FC060F"/>
    <w:rsid w:val="00FC0E66"/>
    <w:rsid w:val="00FC1ECB"/>
    <w:rsid w:val="00FC2A45"/>
    <w:rsid w:val="00FD4022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ECF0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462</cp:revision>
  <dcterms:created xsi:type="dcterms:W3CDTF">2018-09-15T18:56:00Z</dcterms:created>
  <dcterms:modified xsi:type="dcterms:W3CDTF">2019-11-10T16:19:00Z</dcterms:modified>
</cp:coreProperties>
</file>