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0F" w:rsidRDefault="00416E1A">
      <w:pPr>
        <w:spacing w:line="0" w:lineRule="atLeast"/>
        <w:ind w:right="60"/>
        <w:jc w:val="center"/>
      </w:pPr>
      <w:r>
        <w:t>ЗАДАНИЕ</w:t>
      </w:r>
    </w:p>
    <w:tbl>
      <w:tblPr>
        <w:tblStyle w:val="TableNormal"/>
        <w:tblW w:w="9900" w:type="dxa"/>
        <w:tblInd w:w="0" w:type="dxa"/>
        <w:tblLayout w:type="fixed"/>
        <w:tblLook w:val="04A0" w:firstRow="1" w:lastRow="0" w:firstColumn="1" w:lastColumn="0" w:noHBand="0" w:noVBand="1"/>
      </w:tblPr>
      <w:tblGrid>
        <w:gridCol w:w="338"/>
        <w:gridCol w:w="903"/>
        <w:gridCol w:w="1700"/>
        <w:gridCol w:w="480"/>
        <w:gridCol w:w="1516"/>
        <w:gridCol w:w="2890"/>
        <w:gridCol w:w="2073"/>
      </w:tblGrid>
      <w:tr w:rsidR="0037220F">
        <w:trPr>
          <w:trHeight w:val="263"/>
        </w:trPr>
        <w:tc>
          <w:tcPr>
            <w:tcW w:w="337" w:type="dxa"/>
          </w:tcPr>
          <w:p w:rsidR="0037220F" w:rsidRDefault="0037220F">
            <w:pPr>
              <w:widowControl w:val="0"/>
              <w:snapToGrid w:val="0"/>
              <w:spacing w:line="0" w:lineRule="atLeast"/>
              <w:rPr>
                <w:rFonts w:eastAsia="Times New Roman" w:cs="Times New Roman"/>
                <w:sz w:val="22"/>
              </w:rPr>
            </w:pPr>
          </w:p>
        </w:tc>
        <w:tc>
          <w:tcPr>
            <w:tcW w:w="903" w:type="dxa"/>
          </w:tcPr>
          <w:p w:rsidR="0037220F" w:rsidRDefault="0037220F">
            <w:pPr>
              <w:widowControl w:val="0"/>
              <w:snapToGrid w:val="0"/>
              <w:spacing w:line="0" w:lineRule="atLeast"/>
              <w:rPr>
                <w:rFonts w:eastAsia="Times New Roman" w:cs="Times New Roman"/>
                <w:sz w:val="22"/>
              </w:rPr>
            </w:pPr>
          </w:p>
        </w:tc>
        <w:tc>
          <w:tcPr>
            <w:tcW w:w="1700" w:type="dxa"/>
          </w:tcPr>
          <w:p w:rsidR="0037220F" w:rsidRDefault="0037220F">
            <w:pPr>
              <w:widowControl w:val="0"/>
              <w:snapToGrid w:val="0"/>
              <w:spacing w:line="0" w:lineRule="atLeast"/>
              <w:rPr>
                <w:rFonts w:eastAsia="Times New Roman" w:cs="Times New Roman"/>
                <w:sz w:val="22"/>
              </w:rPr>
            </w:pPr>
          </w:p>
        </w:tc>
        <w:tc>
          <w:tcPr>
            <w:tcW w:w="480" w:type="dxa"/>
          </w:tcPr>
          <w:p w:rsidR="0037220F" w:rsidRDefault="0037220F">
            <w:pPr>
              <w:widowControl w:val="0"/>
              <w:snapToGrid w:val="0"/>
              <w:spacing w:line="0" w:lineRule="atLeast"/>
              <w:rPr>
                <w:rFonts w:eastAsia="Times New Roman" w:cs="Times New Roman"/>
                <w:sz w:val="22"/>
              </w:rPr>
            </w:pPr>
          </w:p>
        </w:tc>
        <w:tc>
          <w:tcPr>
            <w:tcW w:w="6479" w:type="dxa"/>
            <w:gridSpan w:val="3"/>
          </w:tcPr>
          <w:p w:rsidR="0037220F" w:rsidRDefault="00416E1A">
            <w:pPr>
              <w:widowControl w:val="0"/>
              <w:spacing w:line="263" w:lineRule="exact"/>
              <w:ind w:right="3300"/>
              <w:jc w:val="center"/>
              <w:rPr>
                <w:rFonts w:eastAsia="Times New Roman" w:cs="Times New Roman"/>
                <w:w w:val="99"/>
                <w:sz w:val="24"/>
              </w:rPr>
            </w:pPr>
            <w:r>
              <w:rPr>
                <w:rFonts w:eastAsia="Times New Roman" w:cs="Times New Roman"/>
                <w:w w:val="99"/>
                <w:sz w:val="24"/>
              </w:rPr>
              <w:t>на курсовой проект</w:t>
            </w:r>
          </w:p>
        </w:tc>
      </w:tr>
      <w:tr w:rsidR="0037220F">
        <w:trPr>
          <w:trHeight w:val="364"/>
        </w:trPr>
        <w:tc>
          <w:tcPr>
            <w:tcW w:w="4936" w:type="dxa"/>
            <w:gridSpan w:val="5"/>
          </w:tcPr>
          <w:p w:rsidR="0037220F" w:rsidRDefault="00416E1A" w:rsidP="00822241">
            <w:pPr>
              <w:widowControl w:val="0"/>
              <w:spacing w:line="0" w:lineRule="atLeast"/>
              <w:ind w:left="100"/>
            </w:pPr>
            <w:r>
              <w:rPr>
                <w:rFonts w:eastAsia="Times New Roman" w:cs="Times New Roman"/>
                <w:sz w:val="24"/>
              </w:rPr>
              <w:t xml:space="preserve">студенту    </w:t>
            </w:r>
            <w:r w:rsidR="00822241">
              <w:rPr>
                <w:rFonts w:eastAsia="Times New Roman" w:cs="Times New Roman"/>
                <w:sz w:val="24"/>
                <w:szCs w:val="24"/>
                <w:lang w:eastAsia="en-US" w:bidi="en-US"/>
              </w:rPr>
              <w:t>Долженко Илье Андреевичу</w:t>
            </w:r>
          </w:p>
        </w:tc>
        <w:tc>
          <w:tcPr>
            <w:tcW w:w="2890" w:type="dxa"/>
          </w:tcPr>
          <w:p w:rsidR="0037220F" w:rsidRDefault="0037220F">
            <w:pPr>
              <w:widowControl w:val="0"/>
              <w:snapToGrid w:val="0"/>
              <w:spacing w:line="0" w:lineRule="atLeast"/>
              <w:rPr>
                <w:rFonts w:eastAsia="Times New Roman" w:cs="Times New Roman"/>
                <w:sz w:val="24"/>
              </w:rPr>
            </w:pPr>
          </w:p>
        </w:tc>
        <w:tc>
          <w:tcPr>
            <w:tcW w:w="2073" w:type="dxa"/>
          </w:tcPr>
          <w:p w:rsidR="0037220F" w:rsidRDefault="0037220F">
            <w:pPr>
              <w:widowControl w:val="0"/>
              <w:snapToGrid w:val="0"/>
              <w:spacing w:line="0" w:lineRule="atLeast"/>
              <w:rPr>
                <w:rFonts w:eastAsia="Times New Roman" w:cs="Times New Roman"/>
                <w:sz w:val="24"/>
              </w:rPr>
            </w:pPr>
          </w:p>
        </w:tc>
      </w:tr>
      <w:tr w:rsidR="0037220F">
        <w:trPr>
          <w:trHeight w:val="125"/>
        </w:trPr>
        <w:tc>
          <w:tcPr>
            <w:tcW w:w="337" w:type="dxa"/>
          </w:tcPr>
          <w:p w:rsidR="0037220F" w:rsidRDefault="0037220F">
            <w:pPr>
              <w:widowControl w:val="0"/>
              <w:snapToGrid w:val="0"/>
              <w:spacing w:line="0" w:lineRule="atLeast"/>
              <w:rPr>
                <w:rFonts w:eastAsia="Times New Roman" w:cs="Times New Roman"/>
                <w:sz w:val="7"/>
              </w:rPr>
            </w:pPr>
          </w:p>
        </w:tc>
        <w:tc>
          <w:tcPr>
            <w:tcW w:w="903" w:type="dxa"/>
          </w:tcPr>
          <w:p w:rsidR="0037220F" w:rsidRDefault="0037220F">
            <w:pPr>
              <w:widowControl w:val="0"/>
              <w:snapToGrid w:val="0"/>
              <w:spacing w:line="0" w:lineRule="atLeast"/>
              <w:rPr>
                <w:rFonts w:eastAsia="Times New Roman" w:cs="Times New Roman"/>
                <w:sz w:val="7"/>
              </w:rPr>
            </w:pPr>
          </w:p>
        </w:tc>
        <w:tc>
          <w:tcPr>
            <w:tcW w:w="170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48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1516"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4963" w:type="dxa"/>
            <w:gridSpan w:val="2"/>
            <w:tcBorders>
              <w:bottom w:val="single" w:sz="8" w:space="0" w:color="000000"/>
            </w:tcBorders>
          </w:tcPr>
          <w:p w:rsidR="0037220F" w:rsidRDefault="0037220F">
            <w:pPr>
              <w:widowControl w:val="0"/>
              <w:snapToGrid w:val="0"/>
              <w:spacing w:line="0" w:lineRule="atLeast"/>
              <w:rPr>
                <w:rFonts w:eastAsia="Times New Roman" w:cs="Times New Roman"/>
                <w:sz w:val="7"/>
              </w:rPr>
            </w:pPr>
          </w:p>
        </w:tc>
      </w:tr>
      <w:tr w:rsidR="0037220F">
        <w:trPr>
          <w:trHeight w:val="223"/>
        </w:trPr>
        <w:tc>
          <w:tcPr>
            <w:tcW w:w="337" w:type="dxa"/>
          </w:tcPr>
          <w:p w:rsidR="0037220F" w:rsidRDefault="0037220F">
            <w:pPr>
              <w:widowControl w:val="0"/>
              <w:snapToGrid w:val="0"/>
              <w:spacing w:line="0" w:lineRule="atLeast"/>
              <w:rPr>
                <w:rFonts w:eastAsia="Times New Roman" w:cs="Times New Roman"/>
                <w:sz w:val="19"/>
              </w:rPr>
            </w:pPr>
          </w:p>
        </w:tc>
        <w:tc>
          <w:tcPr>
            <w:tcW w:w="903" w:type="dxa"/>
          </w:tcPr>
          <w:p w:rsidR="0037220F" w:rsidRDefault="0037220F">
            <w:pPr>
              <w:widowControl w:val="0"/>
              <w:snapToGrid w:val="0"/>
              <w:spacing w:line="0" w:lineRule="atLeast"/>
              <w:rPr>
                <w:rFonts w:eastAsia="Times New Roman" w:cs="Times New Roman"/>
                <w:sz w:val="19"/>
              </w:rPr>
            </w:pPr>
          </w:p>
        </w:tc>
        <w:tc>
          <w:tcPr>
            <w:tcW w:w="1700" w:type="dxa"/>
          </w:tcPr>
          <w:p w:rsidR="0037220F" w:rsidRDefault="0037220F">
            <w:pPr>
              <w:widowControl w:val="0"/>
              <w:snapToGrid w:val="0"/>
              <w:spacing w:line="0" w:lineRule="atLeast"/>
              <w:rPr>
                <w:rFonts w:eastAsia="Times New Roman" w:cs="Times New Roman"/>
                <w:sz w:val="19"/>
              </w:rPr>
            </w:pPr>
          </w:p>
        </w:tc>
        <w:tc>
          <w:tcPr>
            <w:tcW w:w="480" w:type="dxa"/>
          </w:tcPr>
          <w:p w:rsidR="0037220F" w:rsidRDefault="0037220F">
            <w:pPr>
              <w:widowControl w:val="0"/>
              <w:snapToGrid w:val="0"/>
              <w:spacing w:line="0" w:lineRule="atLeast"/>
              <w:rPr>
                <w:rFonts w:eastAsia="Times New Roman" w:cs="Times New Roman"/>
                <w:sz w:val="19"/>
              </w:rPr>
            </w:pPr>
          </w:p>
        </w:tc>
        <w:tc>
          <w:tcPr>
            <w:tcW w:w="1516" w:type="dxa"/>
          </w:tcPr>
          <w:p w:rsidR="0037220F" w:rsidRDefault="0037220F">
            <w:pPr>
              <w:widowControl w:val="0"/>
              <w:snapToGrid w:val="0"/>
              <w:spacing w:line="0" w:lineRule="atLeast"/>
              <w:rPr>
                <w:rFonts w:eastAsia="Times New Roman" w:cs="Times New Roman"/>
                <w:sz w:val="19"/>
              </w:rPr>
            </w:pPr>
          </w:p>
        </w:tc>
        <w:tc>
          <w:tcPr>
            <w:tcW w:w="4963" w:type="dxa"/>
            <w:gridSpan w:val="2"/>
          </w:tcPr>
          <w:p w:rsidR="0037220F" w:rsidRDefault="00416E1A">
            <w:pPr>
              <w:widowControl w:val="0"/>
              <w:spacing w:line="222" w:lineRule="exact"/>
              <w:rPr>
                <w:rFonts w:eastAsia="Times New Roman" w:cs="Times New Roman"/>
                <w:sz w:val="24"/>
              </w:rPr>
            </w:pPr>
            <w:r>
              <w:rPr>
                <w:rFonts w:eastAsia="Times New Roman" w:cs="Times New Roman"/>
                <w:sz w:val="24"/>
              </w:rPr>
              <w:t>(фамилия, имя, отчество)</w:t>
            </w:r>
          </w:p>
        </w:tc>
      </w:tr>
      <w:tr w:rsidR="0037220F">
        <w:trPr>
          <w:trHeight w:val="263"/>
        </w:trPr>
        <w:tc>
          <w:tcPr>
            <w:tcW w:w="337" w:type="dxa"/>
            <w:vMerge w:val="restart"/>
          </w:tcPr>
          <w:p w:rsidR="0037220F" w:rsidRDefault="00416E1A">
            <w:pPr>
              <w:widowControl w:val="0"/>
              <w:spacing w:line="0" w:lineRule="atLeast"/>
              <w:ind w:left="100"/>
              <w:rPr>
                <w:rFonts w:eastAsia="Times New Roman" w:cs="Times New Roman"/>
                <w:sz w:val="24"/>
              </w:rPr>
            </w:pPr>
            <w:r>
              <w:rPr>
                <w:rFonts w:eastAsia="Times New Roman" w:cs="Times New Roman"/>
                <w:sz w:val="24"/>
              </w:rPr>
              <w:t>1.</w:t>
            </w:r>
          </w:p>
        </w:tc>
        <w:tc>
          <w:tcPr>
            <w:tcW w:w="3083" w:type="dxa"/>
            <w:gridSpan w:val="3"/>
            <w:vMerge w:val="restart"/>
          </w:tcPr>
          <w:p w:rsidR="0037220F" w:rsidRDefault="00416E1A">
            <w:pPr>
              <w:widowControl w:val="0"/>
              <w:spacing w:line="0" w:lineRule="atLeast"/>
              <w:ind w:left="40"/>
              <w:rPr>
                <w:rFonts w:eastAsia="Times New Roman" w:cs="Times New Roman"/>
                <w:sz w:val="24"/>
              </w:rPr>
            </w:pPr>
            <w:r>
              <w:rPr>
                <w:rFonts w:eastAsia="Times New Roman" w:cs="Times New Roman"/>
                <w:sz w:val="24"/>
              </w:rPr>
              <w:t>Тема работы (проекта)</w:t>
            </w:r>
          </w:p>
        </w:tc>
        <w:tc>
          <w:tcPr>
            <w:tcW w:w="6479" w:type="dxa"/>
            <w:gridSpan w:val="3"/>
          </w:tcPr>
          <w:p w:rsidR="0037220F" w:rsidRDefault="00416E1A">
            <w:pPr>
              <w:widowControl w:val="0"/>
              <w:spacing w:line="263" w:lineRule="exact"/>
              <w:ind w:left="80"/>
              <w:rPr>
                <w:rFonts w:eastAsia="Times New Roman" w:cs="Times New Roman"/>
                <w:sz w:val="24"/>
              </w:rPr>
            </w:pPr>
            <w:r>
              <w:rPr>
                <w:rFonts w:eastAsia="Times New Roman" w:cs="Times New Roman"/>
                <w:sz w:val="24"/>
              </w:rPr>
              <w:t>Проектирование локальных компьютерных сетей уровня</w:t>
            </w:r>
          </w:p>
        </w:tc>
      </w:tr>
      <w:tr w:rsidR="0037220F">
        <w:trPr>
          <w:trHeight w:val="94"/>
        </w:trPr>
        <w:tc>
          <w:tcPr>
            <w:tcW w:w="337" w:type="dxa"/>
            <w:vMerge/>
          </w:tcPr>
          <w:p w:rsidR="0037220F" w:rsidRDefault="0037220F">
            <w:pPr>
              <w:widowControl w:val="0"/>
            </w:pPr>
          </w:p>
        </w:tc>
        <w:tc>
          <w:tcPr>
            <w:tcW w:w="3083" w:type="dxa"/>
            <w:gridSpan w:val="3"/>
            <w:vMerge/>
          </w:tcPr>
          <w:p w:rsidR="0037220F" w:rsidRDefault="0037220F">
            <w:pPr>
              <w:widowControl w:val="0"/>
            </w:pPr>
          </w:p>
        </w:tc>
        <w:tc>
          <w:tcPr>
            <w:tcW w:w="1516" w:type="dxa"/>
          </w:tcPr>
          <w:p w:rsidR="0037220F" w:rsidRDefault="0037220F">
            <w:pPr>
              <w:widowControl w:val="0"/>
              <w:snapToGrid w:val="0"/>
              <w:spacing w:line="0" w:lineRule="atLeast"/>
              <w:rPr>
                <w:rFonts w:eastAsia="Times New Roman" w:cs="Times New Roman"/>
                <w:sz w:val="8"/>
              </w:rPr>
            </w:pPr>
          </w:p>
        </w:tc>
        <w:tc>
          <w:tcPr>
            <w:tcW w:w="2890" w:type="dxa"/>
          </w:tcPr>
          <w:p w:rsidR="0037220F" w:rsidRDefault="0037220F">
            <w:pPr>
              <w:widowControl w:val="0"/>
              <w:snapToGrid w:val="0"/>
              <w:spacing w:line="0" w:lineRule="atLeast"/>
              <w:rPr>
                <w:rFonts w:eastAsia="Times New Roman" w:cs="Times New Roman"/>
                <w:sz w:val="8"/>
              </w:rPr>
            </w:pPr>
          </w:p>
        </w:tc>
        <w:tc>
          <w:tcPr>
            <w:tcW w:w="2073" w:type="dxa"/>
          </w:tcPr>
          <w:p w:rsidR="0037220F" w:rsidRDefault="0037220F">
            <w:pPr>
              <w:widowControl w:val="0"/>
              <w:snapToGrid w:val="0"/>
              <w:spacing w:line="0" w:lineRule="atLeast"/>
              <w:rPr>
                <w:rFonts w:eastAsia="Times New Roman" w:cs="Times New Roman"/>
                <w:sz w:val="8"/>
              </w:rPr>
            </w:pPr>
          </w:p>
        </w:tc>
      </w:tr>
      <w:tr w:rsidR="0037220F">
        <w:trPr>
          <w:trHeight w:val="253"/>
        </w:trPr>
        <w:tc>
          <w:tcPr>
            <w:tcW w:w="337" w:type="dxa"/>
          </w:tcPr>
          <w:p w:rsidR="0037220F" w:rsidRDefault="0037220F">
            <w:pPr>
              <w:widowControl w:val="0"/>
              <w:snapToGrid w:val="0"/>
              <w:spacing w:line="0" w:lineRule="atLeast"/>
              <w:rPr>
                <w:rFonts w:eastAsia="Times New Roman" w:cs="Times New Roman"/>
                <w:sz w:val="21"/>
              </w:rPr>
            </w:pPr>
          </w:p>
        </w:tc>
        <w:tc>
          <w:tcPr>
            <w:tcW w:w="903" w:type="dxa"/>
          </w:tcPr>
          <w:p w:rsidR="0037220F" w:rsidRDefault="0037220F">
            <w:pPr>
              <w:widowControl w:val="0"/>
              <w:snapToGrid w:val="0"/>
              <w:spacing w:line="0" w:lineRule="atLeast"/>
              <w:rPr>
                <w:rFonts w:eastAsia="Times New Roman" w:cs="Times New Roman"/>
                <w:sz w:val="21"/>
              </w:rPr>
            </w:pPr>
          </w:p>
        </w:tc>
        <w:tc>
          <w:tcPr>
            <w:tcW w:w="1700" w:type="dxa"/>
          </w:tcPr>
          <w:p w:rsidR="0037220F" w:rsidRDefault="0037220F">
            <w:pPr>
              <w:widowControl w:val="0"/>
              <w:snapToGrid w:val="0"/>
              <w:spacing w:line="0" w:lineRule="atLeast"/>
              <w:rPr>
                <w:rFonts w:eastAsia="Times New Roman" w:cs="Times New Roman"/>
                <w:sz w:val="21"/>
              </w:rPr>
            </w:pPr>
          </w:p>
        </w:tc>
        <w:tc>
          <w:tcPr>
            <w:tcW w:w="480" w:type="dxa"/>
            <w:tcBorders>
              <w:top w:val="single" w:sz="8" w:space="0" w:color="000000"/>
            </w:tcBorders>
          </w:tcPr>
          <w:p w:rsidR="0037220F" w:rsidRDefault="0037220F">
            <w:pPr>
              <w:widowControl w:val="0"/>
              <w:snapToGrid w:val="0"/>
              <w:spacing w:line="0" w:lineRule="atLeast"/>
              <w:rPr>
                <w:rFonts w:eastAsia="Times New Roman" w:cs="Times New Roman"/>
                <w:sz w:val="21"/>
              </w:rPr>
            </w:pPr>
          </w:p>
        </w:tc>
        <w:tc>
          <w:tcPr>
            <w:tcW w:w="6479" w:type="dxa"/>
            <w:gridSpan w:val="3"/>
            <w:tcBorders>
              <w:top w:val="single" w:sz="8" w:space="0" w:color="000000"/>
            </w:tcBorders>
          </w:tcPr>
          <w:p w:rsidR="0037220F" w:rsidRDefault="00416E1A">
            <w:pPr>
              <w:widowControl w:val="0"/>
              <w:spacing w:line="252" w:lineRule="exact"/>
              <w:ind w:right="3300"/>
              <w:jc w:val="center"/>
              <w:rPr>
                <w:rFonts w:eastAsia="Times New Roman" w:cs="Times New Roman"/>
                <w:w w:val="99"/>
                <w:sz w:val="24"/>
              </w:rPr>
            </w:pPr>
            <w:r>
              <w:rPr>
                <w:rFonts w:eastAsia="Times New Roman" w:cs="Times New Roman"/>
                <w:w w:val="99"/>
                <w:sz w:val="24"/>
              </w:rPr>
              <w:t>организаций и предприятий</w:t>
            </w:r>
          </w:p>
        </w:tc>
      </w:tr>
      <w:tr w:rsidR="0037220F">
        <w:trPr>
          <w:trHeight w:val="32"/>
        </w:trPr>
        <w:tc>
          <w:tcPr>
            <w:tcW w:w="3420" w:type="dxa"/>
            <w:gridSpan w:val="4"/>
            <w:tcBorders>
              <w:bottom w:val="single" w:sz="8" w:space="0" w:color="000000"/>
            </w:tcBorders>
          </w:tcPr>
          <w:p w:rsidR="0037220F" w:rsidRDefault="0037220F">
            <w:pPr>
              <w:widowControl w:val="0"/>
              <w:snapToGrid w:val="0"/>
              <w:spacing w:line="0" w:lineRule="atLeast"/>
              <w:rPr>
                <w:rFonts w:eastAsia="Times New Roman" w:cs="Times New Roman"/>
                <w:w w:val="99"/>
                <w:sz w:val="2"/>
              </w:rPr>
            </w:pPr>
          </w:p>
        </w:tc>
        <w:tc>
          <w:tcPr>
            <w:tcW w:w="1516"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4963" w:type="dxa"/>
            <w:gridSpan w:val="2"/>
            <w:tcBorders>
              <w:bottom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3420" w:type="dxa"/>
            <w:gridSpan w:val="4"/>
          </w:tcPr>
          <w:p w:rsidR="0037220F" w:rsidRDefault="00416E1A">
            <w:pPr>
              <w:widowControl w:val="0"/>
              <w:spacing w:line="252" w:lineRule="exact"/>
              <w:ind w:left="100"/>
              <w:rPr>
                <w:rFonts w:eastAsia="Times New Roman" w:cs="Times New Roman"/>
                <w:sz w:val="24"/>
              </w:rPr>
            </w:pPr>
            <w:r>
              <w:rPr>
                <w:rFonts w:eastAsia="Times New Roman" w:cs="Times New Roman"/>
                <w:sz w:val="24"/>
              </w:rPr>
              <w:t>Руководитель работы (проекта)</w:t>
            </w:r>
          </w:p>
        </w:tc>
        <w:tc>
          <w:tcPr>
            <w:tcW w:w="1516" w:type="dxa"/>
          </w:tcPr>
          <w:p w:rsidR="0037220F" w:rsidRDefault="0037220F">
            <w:pPr>
              <w:widowControl w:val="0"/>
              <w:snapToGrid w:val="0"/>
              <w:spacing w:line="0" w:lineRule="atLeast"/>
              <w:rPr>
                <w:rFonts w:eastAsia="Times New Roman" w:cs="Times New Roman"/>
                <w:sz w:val="21"/>
              </w:rPr>
            </w:pPr>
          </w:p>
        </w:tc>
        <w:tc>
          <w:tcPr>
            <w:tcW w:w="4963" w:type="dxa"/>
            <w:gridSpan w:val="2"/>
          </w:tcPr>
          <w:p w:rsidR="0037220F" w:rsidRDefault="00416E1A">
            <w:pPr>
              <w:widowControl w:val="0"/>
              <w:spacing w:line="252" w:lineRule="exact"/>
              <w:ind w:left="100"/>
              <w:rPr>
                <w:rFonts w:eastAsia="Times New Roman" w:cs="Times New Roman"/>
                <w:sz w:val="24"/>
              </w:rPr>
            </w:pPr>
            <w:r>
              <w:rPr>
                <w:rFonts w:eastAsia="Times New Roman" w:cs="Times New Roman"/>
                <w:sz w:val="24"/>
              </w:rPr>
              <w:t>Чернега В.С.</w:t>
            </w:r>
          </w:p>
        </w:tc>
      </w:tr>
      <w:tr w:rsidR="0037220F">
        <w:trPr>
          <w:trHeight w:val="30"/>
        </w:trPr>
        <w:tc>
          <w:tcPr>
            <w:tcW w:w="337" w:type="dxa"/>
          </w:tcPr>
          <w:p w:rsidR="0037220F" w:rsidRDefault="0037220F">
            <w:pPr>
              <w:widowControl w:val="0"/>
              <w:snapToGrid w:val="0"/>
              <w:spacing w:line="0" w:lineRule="atLeast"/>
              <w:rPr>
                <w:rFonts w:eastAsia="Times New Roman" w:cs="Times New Roman"/>
                <w:sz w:val="2"/>
              </w:rPr>
            </w:pPr>
          </w:p>
        </w:tc>
        <w:tc>
          <w:tcPr>
            <w:tcW w:w="903" w:type="dxa"/>
          </w:tcPr>
          <w:p w:rsidR="0037220F" w:rsidRDefault="0037220F">
            <w:pPr>
              <w:widowControl w:val="0"/>
              <w:snapToGrid w:val="0"/>
              <w:spacing w:line="0" w:lineRule="atLeast"/>
              <w:rPr>
                <w:rFonts w:eastAsia="Times New Roman" w:cs="Times New Roman"/>
                <w:sz w:val="2"/>
              </w:rPr>
            </w:pPr>
          </w:p>
        </w:tc>
        <w:tc>
          <w:tcPr>
            <w:tcW w:w="1700" w:type="dxa"/>
          </w:tcPr>
          <w:p w:rsidR="0037220F" w:rsidRDefault="0037220F">
            <w:pPr>
              <w:widowControl w:val="0"/>
              <w:snapToGrid w:val="0"/>
              <w:spacing w:line="0" w:lineRule="atLeast"/>
              <w:rPr>
                <w:rFonts w:eastAsia="Times New Roman" w:cs="Times New Roman"/>
                <w:sz w:val="2"/>
              </w:rPr>
            </w:pPr>
          </w:p>
        </w:tc>
        <w:tc>
          <w:tcPr>
            <w:tcW w:w="480" w:type="dxa"/>
          </w:tcPr>
          <w:p w:rsidR="0037220F" w:rsidRDefault="0037220F">
            <w:pPr>
              <w:widowControl w:val="0"/>
              <w:snapToGrid w:val="0"/>
              <w:spacing w:line="0" w:lineRule="atLeast"/>
              <w:rPr>
                <w:rFonts w:eastAsia="Times New Roman" w:cs="Times New Roman"/>
                <w:sz w:val="2"/>
              </w:rPr>
            </w:pPr>
          </w:p>
        </w:tc>
        <w:tc>
          <w:tcPr>
            <w:tcW w:w="1516" w:type="dxa"/>
          </w:tcPr>
          <w:p w:rsidR="0037220F" w:rsidRDefault="0037220F">
            <w:pPr>
              <w:widowControl w:val="0"/>
              <w:snapToGrid w:val="0"/>
              <w:spacing w:line="0" w:lineRule="atLeast"/>
              <w:rPr>
                <w:rFonts w:eastAsia="Times New Roman" w:cs="Times New Roman"/>
                <w:sz w:val="2"/>
              </w:rPr>
            </w:pPr>
          </w:p>
        </w:tc>
        <w:tc>
          <w:tcPr>
            <w:tcW w:w="4963" w:type="dxa"/>
            <w:gridSpan w:val="2"/>
            <w:tcBorders>
              <w:bottom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23"/>
        </w:trPr>
        <w:tc>
          <w:tcPr>
            <w:tcW w:w="337" w:type="dxa"/>
          </w:tcPr>
          <w:p w:rsidR="0037220F" w:rsidRDefault="0037220F">
            <w:pPr>
              <w:widowControl w:val="0"/>
              <w:snapToGrid w:val="0"/>
              <w:spacing w:line="0" w:lineRule="atLeast"/>
              <w:rPr>
                <w:rFonts w:eastAsia="Times New Roman" w:cs="Times New Roman"/>
                <w:sz w:val="19"/>
              </w:rPr>
            </w:pPr>
          </w:p>
        </w:tc>
        <w:tc>
          <w:tcPr>
            <w:tcW w:w="903" w:type="dxa"/>
          </w:tcPr>
          <w:p w:rsidR="0037220F" w:rsidRDefault="0037220F">
            <w:pPr>
              <w:widowControl w:val="0"/>
              <w:snapToGrid w:val="0"/>
              <w:spacing w:line="0" w:lineRule="atLeast"/>
              <w:rPr>
                <w:rFonts w:eastAsia="Times New Roman" w:cs="Times New Roman"/>
                <w:sz w:val="19"/>
              </w:rPr>
            </w:pPr>
          </w:p>
        </w:tc>
        <w:tc>
          <w:tcPr>
            <w:tcW w:w="1700" w:type="dxa"/>
          </w:tcPr>
          <w:p w:rsidR="0037220F" w:rsidRDefault="0037220F">
            <w:pPr>
              <w:widowControl w:val="0"/>
              <w:snapToGrid w:val="0"/>
              <w:spacing w:line="0" w:lineRule="atLeast"/>
              <w:rPr>
                <w:rFonts w:eastAsia="Times New Roman" w:cs="Times New Roman"/>
                <w:sz w:val="19"/>
              </w:rPr>
            </w:pPr>
          </w:p>
        </w:tc>
        <w:tc>
          <w:tcPr>
            <w:tcW w:w="480" w:type="dxa"/>
          </w:tcPr>
          <w:p w:rsidR="0037220F" w:rsidRDefault="0037220F">
            <w:pPr>
              <w:widowControl w:val="0"/>
              <w:snapToGrid w:val="0"/>
              <w:spacing w:line="0" w:lineRule="atLeast"/>
              <w:rPr>
                <w:rFonts w:eastAsia="Times New Roman" w:cs="Times New Roman"/>
                <w:sz w:val="19"/>
              </w:rPr>
            </w:pPr>
          </w:p>
        </w:tc>
        <w:tc>
          <w:tcPr>
            <w:tcW w:w="1516" w:type="dxa"/>
          </w:tcPr>
          <w:p w:rsidR="0037220F" w:rsidRDefault="0037220F">
            <w:pPr>
              <w:widowControl w:val="0"/>
              <w:snapToGrid w:val="0"/>
              <w:spacing w:line="0" w:lineRule="atLeast"/>
              <w:rPr>
                <w:rFonts w:eastAsia="Times New Roman" w:cs="Times New Roman"/>
                <w:sz w:val="19"/>
              </w:rPr>
            </w:pPr>
          </w:p>
        </w:tc>
        <w:tc>
          <w:tcPr>
            <w:tcW w:w="4963" w:type="dxa"/>
            <w:gridSpan w:val="2"/>
          </w:tcPr>
          <w:p w:rsidR="0037220F" w:rsidRDefault="00416E1A">
            <w:pPr>
              <w:widowControl w:val="0"/>
              <w:spacing w:line="222" w:lineRule="exact"/>
              <w:ind w:left="180"/>
              <w:rPr>
                <w:rFonts w:eastAsia="Times New Roman" w:cs="Times New Roman"/>
                <w:sz w:val="24"/>
              </w:rPr>
            </w:pPr>
            <w:r>
              <w:rPr>
                <w:rFonts w:eastAsia="Times New Roman" w:cs="Times New Roman"/>
                <w:sz w:val="24"/>
              </w:rPr>
              <w:t>(фамилия, инициалы, степень, звание, должность)</w:t>
            </w:r>
          </w:p>
        </w:tc>
      </w:tr>
      <w:tr w:rsidR="0037220F">
        <w:trPr>
          <w:trHeight w:val="263"/>
        </w:trPr>
        <w:tc>
          <w:tcPr>
            <w:tcW w:w="337" w:type="dxa"/>
          </w:tcPr>
          <w:p w:rsidR="0037220F" w:rsidRDefault="0037220F">
            <w:pPr>
              <w:widowControl w:val="0"/>
              <w:snapToGrid w:val="0"/>
              <w:spacing w:line="0" w:lineRule="atLeast"/>
              <w:rPr>
                <w:rFonts w:eastAsia="Times New Roman" w:cs="Times New Roman"/>
                <w:sz w:val="22"/>
              </w:rPr>
            </w:pPr>
          </w:p>
        </w:tc>
        <w:tc>
          <w:tcPr>
            <w:tcW w:w="903" w:type="dxa"/>
          </w:tcPr>
          <w:p w:rsidR="0037220F" w:rsidRDefault="0037220F">
            <w:pPr>
              <w:widowControl w:val="0"/>
              <w:snapToGrid w:val="0"/>
              <w:spacing w:line="0" w:lineRule="atLeast"/>
              <w:rPr>
                <w:rFonts w:eastAsia="Times New Roman" w:cs="Times New Roman"/>
                <w:sz w:val="22"/>
              </w:rPr>
            </w:pPr>
          </w:p>
        </w:tc>
        <w:tc>
          <w:tcPr>
            <w:tcW w:w="8659" w:type="dxa"/>
            <w:gridSpan w:val="5"/>
          </w:tcPr>
          <w:p w:rsidR="0037220F" w:rsidRDefault="00416E1A">
            <w:pPr>
              <w:widowControl w:val="0"/>
              <w:spacing w:line="263" w:lineRule="exact"/>
              <w:ind w:right="1120"/>
              <w:jc w:val="center"/>
              <w:rPr>
                <w:rFonts w:eastAsia="Times New Roman" w:cs="Times New Roman"/>
                <w:w w:val="99"/>
                <w:sz w:val="24"/>
              </w:rPr>
            </w:pPr>
            <w:r>
              <w:rPr>
                <w:rFonts w:eastAsia="Times New Roman" w:cs="Times New Roman"/>
                <w:w w:val="99"/>
                <w:sz w:val="24"/>
              </w:rPr>
              <w:t>доцент кафедры «Информационные системы»</w:t>
            </w:r>
          </w:p>
        </w:tc>
      </w:tr>
      <w:tr w:rsidR="0037220F">
        <w:trPr>
          <w:trHeight w:val="94"/>
        </w:trPr>
        <w:tc>
          <w:tcPr>
            <w:tcW w:w="337" w:type="dxa"/>
            <w:tcBorders>
              <w:bottom w:val="single" w:sz="8" w:space="0" w:color="000000"/>
            </w:tcBorders>
          </w:tcPr>
          <w:p w:rsidR="0037220F" w:rsidRDefault="0037220F">
            <w:pPr>
              <w:widowControl w:val="0"/>
              <w:snapToGrid w:val="0"/>
              <w:spacing w:line="0" w:lineRule="atLeast"/>
              <w:rPr>
                <w:rFonts w:eastAsia="Times New Roman" w:cs="Times New Roman"/>
                <w:w w:val="99"/>
                <w:sz w:val="8"/>
              </w:rPr>
            </w:pPr>
          </w:p>
        </w:tc>
        <w:tc>
          <w:tcPr>
            <w:tcW w:w="903"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1700"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480"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1516"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2890"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2073"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r>
      <w:tr w:rsidR="0037220F">
        <w:trPr>
          <w:trHeight w:val="484"/>
        </w:trPr>
        <w:tc>
          <w:tcPr>
            <w:tcW w:w="337" w:type="dxa"/>
            <w:vMerge w:val="restart"/>
          </w:tcPr>
          <w:p w:rsidR="0037220F" w:rsidRDefault="00416E1A">
            <w:pPr>
              <w:widowControl w:val="0"/>
              <w:spacing w:line="0" w:lineRule="atLeast"/>
              <w:ind w:left="100"/>
              <w:rPr>
                <w:rFonts w:eastAsia="Times New Roman" w:cs="Times New Roman"/>
                <w:sz w:val="24"/>
              </w:rPr>
            </w:pPr>
            <w:r>
              <w:rPr>
                <w:rFonts w:eastAsia="Times New Roman" w:cs="Times New Roman"/>
                <w:sz w:val="24"/>
              </w:rPr>
              <w:t>2.</w:t>
            </w:r>
          </w:p>
        </w:tc>
        <w:tc>
          <w:tcPr>
            <w:tcW w:w="7489" w:type="dxa"/>
            <w:gridSpan w:val="5"/>
            <w:vMerge w:val="restart"/>
          </w:tcPr>
          <w:p w:rsidR="0037220F" w:rsidRDefault="00416E1A">
            <w:pPr>
              <w:widowControl w:val="0"/>
              <w:spacing w:line="0" w:lineRule="atLeast"/>
              <w:ind w:left="40"/>
              <w:rPr>
                <w:rFonts w:eastAsia="Times New Roman" w:cs="Times New Roman"/>
                <w:sz w:val="24"/>
              </w:rPr>
            </w:pPr>
            <w:r>
              <w:rPr>
                <w:rFonts w:eastAsia="Times New Roman" w:cs="Times New Roman"/>
                <w:sz w:val="24"/>
              </w:rPr>
              <w:t>Срок подачи студентом работы (проекта)</w:t>
            </w:r>
          </w:p>
        </w:tc>
        <w:tc>
          <w:tcPr>
            <w:tcW w:w="2073" w:type="dxa"/>
          </w:tcPr>
          <w:p w:rsidR="0037220F" w:rsidRDefault="0037220F">
            <w:pPr>
              <w:widowControl w:val="0"/>
              <w:spacing w:line="0" w:lineRule="atLeast"/>
              <w:ind w:left="100"/>
            </w:pPr>
          </w:p>
        </w:tc>
      </w:tr>
      <w:tr w:rsidR="0037220F">
        <w:trPr>
          <w:trHeight w:val="94"/>
        </w:trPr>
        <w:tc>
          <w:tcPr>
            <w:tcW w:w="337" w:type="dxa"/>
            <w:vMerge/>
          </w:tcPr>
          <w:p w:rsidR="0037220F" w:rsidRDefault="0037220F">
            <w:pPr>
              <w:widowControl w:val="0"/>
            </w:pPr>
          </w:p>
        </w:tc>
        <w:tc>
          <w:tcPr>
            <w:tcW w:w="7489" w:type="dxa"/>
            <w:gridSpan w:val="5"/>
            <w:vMerge/>
          </w:tcPr>
          <w:p w:rsidR="0037220F" w:rsidRDefault="0037220F">
            <w:pPr>
              <w:widowControl w:val="0"/>
            </w:pPr>
          </w:p>
        </w:tc>
        <w:tc>
          <w:tcPr>
            <w:tcW w:w="2073"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r>
      <w:tr w:rsidR="0037220F">
        <w:trPr>
          <w:trHeight w:val="486"/>
        </w:trPr>
        <w:tc>
          <w:tcPr>
            <w:tcW w:w="337" w:type="dxa"/>
            <w:vMerge w:val="restart"/>
          </w:tcPr>
          <w:p w:rsidR="0037220F" w:rsidRDefault="00416E1A">
            <w:pPr>
              <w:widowControl w:val="0"/>
              <w:spacing w:line="0" w:lineRule="atLeast"/>
              <w:ind w:left="100"/>
              <w:rPr>
                <w:rFonts w:eastAsia="Times New Roman" w:cs="Times New Roman"/>
                <w:sz w:val="24"/>
              </w:rPr>
            </w:pPr>
            <w:r>
              <w:rPr>
                <w:rFonts w:eastAsia="Times New Roman" w:cs="Times New Roman"/>
                <w:sz w:val="24"/>
              </w:rPr>
              <w:t>3.</w:t>
            </w:r>
          </w:p>
        </w:tc>
        <w:tc>
          <w:tcPr>
            <w:tcW w:w="4599" w:type="dxa"/>
            <w:gridSpan w:val="4"/>
            <w:vMerge w:val="restart"/>
          </w:tcPr>
          <w:p w:rsidR="0037220F" w:rsidRDefault="00416E1A">
            <w:pPr>
              <w:widowControl w:val="0"/>
              <w:spacing w:line="0" w:lineRule="atLeast"/>
              <w:ind w:left="40"/>
              <w:rPr>
                <w:rFonts w:eastAsia="Times New Roman" w:cs="Times New Roman"/>
                <w:sz w:val="24"/>
              </w:rPr>
            </w:pPr>
            <w:r>
              <w:rPr>
                <w:rFonts w:eastAsia="Times New Roman" w:cs="Times New Roman"/>
                <w:sz w:val="24"/>
              </w:rPr>
              <w:t>Входные данные к работе (проекту)</w:t>
            </w:r>
          </w:p>
        </w:tc>
        <w:tc>
          <w:tcPr>
            <w:tcW w:w="4963" w:type="dxa"/>
            <w:gridSpan w:val="2"/>
          </w:tcPr>
          <w:p w:rsidR="0037220F" w:rsidRDefault="00416E1A">
            <w:pPr>
              <w:widowControl w:val="0"/>
              <w:spacing w:line="0" w:lineRule="atLeast"/>
              <w:ind w:left="180"/>
            </w:pPr>
            <w:r>
              <w:rPr>
                <w:rFonts w:eastAsia="Times New Roman" w:cs="Times New Roman"/>
                <w:sz w:val="24"/>
              </w:rPr>
              <w:t xml:space="preserve">Исходные данные на проектирование по </w:t>
            </w:r>
            <w:r>
              <w:rPr>
                <w:rFonts w:eastAsia="Times New Roman" w:cs="Times New Roman"/>
                <w:sz w:val="24"/>
                <w:szCs w:val="24"/>
                <w:lang w:eastAsia="en-US" w:bidi="en-US"/>
              </w:rPr>
              <w:t>11</w:t>
            </w:r>
            <w:r>
              <w:rPr>
                <w:rFonts w:eastAsia="Times New Roman" w:cs="Times New Roman"/>
                <w:sz w:val="24"/>
              </w:rPr>
              <w:t xml:space="preserve"> варианту в</w:t>
            </w:r>
          </w:p>
        </w:tc>
      </w:tr>
      <w:tr w:rsidR="0037220F">
        <w:trPr>
          <w:trHeight w:val="101"/>
        </w:trPr>
        <w:tc>
          <w:tcPr>
            <w:tcW w:w="337" w:type="dxa"/>
            <w:vMerge/>
          </w:tcPr>
          <w:p w:rsidR="0037220F" w:rsidRDefault="0037220F">
            <w:pPr>
              <w:widowControl w:val="0"/>
            </w:pPr>
          </w:p>
        </w:tc>
        <w:tc>
          <w:tcPr>
            <w:tcW w:w="4599" w:type="dxa"/>
            <w:gridSpan w:val="4"/>
            <w:vMerge/>
          </w:tcPr>
          <w:p w:rsidR="0037220F" w:rsidRDefault="0037220F">
            <w:pPr>
              <w:widowControl w:val="0"/>
            </w:pPr>
          </w:p>
        </w:tc>
        <w:tc>
          <w:tcPr>
            <w:tcW w:w="2890" w:type="dxa"/>
          </w:tcPr>
          <w:p w:rsidR="0037220F" w:rsidRDefault="0037220F">
            <w:pPr>
              <w:widowControl w:val="0"/>
              <w:snapToGrid w:val="0"/>
              <w:spacing w:line="0" w:lineRule="atLeast"/>
              <w:rPr>
                <w:rFonts w:eastAsia="Times New Roman" w:cs="Times New Roman"/>
                <w:sz w:val="8"/>
              </w:rPr>
            </w:pPr>
          </w:p>
        </w:tc>
        <w:tc>
          <w:tcPr>
            <w:tcW w:w="2073" w:type="dxa"/>
          </w:tcPr>
          <w:p w:rsidR="0037220F" w:rsidRDefault="0037220F">
            <w:pPr>
              <w:widowControl w:val="0"/>
              <w:snapToGrid w:val="0"/>
              <w:spacing w:line="0" w:lineRule="atLeast"/>
              <w:rPr>
                <w:rFonts w:eastAsia="Times New Roman" w:cs="Times New Roman"/>
                <w:sz w:val="8"/>
              </w:rPr>
            </w:pPr>
          </w:p>
        </w:tc>
      </w:tr>
    </w:tbl>
    <w:p w:rsidR="0037220F" w:rsidRDefault="00416E1A">
      <w:pPr>
        <w:spacing w:line="20" w:lineRule="exact"/>
        <w:rPr>
          <w:rFonts w:eastAsia="Times New Roman" w:cs="Times New Roman"/>
          <w:sz w:val="24"/>
        </w:rPr>
      </w:pPr>
      <w:r>
        <w:rPr>
          <w:rFonts w:eastAsia="Times New Roman" w:cs="Times New Roman"/>
          <w:noProof/>
          <w:sz w:val="24"/>
          <w:lang w:eastAsia="ru-RU" w:bidi="ar-SA"/>
        </w:rPr>
        <mc:AlternateContent>
          <mc:Choice Requires="wps">
            <w:drawing>
              <wp:anchor distT="0" distB="0" distL="0" distR="0" simplePos="0" relativeHeight="31" behindDoc="1" locked="0" layoutInCell="0" allowOverlap="1">
                <wp:simplePos x="0" y="0"/>
                <wp:positionH relativeFrom="column">
                  <wp:posOffset>-1270</wp:posOffset>
                </wp:positionH>
                <wp:positionV relativeFrom="paragraph">
                  <wp:posOffset>-635</wp:posOffset>
                </wp:positionV>
                <wp:extent cx="6290945" cy="1270"/>
                <wp:effectExtent l="0" t="0" r="0" b="0"/>
                <wp:wrapNone/>
                <wp:docPr id="1" name="Фигура1"/>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0.05pt" to="495.15pt,-0.05pt" ID="Фигура1" stroked="t" style="position:absolute">
                <v:stroke color="black" weight="6480" joinstyle="miter" endcap="flat"/>
                <v:fill o:detectmouseclick="t" on="false"/>
              </v:line>
            </w:pict>
          </mc:Fallback>
        </mc:AlternateContent>
      </w:r>
    </w:p>
    <w:p w:rsidR="0037220F" w:rsidRDefault="00416E1A">
      <w:pPr>
        <w:spacing w:line="180" w:lineRule="auto"/>
        <w:ind w:left="100"/>
        <w:rPr>
          <w:rFonts w:eastAsia="Times New Roman" w:cs="Times New Roman"/>
          <w:sz w:val="23"/>
        </w:rPr>
      </w:pPr>
      <w:r>
        <w:rPr>
          <w:rFonts w:eastAsia="Times New Roman" w:cs="Times New Roman"/>
          <w:sz w:val="23"/>
        </w:rPr>
        <w:t>виде таблицы и чертежей этажей здания</w:t>
      </w:r>
    </w:p>
    <w:p w:rsidR="0037220F" w:rsidRDefault="00416E1A">
      <w:pPr>
        <w:spacing w:line="20" w:lineRule="exact"/>
        <w:rPr>
          <w:rFonts w:eastAsia="Times New Roman" w:cs="Times New Roman"/>
          <w:sz w:val="24"/>
        </w:rPr>
      </w:pPr>
      <w:r>
        <w:rPr>
          <w:rFonts w:eastAsia="Times New Roman" w:cs="Times New Roman"/>
          <w:noProof/>
          <w:sz w:val="24"/>
          <w:lang w:eastAsia="ru-RU" w:bidi="ar-SA"/>
        </w:rPr>
        <mc:AlternateContent>
          <mc:Choice Requires="wps">
            <w:drawing>
              <wp:anchor distT="0" distB="0" distL="0" distR="0" simplePos="0" relativeHeight="32" behindDoc="1" locked="0" layoutInCell="0" allowOverlap="1">
                <wp:simplePos x="0" y="0"/>
                <wp:positionH relativeFrom="column">
                  <wp:posOffset>-1270</wp:posOffset>
                </wp:positionH>
                <wp:positionV relativeFrom="paragraph">
                  <wp:posOffset>63500</wp:posOffset>
                </wp:positionV>
                <wp:extent cx="6290945" cy="1270"/>
                <wp:effectExtent l="0" t="0" r="0" b="0"/>
                <wp:wrapNone/>
                <wp:docPr id="2" name="Фигура2"/>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5pt" to="495.15pt,5pt" ID="Фигура2" stroked="t" style="position:absolute">
                <v:stroke color="black" weight="6480" joinstyle="miter" endcap="flat"/>
                <v:fill o:detectmouseclick="t" on="false"/>
              </v:line>
            </w:pict>
          </mc:Fallback>
        </mc:AlternateContent>
      </w:r>
    </w:p>
    <w:p w:rsidR="0037220F" w:rsidRDefault="0037220F">
      <w:pPr>
        <w:spacing w:line="123" w:lineRule="exact"/>
        <w:rPr>
          <w:rFonts w:eastAsia="Times New Roman" w:cs="Times New Roman"/>
          <w:sz w:val="24"/>
        </w:rPr>
      </w:pPr>
    </w:p>
    <w:p w:rsidR="0037220F" w:rsidRDefault="00416E1A">
      <w:pPr>
        <w:numPr>
          <w:ilvl w:val="0"/>
          <w:numId w:val="7"/>
        </w:numPr>
        <w:tabs>
          <w:tab w:val="left" w:pos="383"/>
        </w:tabs>
        <w:spacing w:line="204" w:lineRule="auto"/>
        <w:ind w:left="100" w:right="600" w:firstLine="5"/>
        <w:rPr>
          <w:rFonts w:eastAsia="Times New Roman" w:cs="Times New Roman"/>
          <w:sz w:val="23"/>
        </w:rPr>
      </w:pPr>
      <w:r>
        <w:rPr>
          <w:rFonts w:eastAsia="Times New Roman" w:cs="Times New Roman"/>
          <w:sz w:val="23"/>
        </w:rPr>
        <w:t>Содержание пояснительной записки (перечень вопросов, которые нужно разработать) Введение. Постановка задачи. Определение количества и месторасположения кроссовых,</w:t>
      </w:r>
    </w:p>
    <w:p w:rsidR="0037220F" w:rsidRDefault="00416E1A">
      <w:pPr>
        <w:spacing w:line="20" w:lineRule="exact"/>
        <w:rPr>
          <w:rFonts w:eastAsia="Times New Roman" w:cs="Times New Roman"/>
          <w:sz w:val="24"/>
        </w:rPr>
      </w:pPr>
      <w:r>
        <w:rPr>
          <w:rFonts w:eastAsia="Times New Roman" w:cs="Times New Roman"/>
          <w:noProof/>
          <w:sz w:val="24"/>
          <w:lang w:eastAsia="ru-RU" w:bidi="ar-SA"/>
        </w:rPr>
        <mc:AlternateContent>
          <mc:Choice Requires="wps">
            <w:drawing>
              <wp:anchor distT="0" distB="0" distL="0" distR="0" simplePos="0" relativeHeight="33" behindDoc="1" locked="0" layoutInCell="0" allowOverlap="1">
                <wp:simplePos x="0" y="0"/>
                <wp:positionH relativeFrom="column">
                  <wp:posOffset>-1270</wp:posOffset>
                </wp:positionH>
                <wp:positionV relativeFrom="paragraph">
                  <wp:posOffset>-128270</wp:posOffset>
                </wp:positionV>
                <wp:extent cx="6290945" cy="1270"/>
                <wp:effectExtent l="0" t="0" r="0" b="0"/>
                <wp:wrapNone/>
                <wp:docPr id="3" name="Фигура3"/>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10.1pt" to="495.15pt,-10.1pt" ID="Фигура3" stroked="t" style="position:absolute">
                <v:stroke color="black" weight="6480" joinstyle="miter" endcap="flat"/>
                <v:fill o:detectmouseclick="t" on="false"/>
              </v:line>
            </w:pict>
          </mc:Fallback>
        </mc:AlternateContent>
      </w:r>
    </w:p>
    <w:p w:rsidR="0037220F" w:rsidRDefault="0037220F">
      <w:pPr>
        <w:spacing w:line="22" w:lineRule="exact"/>
        <w:rPr>
          <w:rFonts w:eastAsia="Times New Roman" w:cs="Times New Roman"/>
          <w:sz w:val="24"/>
        </w:rPr>
      </w:pPr>
    </w:p>
    <w:p w:rsidR="0037220F" w:rsidRDefault="00416E1A">
      <w:pPr>
        <w:spacing w:line="259" w:lineRule="auto"/>
        <w:ind w:left="100" w:right="200"/>
        <w:rPr>
          <w:rFonts w:eastAsia="Times New Roman" w:cs="Times New Roman"/>
          <w:sz w:val="24"/>
        </w:rPr>
      </w:pPr>
      <w:r>
        <w:rPr>
          <w:rFonts w:eastAsia="Times New Roman" w:cs="Times New Roman"/>
          <w:sz w:val="24"/>
        </w:rPr>
        <w:t>серверных помещений и телекоммуникационных розеток сети. Разработка логической структуры сети. Обоснование и выбор активного телекоммуникационного оборудования. Назначение сетевых адресов подсетям и телекоммуникационному оборудованию. Разработка структурированной кабельной системы сети. Политика безопасности в сети. Конфигурация коммуникационного оборудования сети. Компьютерное моделирование функционирования сети. Заключение. Приложения</w:t>
      </w:r>
    </w:p>
    <w:p w:rsidR="0037220F" w:rsidRDefault="00416E1A">
      <w:pPr>
        <w:spacing w:line="20" w:lineRule="exact"/>
        <w:rPr>
          <w:rFonts w:eastAsia="Times New Roman" w:cs="Times New Roman"/>
          <w:sz w:val="24"/>
        </w:rPr>
      </w:pPr>
      <w:r>
        <w:rPr>
          <w:rFonts w:eastAsia="Times New Roman" w:cs="Times New Roman"/>
          <w:noProof/>
          <w:sz w:val="24"/>
          <w:lang w:eastAsia="ru-RU" w:bidi="ar-SA"/>
        </w:rPr>
        <mc:AlternateContent>
          <mc:Choice Requires="wps">
            <w:drawing>
              <wp:anchor distT="0" distB="0" distL="0" distR="0" simplePos="0" relativeHeight="34" behindDoc="1" locked="0" layoutInCell="0" allowOverlap="1">
                <wp:simplePos x="0" y="0"/>
                <wp:positionH relativeFrom="column">
                  <wp:posOffset>-1270</wp:posOffset>
                </wp:positionH>
                <wp:positionV relativeFrom="paragraph">
                  <wp:posOffset>-1110615</wp:posOffset>
                </wp:positionV>
                <wp:extent cx="6290945" cy="1270"/>
                <wp:effectExtent l="0" t="0" r="0" b="0"/>
                <wp:wrapNone/>
                <wp:docPr id="4" name="Фигура4"/>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87.45pt" to="495.15pt,-87.45pt" ID="Фигура4"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35" behindDoc="1" locked="0" layoutInCell="0" allowOverlap="1">
                <wp:simplePos x="0" y="0"/>
                <wp:positionH relativeFrom="column">
                  <wp:posOffset>-1270</wp:posOffset>
                </wp:positionH>
                <wp:positionV relativeFrom="paragraph">
                  <wp:posOffset>-917575</wp:posOffset>
                </wp:positionV>
                <wp:extent cx="6290945" cy="1270"/>
                <wp:effectExtent l="0" t="0" r="0" b="0"/>
                <wp:wrapNone/>
                <wp:docPr id="5" name="Фигура5"/>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72.25pt" to="495.15pt,-72.25pt" ID="Фигура5"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36" behindDoc="1" locked="0" layoutInCell="0" allowOverlap="1">
                <wp:simplePos x="0" y="0"/>
                <wp:positionH relativeFrom="column">
                  <wp:posOffset>-1270</wp:posOffset>
                </wp:positionH>
                <wp:positionV relativeFrom="paragraph">
                  <wp:posOffset>-723900</wp:posOffset>
                </wp:positionV>
                <wp:extent cx="6290945" cy="1270"/>
                <wp:effectExtent l="0" t="0" r="0" b="0"/>
                <wp:wrapNone/>
                <wp:docPr id="6" name="Фигура6"/>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57pt" to="495.15pt,-57pt" ID="Фигура6"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37" behindDoc="1" locked="0" layoutInCell="0" allowOverlap="1">
                <wp:simplePos x="0" y="0"/>
                <wp:positionH relativeFrom="column">
                  <wp:posOffset>-1270</wp:posOffset>
                </wp:positionH>
                <wp:positionV relativeFrom="paragraph">
                  <wp:posOffset>-530225</wp:posOffset>
                </wp:positionV>
                <wp:extent cx="6290945" cy="1270"/>
                <wp:effectExtent l="0" t="0" r="0" b="0"/>
                <wp:wrapNone/>
                <wp:docPr id="7" name="Фигура7"/>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41.75pt" to="495.15pt,-41.75pt" ID="Фигура7"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38" behindDoc="1" locked="0" layoutInCell="0" allowOverlap="1">
                <wp:simplePos x="0" y="0"/>
                <wp:positionH relativeFrom="column">
                  <wp:posOffset>-1270</wp:posOffset>
                </wp:positionH>
                <wp:positionV relativeFrom="paragraph">
                  <wp:posOffset>-338455</wp:posOffset>
                </wp:positionV>
                <wp:extent cx="6290945" cy="1270"/>
                <wp:effectExtent l="0" t="0" r="0" b="0"/>
                <wp:wrapNone/>
                <wp:docPr id="8" name="Фигура8"/>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26.65pt" to="495.15pt,-26.65pt" ID="Фигура8"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39" behindDoc="1" locked="0" layoutInCell="0" allowOverlap="1">
                <wp:simplePos x="0" y="0"/>
                <wp:positionH relativeFrom="column">
                  <wp:posOffset>-1270</wp:posOffset>
                </wp:positionH>
                <wp:positionV relativeFrom="paragraph">
                  <wp:posOffset>-144780</wp:posOffset>
                </wp:positionV>
                <wp:extent cx="6290945" cy="1270"/>
                <wp:effectExtent l="0" t="0" r="0" b="0"/>
                <wp:wrapNone/>
                <wp:docPr id="9" name="Фигура9"/>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11.4pt" to="495.15pt,-11.4pt" ID="Фигура9"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40" behindDoc="1" locked="0" layoutInCell="0" allowOverlap="1">
                <wp:simplePos x="0" y="0"/>
                <wp:positionH relativeFrom="column">
                  <wp:posOffset>-1270</wp:posOffset>
                </wp:positionH>
                <wp:positionV relativeFrom="paragraph">
                  <wp:posOffset>46355</wp:posOffset>
                </wp:positionV>
                <wp:extent cx="6290945" cy="1270"/>
                <wp:effectExtent l="0" t="0" r="0" b="0"/>
                <wp:wrapNone/>
                <wp:docPr id="10" name="Фигура10"/>
                <wp:cNvGraphicFramePr/>
                <a:graphic xmlns:a="http://schemas.openxmlformats.org/drawingml/2006/main">
                  <a:graphicData uri="http://schemas.microsoft.com/office/word/2010/wordprocessingShape">
                    <wps:wsp>
                      <wps:cNvCnPr/>
                      <wps:spPr>
                        <a:xfrm>
                          <a:off x="0" y="0"/>
                          <a:ext cx="62902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3.65pt" to="495.15pt,3.65pt" ID="Фигура10" stroked="t" style="position:absolute">
                <v:stroke color="black" weight="6480" joinstyle="miter" endcap="flat"/>
                <v:fill o:detectmouseclick="t" on="false"/>
              </v:line>
            </w:pict>
          </mc:Fallback>
        </mc:AlternateContent>
      </w:r>
    </w:p>
    <w:p w:rsidR="0037220F" w:rsidRDefault="0037220F">
      <w:pPr>
        <w:spacing w:line="97" w:lineRule="exact"/>
        <w:rPr>
          <w:rFonts w:eastAsia="Times New Roman" w:cs="Times New Roman"/>
          <w:sz w:val="24"/>
        </w:rPr>
      </w:pPr>
    </w:p>
    <w:p w:rsidR="0037220F" w:rsidRDefault="00416E1A">
      <w:pPr>
        <w:numPr>
          <w:ilvl w:val="0"/>
          <w:numId w:val="8"/>
        </w:numPr>
        <w:tabs>
          <w:tab w:val="left" w:pos="383"/>
        </w:tabs>
        <w:spacing w:line="194" w:lineRule="auto"/>
        <w:ind w:left="100" w:right="1200" w:firstLine="5"/>
        <w:rPr>
          <w:rFonts w:eastAsia="Times New Roman" w:cs="Times New Roman"/>
          <w:sz w:val="24"/>
        </w:rPr>
      </w:pPr>
      <w:r>
        <w:rPr>
          <w:rFonts w:eastAsia="Times New Roman" w:cs="Times New Roman"/>
          <w:sz w:val="24"/>
        </w:rPr>
        <w:t>Перечень графического материала (с точным указанием обязательных чертежей) Мультимедийная презентация</w:t>
      </w:r>
    </w:p>
    <w:p w:rsidR="0037220F" w:rsidRDefault="00416E1A">
      <w:pPr>
        <w:spacing w:line="20" w:lineRule="exact"/>
        <w:rPr>
          <w:rFonts w:eastAsia="Times New Roman" w:cs="Times New Roman"/>
          <w:sz w:val="24"/>
        </w:rPr>
      </w:pPr>
      <w:r>
        <w:rPr>
          <w:rFonts w:eastAsia="Times New Roman" w:cs="Times New Roman"/>
          <w:noProof/>
          <w:sz w:val="24"/>
          <w:lang w:eastAsia="ru-RU" w:bidi="ar-SA"/>
        </w:rPr>
        <mc:AlternateContent>
          <mc:Choice Requires="wps">
            <w:drawing>
              <wp:anchor distT="0" distB="0" distL="0" distR="0" simplePos="0" relativeHeight="41" behindDoc="1" locked="0" layoutInCell="0" allowOverlap="1">
                <wp:simplePos x="0" y="0"/>
                <wp:positionH relativeFrom="column">
                  <wp:posOffset>5643880</wp:posOffset>
                </wp:positionH>
                <wp:positionV relativeFrom="paragraph">
                  <wp:posOffset>-128270</wp:posOffset>
                </wp:positionV>
                <wp:extent cx="643890" cy="1270"/>
                <wp:effectExtent l="0" t="0" r="0" b="0"/>
                <wp:wrapNone/>
                <wp:docPr id="11" name="Фигура11"/>
                <wp:cNvGraphicFramePr/>
                <a:graphic xmlns:a="http://schemas.openxmlformats.org/drawingml/2006/main">
                  <a:graphicData uri="http://schemas.microsoft.com/office/word/2010/wordprocessingShape">
                    <wps:wsp>
                      <wps:cNvCnPr/>
                      <wps:spPr>
                        <a:xfrm>
                          <a:off x="0" y="0"/>
                          <a:ext cx="64332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44.4pt,-10.1pt" to="495pt,-10.1pt" ID="Фигура11" stroked="t" style="position:absolute">
                <v:stroke color="black" weight="6480" joinstyle="miter" endcap="flat"/>
                <v:fill o:detectmouseclick="t" on="false"/>
              </v:line>
            </w:pict>
          </mc:Fallback>
        </mc:AlternateContent>
      </w:r>
      <w:r>
        <w:rPr>
          <w:rFonts w:eastAsia="Times New Roman" w:cs="Times New Roman"/>
          <w:noProof/>
          <w:sz w:val="24"/>
          <w:lang w:eastAsia="ru-RU" w:bidi="ar-SA"/>
        </w:rPr>
        <mc:AlternateContent>
          <mc:Choice Requires="wps">
            <w:drawing>
              <wp:anchor distT="0" distB="0" distL="0" distR="0" simplePos="0" relativeHeight="42" behindDoc="1" locked="0" layoutInCell="0" allowOverlap="1">
                <wp:simplePos x="0" y="0"/>
                <wp:positionH relativeFrom="column">
                  <wp:posOffset>-3175</wp:posOffset>
                </wp:positionH>
                <wp:positionV relativeFrom="paragraph">
                  <wp:posOffset>55245</wp:posOffset>
                </wp:positionV>
                <wp:extent cx="6290945" cy="15240"/>
                <wp:effectExtent l="0" t="0" r="0" b="0"/>
                <wp:wrapNone/>
                <wp:docPr id="12" name="Фигура12"/>
                <wp:cNvGraphicFramePr/>
                <a:graphic xmlns:a="http://schemas.openxmlformats.org/drawingml/2006/main">
                  <a:graphicData uri="http://schemas.microsoft.com/office/word/2010/wordprocessingShape">
                    <wps:wsp>
                      <wps:cNvSpPr/>
                      <wps:spPr>
                        <a:xfrm>
                          <a:off x="0" y="0"/>
                          <a:ext cx="6290280" cy="1476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Фигура12" fillcolor="black" stroked="t" style="position:absolute;margin-left:-0.25pt;margin-top:4.35pt;width:495.25pt;height:1.1pt;v-text-anchor:middle">
                <w10:wrap type="none"/>
                <v:fill o:detectmouseclick="t" type="solid" color2="white"/>
                <v:stroke color="white" weight="9360" joinstyle="miter" endcap="flat"/>
              </v:rect>
            </w:pict>
          </mc:Fallback>
        </mc:AlternateContent>
      </w:r>
    </w:p>
    <w:p w:rsidR="0037220F" w:rsidRDefault="0037220F">
      <w:pPr>
        <w:spacing w:line="307" w:lineRule="exact"/>
        <w:rPr>
          <w:rFonts w:eastAsia="Times New Roman" w:cs="Times New Roman"/>
          <w:sz w:val="24"/>
        </w:rPr>
      </w:pPr>
    </w:p>
    <w:p w:rsidR="0037220F" w:rsidRDefault="00416E1A">
      <w:pPr>
        <w:spacing w:line="0" w:lineRule="atLeast"/>
        <w:ind w:right="40"/>
        <w:jc w:val="center"/>
        <w:rPr>
          <w:rFonts w:eastAsia="Times New Roman" w:cs="Times New Roman"/>
          <w:b/>
          <w:sz w:val="24"/>
        </w:rPr>
      </w:pPr>
      <w:r>
        <w:rPr>
          <w:rFonts w:eastAsia="Times New Roman" w:cs="Times New Roman"/>
          <w:b/>
          <w:sz w:val="24"/>
        </w:rPr>
        <w:t>КАЛЕНДАРНЫЙ ПЛАН</w:t>
      </w:r>
    </w:p>
    <w:p w:rsidR="0037220F" w:rsidRDefault="0037220F">
      <w:pPr>
        <w:spacing w:line="362" w:lineRule="exact"/>
        <w:rPr>
          <w:rFonts w:eastAsia="Times New Roman" w:cs="Times New Roman"/>
          <w:b/>
          <w:sz w:val="24"/>
        </w:rPr>
      </w:pPr>
    </w:p>
    <w:tbl>
      <w:tblPr>
        <w:tblStyle w:val="TableNormal"/>
        <w:tblW w:w="9920" w:type="dxa"/>
        <w:tblInd w:w="-11" w:type="dxa"/>
        <w:tblLayout w:type="fixed"/>
        <w:tblCellMar>
          <w:left w:w="10" w:type="dxa"/>
          <w:right w:w="10" w:type="dxa"/>
        </w:tblCellMar>
        <w:tblLook w:val="04A0" w:firstRow="1" w:lastRow="0" w:firstColumn="1" w:lastColumn="0" w:noHBand="0" w:noVBand="1"/>
      </w:tblPr>
      <w:tblGrid>
        <w:gridCol w:w="680"/>
        <w:gridCol w:w="4241"/>
        <w:gridCol w:w="1280"/>
        <w:gridCol w:w="279"/>
        <w:gridCol w:w="140"/>
        <w:gridCol w:w="1720"/>
        <w:gridCol w:w="1580"/>
      </w:tblGrid>
      <w:tr w:rsidR="0037220F">
        <w:trPr>
          <w:trHeight w:val="161"/>
        </w:trPr>
        <w:tc>
          <w:tcPr>
            <w:tcW w:w="679" w:type="dxa"/>
            <w:vMerge w:val="restart"/>
            <w:tcBorders>
              <w:top w:val="single" w:sz="8" w:space="0" w:color="000000"/>
              <w:left w:val="single" w:sz="8" w:space="0" w:color="000000"/>
              <w:right w:val="single" w:sz="8" w:space="0" w:color="000000"/>
            </w:tcBorders>
          </w:tcPr>
          <w:p w:rsidR="0037220F" w:rsidRDefault="00416E1A">
            <w:pPr>
              <w:widowControl w:val="0"/>
              <w:spacing w:line="0" w:lineRule="atLeast"/>
              <w:jc w:val="center"/>
              <w:rPr>
                <w:rFonts w:eastAsia="Times New Roman" w:cs="Times New Roman"/>
                <w:w w:val="95"/>
                <w:sz w:val="24"/>
              </w:rPr>
            </w:pPr>
            <w:r>
              <w:rPr>
                <w:rFonts w:eastAsia="Times New Roman" w:cs="Times New Roman"/>
                <w:w w:val="95"/>
                <w:sz w:val="24"/>
              </w:rPr>
              <w:t>№</w:t>
            </w:r>
          </w:p>
        </w:tc>
        <w:tc>
          <w:tcPr>
            <w:tcW w:w="5940" w:type="dxa"/>
            <w:gridSpan w:val="4"/>
            <w:vMerge w:val="restart"/>
            <w:tcBorders>
              <w:top w:val="single" w:sz="8" w:space="0" w:color="000000"/>
              <w:right w:val="single" w:sz="8" w:space="0" w:color="000000"/>
            </w:tcBorders>
          </w:tcPr>
          <w:p w:rsidR="0037220F" w:rsidRDefault="00416E1A">
            <w:pPr>
              <w:widowControl w:val="0"/>
              <w:spacing w:line="0" w:lineRule="atLeast"/>
              <w:ind w:right="40"/>
              <w:jc w:val="center"/>
              <w:rPr>
                <w:rFonts w:eastAsia="Times New Roman" w:cs="Times New Roman"/>
                <w:sz w:val="24"/>
              </w:rPr>
            </w:pPr>
            <w:r>
              <w:rPr>
                <w:rFonts w:eastAsia="Times New Roman" w:cs="Times New Roman"/>
                <w:sz w:val="24"/>
              </w:rPr>
              <w:t>Название этапов</w:t>
            </w:r>
          </w:p>
        </w:tc>
        <w:tc>
          <w:tcPr>
            <w:tcW w:w="1720" w:type="dxa"/>
            <w:tcBorders>
              <w:top w:val="single" w:sz="8" w:space="0" w:color="000000"/>
              <w:right w:val="single" w:sz="8" w:space="0" w:color="000000"/>
            </w:tcBorders>
          </w:tcPr>
          <w:p w:rsidR="0037220F" w:rsidRDefault="00416E1A">
            <w:pPr>
              <w:widowControl w:val="0"/>
              <w:spacing w:line="161" w:lineRule="exact"/>
              <w:jc w:val="center"/>
              <w:rPr>
                <w:rFonts w:eastAsia="Times New Roman" w:cs="Times New Roman"/>
                <w:sz w:val="18"/>
              </w:rPr>
            </w:pPr>
            <w:r>
              <w:rPr>
                <w:rFonts w:eastAsia="Times New Roman" w:cs="Times New Roman"/>
                <w:sz w:val="18"/>
              </w:rPr>
              <w:t>Срок</w:t>
            </w:r>
          </w:p>
        </w:tc>
        <w:tc>
          <w:tcPr>
            <w:tcW w:w="1580" w:type="dxa"/>
            <w:tcBorders>
              <w:top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13"/>
              </w:rPr>
            </w:pPr>
          </w:p>
        </w:tc>
      </w:tr>
      <w:tr w:rsidR="0037220F">
        <w:trPr>
          <w:trHeight w:val="194"/>
        </w:trPr>
        <w:tc>
          <w:tcPr>
            <w:tcW w:w="679" w:type="dxa"/>
            <w:vMerge/>
            <w:tcBorders>
              <w:top w:val="single" w:sz="8" w:space="0" w:color="000000"/>
              <w:left w:val="single" w:sz="8" w:space="0" w:color="000000"/>
              <w:right w:val="single" w:sz="8" w:space="0" w:color="000000"/>
            </w:tcBorders>
          </w:tcPr>
          <w:p w:rsidR="0037220F" w:rsidRDefault="0037220F">
            <w:pPr>
              <w:widowControl w:val="0"/>
            </w:pPr>
          </w:p>
        </w:tc>
        <w:tc>
          <w:tcPr>
            <w:tcW w:w="5940" w:type="dxa"/>
            <w:gridSpan w:val="4"/>
            <w:vMerge/>
            <w:tcBorders>
              <w:top w:val="single" w:sz="8" w:space="0" w:color="000000"/>
              <w:right w:val="single" w:sz="8" w:space="0" w:color="000000"/>
            </w:tcBorders>
          </w:tcPr>
          <w:p w:rsidR="0037220F" w:rsidRDefault="0037220F">
            <w:pPr>
              <w:widowControl w:val="0"/>
            </w:pPr>
          </w:p>
        </w:tc>
        <w:tc>
          <w:tcPr>
            <w:tcW w:w="1720" w:type="dxa"/>
            <w:tcBorders>
              <w:right w:val="single" w:sz="8" w:space="0" w:color="000000"/>
            </w:tcBorders>
          </w:tcPr>
          <w:p w:rsidR="0037220F" w:rsidRDefault="00416E1A">
            <w:pPr>
              <w:widowControl w:val="0"/>
              <w:spacing w:line="194" w:lineRule="exact"/>
              <w:jc w:val="center"/>
              <w:rPr>
                <w:rFonts w:eastAsia="Times New Roman" w:cs="Times New Roman"/>
                <w:sz w:val="22"/>
              </w:rPr>
            </w:pPr>
            <w:r>
              <w:rPr>
                <w:rFonts w:eastAsia="Times New Roman" w:cs="Times New Roman"/>
                <w:sz w:val="22"/>
              </w:rPr>
              <w:t>выполнения</w:t>
            </w:r>
          </w:p>
        </w:tc>
        <w:tc>
          <w:tcPr>
            <w:tcW w:w="1580" w:type="dxa"/>
            <w:vMerge w:val="restart"/>
            <w:tcBorders>
              <w:right w:val="single" w:sz="8" w:space="0" w:color="000000"/>
            </w:tcBorders>
          </w:tcPr>
          <w:p w:rsidR="0037220F" w:rsidRDefault="00416E1A">
            <w:pPr>
              <w:widowControl w:val="0"/>
              <w:spacing w:line="0" w:lineRule="atLeast"/>
              <w:ind w:left="120"/>
              <w:rPr>
                <w:rFonts w:eastAsia="Times New Roman" w:cs="Times New Roman"/>
                <w:sz w:val="24"/>
              </w:rPr>
            </w:pPr>
            <w:r>
              <w:rPr>
                <w:rFonts w:eastAsia="Times New Roman" w:cs="Times New Roman"/>
                <w:sz w:val="24"/>
              </w:rPr>
              <w:t>Примечание</w:t>
            </w:r>
          </w:p>
        </w:tc>
      </w:tr>
      <w:tr w:rsidR="0037220F">
        <w:trPr>
          <w:trHeight w:val="264"/>
        </w:trPr>
        <w:tc>
          <w:tcPr>
            <w:tcW w:w="679" w:type="dxa"/>
            <w:vMerge w:val="restart"/>
            <w:tcBorders>
              <w:left w:val="single" w:sz="8" w:space="0" w:color="000000"/>
              <w:right w:val="single" w:sz="8" w:space="0" w:color="000000"/>
            </w:tcBorders>
          </w:tcPr>
          <w:p w:rsidR="0037220F" w:rsidRDefault="00416E1A">
            <w:pPr>
              <w:widowControl w:val="0"/>
              <w:spacing w:line="0" w:lineRule="atLeast"/>
              <w:jc w:val="center"/>
              <w:rPr>
                <w:rFonts w:eastAsia="Times New Roman" w:cs="Times New Roman"/>
                <w:w w:val="98"/>
                <w:sz w:val="24"/>
              </w:rPr>
            </w:pPr>
            <w:r>
              <w:rPr>
                <w:rFonts w:eastAsia="Times New Roman" w:cs="Times New Roman"/>
                <w:w w:val="98"/>
                <w:sz w:val="24"/>
              </w:rPr>
              <w:t>п/п</w:t>
            </w:r>
          </w:p>
        </w:tc>
        <w:tc>
          <w:tcPr>
            <w:tcW w:w="5940" w:type="dxa"/>
            <w:gridSpan w:val="4"/>
            <w:vMerge w:val="restart"/>
            <w:tcBorders>
              <w:right w:val="single" w:sz="8" w:space="0" w:color="000000"/>
            </w:tcBorders>
          </w:tcPr>
          <w:p w:rsidR="0037220F" w:rsidRDefault="00416E1A">
            <w:pPr>
              <w:widowControl w:val="0"/>
              <w:spacing w:line="0" w:lineRule="atLeast"/>
              <w:ind w:right="20"/>
              <w:jc w:val="center"/>
              <w:rPr>
                <w:rFonts w:eastAsia="Times New Roman" w:cs="Times New Roman"/>
                <w:sz w:val="24"/>
              </w:rPr>
            </w:pPr>
            <w:r>
              <w:rPr>
                <w:rFonts w:eastAsia="Times New Roman" w:cs="Times New Roman"/>
                <w:sz w:val="24"/>
              </w:rPr>
              <w:t>работы (проекта)</w:t>
            </w:r>
          </w:p>
        </w:tc>
        <w:tc>
          <w:tcPr>
            <w:tcW w:w="1720" w:type="dxa"/>
            <w:tcBorders>
              <w:right w:val="single" w:sz="8" w:space="0" w:color="000000"/>
            </w:tcBorders>
          </w:tcPr>
          <w:p w:rsidR="0037220F" w:rsidRDefault="00416E1A">
            <w:pPr>
              <w:widowControl w:val="0"/>
              <w:spacing w:line="264" w:lineRule="exact"/>
              <w:jc w:val="center"/>
              <w:rPr>
                <w:rFonts w:eastAsia="Times New Roman" w:cs="Times New Roman"/>
                <w:w w:val="99"/>
                <w:sz w:val="24"/>
              </w:rPr>
            </w:pPr>
            <w:r>
              <w:rPr>
                <w:rFonts w:eastAsia="Times New Roman" w:cs="Times New Roman"/>
                <w:w w:val="99"/>
                <w:sz w:val="24"/>
              </w:rPr>
              <w:t>этапов работы</w:t>
            </w:r>
          </w:p>
        </w:tc>
        <w:tc>
          <w:tcPr>
            <w:tcW w:w="1580" w:type="dxa"/>
            <w:vMerge/>
            <w:tcBorders>
              <w:right w:val="single" w:sz="8" w:space="0" w:color="000000"/>
            </w:tcBorders>
          </w:tcPr>
          <w:p w:rsidR="0037220F" w:rsidRDefault="0037220F">
            <w:pPr>
              <w:widowControl w:val="0"/>
            </w:pPr>
          </w:p>
        </w:tc>
      </w:tr>
      <w:tr w:rsidR="0037220F">
        <w:trPr>
          <w:trHeight w:val="81"/>
        </w:trPr>
        <w:tc>
          <w:tcPr>
            <w:tcW w:w="679" w:type="dxa"/>
            <w:vMerge/>
            <w:tcBorders>
              <w:left w:val="single" w:sz="8" w:space="0" w:color="000000"/>
              <w:right w:val="single" w:sz="8" w:space="0" w:color="000000"/>
            </w:tcBorders>
          </w:tcPr>
          <w:p w:rsidR="0037220F" w:rsidRDefault="0037220F">
            <w:pPr>
              <w:widowControl w:val="0"/>
            </w:pPr>
          </w:p>
        </w:tc>
        <w:tc>
          <w:tcPr>
            <w:tcW w:w="5940" w:type="dxa"/>
            <w:gridSpan w:val="4"/>
            <w:vMerge/>
            <w:tcBorders>
              <w:right w:val="single" w:sz="8" w:space="0" w:color="000000"/>
            </w:tcBorders>
          </w:tcPr>
          <w:p w:rsidR="0037220F" w:rsidRDefault="0037220F">
            <w:pPr>
              <w:widowControl w:val="0"/>
            </w:pPr>
          </w:p>
        </w:tc>
        <w:tc>
          <w:tcPr>
            <w:tcW w:w="1720" w:type="dxa"/>
            <w:vMerge w:val="restart"/>
            <w:tcBorders>
              <w:right w:val="single" w:sz="8" w:space="0" w:color="000000"/>
            </w:tcBorders>
          </w:tcPr>
          <w:p w:rsidR="0037220F" w:rsidRDefault="00416E1A">
            <w:pPr>
              <w:widowControl w:val="0"/>
              <w:spacing w:line="273" w:lineRule="exact"/>
              <w:jc w:val="center"/>
              <w:rPr>
                <w:rFonts w:eastAsia="Times New Roman" w:cs="Times New Roman"/>
                <w:w w:val="99"/>
                <w:sz w:val="24"/>
              </w:rPr>
            </w:pPr>
            <w:r>
              <w:rPr>
                <w:rFonts w:eastAsia="Times New Roman" w:cs="Times New Roman"/>
                <w:w w:val="99"/>
                <w:sz w:val="24"/>
              </w:rPr>
              <w:t>(проекта)</w:t>
            </w: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7"/>
              </w:rPr>
            </w:pPr>
          </w:p>
        </w:tc>
      </w:tr>
      <w:tr w:rsidR="0037220F">
        <w:trPr>
          <w:trHeight w:val="192"/>
        </w:trPr>
        <w:tc>
          <w:tcPr>
            <w:tcW w:w="679" w:type="dxa"/>
            <w:tcBorders>
              <w:left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16"/>
              </w:rPr>
            </w:pPr>
          </w:p>
        </w:tc>
        <w:tc>
          <w:tcPr>
            <w:tcW w:w="4241" w:type="dxa"/>
          </w:tcPr>
          <w:p w:rsidR="0037220F" w:rsidRDefault="0037220F">
            <w:pPr>
              <w:widowControl w:val="0"/>
              <w:snapToGrid w:val="0"/>
              <w:spacing w:line="0" w:lineRule="atLeast"/>
              <w:rPr>
                <w:rFonts w:eastAsia="Times New Roman" w:cs="Times New Roman"/>
                <w:sz w:val="16"/>
              </w:rPr>
            </w:pPr>
          </w:p>
        </w:tc>
        <w:tc>
          <w:tcPr>
            <w:tcW w:w="1280" w:type="dxa"/>
          </w:tcPr>
          <w:p w:rsidR="0037220F" w:rsidRDefault="0037220F">
            <w:pPr>
              <w:widowControl w:val="0"/>
              <w:snapToGrid w:val="0"/>
              <w:spacing w:line="0" w:lineRule="atLeast"/>
              <w:rPr>
                <w:rFonts w:eastAsia="Times New Roman" w:cs="Times New Roman"/>
                <w:sz w:val="16"/>
              </w:rPr>
            </w:pPr>
          </w:p>
        </w:tc>
        <w:tc>
          <w:tcPr>
            <w:tcW w:w="279" w:type="dxa"/>
          </w:tcPr>
          <w:p w:rsidR="0037220F" w:rsidRDefault="0037220F">
            <w:pPr>
              <w:widowControl w:val="0"/>
              <w:snapToGrid w:val="0"/>
              <w:spacing w:line="0" w:lineRule="atLeast"/>
              <w:rPr>
                <w:rFonts w:eastAsia="Times New Roman" w:cs="Times New Roman"/>
                <w:sz w:val="16"/>
              </w:rPr>
            </w:pPr>
          </w:p>
        </w:tc>
        <w:tc>
          <w:tcPr>
            <w:tcW w:w="140" w:type="dxa"/>
            <w:tcBorders>
              <w:right w:val="single" w:sz="8" w:space="0" w:color="000000"/>
            </w:tcBorders>
          </w:tcPr>
          <w:p w:rsidR="0037220F" w:rsidRDefault="0037220F">
            <w:pPr>
              <w:widowControl w:val="0"/>
              <w:snapToGrid w:val="0"/>
              <w:spacing w:line="0" w:lineRule="atLeast"/>
              <w:rPr>
                <w:rFonts w:eastAsia="Times New Roman" w:cs="Times New Roman"/>
                <w:sz w:val="16"/>
              </w:rPr>
            </w:pPr>
          </w:p>
        </w:tc>
        <w:tc>
          <w:tcPr>
            <w:tcW w:w="1720" w:type="dxa"/>
            <w:vMerge/>
            <w:tcBorders>
              <w:right w:val="single" w:sz="8" w:space="0" w:color="000000"/>
            </w:tcBorders>
          </w:tcPr>
          <w:p w:rsidR="0037220F" w:rsidRDefault="0037220F">
            <w:pPr>
              <w:widowControl w:val="0"/>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sz w:val="16"/>
              </w:rPr>
            </w:pPr>
          </w:p>
        </w:tc>
      </w:tr>
      <w:tr w:rsidR="0037220F">
        <w:trPr>
          <w:trHeight w:val="94"/>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8"/>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8"/>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8"/>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8"/>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8"/>
              </w:rPr>
            </w:pPr>
          </w:p>
        </w:tc>
      </w:tr>
      <w:tr w:rsidR="0037220F">
        <w:trPr>
          <w:trHeight w:val="253"/>
        </w:trPr>
        <w:tc>
          <w:tcPr>
            <w:tcW w:w="679" w:type="dxa"/>
            <w:tcBorders>
              <w:left w:val="single" w:sz="8" w:space="0" w:color="000000"/>
              <w:right w:val="single" w:sz="8" w:space="0" w:color="000000"/>
            </w:tcBorders>
          </w:tcPr>
          <w:p w:rsidR="0037220F" w:rsidRDefault="00416E1A">
            <w:pPr>
              <w:widowControl w:val="0"/>
              <w:spacing w:line="252" w:lineRule="exact"/>
              <w:jc w:val="center"/>
              <w:rPr>
                <w:rFonts w:eastAsia="Times New Roman" w:cs="Times New Roman"/>
                <w:w w:val="99"/>
                <w:sz w:val="24"/>
              </w:rPr>
            </w:pPr>
            <w:r>
              <w:rPr>
                <w:rFonts w:eastAsia="Times New Roman" w:cs="Times New Roman"/>
                <w:w w:val="99"/>
                <w:sz w:val="24"/>
              </w:rPr>
              <w:t>1</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Анализ архитектуры современных компьютерных</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0"/>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сетей.</w:t>
            </w:r>
          </w:p>
        </w:tc>
        <w:tc>
          <w:tcPr>
            <w:tcW w:w="172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416E1A">
            <w:pPr>
              <w:widowControl w:val="0"/>
              <w:spacing w:line="252" w:lineRule="exact"/>
              <w:jc w:val="center"/>
              <w:rPr>
                <w:rFonts w:eastAsia="Times New Roman" w:cs="Times New Roman"/>
                <w:w w:val="99"/>
                <w:sz w:val="24"/>
              </w:rPr>
            </w:pPr>
            <w:r>
              <w:rPr>
                <w:rFonts w:eastAsia="Times New Roman" w:cs="Times New Roman"/>
                <w:w w:val="99"/>
                <w:sz w:val="24"/>
              </w:rPr>
              <w:t>2</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Проведение расчетов рабочих мест,</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телекоммуникационных розеток.</w:t>
            </w:r>
          </w:p>
        </w:tc>
        <w:tc>
          <w:tcPr>
            <w:tcW w:w="172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416E1A">
            <w:pPr>
              <w:widowControl w:val="0"/>
              <w:spacing w:line="252" w:lineRule="exact"/>
              <w:jc w:val="center"/>
              <w:rPr>
                <w:rFonts w:eastAsia="Times New Roman" w:cs="Times New Roman"/>
                <w:w w:val="99"/>
                <w:sz w:val="24"/>
              </w:rPr>
            </w:pPr>
            <w:r>
              <w:rPr>
                <w:rFonts w:eastAsia="Times New Roman" w:cs="Times New Roman"/>
                <w:w w:val="99"/>
                <w:sz w:val="24"/>
              </w:rPr>
              <w:t>3</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Проектирование логической схемы сети.</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0"/>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416E1A">
            <w:pPr>
              <w:widowControl w:val="0"/>
              <w:spacing w:line="252" w:lineRule="exact"/>
              <w:jc w:val="center"/>
              <w:rPr>
                <w:rFonts w:eastAsia="Times New Roman" w:cs="Times New Roman"/>
                <w:w w:val="99"/>
                <w:sz w:val="24"/>
              </w:rPr>
            </w:pPr>
            <w:r>
              <w:rPr>
                <w:rFonts w:eastAsia="Times New Roman" w:cs="Times New Roman"/>
                <w:w w:val="99"/>
                <w:sz w:val="24"/>
              </w:rPr>
              <w:t>4</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Составление схемы размещения компонентов СКС.</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416E1A">
            <w:pPr>
              <w:widowControl w:val="0"/>
              <w:spacing w:line="252" w:lineRule="exact"/>
              <w:jc w:val="center"/>
              <w:rPr>
                <w:rFonts w:eastAsia="Times New Roman" w:cs="Times New Roman"/>
                <w:w w:val="99"/>
                <w:sz w:val="24"/>
              </w:rPr>
            </w:pPr>
            <w:r>
              <w:rPr>
                <w:rFonts w:eastAsia="Times New Roman" w:cs="Times New Roman"/>
                <w:w w:val="99"/>
                <w:sz w:val="24"/>
              </w:rPr>
              <w:t>5</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Разработка скрипта конфигурации коммуникационного</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оборудования сети.</w:t>
            </w:r>
          </w:p>
        </w:tc>
        <w:tc>
          <w:tcPr>
            <w:tcW w:w="172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3355D5">
            <w:pPr>
              <w:widowControl w:val="0"/>
              <w:spacing w:line="253" w:lineRule="exact"/>
              <w:jc w:val="center"/>
              <w:rPr>
                <w:rFonts w:eastAsia="Times New Roman" w:cs="Times New Roman"/>
                <w:w w:val="99"/>
                <w:sz w:val="24"/>
              </w:rPr>
            </w:pPr>
            <w:r>
              <w:rPr>
                <w:rFonts w:eastAsia="Times New Roman" w:cs="Times New Roman"/>
                <w:w w:val="99"/>
                <w:sz w:val="24"/>
              </w:rPr>
              <w:t>6</w:t>
            </w:r>
          </w:p>
        </w:tc>
        <w:tc>
          <w:tcPr>
            <w:tcW w:w="5940" w:type="dxa"/>
            <w:gridSpan w:val="4"/>
            <w:tcBorders>
              <w:right w:val="single" w:sz="8" w:space="0" w:color="000000"/>
            </w:tcBorders>
          </w:tcPr>
          <w:p w:rsidR="0037220F" w:rsidRDefault="00416E1A">
            <w:pPr>
              <w:widowControl w:val="0"/>
              <w:spacing w:line="253" w:lineRule="exact"/>
              <w:ind w:left="100"/>
              <w:rPr>
                <w:rFonts w:eastAsia="Times New Roman" w:cs="Times New Roman"/>
                <w:sz w:val="24"/>
              </w:rPr>
            </w:pPr>
            <w:r>
              <w:rPr>
                <w:rFonts w:eastAsia="Times New Roman" w:cs="Times New Roman"/>
                <w:sz w:val="24"/>
              </w:rPr>
              <w:t>Оформление пояснительной записки.</w:t>
            </w:r>
          </w:p>
        </w:tc>
        <w:tc>
          <w:tcPr>
            <w:tcW w:w="1720" w:type="dxa"/>
            <w:tcBorders>
              <w:right w:val="single" w:sz="8" w:space="0" w:color="000000"/>
            </w:tcBorders>
          </w:tcPr>
          <w:p w:rsidR="0037220F" w:rsidRDefault="0037220F">
            <w:pPr>
              <w:widowControl w:val="0"/>
              <w:spacing w:line="253"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2"/>
              </w:rPr>
            </w:pPr>
          </w:p>
        </w:tc>
      </w:tr>
      <w:tr w:rsidR="0037220F">
        <w:trPr>
          <w:trHeight w:val="30"/>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253"/>
        </w:trPr>
        <w:tc>
          <w:tcPr>
            <w:tcW w:w="679" w:type="dxa"/>
            <w:tcBorders>
              <w:left w:val="single" w:sz="8" w:space="0" w:color="000000"/>
              <w:right w:val="single" w:sz="8" w:space="0" w:color="000000"/>
            </w:tcBorders>
          </w:tcPr>
          <w:p w:rsidR="0037220F" w:rsidRDefault="003355D5">
            <w:pPr>
              <w:widowControl w:val="0"/>
              <w:spacing w:line="252" w:lineRule="exact"/>
              <w:jc w:val="center"/>
              <w:rPr>
                <w:rFonts w:eastAsia="Times New Roman" w:cs="Times New Roman"/>
                <w:w w:val="99"/>
                <w:sz w:val="24"/>
              </w:rPr>
            </w:pPr>
            <w:r>
              <w:rPr>
                <w:rFonts w:eastAsia="Times New Roman" w:cs="Times New Roman"/>
                <w:w w:val="99"/>
                <w:sz w:val="24"/>
              </w:rPr>
              <w:t>7</w:t>
            </w:r>
          </w:p>
        </w:tc>
        <w:tc>
          <w:tcPr>
            <w:tcW w:w="5940" w:type="dxa"/>
            <w:gridSpan w:val="4"/>
            <w:tcBorders>
              <w:right w:val="single" w:sz="8" w:space="0" w:color="000000"/>
            </w:tcBorders>
          </w:tcPr>
          <w:p w:rsidR="0037220F" w:rsidRDefault="00416E1A">
            <w:pPr>
              <w:widowControl w:val="0"/>
              <w:spacing w:line="252" w:lineRule="exact"/>
              <w:ind w:left="100"/>
              <w:rPr>
                <w:rFonts w:eastAsia="Times New Roman" w:cs="Times New Roman"/>
                <w:sz w:val="24"/>
              </w:rPr>
            </w:pPr>
            <w:r>
              <w:rPr>
                <w:rFonts w:eastAsia="Times New Roman" w:cs="Times New Roman"/>
                <w:sz w:val="24"/>
              </w:rPr>
              <w:t>Подготовка доклада и презентации.</w:t>
            </w:r>
          </w:p>
        </w:tc>
        <w:tc>
          <w:tcPr>
            <w:tcW w:w="1720" w:type="dxa"/>
            <w:tcBorders>
              <w:right w:val="single" w:sz="8" w:space="0" w:color="000000"/>
            </w:tcBorders>
          </w:tcPr>
          <w:p w:rsidR="0037220F" w:rsidRDefault="0037220F">
            <w:pPr>
              <w:widowControl w:val="0"/>
              <w:spacing w:line="252" w:lineRule="exact"/>
              <w:jc w:val="center"/>
              <w:rPr>
                <w:rFonts w:eastAsia="Times New Roman" w:cs="Times New Roman"/>
                <w:w w:val="99"/>
                <w:sz w:val="24"/>
              </w:rPr>
            </w:pPr>
          </w:p>
        </w:tc>
        <w:tc>
          <w:tcPr>
            <w:tcW w:w="1580" w:type="dxa"/>
            <w:tcBorders>
              <w:right w:val="single" w:sz="8" w:space="0" w:color="000000"/>
            </w:tcBorders>
          </w:tcPr>
          <w:p w:rsidR="0037220F" w:rsidRDefault="0037220F">
            <w:pPr>
              <w:widowControl w:val="0"/>
              <w:snapToGrid w:val="0"/>
              <w:spacing w:line="0" w:lineRule="atLeast"/>
              <w:rPr>
                <w:rFonts w:eastAsia="Times New Roman" w:cs="Times New Roman"/>
                <w:w w:val="99"/>
                <w:sz w:val="21"/>
              </w:rPr>
            </w:pPr>
          </w:p>
        </w:tc>
      </w:tr>
      <w:tr w:rsidR="0037220F">
        <w:trPr>
          <w:trHeight w:val="32"/>
        </w:trPr>
        <w:tc>
          <w:tcPr>
            <w:tcW w:w="679" w:type="dxa"/>
            <w:tcBorders>
              <w:left w:val="single" w:sz="8" w:space="0" w:color="000000"/>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4241"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279" w:type="dxa"/>
            <w:tcBorders>
              <w:bottom w:val="single" w:sz="8" w:space="0" w:color="000000"/>
            </w:tcBorders>
          </w:tcPr>
          <w:p w:rsidR="0037220F" w:rsidRDefault="0037220F">
            <w:pPr>
              <w:widowControl w:val="0"/>
              <w:snapToGrid w:val="0"/>
              <w:spacing w:line="0" w:lineRule="atLeast"/>
              <w:rPr>
                <w:rFonts w:eastAsia="Times New Roman" w:cs="Times New Roman"/>
                <w:sz w:val="2"/>
              </w:rPr>
            </w:pPr>
          </w:p>
        </w:tc>
        <w:tc>
          <w:tcPr>
            <w:tcW w:w="14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72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c>
          <w:tcPr>
            <w:tcW w:w="1580" w:type="dxa"/>
            <w:tcBorders>
              <w:bottom w:val="single" w:sz="8" w:space="0" w:color="000000"/>
              <w:right w:val="single" w:sz="8" w:space="0" w:color="000000"/>
            </w:tcBorders>
          </w:tcPr>
          <w:p w:rsidR="0037220F" w:rsidRDefault="0037220F">
            <w:pPr>
              <w:widowControl w:val="0"/>
              <w:snapToGrid w:val="0"/>
              <w:spacing w:line="0" w:lineRule="atLeast"/>
              <w:rPr>
                <w:rFonts w:eastAsia="Times New Roman" w:cs="Times New Roman"/>
                <w:sz w:val="2"/>
              </w:rPr>
            </w:pPr>
          </w:p>
        </w:tc>
      </w:tr>
      <w:tr w:rsidR="0037220F">
        <w:trPr>
          <w:trHeight w:val="491"/>
        </w:trPr>
        <w:tc>
          <w:tcPr>
            <w:tcW w:w="679" w:type="dxa"/>
          </w:tcPr>
          <w:p w:rsidR="0037220F" w:rsidRDefault="0037220F">
            <w:pPr>
              <w:widowControl w:val="0"/>
              <w:snapToGrid w:val="0"/>
              <w:spacing w:line="0" w:lineRule="atLeast"/>
              <w:rPr>
                <w:rFonts w:eastAsia="Times New Roman" w:cs="Times New Roman"/>
                <w:sz w:val="24"/>
              </w:rPr>
            </w:pPr>
          </w:p>
        </w:tc>
        <w:tc>
          <w:tcPr>
            <w:tcW w:w="5940" w:type="dxa"/>
            <w:gridSpan w:val="4"/>
          </w:tcPr>
          <w:p w:rsidR="0037220F" w:rsidRDefault="00416E1A">
            <w:pPr>
              <w:widowControl w:val="0"/>
              <w:spacing w:line="0" w:lineRule="atLeast"/>
              <w:ind w:right="1800"/>
              <w:jc w:val="right"/>
              <w:rPr>
                <w:rFonts w:eastAsia="Times New Roman" w:cs="Times New Roman"/>
                <w:b/>
                <w:sz w:val="24"/>
              </w:rPr>
            </w:pPr>
            <w:r>
              <w:rPr>
                <w:rFonts w:eastAsia="Times New Roman" w:cs="Times New Roman"/>
                <w:b/>
                <w:sz w:val="24"/>
              </w:rPr>
              <w:t>Студент</w:t>
            </w:r>
          </w:p>
        </w:tc>
        <w:tc>
          <w:tcPr>
            <w:tcW w:w="1720" w:type="dxa"/>
          </w:tcPr>
          <w:p w:rsidR="0037220F" w:rsidRDefault="00822241">
            <w:pPr>
              <w:widowControl w:val="0"/>
              <w:spacing w:line="0" w:lineRule="atLeast"/>
              <w:rPr>
                <w:rFonts w:eastAsia="Times New Roman" w:cs="Times New Roman"/>
                <w:sz w:val="24"/>
                <w:szCs w:val="24"/>
                <w:lang w:eastAsia="en-US" w:bidi="en-US"/>
              </w:rPr>
            </w:pPr>
            <w:r>
              <w:rPr>
                <w:rFonts w:eastAsia="Times New Roman" w:cs="Times New Roman"/>
                <w:sz w:val="24"/>
                <w:szCs w:val="24"/>
                <w:lang w:eastAsia="en-US" w:bidi="en-US"/>
              </w:rPr>
              <w:t>Долженко И.А.</w:t>
            </w:r>
          </w:p>
        </w:tc>
        <w:tc>
          <w:tcPr>
            <w:tcW w:w="1580" w:type="dxa"/>
          </w:tcPr>
          <w:p w:rsidR="0037220F" w:rsidRDefault="0037220F">
            <w:pPr>
              <w:widowControl w:val="0"/>
              <w:snapToGrid w:val="0"/>
              <w:spacing w:line="0" w:lineRule="atLeast"/>
              <w:rPr>
                <w:rFonts w:eastAsia="Times New Roman" w:cs="Times New Roman"/>
                <w:sz w:val="24"/>
              </w:rPr>
            </w:pPr>
          </w:p>
        </w:tc>
      </w:tr>
      <w:tr w:rsidR="0037220F">
        <w:trPr>
          <w:trHeight w:val="87"/>
        </w:trPr>
        <w:tc>
          <w:tcPr>
            <w:tcW w:w="679" w:type="dxa"/>
          </w:tcPr>
          <w:p w:rsidR="0037220F" w:rsidRDefault="0037220F">
            <w:pPr>
              <w:widowControl w:val="0"/>
              <w:snapToGrid w:val="0"/>
              <w:spacing w:line="0" w:lineRule="atLeast"/>
              <w:rPr>
                <w:rFonts w:eastAsia="Times New Roman" w:cs="Times New Roman"/>
                <w:sz w:val="7"/>
              </w:rPr>
            </w:pPr>
          </w:p>
        </w:tc>
        <w:tc>
          <w:tcPr>
            <w:tcW w:w="4241" w:type="dxa"/>
          </w:tcPr>
          <w:p w:rsidR="0037220F" w:rsidRDefault="0037220F">
            <w:pPr>
              <w:widowControl w:val="0"/>
              <w:snapToGrid w:val="0"/>
              <w:spacing w:line="0" w:lineRule="atLeast"/>
              <w:rPr>
                <w:rFonts w:eastAsia="Times New Roman" w:cs="Times New Roman"/>
                <w:sz w:val="7"/>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279" w:type="dxa"/>
            <w:vMerge w:val="restart"/>
          </w:tcPr>
          <w:p w:rsidR="0037220F" w:rsidRDefault="0037220F">
            <w:pPr>
              <w:widowControl w:val="0"/>
              <w:snapToGrid w:val="0"/>
              <w:spacing w:line="0" w:lineRule="atLeast"/>
              <w:rPr>
                <w:rFonts w:eastAsia="Times New Roman" w:cs="Times New Roman"/>
                <w:sz w:val="7"/>
              </w:rPr>
            </w:pPr>
          </w:p>
        </w:tc>
        <w:tc>
          <w:tcPr>
            <w:tcW w:w="14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3300" w:type="dxa"/>
            <w:gridSpan w:val="2"/>
            <w:tcBorders>
              <w:bottom w:val="single" w:sz="8" w:space="0" w:color="000000"/>
            </w:tcBorders>
          </w:tcPr>
          <w:p w:rsidR="0037220F" w:rsidRDefault="0037220F">
            <w:pPr>
              <w:widowControl w:val="0"/>
              <w:snapToGrid w:val="0"/>
              <w:spacing w:line="0" w:lineRule="atLeast"/>
              <w:rPr>
                <w:rFonts w:eastAsia="Times New Roman" w:cs="Times New Roman"/>
                <w:sz w:val="7"/>
              </w:rPr>
            </w:pPr>
          </w:p>
        </w:tc>
      </w:tr>
      <w:tr w:rsidR="0037220F">
        <w:trPr>
          <w:trHeight w:val="253"/>
        </w:trPr>
        <w:tc>
          <w:tcPr>
            <w:tcW w:w="679" w:type="dxa"/>
          </w:tcPr>
          <w:p w:rsidR="0037220F" w:rsidRDefault="0037220F">
            <w:pPr>
              <w:widowControl w:val="0"/>
              <w:snapToGrid w:val="0"/>
              <w:spacing w:line="0" w:lineRule="atLeast"/>
              <w:rPr>
                <w:rFonts w:eastAsia="Times New Roman" w:cs="Times New Roman"/>
                <w:sz w:val="21"/>
              </w:rPr>
            </w:pPr>
          </w:p>
        </w:tc>
        <w:tc>
          <w:tcPr>
            <w:tcW w:w="4241" w:type="dxa"/>
          </w:tcPr>
          <w:p w:rsidR="0037220F" w:rsidRDefault="0037220F">
            <w:pPr>
              <w:widowControl w:val="0"/>
              <w:snapToGrid w:val="0"/>
              <w:spacing w:line="0" w:lineRule="atLeast"/>
              <w:rPr>
                <w:rFonts w:eastAsia="Times New Roman" w:cs="Times New Roman"/>
                <w:sz w:val="21"/>
              </w:rPr>
            </w:pPr>
          </w:p>
        </w:tc>
        <w:tc>
          <w:tcPr>
            <w:tcW w:w="1280" w:type="dxa"/>
          </w:tcPr>
          <w:p w:rsidR="0037220F" w:rsidRDefault="00416E1A">
            <w:pPr>
              <w:widowControl w:val="0"/>
              <w:spacing w:line="252" w:lineRule="exact"/>
              <w:ind w:left="140"/>
              <w:rPr>
                <w:rFonts w:eastAsia="Times New Roman" w:cs="Times New Roman"/>
                <w:sz w:val="24"/>
              </w:rPr>
            </w:pPr>
            <w:r>
              <w:rPr>
                <w:rFonts w:eastAsia="Times New Roman" w:cs="Times New Roman"/>
                <w:sz w:val="24"/>
              </w:rPr>
              <w:t>(подпись)</w:t>
            </w:r>
          </w:p>
        </w:tc>
        <w:tc>
          <w:tcPr>
            <w:tcW w:w="279" w:type="dxa"/>
            <w:vMerge/>
          </w:tcPr>
          <w:p w:rsidR="0037220F" w:rsidRDefault="0037220F">
            <w:pPr>
              <w:widowControl w:val="0"/>
            </w:pPr>
          </w:p>
        </w:tc>
        <w:tc>
          <w:tcPr>
            <w:tcW w:w="140" w:type="dxa"/>
          </w:tcPr>
          <w:p w:rsidR="0037220F" w:rsidRDefault="0037220F">
            <w:pPr>
              <w:widowControl w:val="0"/>
              <w:snapToGrid w:val="0"/>
              <w:spacing w:line="0" w:lineRule="atLeast"/>
              <w:rPr>
                <w:rFonts w:eastAsia="Times New Roman" w:cs="Times New Roman"/>
                <w:sz w:val="21"/>
              </w:rPr>
            </w:pPr>
          </w:p>
        </w:tc>
        <w:tc>
          <w:tcPr>
            <w:tcW w:w="3300" w:type="dxa"/>
            <w:gridSpan w:val="2"/>
          </w:tcPr>
          <w:p w:rsidR="0037220F" w:rsidRDefault="00416E1A">
            <w:pPr>
              <w:widowControl w:val="0"/>
              <w:spacing w:line="252" w:lineRule="exact"/>
              <w:ind w:left="460"/>
              <w:rPr>
                <w:rFonts w:eastAsia="Times New Roman" w:cs="Times New Roman"/>
                <w:sz w:val="24"/>
              </w:rPr>
            </w:pPr>
            <w:r>
              <w:rPr>
                <w:rFonts w:eastAsia="Times New Roman" w:cs="Times New Roman"/>
                <w:sz w:val="24"/>
              </w:rPr>
              <w:t>фамилия и инициалы</w:t>
            </w:r>
          </w:p>
        </w:tc>
      </w:tr>
      <w:tr w:rsidR="0037220F">
        <w:trPr>
          <w:trHeight w:val="533"/>
        </w:trPr>
        <w:tc>
          <w:tcPr>
            <w:tcW w:w="679" w:type="dxa"/>
          </w:tcPr>
          <w:p w:rsidR="0037220F" w:rsidRDefault="0037220F">
            <w:pPr>
              <w:widowControl w:val="0"/>
              <w:snapToGrid w:val="0"/>
              <w:spacing w:line="0" w:lineRule="atLeast"/>
              <w:rPr>
                <w:rFonts w:eastAsia="Times New Roman" w:cs="Times New Roman"/>
                <w:sz w:val="24"/>
              </w:rPr>
            </w:pPr>
          </w:p>
        </w:tc>
        <w:tc>
          <w:tcPr>
            <w:tcW w:w="5940" w:type="dxa"/>
            <w:gridSpan w:val="4"/>
          </w:tcPr>
          <w:p w:rsidR="0037220F" w:rsidRDefault="00416E1A">
            <w:pPr>
              <w:widowControl w:val="0"/>
              <w:spacing w:line="0" w:lineRule="atLeast"/>
              <w:ind w:right="1800"/>
              <w:jc w:val="right"/>
              <w:rPr>
                <w:rFonts w:eastAsia="Times New Roman" w:cs="Times New Roman"/>
                <w:b/>
                <w:sz w:val="24"/>
              </w:rPr>
            </w:pPr>
            <w:r>
              <w:rPr>
                <w:rFonts w:eastAsia="Times New Roman" w:cs="Times New Roman"/>
                <w:b/>
                <w:sz w:val="24"/>
              </w:rPr>
              <w:t>Руководитель работы (проекта)</w:t>
            </w:r>
          </w:p>
        </w:tc>
        <w:tc>
          <w:tcPr>
            <w:tcW w:w="1720" w:type="dxa"/>
          </w:tcPr>
          <w:p w:rsidR="0037220F" w:rsidRDefault="00416E1A">
            <w:pPr>
              <w:widowControl w:val="0"/>
              <w:spacing w:line="0" w:lineRule="atLeast"/>
              <w:rPr>
                <w:rFonts w:eastAsia="Times New Roman" w:cs="Times New Roman"/>
                <w:sz w:val="24"/>
              </w:rPr>
            </w:pPr>
            <w:r>
              <w:rPr>
                <w:rFonts w:eastAsia="Times New Roman" w:cs="Times New Roman"/>
                <w:sz w:val="24"/>
              </w:rPr>
              <w:t>Чернега В.С.</w:t>
            </w:r>
          </w:p>
        </w:tc>
        <w:tc>
          <w:tcPr>
            <w:tcW w:w="1580" w:type="dxa"/>
          </w:tcPr>
          <w:p w:rsidR="0037220F" w:rsidRDefault="0037220F">
            <w:pPr>
              <w:widowControl w:val="0"/>
              <w:snapToGrid w:val="0"/>
              <w:spacing w:line="0" w:lineRule="atLeast"/>
              <w:rPr>
                <w:rFonts w:eastAsia="Times New Roman" w:cs="Times New Roman"/>
                <w:sz w:val="24"/>
              </w:rPr>
            </w:pPr>
          </w:p>
        </w:tc>
      </w:tr>
      <w:tr w:rsidR="0037220F">
        <w:trPr>
          <w:trHeight w:val="87"/>
        </w:trPr>
        <w:tc>
          <w:tcPr>
            <w:tcW w:w="679" w:type="dxa"/>
          </w:tcPr>
          <w:p w:rsidR="0037220F" w:rsidRDefault="0037220F">
            <w:pPr>
              <w:widowControl w:val="0"/>
              <w:snapToGrid w:val="0"/>
              <w:spacing w:line="0" w:lineRule="atLeast"/>
              <w:rPr>
                <w:rFonts w:eastAsia="Times New Roman" w:cs="Times New Roman"/>
                <w:sz w:val="7"/>
              </w:rPr>
            </w:pPr>
          </w:p>
        </w:tc>
        <w:tc>
          <w:tcPr>
            <w:tcW w:w="4241" w:type="dxa"/>
          </w:tcPr>
          <w:p w:rsidR="0037220F" w:rsidRDefault="0037220F">
            <w:pPr>
              <w:widowControl w:val="0"/>
              <w:snapToGrid w:val="0"/>
              <w:spacing w:line="0" w:lineRule="atLeast"/>
              <w:rPr>
                <w:rFonts w:eastAsia="Times New Roman" w:cs="Times New Roman"/>
                <w:sz w:val="7"/>
              </w:rPr>
            </w:pPr>
          </w:p>
        </w:tc>
        <w:tc>
          <w:tcPr>
            <w:tcW w:w="128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279" w:type="dxa"/>
            <w:vMerge w:val="restart"/>
          </w:tcPr>
          <w:p w:rsidR="0037220F" w:rsidRDefault="0037220F">
            <w:pPr>
              <w:widowControl w:val="0"/>
              <w:snapToGrid w:val="0"/>
              <w:spacing w:line="0" w:lineRule="atLeast"/>
              <w:rPr>
                <w:rFonts w:eastAsia="Times New Roman" w:cs="Times New Roman"/>
                <w:sz w:val="7"/>
              </w:rPr>
            </w:pPr>
          </w:p>
        </w:tc>
        <w:tc>
          <w:tcPr>
            <w:tcW w:w="140" w:type="dxa"/>
            <w:tcBorders>
              <w:bottom w:val="single" w:sz="8" w:space="0" w:color="000000"/>
            </w:tcBorders>
          </w:tcPr>
          <w:p w:rsidR="0037220F" w:rsidRDefault="0037220F">
            <w:pPr>
              <w:widowControl w:val="0"/>
              <w:snapToGrid w:val="0"/>
              <w:spacing w:line="0" w:lineRule="atLeast"/>
              <w:rPr>
                <w:rFonts w:eastAsia="Times New Roman" w:cs="Times New Roman"/>
                <w:sz w:val="7"/>
              </w:rPr>
            </w:pPr>
          </w:p>
        </w:tc>
        <w:tc>
          <w:tcPr>
            <w:tcW w:w="3300" w:type="dxa"/>
            <w:gridSpan w:val="2"/>
            <w:tcBorders>
              <w:bottom w:val="single" w:sz="8" w:space="0" w:color="000000"/>
            </w:tcBorders>
          </w:tcPr>
          <w:p w:rsidR="0037220F" w:rsidRDefault="0037220F">
            <w:pPr>
              <w:widowControl w:val="0"/>
              <w:snapToGrid w:val="0"/>
              <w:spacing w:line="0" w:lineRule="atLeast"/>
              <w:rPr>
                <w:rFonts w:eastAsia="Times New Roman" w:cs="Times New Roman"/>
                <w:sz w:val="7"/>
              </w:rPr>
            </w:pPr>
          </w:p>
        </w:tc>
      </w:tr>
      <w:tr w:rsidR="0037220F">
        <w:trPr>
          <w:trHeight w:val="253"/>
        </w:trPr>
        <w:tc>
          <w:tcPr>
            <w:tcW w:w="679" w:type="dxa"/>
          </w:tcPr>
          <w:p w:rsidR="0037220F" w:rsidRDefault="0037220F">
            <w:pPr>
              <w:widowControl w:val="0"/>
              <w:snapToGrid w:val="0"/>
              <w:spacing w:line="0" w:lineRule="atLeast"/>
              <w:rPr>
                <w:rFonts w:eastAsia="Times New Roman" w:cs="Times New Roman"/>
                <w:sz w:val="21"/>
              </w:rPr>
            </w:pPr>
          </w:p>
        </w:tc>
        <w:tc>
          <w:tcPr>
            <w:tcW w:w="4241" w:type="dxa"/>
          </w:tcPr>
          <w:p w:rsidR="0037220F" w:rsidRDefault="0037220F">
            <w:pPr>
              <w:widowControl w:val="0"/>
              <w:snapToGrid w:val="0"/>
              <w:spacing w:line="0" w:lineRule="atLeast"/>
              <w:rPr>
                <w:rFonts w:eastAsia="Times New Roman" w:cs="Times New Roman"/>
                <w:sz w:val="21"/>
              </w:rPr>
            </w:pPr>
          </w:p>
        </w:tc>
        <w:tc>
          <w:tcPr>
            <w:tcW w:w="1280" w:type="dxa"/>
          </w:tcPr>
          <w:p w:rsidR="0037220F" w:rsidRDefault="00416E1A">
            <w:pPr>
              <w:widowControl w:val="0"/>
              <w:spacing w:line="252" w:lineRule="exact"/>
              <w:ind w:left="140"/>
              <w:rPr>
                <w:rFonts w:eastAsia="Times New Roman" w:cs="Times New Roman"/>
                <w:sz w:val="24"/>
              </w:rPr>
            </w:pPr>
            <w:r>
              <w:rPr>
                <w:rFonts w:eastAsia="Times New Roman" w:cs="Times New Roman"/>
                <w:sz w:val="24"/>
              </w:rPr>
              <w:t>(подпись)</w:t>
            </w:r>
          </w:p>
        </w:tc>
        <w:tc>
          <w:tcPr>
            <w:tcW w:w="279" w:type="dxa"/>
            <w:vMerge/>
          </w:tcPr>
          <w:p w:rsidR="0037220F" w:rsidRDefault="0037220F">
            <w:pPr>
              <w:widowControl w:val="0"/>
            </w:pPr>
          </w:p>
        </w:tc>
        <w:tc>
          <w:tcPr>
            <w:tcW w:w="140" w:type="dxa"/>
          </w:tcPr>
          <w:p w:rsidR="0037220F" w:rsidRDefault="0037220F">
            <w:pPr>
              <w:widowControl w:val="0"/>
              <w:snapToGrid w:val="0"/>
              <w:spacing w:line="0" w:lineRule="atLeast"/>
              <w:rPr>
                <w:rFonts w:eastAsia="Times New Roman" w:cs="Times New Roman"/>
                <w:sz w:val="21"/>
              </w:rPr>
            </w:pPr>
          </w:p>
        </w:tc>
        <w:tc>
          <w:tcPr>
            <w:tcW w:w="3300" w:type="dxa"/>
            <w:gridSpan w:val="2"/>
          </w:tcPr>
          <w:p w:rsidR="0037220F" w:rsidRDefault="00416E1A">
            <w:pPr>
              <w:widowControl w:val="0"/>
              <w:spacing w:line="252" w:lineRule="exact"/>
              <w:ind w:left="460"/>
              <w:rPr>
                <w:rFonts w:eastAsia="Times New Roman" w:cs="Times New Roman"/>
                <w:sz w:val="24"/>
              </w:rPr>
            </w:pPr>
            <w:r>
              <w:rPr>
                <w:rFonts w:eastAsia="Times New Roman" w:cs="Times New Roman"/>
                <w:sz w:val="24"/>
              </w:rPr>
              <w:t>фамилия и инициалы</w:t>
            </w:r>
          </w:p>
        </w:tc>
      </w:tr>
    </w:tbl>
    <w:p w:rsidR="0037220F" w:rsidRDefault="00416E1A">
      <w:pPr>
        <w:spacing w:line="20" w:lineRule="exact"/>
        <w:rPr>
          <w:rFonts w:eastAsia="Times New Roman" w:cs="Times New Roman"/>
          <w:sz w:val="24"/>
        </w:rPr>
      </w:pPr>
      <w:r>
        <w:rPr>
          <w:rFonts w:eastAsia="Times New Roman" w:cs="Times New Roman"/>
          <w:noProof/>
          <w:lang w:eastAsia="ru-RU" w:bidi="ar-SA"/>
        </w:rPr>
        <mc:AlternateContent>
          <mc:Choice Requires="wps">
            <w:drawing>
              <wp:anchor distT="0" distB="0" distL="0" distR="0" simplePos="0" relativeHeight="43" behindDoc="1" locked="0" layoutInCell="0" allowOverlap="1">
                <wp:simplePos x="0" y="0"/>
                <wp:positionH relativeFrom="column">
                  <wp:posOffset>6255385</wp:posOffset>
                </wp:positionH>
                <wp:positionV relativeFrom="paragraph">
                  <wp:posOffset>-742950</wp:posOffset>
                </wp:positionV>
                <wp:extent cx="15240" cy="15240"/>
                <wp:effectExtent l="0" t="0" r="0" b="0"/>
                <wp:wrapNone/>
                <wp:docPr id="13" name="Фигура13"/>
                <wp:cNvGraphicFramePr/>
                <a:graphic xmlns:a="http://schemas.openxmlformats.org/drawingml/2006/main">
                  <a:graphicData uri="http://schemas.microsoft.com/office/word/2010/wordprocessingShape">
                    <wps:wsp>
                      <wps:cNvSpPr/>
                      <wps:spPr>
                        <a:xfrm>
                          <a:off x="0" y="0"/>
                          <a:ext cx="14760" cy="1476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Фигура13" fillcolor="black" stroked="t" style="position:absolute;margin-left:492.55pt;margin-top:-58.5pt;width:1.1pt;height:1.1pt;v-text-anchor:middle">
                <w10:wrap type="none"/>
                <v:fill o:detectmouseclick="t" type="solid" color2="white"/>
                <v:stroke color="white" weight="9360" joinstyle="miter" endcap="flat"/>
              </v:rect>
            </w:pict>
          </mc:Fallback>
        </mc:AlternateContent>
      </w:r>
      <w:r>
        <w:rPr>
          <w:rFonts w:eastAsia="Times New Roman" w:cs="Times New Roman"/>
          <w:noProof/>
          <w:lang w:eastAsia="ru-RU" w:bidi="ar-SA"/>
        </w:rPr>
        <mc:AlternateContent>
          <mc:Choice Requires="wps">
            <w:drawing>
              <wp:anchor distT="0" distB="0" distL="0" distR="0" simplePos="0" relativeHeight="44" behindDoc="1" locked="0" layoutInCell="0" allowOverlap="1">
                <wp:simplePos x="0" y="0"/>
                <wp:positionH relativeFrom="column">
                  <wp:posOffset>6255385</wp:posOffset>
                </wp:positionH>
                <wp:positionV relativeFrom="paragraph">
                  <wp:posOffset>-175895</wp:posOffset>
                </wp:positionV>
                <wp:extent cx="15240" cy="14605"/>
                <wp:effectExtent l="0" t="0" r="0" b="0"/>
                <wp:wrapNone/>
                <wp:docPr id="14" name="Фигура14"/>
                <wp:cNvGraphicFramePr/>
                <a:graphic xmlns:a="http://schemas.openxmlformats.org/drawingml/2006/main">
                  <a:graphicData uri="http://schemas.microsoft.com/office/word/2010/wordprocessingShape">
                    <wps:wsp>
                      <wps:cNvSpPr/>
                      <wps:spPr>
                        <a:xfrm>
                          <a:off x="0" y="0"/>
                          <a:ext cx="14760" cy="14040"/>
                        </a:xfrm>
                        <a:prstGeom prst="rect">
                          <a:avLst/>
                        </a:prstGeom>
                        <a:solidFill>
                          <a:srgbClr val="00000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Фигура14" fillcolor="black" stroked="t" style="position:absolute;margin-left:492.55pt;margin-top:-13.85pt;width:1.1pt;height:1.05pt;v-text-anchor:middle">
                <w10:wrap type="none"/>
                <v:fill o:detectmouseclick="t" type="solid" color2="white"/>
                <v:stroke color="white" weight="9360" joinstyle="miter" endcap="flat"/>
              </v:rect>
            </w:pict>
          </mc:Fallback>
        </mc:AlternateContent>
      </w:r>
    </w:p>
    <w:p w:rsidR="0037220F" w:rsidRDefault="00416E1A">
      <w:pPr>
        <w:suppressAutoHyphens w:val="0"/>
        <w:spacing w:line="324" w:lineRule="auto"/>
        <w:ind w:left="1020" w:right="57"/>
        <w:jc w:val="center"/>
        <w:rPr>
          <w:rFonts w:eastAsia="Times New Roman" w:cs="Times New Roman"/>
          <w:b/>
          <w:sz w:val="22"/>
        </w:rPr>
      </w:pPr>
      <w:r>
        <w:rPr>
          <w:rFonts w:eastAsia="Times New Roman" w:cs="Times New Roman"/>
          <w:b/>
          <w:sz w:val="22"/>
        </w:rPr>
        <w:lastRenderedPageBreak/>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rsidR="0037220F" w:rsidRDefault="0037220F">
      <w:pPr>
        <w:spacing w:line="6" w:lineRule="exact"/>
        <w:rPr>
          <w:rFonts w:eastAsia="Times New Roman" w:cs="Times New Roman"/>
          <w:b/>
          <w:sz w:val="22"/>
        </w:rPr>
      </w:pPr>
    </w:p>
    <w:p w:rsidR="0037220F" w:rsidRDefault="00416E1A">
      <w:pPr>
        <w:spacing w:line="0" w:lineRule="atLeast"/>
        <w:ind w:right="-59"/>
        <w:jc w:val="center"/>
        <w:rPr>
          <w:rFonts w:eastAsia="Times New Roman" w:cs="Times New Roman"/>
          <w:b/>
          <w:sz w:val="22"/>
        </w:rPr>
      </w:pPr>
      <w:r>
        <w:rPr>
          <w:rFonts w:eastAsia="Times New Roman" w:cs="Times New Roman"/>
          <w:b/>
          <w:sz w:val="22"/>
        </w:rPr>
        <w:t>«СЕВАСТОПОЛЬСКИЙ ГОСУДАРСТВЕННЫЙ УНИВЕРСИТЕТ»</w:t>
      </w:r>
    </w:p>
    <w:p w:rsidR="0037220F" w:rsidRDefault="0037220F">
      <w:pPr>
        <w:spacing w:line="200" w:lineRule="exact"/>
        <w:rPr>
          <w:rFonts w:eastAsia="Times New Roman" w:cs="Times New Roman"/>
          <w:b/>
          <w:sz w:val="22"/>
        </w:rPr>
      </w:pPr>
    </w:p>
    <w:p w:rsidR="0037220F" w:rsidRDefault="0037220F">
      <w:pPr>
        <w:spacing w:line="227" w:lineRule="exact"/>
        <w:rPr>
          <w:rFonts w:eastAsia="Times New Roman" w:cs="Times New Roman"/>
        </w:rPr>
      </w:pPr>
    </w:p>
    <w:p w:rsidR="0037220F" w:rsidRDefault="00416E1A">
      <w:pPr>
        <w:spacing w:line="0" w:lineRule="atLeast"/>
        <w:ind w:right="-199"/>
        <w:jc w:val="center"/>
        <w:rPr>
          <w:rFonts w:eastAsia="Times New Roman" w:cs="Times New Roman"/>
          <w:sz w:val="26"/>
        </w:rPr>
      </w:pPr>
      <w:r>
        <w:rPr>
          <w:rFonts w:eastAsia="Times New Roman" w:cs="Times New Roman"/>
          <w:sz w:val="26"/>
        </w:rPr>
        <w:t>Институт информационных технологий и управления в технических системах</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45" behindDoc="1" locked="0" layoutInCell="0" allowOverlap="1">
                <wp:simplePos x="0" y="0"/>
                <wp:positionH relativeFrom="column">
                  <wp:posOffset>29210</wp:posOffset>
                </wp:positionH>
                <wp:positionV relativeFrom="paragraph">
                  <wp:posOffset>71755</wp:posOffset>
                </wp:positionV>
                <wp:extent cx="6128385" cy="1270"/>
                <wp:effectExtent l="0" t="0" r="0" b="0"/>
                <wp:wrapNone/>
                <wp:docPr id="15" name="Фигура15"/>
                <wp:cNvGraphicFramePr/>
                <a:graphic xmlns:a="http://schemas.openxmlformats.org/drawingml/2006/main">
                  <a:graphicData uri="http://schemas.microsoft.com/office/word/2010/wordprocessingShape">
                    <wps:wsp>
                      <wps:cNvCnPr/>
                      <wps:spPr>
                        <a:xfrm>
                          <a:off x="0" y="0"/>
                          <a:ext cx="612792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pt,5.65pt" to="484.75pt,5.65pt" ID="Фигура15" stroked="t" style="position:absolute">
                <v:stroke color="black" weight="6480" joinstyle="miter" endcap="flat"/>
                <v:fill o:detectmouseclick="t" on="false"/>
              </v:line>
            </w:pict>
          </mc:Fallback>
        </mc:AlternateContent>
      </w:r>
    </w:p>
    <w:p w:rsidR="0037220F" w:rsidRDefault="0037220F">
      <w:pPr>
        <w:spacing w:line="93" w:lineRule="exact"/>
        <w:rPr>
          <w:rFonts w:eastAsia="Times New Roman" w:cs="Times New Roman"/>
        </w:rPr>
      </w:pPr>
    </w:p>
    <w:p w:rsidR="0037220F" w:rsidRDefault="00416E1A">
      <w:pPr>
        <w:spacing w:line="0" w:lineRule="atLeast"/>
        <w:ind w:right="-39"/>
        <w:jc w:val="center"/>
        <w:rPr>
          <w:rFonts w:eastAsia="Times New Roman" w:cs="Times New Roman"/>
        </w:rPr>
      </w:pPr>
      <w:r>
        <w:rPr>
          <w:rFonts w:eastAsia="Times New Roman" w:cs="Times New Roman"/>
        </w:rPr>
        <w:t>(полное название института)</w:t>
      </w:r>
    </w:p>
    <w:p w:rsidR="0037220F" w:rsidRDefault="0037220F">
      <w:pPr>
        <w:spacing w:line="200" w:lineRule="exact"/>
        <w:rPr>
          <w:rFonts w:eastAsia="Times New Roman" w:cs="Times New Roman"/>
        </w:rPr>
      </w:pPr>
    </w:p>
    <w:p w:rsidR="0037220F" w:rsidRDefault="0037220F">
      <w:pPr>
        <w:spacing w:line="262" w:lineRule="exact"/>
        <w:rPr>
          <w:rFonts w:eastAsia="Times New Roman" w:cs="Times New Roman"/>
        </w:rPr>
      </w:pPr>
    </w:p>
    <w:p w:rsidR="0037220F" w:rsidRDefault="00416E1A">
      <w:pPr>
        <w:spacing w:line="0" w:lineRule="atLeast"/>
        <w:ind w:right="-199"/>
        <w:jc w:val="center"/>
        <w:rPr>
          <w:rFonts w:eastAsia="Times New Roman" w:cs="Times New Roman"/>
          <w:sz w:val="26"/>
        </w:rPr>
      </w:pPr>
      <w:r>
        <w:rPr>
          <w:rFonts w:eastAsia="Times New Roman" w:cs="Times New Roman"/>
          <w:sz w:val="26"/>
        </w:rPr>
        <w:t>кафедра «Информационные системы»</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46" behindDoc="1" locked="0" layoutInCell="0" allowOverlap="1">
                <wp:simplePos x="0" y="0"/>
                <wp:positionH relativeFrom="column">
                  <wp:posOffset>29210</wp:posOffset>
                </wp:positionH>
                <wp:positionV relativeFrom="paragraph">
                  <wp:posOffset>72390</wp:posOffset>
                </wp:positionV>
                <wp:extent cx="6128385" cy="1270"/>
                <wp:effectExtent l="0" t="0" r="0" b="0"/>
                <wp:wrapNone/>
                <wp:docPr id="16" name="Фигура16"/>
                <wp:cNvGraphicFramePr/>
                <a:graphic xmlns:a="http://schemas.openxmlformats.org/drawingml/2006/main">
                  <a:graphicData uri="http://schemas.microsoft.com/office/word/2010/wordprocessingShape">
                    <wps:wsp>
                      <wps:cNvCnPr/>
                      <wps:spPr>
                        <a:xfrm>
                          <a:off x="0" y="0"/>
                          <a:ext cx="612792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pt,5.7pt" to="484.75pt,5.7pt" ID="Фигура16" stroked="t" style="position:absolute">
                <v:stroke color="black" weight="6480" joinstyle="miter" endcap="flat"/>
                <v:fill o:detectmouseclick="t" on="false"/>
              </v:line>
            </w:pict>
          </mc:Fallback>
        </mc:AlternateContent>
      </w:r>
    </w:p>
    <w:p w:rsidR="0037220F" w:rsidRDefault="0037220F">
      <w:pPr>
        <w:spacing w:line="91" w:lineRule="exact"/>
        <w:rPr>
          <w:rFonts w:eastAsia="Times New Roman" w:cs="Times New Roman"/>
        </w:rPr>
      </w:pPr>
    </w:p>
    <w:p w:rsidR="0037220F" w:rsidRDefault="00416E1A">
      <w:pPr>
        <w:spacing w:line="0" w:lineRule="atLeast"/>
        <w:ind w:right="-39"/>
        <w:jc w:val="center"/>
        <w:rPr>
          <w:rFonts w:eastAsia="Times New Roman" w:cs="Times New Roman"/>
        </w:rPr>
      </w:pPr>
      <w:r>
        <w:rPr>
          <w:rFonts w:eastAsia="Times New Roman" w:cs="Times New Roman"/>
        </w:rPr>
        <w:t>(полное название кафедры)</w:t>
      </w:r>
    </w:p>
    <w:p w:rsidR="0037220F" w:rsidRDefault="0037220F">
      <w:pPr>
        <w:spacing w:line="200" w:lineRule="exact"/>
        <w:rPr>
          <w:rFonts w:eastAsia="Times New Roman" w:cs="Times New Roman"/>
        </w:rPr>
      </w:pPr>
    </w:p>
    <w:p w:rsidR="0037220F" w:rsidRDefault="0037220F">
      <w:pPr>
        <w:spacing w:line="200" w:lineRule="exact"/>
        <w:rPr>
          <w:rFonts w:eastAsia="Times New Roman" w:cs="Times New Roman"/>
        </w:rPr>
      </w:pPr>
    </w:p>
    <w:p w:rsidR="0037220F" w:rsidRDefault="0037220F">
      <w:pPr>
        <w:spacing w:line="368" w:lineRule="exact"/>
        <w:rPr>
          <w:rFonts w:eastAsia="Times New Roman" w:cs="Times New Roman"/>
        </w:rPr>
      </w:pPr>
    </w:p>
    <w:p w:rsidR="0037220F" w:rsidRDefault="00416E1A">
      <w:pPr>
        <w:spacing w:line="0" w:lineRule="atLeast"/>
        <w:ind w:right="-59"/>
        <w:jc w:val="center"/>
        <w:rPr>
          <w:rFonts w:eastAsia="Times New Roman" w:cs="Times New Roman"/>
          <w:b/>
          <w:sz w:val="44"/>
        </w:rPr>
      </w:pPr>
      <w:r>
        <w:rPr>
          <w:rFonts w:eastAsia="Times New Roman" w:cs="Times New Roman"/>
          <w:b/>
          <w:sz w:val="44"/>
        </w:rPr>
        <w:t>Пояснительная записка</w:t>
      </w:r>
    </w:p>
    <w:p w:rsidR="0037220F" w:rsidRDefault="0037220F">
      <w:pPr>
        <w:spacing w:line="95" w:lineRule="exact"/>
        <w:rPr>
          <w:rFonts w:eastAsia="Times New Roman" w:cs="Times New Roman"/>
          <w:b/>
          <w:sz w:val="44"/>
        </w:rPr>
      </w:pPr>
    </w:p>
    <w:p w:rsidR="0037220F" w:rsidRDefault="00416E1A">
      <w:pPr>
        <w:spacing w:line="0" w:lineRule="atLeast"/>
        <w:ind w:left="3640"/>
        <w:rPr>
          <w:rFonts w:eastAsia="Times New Roman" w:cs="Times New Roman"/>
          <w:sz w:val="26"/>
        </w:rPr>
      </w:pPr>
      <w:r>
        <w:rPr>
          <w:rFonts w:eastAsia="Times New Roman" w:cs="Times New Roman"/>
          <w:sz w:val="26"/>
        </w:rPr>
        <w:t>к курсовому проекту</w:t>
      </w:r>
    </w:p>
    <w:p w:rsidR="0037220F" w:rsidRDefault="0037220F">
      <w:pPr>
        <w:spacing w:line="102" w:lineRule="exact"/>
        <w:rPr>
          <w:rFonts w:eastAsia="Times New Roman" w:cs="Times New Roman"/>
          <w:sz w:val="26"/>
        </w:rPr>
      </w:pPr>
    </w:p>
    <w:p w:rsidR="0037220F" w:rsidRDefault="00416E1A">
      <w:pPr>
        <w:spacing w:line="0" w:lineRule="atLeast"/>
        <w:ind w:left="280"/>
        <w:rPr>
          <w:rFonts w:eastAsia="Times New Roman" w:cs="Times New Roman"/>
          <w:sz w:val="26"/>
        </w:rPr>
      </w:pPr>
      <w:r>
        <w:rPr>
          <w:rFonts w:eastAsia="Times New Roman" w:cs="Times New Roman"/>
          <w:sz w:val="26"/>
        </w:rPr>
        <w:t>по дисциплине «Архитектура (структуры и протоколы) инфокоммуникационных</w:t>
      </w:r>
    </w:p>
    <w:p w:rsidR="0037220F" w:rsidRDefault="00416E1A">
      <w:pPr>
        <w:spacing w:line="235" w:lineRule="auto"/>
        <w:ind w:right="-59"/>
        <w:jc w:val="center"/>
        <w:rPr>
          <w:rFonts w:eastAsia="Times New Roman" w:cs="Times New Roman"/>
          <w:sz w:val="26"/>
        </w:rPr>
      </w:pPr>
      <w:r>
        <w:rPr>
          <w:rFonts w:eastAsia="Times New Roman" w:cs="Times New Roman"/>
          <w:sz w:val="26"/>
        </w:rPr>
        <w:t>систем и сетей»</w:t>
      </w:r>
    </w:p>
    <w:p w:rsidR="0037220F" w:rsidRDefault="0037220F">
      <w:pPr>
        <w:spacing w:line="400" w:lineRule="exact"/>
        <w:rPr>
          <w:rFonts w:eastAsia="Times New Roman" w:cs="Times New Roman"/>
        </w:rPr>
      </w:pPr>
    </w:p>
    <w:tbl>
      <w:tblPr>
        <w:tblStyle w:val="TableNormal"/>
        <w:tblW w:w="9500" w:type="dxa"/>
        <w:tblInd w:w="40" w:type="dxa"/>
        <w:tblLayout w:type="fixed"/>
        <w:tblLook w:val="04A0" w:firstRow="1" w:lastRow="0" w:firstColumn="1" w:lastColumn="0" w:noHBand="0" w:noVBand="1"/>
      </w:tblPr>
      <w:tblGrid>
        <w:gridCol w:w="1657"/>
        <w:gridCol w:w="7843"/>
      </w:tblGrid>
      <w:tr w:rsidR="0037220F">
        <w:trPr>
          <w:trHeight w:val="299"/>
        </w:trPr>
        <w:tc>
          <w:tcPr>
            <w:tcW w:w="1657" w:type="dxa"/>
          </w:tcPr>
          <w:p w:rsidR="0037220F" w:rsidRDefault="00416E1A">
            <w:pPr>
              <w:widowControl w:val="0"/>
              <w:spacing w:line="0" w:lineRule="atLeast"/>
              <w:ind w:left="400"/>
              <w:rPr>
                <w:rFonts w:eastAsia="Times New Roman" w:cs="Times New Roman"/>
                <w:sz w:val="26"/>
              </w:rPr>
            </w:pPr>
            <w:r>
              <w:rPr>
                <w:rFonts w:eastAsia="Times New Roman" w:cs="Times New Roman"/>
                <w:sz w:val="26"/>
              </w:rPr>
              <w:t>на тему</w:t>
            </w:r>
          </w:p>
        </w:tc>
        <w:tc>
          <w:tcPr>
            <w:tcW w:w="7842" w:type="dxa"/>
            <w:vMerge w:val="restart"/>
          </w:tcPr>
          <w:p w:rsidR="0037220F" w:rsidRDefault="00416E1A">
            <w:pPr>
              <w:widowControl w:val="0"/>
              <w:spacing w:line="0" w:lineRule="atLeast"/>
              <w:ind w:left="160"/>
              <w:rPr>
                <w:rFonts w:eastAsia="Times New Roman" w:cs="Times New Roman"/>
                <w:sz w:val="26"/>
              </w:rPr>
            </w:pPr>
            <w:r>
              <w:rPr>
                <w:rFonts w:eastAsia="Times New Roman" w:cs="Times New Roman"/>
                <w:sz w:val="26"/>
              </w:rPr>
              <w:t>Проектирование локальных компьютерных сетей уровня</w:t>
            </w:r>
          </w:p>
        </w:tc>
      </w:tr>
      <w:tr w:rsidR="0037220F">
        <w:trPr>
          <w:trHeight w:val="111"/>
        </w:trPr>
        <w:tc>
          <w:tcPr>
            <w:tcW w:w="1657" w:type="dxa"/>
          </w:tcPr>
          <w:p w:rsidR="0037220F" w:rsidRDefault="0037220F">
            <w:pPr>
              <w:widowControl w:val="0"/>
              <w:snapToGrid w:val="0"/>
              <w:spacing w:line="0" w:lineRule="atLeast"/>
              <w:rPr>
                <w:rFonts w:eastAsia="Times New Roman" w:cs="Times New Roman"/>
                <w:sz w:val="9"/>
              </w:rPr>
            </w:pPr>
          </w:p>
        </w:tc>
        <w:tc>
          <w:tcPr>
            <w:tcW w:w="7842" w:type="dxa"/>
            <w:vMerge/>
          </w:tcPr>
          <w:p w:rsidR="0037220F" w:rsidRDefault="0037220F">
            <w:pPr>
              <w:widowControl w:val="0"/>
            </w:pPr>
          </w:p>
        </w:tc>
      </w:tr>
      <w:tr w:rsidR="0037220F">
        <w:trPr>
          <w:trHeight w:val="284"/>
        </w:trPr>
        <w:tc>
          <w:tcPr>
            <w:tcW w:w="1657" w:type="dxa"/>
          </w:tcPr>
          <w:p w:rsidR="0037220F" w:rsidRDefault="0037220F">
            <w:pPr>
              <w:widowControl w:val="0"/>
              <w:snapToGrid w:val="0"/>
              <w:spacing w:line="0" w:lineRule="atLeast"/>
              <w:rPr>
                <w:rFonts w:eastAsia="Times New Roman" w:cs="Times New Roman"/>
                <w:sz w:val="24"/>
              </w:rPr>
            </w:pPr>
          </w:p>
        </w:tc>
        <w:tc>
          <w:tcPr>
            <w:tcW w:w="7842" w:type="dxa"/>
          </w:tcPr>
          <w:p w:rsidR="0037220F" w:rsidRDefault="00416E1A">
            <w:pPr>
              <w:widowControl w:val="0"/>
              <w:spacing w:line="285" w:lineRule="exact"/>
              <w:ind w:left="1540"/>
              <w:rPr>
                <w:rFonts w:eastAsia="Times New Roman" w:cs="Times New Roman"/>
                <w:sz w:val="26"/>
              </w:rPr>
            </w:pPr>
            <w:r>
              <w:rPr>
                <w:rFonts w:eastAsia="Times New Roman" w:cs="Times New Roman"/>
                <w:sz w:val="26"/>
              </w:rPr>
              <w:t>организаций и предприятий</w:t>
            </w:r>
          </w:p>
        </w:tc>
      </w:tr>
      <w:tr w:rsidR="0037220F">
        <w:trPr>
          <w:trHeight w:val="112"/>
        </w:trPr>
        <w:tc>
          <w:tcPr>
            <w:tcW w:w="1657" w:type="dxa"/>
            <w:tcBorders>
              <w:bottom w:val="single" w:sz="8" w:space="0" w:color="000000"/>
            </w:tcBorders>
          </w:tcPr>
          <w:p w:rsidR="0037220F" w:rsidRDefault="0037220F">
            <w:pPr>
              <w:widowControl w:val="0"/>
              <w:snapToGrid w:val="0"/>
              <w:spacing w:line="0" w:lineRule="atLeast"/>
              <w:rPr>
                <w:rFonts w:eastAsia="Times New Roman" w:cs="Times New Roman"/>
                <w:sz w:val="9"/>
              </w:rPr>
            </w:pPr>
          </w:p>
        </w:tc>
        <w:tc>
          <w:tcPr>
            <w:tcW w:w="7842" w:type="dxa"/>
            <w:tcBorders>
              <w:bottom w:val="single" w:sz="8" w:space="0" w:color="000000"/>
            </w:tcBorders>
          </w:tcPr>
          <w:p w:rsidR="0037220F" w:rsidRDefault="0037220F">
            <w:pPr>
              <w:widowControl w:val="0"/>
              <w:snapToGrid w:val="0"/>
              <w:spacing w:line="0" w:lineRule="atLeast"/>
              <w:rPr>
                <w:rFonts w:eastAsia="Times New Roman" w:cs="Times New Roman"/>
                <w:sz w:val="9"/>
              </w:rPr>
            </w:pPr>
          </w:p>
        </w:tc>
      </w:tr>
      <w:tr w:rsidR="0037220F">
        <w:trPr>
          <w:trHeight w:val="388"/>
        </w:trPr>
        <w:tc>
          <w:tcPr>
            <w:tcW w:w="1657" w:type="dxa"/>
            <w:tcBorders>
              <w:bottom w:val="single" w:sz="8" w:space="0" w:color="000000"/>
            </w:tcBorders>
          </w:tcPr>
          <w:p w:rsidR="0037220F" w:rsidRDefault="0037220F">
            <w:pPr>
              <w:widowControl w:val="0"/>
              <w:snapToGrid w:val="0"/>
              <w:spacing w:line="0" w:lineRule="atLeast"/>
              <w:rPr>
                <w:rFonts w:eastAsia="Times New Roman" w:cs="Times New Roman"/>
                <w:sz w:val="24"/>
              </w:rPr>
            </w:pPr>
          </w:p>
        </w:tc>
        <w:tc>
          <w:tcPr>
            <w:tcW w:w="7842" w:type="dxa"/>
            <w:tcBorders>
              <w:bottom w:val="single" w:sz="8" w:space="0" w:color="000000"/>
            </w:tcBorders>
          </w:tcPr>
          <w:p w:rsidR="0037220F" w:rsidRDefault="0037220F">
            <w:pPr>
              <w:widowControl w:val="0"/>
              <w:snapToGrid w:val="0"/>
              <w:spacing w:line="0" w:lineRule="atLeast"/>
              <w:rPr>
                <w:rFonts w:eastAsia="Times New Roman" w:cs="Times New Roman"/>
                <w:sz w:val="24"/>
              </w:rPr>
            </w:pPr>
          </w:p>
        </w:tc>
      </w:tr>
    </w:tbl>
    <w:p w:rsidR="0037220F" w:rsidRDefault="0037220F">
      <w:pPr>
        <w:spacing w:line="391" w:lineRule="exact"/>
        <w:rPr>
          <w:rFonts w:eastAsia="Times New Roman" w:cs="Times New Roman"/>
        </w:rPr>
      </w:pPr>
    </w:p>
    <w:tbl>
      <w:tblPr>
        <w:tblStyle w:val="TableNormal"/>
        <w:tblW w:w="9120" w:type="dxa"/>
        <w:tblInd w:w="420" w:type="dxa"/>
        <w:tblLayout w:type="fixed"/>
        <w:tblLook w:val="04A0" w:firstRow="1" w:lastRow="0" w:firstColumn="1" w:lastColumn="0" w:noHBand="0" w:noVBand="1"/>
      </w:tblPr>
      <w:tblGrid>
        <w:gridCol w:w="2540"/>
        <w:gridCol w:w="500"/>
        <w:gridCol w:w="2240"/>
        <w:gridCol w:w="3840"/>
      </w:tblGrid>
      <w:tr w:rsidR="0037220F">
        <w:trPr>
          <w:trHeight w:val="299"/>
        </w:trPr>
        <w:tc>
          <w:tcPr>
            <w:tcW w:w="2539" w:type="dxa"/>
          </w:tcPr>
          <w:p w:rsidR="0037220F" w:rsidRDefault="00416E1A">
            <w:pPr>
              <w:widowControl w:val="0"/>
              <w:spacing w:line="0" w:lineRule="atLeast"/>
              <w:rPr>
                <w:rFonts w:eastAsia="Times New Roman" w:cs="Times New Roman"/>
                <w:sz w:val="26"/>
              </w:rPr>
            </w:pPr>
            <w:r>
              <w:rPr>
                <w:rFonts w:eastAsia="Times New Roman" w:cs="Times New Roman"/>
                <w:sz w:val="26"/>
              </w:rPr>
              <w:t>Выполнил: студент</w:t>
            </w:r>
          </w:p>
        </w:tc>
        <w:tc>
          <w:tcPr>
            <w:tcW w:w="500" w:type="dxa"/>
          </w:tcPr>
          <w:p w:rsidR="0037220F" w:rsidRDefault="00822241">
            <w:pPr>
              <w:widowControl w:val="0"/>
              <w:spacing w:line="0" w:lineRule="atLeast"/>
              <w:ind w:left="60"/>
              <w:rPr>
                <w:rFonts w:eastAsia="Times New Roman" w:cs="Times New Roman"/>
                <w:sz w:val="26"/>
              </w:rPr>
            </w:pPr>
            <w:r>
              <w:rPr>
                <w:rFonts w:eastAsia="Times New Roman" w:cs="Times New Roman"/>
                <w:sz w:val="26"/>
              </w:rPr>
              <w:t>4</w:t>
            </w:r>
          </w:p>
        </w:tc>
        <w:tc>
          <w:tcPr>
            <w:tcW w:w="6080" w:type="dxa"/>
            <w:gridSpan w:val="2"/>
          </w:tcPr>
          <w:p w:rsidR="0037220F" w:rsidRDefault="00416E1A">
            <w:pPr>
              <w:widowControl w:val="0"/>
              <w:spacing w:line="0" w:lineRule="atLeast"/>
              <w:ind w:right="2250"/>
              <w:jc w:val="right"/>
              <w:rPr>
                <w:rFonts w:eastAsia="Times New Roman" w:cs="Times New Roman"/>
                <w:w w:val="99"/>
                <w:sz w:val="26"/>
              </w:rPr>
            </w:pPr>
            <w:r>
              <w:rPr>
                <w:rFonts w:eastAsia="Times New Roman" w:cs="Times New Roman"/>
                <w:w w:val="99"/>
                <w:sz w:val="26"/>
              </w:rPr>
              <w:t>курса, группы:</w:t>
            </w:r>
            <w:r w:rsidR="00822241">
              <w:rPr>
                <w:rFonts w:eastAsia="Times New Roman" w:cs="Times New Roman"/>
                <w:w w:val="99"/>
                <w:sz w:val="26"/>
              </w:rPr>
              <w:t xml:space="preserve"> </w:t>
            </w:r>
            <w:r>
              <w:rPr>
                <w:rFonts w:eastAsia="Times New Roman" w:cs="Times New Roman"/>
                <w:w w:val="99"/>
                <w:sz w:val="26"/>
              </w:rPr>
              <w:t>ИС/б-17-2-о</w:t>
            </w:r>
          </w:p>
        </w:tc>
      </w:tr>
      <w:tr w:rsidR="0037220F">
        <w:trPr>
          <w:trHeight w:val="112"/>
        </w:trPr>
        <w:tc>
          <w:tcPr>
            <w:tcW w:w="2539" w:type="dxa"/>
          </w:tcPr>
          <w:p w:rsidR="0037220F" w:rsidRDefault="0037220F">
            <w:pPr>
              <w:widowControl w:val="0"/>
              <w:snapToGrid w:val="0"/>
              <w:spacing w:line="0" w:lineRule="atLeast"/>
              <w:rPr>
                <w:rFonts w:eastAsia="Times New Roman" w:cs="Times New Roman"/>
                <w:w w:val="99"/>
                <w:sz w:val="9"/>
              </w:rPr>
            </w:pPr>
          </w:p>
        </w:tc>
        <w:tc>
          <w:tcPr>
            <w:tcW w:w="500" w:type="dxa"/>
            <w:tcBorders>
              <w:bottom w:val="single" w:sz="8" w:space="0" w:color="000000"/>
            </w:tcBorders>
          </w:tcPr>
          <w:p w:rsidR="0037220F" w:rsidRDefault="0037220F">
            <w:pPr>
              <w:widowControl w:val="0"/>
              <w:snapToGrid w:val="0"/>
              <w:spacing w:line="0" w:lineRule="atLeast"/>
              <w:rPr>
                <w:rFonts w:eastAsia="Times New Roman" w:cs="Times New Roman"/>
                <w:sz w:val="9"/>
              </w:rPr>
            </w:pPr>
          </w:p>
        </w:tc>
        <w:tc>
          <w:tcPr>
            <w:tcW w:w="2240" w:type="dxa"/>
          </w:tcPr>
          <w:p w:rsidR="0037220F" w:rsidRDefault="0037220F">
            <w:pPr>
              <w:widowControl w:val="0"/>
              <w:snapToGrid w:val="0"/>
              <w:spacing w:line="0" w:lineRule="atLeast"/>
              <w:rPr>
                <w:rFonts w:eastAsia="Times New Roman" w:cs="Times New Roman"/>
                <w:sz w:val="9"/>
              </w:rPr>
            </w:pPr>
          </w:p>
        </w:tc>
        <w:tc>
          <w:tcPr>
            <w:tcW w:w="3840" w:type="dxa"/>
            <w:tcBorders>
              <w:bottom w:val="single" w:sz="8" w:space="0" w:color="000000"/>
            </w:tcBorders>
          </w:tcPr>
          <w:p w:rsidR="0037220F" w:rsidRDefault="0037220F">
            <w:pPr>
              <w:widowControl w:val="0"/>
              <w:snapToGrid w:val="0"/>
              <w:spacing w:line="0" w:lineRule="atLeast"/>
              <w:rPr>
                <w:rFonts w:eastAsia="Times New Roman" w:cs="Times New Roman"/>
                <w:sz w:val="9"/>
              </w:rPr>
            </w:pPr>
          </w:p>
        </w:tc>
      </w:tr>
      <w:tr w:rsidR="0037220F">
        <w:trPr>
          <w:trHeight w:val="503"/>
        </w:trPr>
        <w:tc>
          <w:tcPr>
            <w:tcW w:w="5279" w:type="dxa"/>
            <w:gridSpan w:val="3"/>
          </w:tcPr>
          <w:p w:rsidR="0037220F" w:rsidRDefault="00416E1A">
            <w:pPr>
              <w:widowControl w:val="0"/>
              <w:spacing w:line="0" w:lineRule="atLeast"/>
              <w:ind w:left="120"/>
              <w:rPr>
                <w:rFonts w:eastAsia="Times New Roman" w:cs="Times New Roman"/>
                <w:sz w:val="26"/>
              </w:rPr>
            </w:pPr>
            <w:r>
              <w:rPr>
                <w:rFonts w:eastAsia="Times New Roman" w:cs="Times New Roman"/>
                <w:sz w:val="26"/>
              </w:rPr>
              <w:t>Направления подготовки (специальности)</w:t>
            </w:r>
          </w:p>
        </w:tc>
        <w:tc>
          <w:tcPr>
            <w:tcW w:w="3840" w:type="dxa"/>
          </w:tcPr>
          <w:p w:rsidR="0037220F" w:rsidRDefault="00416E1A">
            <w:pPr>
              <w:widowControl w:val="0"/>
              <w:spacing w:line="0" w:lineRule="atLeast"/>
              <w:ind w:right="2690"/>
              <w:jc w:val="right"/>
              <w:rPr>
                <w:rFonts w:eastAsia="Times New Roman" w:cs="Times New Roman"/>
                <w:sz w:val="26"/>
              </w:rPr>
            </w:pPr>
            <w:r>
              <w:rPr>
                <w:rFonts w:eastAsia="Times New Roman" w:cs="Times New Roman"/>
                <w:sz w:val="26"/>
              </w:rPr>
              <w:t>09.03.02</w:t>
            </w:r>
          </w:p>
        </w:tc>
      </w:tr>
      <w:tr w:rsidR="0037220F">
        <w:trPr>
          <w:trHeight w:val="109"/>
        </w:trPr>
        <w:tc>
          <w:tcPr>
            <w:tcW w:w="2539" w:type="dxa"/>
          </w:tcPr>
          <w:p w:rsidR="0037220F" w:rsidRDefault="0037220F">
            <w:pPr>
              <w:widowControl w:val="0"/>
              <w:snapToGrid w:val="0"/>
              <w:spacing w:line="0" w:lineRule="atLeast"/>
              <w:rPr>
                <w:rFonts w:eastAsia="Times New Roman" w:cs="Times New Roman"/>
                <w:sz w:val="9"/>
              </w:rPr>
            </w:pPr>
          </w:p>
        </w:tc>
        <w:tc>
          <w:tcPr>
            <w:tcW w:w="500" w:type="dxa"/>
          </w:tcPr>
          <w:p w:rsidR="0037220F" w:rsidRDefault="0037220F">
            <w:pPr>
              <w:widowControl w:val="0"/>
              <w:snapToGrid w:val="0"/>
              <w:spacing w:line="0" w:lineRule="atLeast"/>
              <w:rPr>
                <w:rFonts w:eastAsia="Times New Roman" w:cs="Times New Roman"/>
                <w:sz w:val="9"/>
              </w:rPr>
            </w:pPr>
          </w:p>
        </w:tc>
        <w:tc>
          <w:tcPr>
            <w:tcW w:w="2240" w:type="dxa"/>
          </w:tcPr>
          <w:p w:rsidR="0037220F" w:rsidRDefault="0037220F">
            <w:pPr>
              <w:widowControl w:val="0"/>
              <w:snapToGrid w:val="0"/>
              <w:spacing w:line="0" w:lineRule="atLeast"/>
              <w:rPr>
                <w:rFonts w:eastAsia="Times New Roman" w:cs="Times New Roman"/>
                <w:sz w:val="9"/>
              </w:rPr>
            </w:pPr>
          </w:p>
        </w:tc>
        <w:tc>
          <w:tcPr>
            <w:tcW w:w="3840" w:type="dxa"/>
            <w:tcBorders>
              <w:bottom w:val="single" w:sz="8" w:space="0" w:color="000000"/>
            </w:tcBorders>
          </w:tcPr>
          <w:p w:rsidR="0037220F" w:rsidRDefault="0037220F">
            <w:pPr>
              <w:widowControl w:val="0"/>
              <w:snapToGrid w:val="0"/>
              <w:spacing w:line="0" w:lineRule="atLeast"/>
              <w:rPr>
                <w:rFonts w:eastAsia="Times New Roman" w:cs="Times New Roman"/>
                <w:sz w:val="9"/>
              </w:rPr>
            </w:pPr>
          </w:p>
        </w:tc>
      </w:tr>
    </w:tbl>
    <w:p w:rsidR="0037220F" w:rsidRDefault="0037220F">
      <w:pPr>
        <w:spacing w:line="391" w:lineRule="exact"/>
        <w:rPr>
          <w:rFonts w:eastAsia="Times New Roman" w:cs="Times New Roman"/>
        </w:rPr>
      </w:pPr>
    </w:p>
    <w:p w:rsidR="0037220F" w:rsidRDefault="00416E1A">
      <w:pPr>
        <w:spacing w:line="0" w:lineRule="atLeast"/>
        <w:ind w:right="-59"/>
        <w:jc w:val="center"/>
        <w:rPr>
          <w:rFonts w:eastAsia="Times New Roman" w:cs="Times New Roman"/>
          <w:sz w:val="26"/>
        </w:rPr>
      </w:pPr>
      <w:r>
        <w:rPr>
          <w:rFonts w:eastAsia="Times New Roman" w:cs="Times New Roman"/>
          <w:sz w:val="26"/>
        </w:rPr>
        <w:t>Информационные системы и технологии</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47" behindDoc="1" locked="0" layoutInCell="0" allowOverlap="1">
                <wp:simplePos x="0" y="0"/>
                <wp:positionH relativeFrom="column">
                  <wp:posOffset>29210</wp:posOffset>
                </wp:positionH>
                <wp:positionV relativeFrom="paragraph">
                  <wp:posOffset>73660</wp:posOffset>
                </wp:positionV>
                <wp:extent cx="6036945" cy="1270"/>
                <wp:effectExtent l="0" t="0" r="0" b="0"/>
                <wp:wrapNone/>
                <wp:docPr id="17" name="Фигура17"/>
                <wp:cNvGraphicFramePr/>
                <a:graphic xmlns:a="http://schemas.openxmlformats.org/drawingml/2006/main">
                  <a:graphicData uri="http://schemas.microsoft.com/office/word/2010/wordprocessingShape">
                    <wps:wsp>
                      <wps:cNvCnPr/>
                      <wps:spPr>
                        <a:xfrm>
                          <a:off x="0" y="0"/>
                          <a:ext cx="60364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pt,5.8pt" to="477.55pt,5.8pt" ID="Фигура17" stroked="t" style="position:absolute">
                <v:stroke color="black" weight="6480" joinstyle="miter" endcap="flat"/>
                <v:fill o:detectmouseclick="t" on="false"/>
              </v:line>
            </w:pict>
          </mc:Fallback>
        </mc:AlternateContent>
      </w:r>
    </w:p>
    <w:p w:rsidR="0037220F" w:rsidRDefault="0037220F">
      <w:pPr>
        <w:spacing w:line="93" w:lineRule="exact"/>
        <w:rPr>
          <w:rFonts w:eastAsia="Times New Roman" w:cs="Times New Roman"/>
        </w:rPr>
      </w:pPr>
    </w:p>
    <w:p w:rsidR="0037220F" w:rsidRDefault="00416E1A">
      <w:pPr>
        <w:spacing w:line="0" w:lineRule="atLeast"/>
        <w:ind w:left="2060"/>
        <w:rPr>
          <w:rFonts w:eastAsia="Times New Roman" w:cs="Times New Roman"/>
        </w:rPr>
      </w:pPr>
      <w:r>
        <w:rPr>
          <w:rFonts w:eastAsia="Times New Roman" w:cs="Times New Roman"/>
        </w:rPr>
        <w:t>(код и наименование направления подготовки (специальности))</w:t>
      </w:r>
    </w:p>
    <w:p w:rsidR="0037220F" w:rsidRDefault="0037220F">
      <w:pPr>
        <w:spacing w:line="99" w:lineRule="exact"/>
        <w:rPr>
          <w:rFonts w:eastAsia="Times New Roman" w:cs="Times New Roman"/>
        </w:rPr>
      </w:pPr>
    </w:p>
    <w:p w:rsidR="0037220F" w:rsidRDefault="00416E1A">
      <w:pPr>
        <w:spacing w:line="0" w:lineRule="atLeast"/>
        <w:ind w:left="160"/>
        <w:rPr>
          <w:rFonts w:eastAsia="Times New Roman" w:cs="Times New Roman"/>
          <w:sz w:val="26"/>
        </w:rPr>
      </w:pPr>
      <w:r>
        <w:rPr>
          <w:rFonts w:eastAsia="Times New Roman" w:cs="Times New Roman"/>
          <w:sz w:val="26"/>
        </w:rPr>
        <w:t>профиль (специализация)</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48" behindDoc="1" locked="0" layoutInCell="0" allowOverlap="1">
                <wp:simplePos x="0" y="0"/>
                <wp:positionH relativeFrom="column">
                  <wp:posOffset>2322830</wp:posOffset>
                </wp:positionH>
                <wp:positionV relativeFrom="paragraph">
                  <wp:posOffset>73660</wp:posOffset>
                </wp:positionV>
                <wp:extent cx="3743325" cy="1270"/>
                <wp:effectExtent l="0" t="0" r="0" b="0"/>
                <wp:wrapNone/>
                <wp:docPr id="18" name="Фигура18"/>
                <wp:cNvGraphicFramePr/>
                <a:graphic xmlns:a="http://schemas.openxmlformats.org/drawingml/2006/main">
                  <a:graphicData uri="http://schemas.microsoft.com/office/word/2010/wordprocessingShape">
                    <wps:wsp>
                      <wps:cNvCnPr/>
                      <wps:spPr>
                        <a:xfrm>
                          <a:off x="0" y="0"/>
                          <a:ext cx="374256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2.9pt,5.8pt" to="477.55pt,5.8pt" ID="Фигура18" stroked="t" style="position:absolute">
                <v:stroke color="black" weight="6480" joinstyle="miter" endcap="flat"/>
                <v:fill o:detectmouseclick="t" on="false"/>
              </v:line>
            </w:pict>
          </mc:Fallback>
        </mc:AlternateContent>
      </w:r>
    </w:p>
    <w:p w:rsidR="0037220F" w:rsidRDefault="0037220F">
      <w:pPr>
        <w:spacing w:line="91" w:lineRule="exact"/>
        <w:rPr>
          <w:rFonts w:eastAsia="Times New Roman" w:cs="Times New Roman"/>
        </w:rPr>
      </w:pPr>
    </w:p>
    <w:p w:rsidR="0037220F" w:rsidRDefault="00822241">
      <w:pPr>
        <w:spacing w:line="0" w:lineRule="atLeast"/>
        <w:ind w:right="-59"/>
        <w:jc w:val="center"/>
        <w:rPr>
          <w:rFonts w:eastAsia="Times New Roman" w:cs="Times New Roman"/>
          <w:sz w:val="26"/>
          <w:szCs w:val="24"/>
          <w:lang w:eastAsia="en-US" w:bidi="en-US"/>
        </w:rPr>
      </w:pPr>
      <w:r>
        <w:rPr>
          <w:rFonts w:eastAsia="Times New Roman" w:cs="Times New Roman"/>
          <w:sz w:val="26"/>
          <w:szCs w:val="24"/>
          <w:lang w:eastAsia="en-US" w:bidi="en-US"/>
        </w:rPr>
        <w:t>Долженко Илья Андреевич</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49" behindDoc="1" locked="0" layoutInCell="0" allowOverlap="1">
                <wp:simplePos x="0" y="0"/>
                <wp:positionH relativeFrom="column">
                  <wp:posOffset>29210</wp:posOffset>
                </wp:positionH>
                <wp:positionV relativeFrom="paragraph">
                  <wp:posOffset>72390</wp:posOffset>
                </wp:positionV>
                <wp:extent cx="6036945" cy="1270"/>
                <wp:effectExtent l="0" t="0" r="0" b="0"/>
                <wp:wrapNone/>
                <wp:docPr id="19" name="Фигура19"/>
                <wp:cNvGraphicFramePr/>
                <a:graphic xmlns:a="http://schemas.openxmlformats.org/drawingml/2006/main">
                  <a:graphicData uri="http://schemas.microsoft.com/office/word/2010/wordprocessingShape">
                    <wps:wsp>
                      <wps:cNvCnPr/>
                      <wps:spPr>
                        <a:xfrm>
                          <a:off x="0" y="0"/>
                          <a:ext cx="603648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pt,5.7pt" to="477.55pt,5.7pt" ID="Фигура19" stroked="t" style="position:absolute">
                <v:stroke color="black" weight="6480" joinstyle="miter" endcap="flat"/>
                <v:fill o:detectmouseclick="t" on="false"/>
              </v:line>
            </w:pict>
          </mc:Fallback>
        </mc:AlternateContent>
      </w:r>
    </w:p>
    <w:p w:rsidR="0037220F" w:rsidRDefault="0037220F">
      <w:pPr>
        <w:spacing w:line="93" w:lineRule="exact"/>
        <w:rPr>
          <w:rFonts w:eastAsia="Times New Roman" w:cs="Times New Roman"/>
        </w:rPr>
      </w:pPr>
    </w:p>
    <w:p w:rsidR="0037220F" w:rsidRDefault="00416E1A">
      <w:pPr>
        <w:spacing w:line="0" w:lineRule="atLeast"/>
        <w:ind w:right="-39"/>
        <w:jc w:val="center"/>
        <w:rPr>
          <w:rFonts w:eastAsia="Times New Roman" w:cs="Times New Roman"/>
        </w:rPr>
      </w:pPr>
      <w:r>
        <w:rPr>
          <w:rFonts w:eastAsia="Times New Roman" w:cs="Times New Roman"/>
        </w:rPr>
        <w:t>(фамилия, имя, отчество студента)</w:t>
      </w:r>
    </w:p>
    <w:p w:rsidR="0037220F" w:rsidRDefault="0037220F">
      <w:pPr>
        <w:spacing w:line="200" w:lineRule="exact"/>
        <w:rPr>
          <w:rFonts w:eastAsia="Times New Roman" w:cs="Times New Roman"/>
        </w:rPr>
      </w:pPr>
    </w:p>
    <w:p w:rsidR="0037220F" w:rsidRDefault="0037220F">
      <w:pPr>
        <w:spacing w:line="299" w:lineRule="exact"/>
        <w:rPr>
          <w:rFonts w:eastAsia="Times New Roman" w:cs="Times New Roman"/>
        </w:rPr>
      </w:pPr>
    </w:p>
    <w:p w:rsidR="0037220F" w:rsidRDefault="00416E1A">
      <w:pPr>
        <w:tabs>
          <w:tab w:val="left" w:pos="5740"/>
        </w:tabs>
        <w:spacing w:line="0" w:lineRule="atLeast"/>
        <w:ind w:left="160"/>
      </w:pPr>
      <w:r>
        <w:rPr>
          <w:rFonts w:eastAsia="Times New Roman" w:cs="Times New Roman"/>
          <w:sz w:val="26"/>
        </w:rPr>
        <w:t>Руководитель</w:t>
      </w:r>
      <w:r>
        <w:rPr>
          <w:rFonts w:eastAsia="Times New Roman" w:cs="Times New Roman"/>
        </w:rPr>
        <w:tab/>
      </w:r>
      <w:r>
        <w:rPr>
          <w:rFonts w:eastAsia="Times New Roman" w:cs="Times New Roman"/>
          <w:sz w:val="26"/>
        </w:rPr>
        <w:t>Чернега В. С.</w:t>
      </w:r>
    </w:p>
    <w:p w:rsidR="0037220F" w:rsidRDefault="00416E1A">
      <w:pPr>
        <w:spacing w:line="20" w:lineRule="exact"/>
        <w:rPr>
          <w:rFonts w:eastAsia="Times New Roman" w:cs="Times New Roman"/>
          <w:sz w:val="26"/>
        </w:rPr>
      </w:pPr>
      <w:r>
        <w:rPr>
          <w:rFonts w:eastAsia="Times New Roman" w:cs="Times New Roman"/>
          <w:noProof/>
          <w:sz w:val="26"/>
          <w:lang w:eastAsia="ru-RU" w:bidi="ar-SA"/>
        </w:rPr>
        <mc:AlternateContent>
          <mc:Choice Requires="wps">
            <w:drawing>
              <wp:anchor distT="0" distB="0" distL="0" distR="0" simplePos="0" relativeHeight="50" behindDoc="1" locked="0" layoutInCell="0" allowOverlap="1">
                <wp:simplePos x="0" y="0"/>
                <wp:positionH relativeFrom="column">
                  <wp:posOffset>2199640</wp:posOffset>
                </wp:positionH>
                <wp:positionV relativeFrom="paragraph">
                  <wp:posOffset>72390</wp:posOffset>
                </wp:positionV>
                <wp:extent cx="3866515" cy="1270"/>
                <wp:effectExtent l="0" t="0" r="0" b="0"/>
                <wp:wrapNone/>
                <wp:docPr id="20" name="Фигура20"/>
                <wp:cNvGraphicFramePr/>
                <a:graphic xmlns:a="http://schemas.openxmlformats.org/drawingml/2006/main">
                  <a:graphicData uri="http://schemas.microsoft.com/office/word/2010/wordprocessingShape">
                    <wps:wsp>
                      <wps:cNvCnPr/>
                      <wps:spPr>
                        <a:xfrm>
                          <a:off x="0" y="0"/>
                          <a:ext cx="386604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3.2pt,5.7pt" to="477.55pt,5.7pt" ID="Фигура20" stroked="t" style="position:absolute">
                <v:stroke color="black" weight="6480" joinstyle="miter" endcap="flat"/>
                <v:fill o:detectmouseclick="t" on="false"/>
              </v:line>
            </w:pict>
          </mc:Fallback>
        </mc:AlternateContent>
      </w:r>
    </w:p>
    <w:p w:rsidR="0037220F" w:rsidRDefault="0037220F">
      <w:pPr>
        <w:spacing w:line="93" w:lineRule="exact"/>
        <w:rPr>
          <w:rFonts w:eastAsia="Times New Roman" w:cs="Times New Roman"/>
        </w:rPr>
      </w:pPr>
    </w:p>
    <w:p w:rsidR="0037220F" w:rsidRDefault="00416E1A">
      <w:pPr>
        <w:spacing w:line="0" w:lineRule="atLeast"/>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(фамилия, инициалы, степень, звание, должность)</w:t>
      </w:r>
    </w:p>
    <w:p w:rsidR="0037220F" w:rsidRDefault="0037220F">
      <w:pPr>
        <w:spacing w:line="200" w:lineRule="exact"/>
        <w:rPr>
          <w:rFonts w:eastAsia="Times New Roman" w:cs="Times New Roman"/>
        </w:rPr>
      </w:pPr>
    </w:p>
    <w:p w:rsidR="0037220F" w:rsidRDefault="00416E1A">
      <w:pPr>
        <w:tabs>
          <w:tab w:val="left" w:pos="1200"/>
          <w:tab w:val="left" w:pos="2140"/>
          <w:tab w:val="left" w:pos="4680"/>
          <w:tab w:val="left" w:pos="5660"/>
          <w:tab w:val="left" w:pos="6620"/>
        </w:tabs>
        <w:spacing w:line="0" w:lineRule="atLeast"/>
        <w:ind w:left="160"/>
      </w:pPr>
      <w:r>
        <w:rPr>
          <w:rFonts w:eastAsia="Times New Roman" w:cs="Times New Roman"/>
          <w:sz w:val="26"/>
        </w:rPr>
        <w:t>Защита</w:t>
      </w:r>
      <w:r>
        <w:rPr>
          <w:rFonts w:eastAsia="Times New Roman" w:cs="Times New Roman"/>
        </w:rPr>
        <w:tab/>
      </w:r>
      <w:r>
        <w:rPr>
          <w:rFonts w:eastAsia="Times New Roman" w:cs="Times New Roman"/>
          <w:sz w:val="26"/>
        </w:rPr>
        <w:t>«</w:t>
      </w:r>
      <w:r>
        <w:rPr>
          <w:rFonts w:eastAsia="Times New Roman" w:cs="Times New Roman"/>
        </w:rPr>
        <w:tab/>
      </w:r>
      <w:r>
        <w:rPr>
          <w:rFonts w:eastAsia="Times New Roman" w:cs="Times New Roman"/>
          <w:sz w:val="26"/>
        </w:rPr>
        <w:t>»</w:t>
      </w:r>
      <w:r>
        <w:rPr>
          <w:rFonts w:eastAsia="Times New Roman" w:cs="Times New Roman"/>
        </w:rPr>
        <w:tab/>
      </w:r>
      <w:r w:rsidRPr="000C4679">
        <w:rPr>
          <w:rFonts w:eastAsia="Times New Roman" w:cs="Times New Roman"/>
        </w:rPr>
        <w:t>20</w:t>
      </w:r>
      <w:r w:rsidR="000325D2" w:rsidRPr="00692359">
        <w:rPr>
          <w:rFonts w:eastAsia="Times New Roman" w:cs="Times New Roman"/>
        </w:rPr>
        <w:t>2_</w:t>
      </w:r>
      <w:r>
        <w:rPr>
          <w:rFonts w:eastAsia="Times New Roman" w:cs="Times New Roman"/>
          <w:sz w:val="26"/>
        </w:rPr>
        <w:t>г.</w:t>
      </w:r>
      <w:r>
        <w:rPr>
          <w:rFonts w:eastAsia="Times New Roman" w:cs="Times New Roman"/>
        </w:rPr>
        <w:tab/>
      </w:r>
      <w:r>
        <w:rPr>
          <w:rFonts w:eastAsia="Times New Roman" w:cs="Times New Roman"/>
          <w:sz w:val="25"/>
        </w:rPr>
        <w:t>Оценка</w:t>
      </w:r>
    </w:p>
    <w:p w:rsidR="0037220F" w:rsidRDefault="0037220F">
      <w:pPr>
        <w:spacing w:line="20" w:lineRule="exact"/>
        <w:jc w:val="center"/>
        <w:rPr>
          <w:rFonts w:ascii="Courier New" w:eastAsia="Courier New" w:hAnsi="Courier New" w:cs="Courier New"/>
        </w:rPr>
        <w:sectPr w:rsidR="0037220F">
          <w:pgSz w:w="11906" w:h="16838"/>
          <w:pgMar w:top="1134" w:right="1134" w:bottom="1134" w:left="1134" w:header="0" w:footer="0" w:gutter="0"/>
          <w:cols w:space="720"/>
          <w:formProt w:val="0"/>
          <w:docGrid w:linePitch="100"/>
        </w:sectPr>
      </w:pPr>
    </w:p>
    <w:p w:rsidR="0037220F" w:rsidRDefault="00416E1A" w:rsidP="00F76F6D">
      <w:pPr>
        <w:pStyle w:val="LO-normal"/>
        <w:contextualSpacing/>
        <w:jc w:val="center"/>
        <w:rPr>
          <w:rFonts w:eastAsia="Times New Roman" w:cs="Times New Roman"/>
          <w:b/>
          <w:color w:val="000000"/>
          <w:highlight w:val="white"/>
        </w:rPr>
      </w:pPr>
      <w:r>
        <w:rPr>
          <w:rFonts w:eastAsia="Times New Roman" w:cs="Times New Roman"/>
          <w:b/>
          <w:color w:val="000000"/>
          <w:highlight w:val="white"/>
        </w:rPr>
        <w:lastRenderedPageBreak/>
        <w:t>АННОТАЦИЯ</w:t>
      </w:r>
    </w:p>
    <w:p w:rsidR="0037220F" w:rsidRDefault="0037220F">
      <w:pPr>
        <w:pStyle w:val="LO-normal"/>
        <w:contextualSpacing/>
        <w:jc w:val="center"/>
        <w:rPr>
          <w:rFonts w:eastAsia="Times New Roman" w:cs="Times New Roman"/>
          <w:b/>
          <w:color w:val="000000"/>
          <w:highlight w:val="white"/>
        </w:rPr>
      </w:pPr>
    </w:p>
    <w:p w:rsidR="0037220F" w:rsidRDefault="0037220F">
      <w:pPr>
        <w:pStyle w:val="LO-normal"/>
        <w:contextualSpacing/>
        <w:jc w:val="center"/>
        <w:rPr>
          <w:rFonts w:eastAsia="Times New Roman" w:cs="Times New Roman"/>
          <w:b/>
          <w:color w:val="000000"/>
          <w:highlight w:val="white"/>
        </w:rPr>
      </w:pPr>
    </w:p>
    <w:p w:rsidR="00E44BA5" w:rsidRDefault="00416E1A" w:rsidP="000601D9">
      <w:pPr>
        <w:pStyle w:val="LO-normal"/>
        <w:ind w:firstLine="709"/>
        <w:contextualSpacing/>
        <w:jc w:val="both"/>
        <w:rPr>
          <w:rFonts w:eastAsia="Times New Roman" w:cs="Times New Roman"/>
          <w:color w:val="000000"/>
        </w:rPr>
        <w:sectPr w:rsidR="00E44BA5" w:rsidSect="00E44BA5">
          <w:headerReference w:type="first" r:id="rId7"/>
          <w:pgSz w:w="11906" w:h="16838"/>
          <w:pgMar w:top="1134" w:right="567" w:bottom="1134" w:left="1701" w:header="1134" w:footer="0" w:gutter="0"/>
          <w:cols w:space="720"/>
          <w:formProt w:val="0"/>
          <w:titlePg/>
        </w:sectPr>
      </w:pPr>
      <w:r>
        <w:rPr>
          <w:rFonts w:eastAsia="Times New Roman" w:cs="Times New Roman"/>
          <w:color w:val="000000"/>
        </w:rPr>
        <w:t>В данном документе описан процесс проектирования и моделирования локальной сети предприятия. Определена постановка задачи, требова</w:t>
      </w:r>
      <w:r w:rsidR="000601D9">
        <w:rPr>
          <w:rFonts w:eastAsia="Times New Roman" w:cs="Times New Roman"/>
          <w:color w:val="000000"/>
        </w:rPr>
        <w:t>ния к проектируемой сети, чертеж и здания, а также выбрано оборудование, необходимое для реализации сети. Составлены сценарии настройки активного сетевого оборудования.</w:t>
      </w:r>
    </w:p>
    <w:p w:rsidR="0037220F" w:rsidRDefault="00416E1A" w:rsidP="00BB4A47">
      <w:pPr>
        <w:pStyle w:val="LO-normal"/>
        <w:spacing w:line="276" w:lineRule="auto"/>
        <w:ind w:firstLine="709"/>
        <w:jc w:val="center"/>
        <w:rPr>
          <w:b/>
          <w:color w:val="000000"/>
        </w:rPr>
      </w:pPr>
      <w:r>
        <w:rPr>
          <w:b/>
          <w:color w:val="000000"/>
        </w:rPr>
        <w:lastRenderedPageBreak/>
        <w:t xml:space="preserve"> СОДЕРЖАНИЕ</w:t>
      </w:r>
    </w:p>
    <w:p w:rsidR="0037220F" w:rsidRDefault="0037220F">
      <w:pPr>
        <w:pStyle w:val="LO-normal"/>
        <w:spacing w:line="276" w:lineRule="auto"/>
        <w:jc w:val="center"/>
        <w:rPr>
          <w:b/>
          <w:color w:val="000000"/>
        </w:rPr>
      </w:pPr>
    </w:p>
    <w:p w:rsidR="0037220F" w:rsidRDefault="0037220F">
      <w:pPr>
        <w:pStyle w:val="LO-normal"/>
        <w:spacing w:line="276" w:lineRule="auto"/>
        <w:jc w:val="center"/>
        <w:rPr>
          <w:b/>
          <w:color w:val="000000"/>
        </w:rPr>
      </w:pPr>
    </w:p>
    <w:sdt>
      <w:sdtPr>
        <w:id w:val="-840003500"/>
        <w:docPartObj>
          <w:docPartGallery w:val="Table of Contents"/>
          <w:docPartUnique/>
        </w:docPartObj>
      </w:sdtPr>
      <w:sdtEndPr/>
      <w:sdtContent>
        <w:p w:rsidR="0037220F" w:rsidRDefault="00416E1A">
          <w:pPr>
            <w:pStyle w:val="LO-normal"/>
            <w:tabs>
              <w:tab w:val="right" w:pos="9479"/>
            </w:tabs>
            <w:spacing w:before="80" w:line="240" w:lineRule="auto"/>
            <w:rPr>
              <w:rFonts w:eastAsia="Times New Roman" w:cs="Times New Roman"/>
              <w:b/>
              <w:color w:val="000000"/>
            </w:rPr>
          </w:pPr>
          <w:r>
            <w:fldChar w:fldCharType="begin"/>
          </w:r>
          <w:r>
            <w:rPr>
              <w:rFonts w:eastAsia="Times New Roman" w:cs="Times New Roman"/>
              <w:b/>
              <w:webHidden/>
              <w:color w:val="000000"/>
            </w:rPr>
            <w:instrText>TOC \z \o "1-9" \u \h</w:instrText>
          </w:r>
          <w:r>
            <w:rPr>
              <w:rFonts w:eastAsia="Times New Roman" w:cs="Times New Roman"/>
              <w:b/>
              <w:color w:val="000000"/>
            </w:rPr>
            <w:fldChar w:fldCharType="separate"/>
          </w:r>
          <w:hyperlink w:anchor="_1fob9te">
            <w:r>
              <w:rPr>
                <w:rFonts w:eastAsia="Times New Roman" w:cs="Times New Roman"/>
                <w:b/>
                <w:webHidden/>
                <w:color w:val="000000"/>
              </w:rPr>
              <w:t>ВВЕДЕНИЕ</w:t>
            </w:r>
          </w:hyperlink>
          <w:r>
            <w:rPr>
              <w:rFonts w:eastAsia="Times New Roman" w:cs="Times New Roman"/>
              <w:b/>
              <w:color w:val="000000"/>
            </w:rPr>
            <w:tab/>
            <w:t>9</w:t>
          </w:r>
        </w:p>
        <w:p w:rsidR="0037220F" w:rsidRDefault="00F718D9">
          <w:pPr>
            <w:pStyle w:val="LO-normal"/>
            <w:tabs>
              <w:tab w:val="right" w:pos="9479"/>
            </w:tabs>
            <w:spacing w:before="200" w:line="240" w:lineRule="auto"/>
            <w:rPr>
              <w:rFonts w:eastAsia="Times New Roman" w:cs="Times New Roman"/>
              <w:b/>
              <w:color w:val="000000"/>
            </w:rPr>
          </w:pPr>
          <w:hyperlink w:anchor="_owop7wbukhqm">
            <w:r w:rsidR="00416E1A">
              <w:rPr>
                <w:rFonts w:eastAsia="Times New Roman" w:cs="Times New Roman"/>
                <w:b/>
                <w:webHidden/>
                <w:color w:val="000000"/>
              </w:rPr>
              <w:t>1 ПОСТАНОВКА ЗАДАЧИ</w:t>
            </w:r>
          </w:hyperlink>
          <w:r w:rsidR="00416E1A">
            <w:rPr>
              <w:rFonts w:eastAsia="Times New Roman" w:cs="Times New Roman"/>
              <w:b/>
              <w:color w:val="000000"/>
            </w:rPr>
            <w:tab/>
            <w:t>12</w:t>
          </w:r>
        </w:p>
        <w:p w:rsidR="0037220F" w:rsidRDefault="00F718D9">
          <w:pPr>
            <w:pStyle w:val="LO-normal"/>
            <w:tabs>
              <w:tab w:val="right" w:pos="9479"/>
            </w:tabs>
            <w:spacing w:before="200" w:line="240" w:lineRule="auto"/>
            <w:rPr>
              <w:rFonts w:eastAsia="Times New Roman" w:cs="Times New Roman"/>
              <w:b/>
              <w:color w:val="000000"/>
            </w:rPr>
          </w:pPr>
          <w:hyperlink w:anchor="_7kgyhxljydfo">
            <w:r w:rsidR="00416E1A">
              <w:rPr>
                <w:rFonts w:eastAsia="Times New Roman" w:cs="Times New Roman"/>
                <w:b/>
                <w:webHidden/>
                <w:color w:val="000000"/>
              </w:rPr>
              <w:t>2 ОПРЕДЕЛЕНИЕ КОЛИЧЕСТВА И МЕСТОРАСПОЛОЖЕНИЯ КРОССОВЫХ, СЕРВЕРНЫХ ПОМЕЩЕНИЙ И ТЕЛЕКОММУНИКАЦИОННЫХ РОЗЕТОК СЕТИ</w:t>
            </w:r>
          </w:hyperlink>
          <w:r w:rsidR="00416E1A">
            <w:rPr>
              <w:rFonts w:eastAsia="Times New Roman" w:cs="Times New Roman"/>
              <w:b/>
              <w:color w:val="000000"/>
            </w:rPr>
            <w:tab/>
            <w:t>15</w:t>
          </w:r>
        </w:p>
        <w:p w:rsidR="0037220F" w:rsidRDefault="00F718D9">
          <w:pPr>
            <w:pStyle w:val="LO-normal"/>
            <w:tabs>
              <w:tab w:val="right" w:pos="9479"/>
            </w:tabs>
            <w:spacing w:before="200" w:line="240" w:lineRule="auto"/>
            <w:rPr>
              <w:rFonts w:eastAsia="Times New Roman" w:cs="Times New Roman"/>
              <w:b/>
              <w:color w:val="000000"/>
            </w:rPr>
          </w:pPr>
          <w:hyperlink w:anchor="_b69ejjvh6a2j">
            <w:r w:rsidR="00416E1A">
              <w:rPr>
                <w:rFonts w:eastAsia="Times New Roman" w:cs="Times New Roman"/>
                <w:b/>
                <w:webHidden/>
                <w:color w:val="000000"/>
              </w:rPr>
              <w:t>3 РАЗРАБОТКА ЛОГИЧЕСКОЙ СТРУКТУРЫ СЕТИ</w:t>
            </w:r>
          </w:hyperlink>
          <w:r w:rsidR="00416E1A">
            <w:rPr>
              <w:rFonts w:eastAsia="Times New Roman" w:cs="Times New Roman"/>
              <w:b/>
              <w:color w:val="000000"/>
            </w:rPr>
            <w:tab/>
            <w:t>18</w:t>
          </w:r>
        </w:p>
        <w:p w:rsidR="0037220F" w:rsidRDefault="00F718D9">
          <w:pPr>
            <w:pStyle w:val="LO-normal"/>
            <w:tabs>
              <w:tab w:val="right" w:pos="9479"/>
            </w:tabs>
            <w:spacing w:before="60" w:line="240" w:lineRule="auto"/>
            <w:ind w:left="1080"/>
            <w:rPr>
              <w:rFonts w:eastAsia="Times New Roman" w:cs="Times New Roman"/>
              <w:color w:val="000000"/>
            </w:rPr>
          </w:pPr>
          <w:hyperlink w:anchor="_2et92p0">
            <w:r w:rsidR="00416E1A">
              <w:rPr>
                <w:rFonts w:eastAsia="Times New Roman" w:cs="Times New Roman"/>
                <w:webHidden/>
                <w:color w:val="000000"/>
              </w:rPr>
              <w:t>3.1 Выбор и обоснование структуры сети</w:t>
            </w:r>
          </w:hyperlink>
          <w:r w:rsidR="00416E1A">
            <w:rPr>
              <w:rFonts w:eastAsia="Times New Roman" w:cs="Times New Roman"/>
              <w:color w:val="000000"/>
            </w:rPr>
            <w:tab/>
            <w:t>18</w:t>
          </w:r>
        </w:p>
        <w:p w:rsidR="0037220F" w:rsidRDefault="00F718D9">
          <w:pPr>
            <w:pStyle w:val="LO-normal"/>
            <w:tabs>
              <w:tab w:val="right" w:pos="9479"/>
            </w:tabs>
            <w:spacing w:before="200" w:line="240" w:lineRule="auto"/>
          </w:pPr>
          <w:hyperlink w:anchor="_ep4t9sloj6ql">
            <w:r w:rsidR="00416E1A">
              <w:rPr>
                <w:b/>
                <w:webHidden/>
              </w:rPr>
              <w:t>4 ВЫБОР АКТИВНОГО ТЕЛЕКОММУНИКАЦИОННОГО ОБОРУДОВАНИЯ</w:t>
            </w:r>
          </w:hyperlink>
          <w:r w:rsidR="00416E1A">
            <w:rPr>
              <w:b/>
            </w:rPr>
            <w:tab/>
            <w:t>20</w:t>
          </w:r>
        </w:p>
        <w:p w:rsidR="0037220F" w:rsidRDefault="00F718D9">
          <w:pPr>
            <w:pStyle w:val="LO-normal"/>
            <w:tabs>
              <w:tab w:val="right" w:pos="9479"/>
            </w:tabs>
            <w:spacing w:before="200" w:line="240" w:lineRule="auto"/>
          </w:pPr>
          <w:hyperlink w:anchor="_1vob2utrss8t">
            <w:r w:rsidR="00416E1A">
              <w:rPr>
                <w:b/>
                <w:webHidden/>
              </w:rPr>
              <w:t>5 НАЗНАЧЕНИЕ СЕТЕВЫХ АДРЕСОВ КОММУНИКАЦИОННОМУ ОБОРУДОВАНИЮ И ПОДСЕТЯМ</w:t>
            </w:r>
          </w:hyperlink>
          <w:r w:rsidR="00416E1A">
            <w:rPr>
              <w:b/>
            </w:rPr>
            <w:tab/>
            <w:t>25</w:t>
          </w:r>
        </w:p>
        <w:p w:rsidR="0037220F" w:rsidRDefault="00F718D9">
          <w:pPr>
            <w:pStyle w:val="LO-normal"/>
            <w:tabs>
              <w:tab w:val="right" w:pos="9479"/>
            </w:tabs>
            <w:spacing w:before="200" w:line="240" w:lineRule="auto"/>
          </w:pPr>
          <w:hyperlink w:anchor="_tyjcwt">
            <w:r w:rsidR="00416E1A">
              <w:rPr>
                <w:b/>
                <w:webHidden/>
              </w:rPr>
              <w:t>6 РАЗРАБОТКА ФИЗИЧЕСКОЙ СТРУКТУРЫ СЕТИ</w:t>
            </w:r>
          </w:hyperlink>
          <w:r w:rsidR="00416E1A">
            <w:rPr>
              <w:b/>
            </w:rPr>
            <w:tab/>
            <w:t>28</w:t>
          </w:r>
        </w:p>
        <w:p w:rsidR="0037220F" w:rsidRDefault="00F718D9">
          <w:pPr>
            <w:pStyle w:val="LO-normal"/>
            <w:tabs>
              <w:tab w:val="right" w:pos="9479"/>
            </w:tabs>
            <w:spacing w:before="60" w:line="240" w:lineRule="auto"/>
            <w:ind w:left="1080"/>
          </w:pPr>
          <w:hyperlink w:anchor="_3dy6vkm">
            <w:r w:rsidR="00416E1A">
              <w:rPr>
                <w:webHidden/>
              </w:rPr>
              <w:t>6.1 Выбор типов кабелей</w:t>
            </w:r>
          </w:hyperlink>
          <w:r w:rsidR="00416E1A">
            <w:tab/>
            <w:t>28</w:t>
          </w:r>
        </w:p>
        <w:p w:rsidR="0037220F" w:rsidRDefault="00F718D9">
          <w:pPr>
            <w:pStyle w:val="LO-normal"/>
            <w:tabs>
              <w:tab w:val="right" w:pos="9479"/>
            </w:tabs>
            <w:spacing w:before="60" w:line="240" w:lineRule="auto"/>
            <w:ind w:left="1080"/>
          </w:pPr>
          <w:hyperlink w:anchor="_4d34og8">
            <w:r w:rsidR="00416E1A">
              <w:rPr>
                <w:webHidden/>
              </w:rPr>
              <w:t>6.2 Схема размещения компонентов СКС</w:t>
            </w:r>
          </w:hyperlink>
          <w:r w:rsidR="00416E1A">
            <w:tab/>
            <w:t>31</w:t>
          </w:r>
        </w:p>
        <w:p w:rsidR="0037220F" w:rsidRDefault="00F718D9">
          <w:pPr>
            <w:pStyle w:val="LO-normal"/>
            <w:tabs>
              <w:tab w:val="right" w:pos="9479"/>
            </w:tabs>
            <w:spacing w:before="60" w:line="240" w:lineRule="auto"/>
            <w:ind w:left="1080"/>
          </w:pPr>
          <w:hyperlink w:anchor="_2s8eyo1">
            <w:r w:rsidR="00416E1A">
              <w:rPr>
                <w:webHidden/>
              </w:rPr>
              <w:t>6.3 Расчет величины расхода кабеля</w:t>
            </w:r>
          </w:hyperlink>
          <w:r w:rsidR="00416E1A">
            <w:tab/>
            <w:t>33</w:t>
          </w:r>
        </w:p>
        <w:p w:rsidR="0037220F" w:rsidRDefault="00F718D9">
          <w:pPr>
            <w:pStyle w:val="LO-normal"/>
            <w:tabs>
              <w:tab w:val="right" w:pos="9479"/>
            </w:tabs>
            <w:spacing w:before="60" w:line="240" w:lineRule="auto"/>
            <w:ind w:left="1080"/>
          </w:pPr>
          <w:hyperlink w:anchor="_dqevm5l3w237">
            <w:r w:rsidR="00416E1A">
              <w:rPr>
                <w:webHidden/>
              </w:rPr>
              <w:t>6.4. Расчет габаритных размеров декоративного кабельного короба</w:t>
            </w:r>
          </w:hyperlink>
          <w:r w:rsidR="00416E1A">
            <w:tab/>
            <w:t>36</w:t>
          </w:r>
        </w:p>
        <w:p w:rsidR="0037220F" w:rsidRDefault="00F718D9">
          <w:pPr>
            <w:pStyle w:val="LO-normal"/>
            <w:tabs>
              <w:tab w:val="right" w:pos="9479"/>
            </w:tabs>
            <w:spacing w:before="60" w:line="240" w:lineRule="auto"/>
            <w:ind w:left="1080"/>
          </w:pPr>
          <w:hyperlink w:anchor="_uihhtoxepjp5">
            <w:r w:rsidR="00416E1A">
              <w:rPr>
                <w:webHidden/>
              </w:rPr>
              <w:t>6.5. Выбор пассивного телекоммуникационного оборудования</w:t>
            </w:r>
          </w:hyperlink>
          <w:r w:rsidR="00416E1A">
            <w:tab/>
            <w:t>38</w:t>
          </w:r>
        </w:p>
        <w:p w:rsidR="0037220F" w:rsidRDefault="00F718D9">
          <w:pPr>
            <w:pStyle w:val="LO-normal"/>
            <w:tabs>
              <w:tab w:val="right" w:pos="9479"/>
            </w:tabs>
            <w:spacing w:before="200" w:line="240" w:lineRule="auto"/>
          </w:pPr>
          <w:hyperlink w:anchor="_ave7xymw4wnl">
            <w:r w:rsidR="00416E1A">
              <w:rPr>
                <w:b/>
                <w:webHidden/>
              </w:rPr>
              <w:t>7   РАЗРАБОТКА ПОЛИТИКИ ИНФОРМАЦИОННОЙ БЕЗОПАСНОСТИ В СЕТИ ПРЕДПРИЯТИЯ</w:t>
            </w:r>
          </w:hyperlink>
          <w:r w:rsidR="00416E1A">
            <w:rPr>
              <w:b/>
            </w:rPr>
            <w:tab/>
            <w:t>41</w:t>
          </w:r>
        </w:p>
        <w:p w:rsidR="0037220F" w:rsidRDefault="00F718D9">
          <w:pPr>
            <w:pStyle w:val="LO-normal"/>
            <w:tabs>
              <w:tab w:val="right" w:pos="9479"/>
            </w:tabs>
            <w:spacing w:before="60" w:line="240" w:lineRule="auto"/>
            <w:ind w:left="1080"/>
          </w:pPr>
          <w:hyperlink w:anchor="_17dp8vu">
            <w:r w:rsidR="00416E1A">
              <w:rPr>
                <w:webHidden/>
              </w:rPr>
              <w:t>7.1 Политика безопасности взаимодействия с Интернет</w:t>
            </w:r>
          </w:hyperlink>
          <w:r w:rsidR="00416E1A">
            <w:tab/>
            <w:t>41</w:t>
          </w:r>
        </w:p>
        <w:p w:rsidR="0037220F" w:rsidRDefault="00F718D9">
          <w:pPr>
            <w:pStyle w:val="LO-normal"/>
            <w:tabs>
              <w:tab w:val="right" w:pos="9479"/>
            </w:tabs>
            <w:spacing w:before="60" w:line="240" w:lineRule="auto"/>
            <w:ind w:left="1080"/>
          </w:pPr>
          <w:hyperlink w:anchor="_3rdcrjn">
            <w:r w:rsidR="00416E1A">
              <w:rPr>
                <w:webHidden/>
              </w:rPr>
              <w:t>7.2 Инструкция по защите от вирусов</w:t>
            </w:r>
          </w:hyperlink>
          <w:r w:rsidR="00416E1A">
            <w:tab/>
            <w:t>42</w:t>
          </w:r>
        </w:p>
        <w:p w:rsidR="0037220F" w:rsidRDefault="00F718D9">
          <w:pPr>
            <w:pStyle w:val="LO-normal"/>
            <w:tabs>
              <w:tab w:val="right" w:pos="9479"/>
            </w:tabs>
            <w:spacing w:before="60" w:line="240" w:lineRule="auto"/>
            <w:ind w:left="1080"/>
          </w:pPr>
          <w:hyperlink w:anchor="_trylrlvhzpb1">
            <w:r w:rsidR="00416E1A">
              <w:rPr>
                <w:webHidden/>
              </w:rPr>
              <w:t>7.3 Политика безопасности удаленного доступа</w:t>
            </w:r>
          </w:hyperlink>
          <w:r w:rsidR="00416E1A">
            <w:tab/>
            <w:t>43</w:t>
          </w:r>
        </w:p>
        <w:p w:rsidR="0037220F" w:rsidRDefault="00F718D9">
          <w:pPr>
            <w:pStyle w:val="LO-normal"/>
            <w:tabs>
              <w:tab w:val="right" w:pos="9479"/>
            </w:tabs>
            <w:spacing w:before="60" w:line="240" w:lineRule="auto"/>
            <w:ind w:left="1080"/>
          </w:pPr>
          <w:hyperlink w:anchor="_xl5pl1qs51f0">
            <w:r w:rsidR="00416E1A">
              <w:rPr>
                <w:webHidden/>
              </w:rPr>
              <w:t>7.4 Инструкция по выбору и использованию паролей</w:t>
            </w:r>
          </w:hyperlink>
          <w:r w:rsidR="00416E1A">
            <w:tab/>
            <w:t>43</w:t>
          </w:r>
        </w:p>
        <w:p w:rsidR="0037220F" w:rsidRDefault="00F718D9">
          <w:pPr>
            <w:pStyle w:val="LO-normal"/>
            <w:tabs>
              <w:tab w:val="right" w:pos="9479"/>
            </w:tabs>
            <w:spacing w:before="200" w:line="240" w:lineRule="auto"/>
          </w:pPr>
          <w:hyperlink w:anchor="_f57hqlidly9x">
            <w:r w:rsidR="00416E1A">
              <w:rPr>
                <w:b/>
                <w:webHidden/>
              </w:rPr>
              <w:t>8   СЦЕНАРИИ КОНФИГУРАЦИИ ОБОРУДОВАНИЯ</w:t>
            </w:r>
          </w:hyperlink>
          <w:r w:rsidR="00416E1A">
            <w:rPr>
              <w:b/>
            </w:rPr>
            <w:tab/>
            <w:t>44</w:t>
          </w:r>
        </w:p>
        <w:p w:rsidR="0037220F" w:rsidRDefault="00F718D9">
          <w:pPr>
            <w:pStyle w:val="LO-normal"/>
            <w:tabs>
              <w:tab w:val="right" w:pos="9479"/>
            </w:tabs>
            <w:spacing w:before="200" w:line="240" w:lineRule="auto"/>
          </w:pPr>
          <w:hyperlink w:anchor="_w7nf254sdcj3">
            <w:r w:rsidR="00416E1A">
              <w:rPr>
                <w:b/>
                <w:webHidden/>
              </w:rPr>
              <w:t>9   КОМПЬЮТЕРНОЕ МОДЕЛИРОВАНИЕ</w:t>
            </w:r>
          </w:hyperlink>
          <w:r w:rsidR="00416E1A">
            <w:rPr>
              <w:b/>
            </w:rPr>
            <w:tab/>
            <w:t>49</w:t>
          </w:r>
        </w:p>
        <w:p w:rsidR="0037220F" w:rsidRDefault="00F718D9">
          <w:pPr>
            <w:pStyle w:val="LO-normal"/>
            <w:tabs>
              <w:tab w:val="right" w:pos="9479"/>
            </w:tabs>
            <w:spacing w:before="200" w:line="240" w:lineRule="auto"/>
          </w:pPr>
          <w:hyperlink w:anchor="_qqbyeeypq1do">
            <w:r w:rsidR="00416E1A">
              <w:rPr>
                <w:b/>
                <w:webHidden/>
              </w:rPr>
              <w:t>ЗАКЛЮЧЕНИЕ</w:t>
            </w:r>
          </w:hyperlink>
          <w:r w:rsidR="00416E1A">
            <w:rPr>
              <w:b/>
            </w:rPr>
            <w:tab/>
            <w:t>56</w:t>
          </w:r>
        </w:p>
        <w:p w:rsidR="0037220F" w:rsidRDefault="00F718D9">
          <w:pPr>
            <w:pStyle w:val="LO-normal"/>
            <w:tabs>
              <w:tab w:val="right" w:pos="9479"/>
            </w:tabs>
            <w:spacing w:before="200" w:line="240" w:lineRule="auto"/>
          </w:pPr>
          <w:hyperlink w:anchor="_44tps04yrwek">
            <w:r w:rsidR="00416E1A">
              <w:rPr>
                <w:b/>
                <w:webHidden/>
              </w:rPr>
              <w:t>СПИСОК ЛИТЕРАТУРЫ И ИНФОРМАЦИОННЫХ РЕСУРСОВ</w:t>
            </w:r>
          </w:hyperlink>
          <w:r w:rsidR="00416E1A">
            <w:rPr>
              <w:b/>
            </w:rPr>
            <w:tab/>
            <w:t>58</w:t>
          </w:r>
        </w:p>
        <w:p w:rsidR="0037220F" w:rsidRDefault="00F718D9">
          <w:pPr>
            <w:pStyle w:val="LO-normal"/>
            <w:tabs>
              <w:tab w:val="right" w:pos="9479"/>
            </w:tabs>
            <w:spacing w:before="200" w:after="80" w:line="240" w:lineRule="auto"/>
          </w:pPr>
          <w:hyperlink w:anchor="_tlu36nix3zeq">
            <w:r w:rsidR="00416E1A">
              <w:rPr>
                <w:b/>
                <w:webHidden/>
              </w:rPr>
              <w:t>ПРИЛОЖЕНИЕ А</w:t>
            </w:r>
          </w:hyperlink>
          <w:r w:rsidR="00416E1A">
            <w:rPr>
              <w:b/>
            </w:rPr>
            <w:tab/>
            <w:t>59</w:t>
          </w:r>
          <w:r w:rsidR="00416E1A">
            <w:rPr>
              <w:b/>
            </w:rPr>
            <w:fldChar w:fldCharType="end"/>
          </w:r>
        </w:p>
      </w:sdtContent>
    </w:sdt>
    <w:p w:rsidR="0037220F" w:rsidRDefault="0037220F">
      <w:pPr>
        <w:pStyle w:val="1"/>
        <w:ind w:firstLine="0"/>
        <w:jc w:val="center"/>
      </w:pPr>
    </w:p>
    <w:p w:rsidR="002A6E5E" w:rsidRDefault="002A6E5E" w:rsidP="00BB4A47">
      <w:pPr>
        <w:pStyle w:val="1"/>
        <w:ind w:left="0" w:firstLine="709"/>
        <w:jc w:val="center"/>
      </w:pPr>
      <w:bookmarkStart w:id="0" w:name="_1fob9te"/>
      <w:bookmarkEnd w:id="0"/>
    </w:p>
    <w:p w:rsidR="0037220F" w:rsidRDefault="00416E1A" w:rsidP="00BB4A47">
      <w:pPr>
        <w:pStyle w:val="1"/>
        <w:ind w:left="0" w:firstLine="709"/>
        <w:jc w:val="center"/>
      </w:pPr>
      <w:r>
        <w:lastRenderedPageBreak/>
        <w:t>ВВЕДЕНИЕ</w:t>
      </w:r>
    </w:p>
    <w:p w:rsidR="0037220F" w:rsidRDefault="0037220F">
      <w:pPr>
        <w:pStyle w:val="LO-normal"/>
        <w:jc w:val="both"/>
      </w:pPr>
    </w:p>
    <w:p w:rsidR="0037220F" w:rsidRDefault="0037220F">
      <w:pPr>
        <w:pStyle w:val="LO-normal"/>
        <w:jc w:val="both"/>
      </w:pPr>
    </w:p>
    <w:p w:rsidR="0037220F" w:rsidRDefault="00416E1A">
      <w:pPr>
        <w:pStyle w:val="LO-normal"/>
        <w:ind w:right="23" w:firstLine="709"/>
        <w:contextualSpacing/>
        <w:jc w:val="both"/>
      </w:pPr>
      <w:r>
        <w:t>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 Следовательно, возникает необходимость налаживания сетевого взаимодействия в рамках предприятия между работниками для обмена данными, синхронизации процесса работы и выхода в сеть Интернет. Поэтому использование современных сетевых технологий на предприятии является более чем актуальным.</w:t>
      </w:r>
    </w:p>
    <w:p w:rsidR="0037220F" w:rsidRDefault="00416E1A">
      <w:pPr>
        <w:pStyle w:val="LO-normal"/>
        <w:ind w:right="23" w:firstLine="709"/>
        <w:contextualSpacing/>
        <w:jc w:val="both"/>
      </w:pPr>
      <w:r>
        <w:t>Цель настоящего курсового проекта – спроектировать локальную сеть средней организации, обеспечивающей информационные услуги ее пользователям с требуемым уровнем безопасности</w:t>
      </w:r>
    </w:p>
    <w:p w:rsidR="0037220F" w:rsidRDefault="00416E1A">
      <w:pPr>
        <w:pStyle w:val="LO-normal"/>
        <w:ind w:right="23" w:firstLine="709"/>
        <w:contextualSpacing/>
        <w:jc w:val="both"/>
      </w:pPr>
      <w:r>
        <w:t>Для достижения цели курсового проекта должны быть решены следующие задачи:</w:t>
      </w:r>
    </w:p>
    <w:p w:rsidR="0037220F" w:rsidRDefault="00416E1A">
      <w:pPr>
        <w:pStyle w:val="LO-normal"/>
        <w:widowControl w:val="0"/>
        <w:numPr>
          <w:ilvl w:val="0"/>
          <w:numId w:val="6"/>
        </w:numPr>
        <w:tabs>
          <w:tab w:val="left" w:pos="993"/>
        </w:tabs>
        <w:ind w:left="0" w:right="23" w:firstLine="709"/>
        <w:contextualSpacing/>
        <w:jc w:val="both"/>
        <w:rPr>
          <w:color w:val="000000"/>
          <w:sz w:val="22"/>
          <w:szCs w:val="22"/>
        </w:rPr>
      </w:pPr>
      <w:r>
        <w:rPr>
          <w:rFonts w:eastAsia="Times New Roman" w:cs="Times New Roman"/>
          <w:color w:val="000000"/>
        </w:rPr>
        <w:t>определение месторасположения серверных и кроссовых помещений и количества местоположения телекоммуникационных розеток;</w:t>
      </w:r>
    </w:p>
    <w:p w:rsidR="0037220F" w:rsidRDefault="00416E1A">
      <w:pPr>
        <w:pStyle w:val="LO-normal"/>
        <w:widowControl w:val="0"/>
        <w:numPr>
          <w:ilvl w:val="0"/>
          <w:numId w:val="6"/>
        </w:numPr>
        <w:tabs>
          <w:tab w:val="left" w:pos="993"/>
        </w:tabs>
        <w:ind w:left="0" w:right="23" w:firstLine="709"/>
        <w:contextualSpacing/>
        <w:jc w:val="both"/>
        <w:rPr>
          <w:color w:val="000000"/>
        </w:rPr>
      </w:pPr>
      <w:r>
        <w:rPr>
          <w:rFonts w:eastAsia="Times New Roman" w:cs="Times New Roman"/>
          <w:color w:val="000000"/>
        </w:rPr>
        <w:t>разработка логической структуры сети;</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выбор активного телекоммуникационного оборудования;</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распределения сетевых адресов;</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разработка структурированной кабельной системы и выбор пассивного сетевого оборудования;</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разработка физической структуры сети и схемы электрических соединений;</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разработка политики безопасности, списков доступа к ресурсам сети и сценариев реализации политики безопасности;</w:t>
      </w:r>
    </w:p>
    <w:p w:rsidR="0037220F" w:rsidRDefault="00416E1A">
      <w:pPr>
        <w:pStyle w:val="LO-normal"/>
        <w:widowControl w:val="0"/>
        <w:numPr>
          <w:ilvl w:val="0"/>
          <w:numId w:val="6"/>
        </w:numPr>
        <w:ind w:left="0" w:right="23" w:firstLine="709"/>
        <w:contextualSpacing/>
        <w:jc w:val="both"/>
        <w:rPr>
          <w:color w:val="000000"/>
          <w:sz w:val="22"/>
          <w:szCs w:val="22"/>
        </w:rPr>
      </w:pPr>
      <w:r>
        <w:rPr>
          <w:rFonts w:eastAsia="Times New Roman" w:cs="Times New Roman"/>
          <w:color w:val="000000"/>
        </w:rPr>
        <w:t>моделирование сети и коррекция схемы сети по результатам моделирования.</w:t>
      </w:r>
    </w:p>
    <w:p w:rsidR="0037220F" w:rsidRDefault="00416E1A">
      <w:pPr>
        <w:pStyle w:val="LO-normal"/>
        <w:ind w:right="23" w:firstLine="709"/>
        <w:contextualSpacing/>
        <w:jc w:val="both"/>
      </w:pPr>
      <w:r>
        <w:lastRenderedPageBreak/>
        <w:t>Настоящий документ содержит полную информацию по предмету курсового проектирования: текстовое изложение особенностей проектируемой сети, систем телекоммуникационного заземления, администрирования и электропитания. В ней находятся такие разделы, как “Разработка логической структуры сети”, “Обоснование и выбор активного телекоммуникационного оборудования”, “Назначения сетевых адресов подсетям и телекоммуникационному оборудованию”, “Разработка физической структуры сети”, “Политика безопасности в сети”, “Конфигурация коммуникационного оборудования сети”, “Компьютерное моделирование функционирования сети” и “Заключение”.</w:t>
      </w:r>
    </w:p>
    <w:p w:rsidR="0037220F" w:rsidRDefault="00416E1A">
      <w:pPr>
        <w:pStyle w:val="LO-normal"/>
        <w:ind w:right="23" w:firstLine="709"/>
        <w:contextualSpacing/>
        <w:jc w:val="both"/>
      </w:pPr>
      <w:r>
        <w:t>В разделе “Разработка логической структуры сети” проводится выбор и обоснования структуры проектируемой сети, а также обосновывается деление на независимые виртуальные сети.</w:t>
      </w:r>
    </w:p>
    <w:p w:rsidR="0037220F" w:rsidRDefault="00416E1A">
      <w:pPr>
        <w:pStyle w:val="LO-normal"/>
        <w:ind w:right="23" w:firstLine="709"/>
        <w:contextualSpacing/>
        <w:jc w:val="both"/>
      </w:pPr>
      <w:r>
        <w:t>В разделе “Выбор активного телекоммуникационного оборудования” приводятся соображения, на основании которых было выбрано активное телекоммуникационное оборудование.</w:t>
      </w:r>
    </w:p>
    <w:p w:rsidR="0037220F" w:rsidRDefault="00416E1A">
      <w:pPr>
        <w:pStyle w:val="LO-normal"/>
        <w:ind w:right="23" w:firstLine="709"/>
        <w:contextualSpacing/>
        <w:jc w:val="both"/>
      </w:pPr>
      <w:r>
        <w:t>В разделе “Назначение сетевых адресов подсетям и телекоммуникационному оборудованию” необходимо назначить проектируемой сети внешний IP-адрес и сетевую маску, а также присвоить адреса и сетевые маски всем виртуальным сетям и рабочим станциям.</w:t>
      </w:r>
    </w:p>
    <w:p w:rsidR="0037220F" w:rsidRDefault="00416E1A">
      <w:pPr>
        <w:pStyle w:val="LO-normal"/>
        <w:ind w:right="23" w:firstLine="709"/>
        <w:contextualSpacing/>
        <w:jc w:val="both"/>
      </w:pPr>
      <w:r>
        <w:t xml:space="preserve">В разделе “Разработка физической структуры сети” </w:t>
      </w:r>
      <w:r>
        <w:rPr>
          <w:color w:val="000000"/>
        </w:rPr>
        <w:t>осуществляется разработка схемы размещения компонентов структурированной кабельной системы (СКС) сети, построение кабельных трасс, а также проводится обоснование и выбор типов кабелей для горизонтальной и вертикальной систем СКС.</w:t>
      </w:r>
    </w:p>
    <w:p w:rsidR="0037220F" w:rsidRDefault="00416E1A">
      <w:pPr>
        <w:pStyle w:val="LO-normal"/>
        <w:ind w:right="23" w:firstLine="709"/>
        <w:contextualSpacing/>
        <w:jc w:val="both"/>
      </w:pPr>
      <w:r>
        <w:t xml:space="preserve">В разделе “Разработка политики информационной безопасности в сети предприятия” должны быть составлены тексты инструкций, в которых излагаются положения специфической политики для заданных техническим заданием типов сервисов, общие правила доступа пользователей к </w:t>
      </w:r>
      <w:r>
        <w:lastRenderedPageBreak/>
        <w:t>информационным ресурсам, а также разработаны правила доступа отдельных категорий пользователей к локальным и глобальным сетевым ресурсам.</w:t>
      </w:r>
    </w:p>
    <w:p w:rsidR="0037220F" w:rsidRDefault="00416E1A">
      <w:pPr>
        <w:pStyle w:val="LO-normal"/>
        <w:ind w:right="23" w:firstLine="709"/>
        <w:contextualSpacing/>
        <w:jc w:val="both"/>
      </w:pPr>
      <w:r>
        <w:t xml:space="preserve">В разделе “Разработка скриптов конфигурации коммуникационного оборудования сети” </w:t>
      </w:r>
      <w:r>
        <w:rPr>
          <w:color w:val="000000"/>
        </w:rPr>
        <w:t>изображена логическая схема сети с указанием типа оборудования, адресов виртуальных подсетей, интерфейсов маршрутизаторов и коммутаторов, а также приводятся полные тексты скриптов конфигурации.</w:t>
      </w:r>
    </w:p>
    <w:p w:rsidR="0037220F" w:rsidRDefault="00416E1A">
      <w:pPr>
        <w:pStyle w:val="LO-normal"/>
        <w:ind w:right="23" w:firstLine="709"/>
        <w:contextualSpacing/>
        <w:jc w:val="both"/>
      </w:pPr>
      <w:r>
        <w:t>В разделе “Компьютерное моделирование функционирование сети” приводится компьютерная модель спроектированной сети и результаты проверки в соответствие с техническим заданием.</w:t>
      </w:r>
    </w:p>
    <w:p w:rsidR="0037220F" w:rsidRDefault="0037220F">
      <w:pPr>
        <w:pStyle w:val="LO-normal"/>
        <w:ind w:right="23" w:firstLine="709"/>
        <w:jc w:val="both"/>
      </w:pPr>
    </w:p>
    <w:p w:rsidR="0037220F" w:rsidRDefault="00416E1A">
      <w:pPr>
        <w:pStyle w:val="LO-normal"/>
        <w:spacing w:line="259" w:lineRule="auto"/>
      </w:pPr>
      <w:r>
        <w:br w:type="page"/>
      </w:r>
    </w:p>
    <w:p w:rsidR="0037220F" w:rsidRDefault="00416E1A" w:rsidP="00D31C50">
      <w:pPr>
        <w:pStyle w:val="1"/>
        <w:ind w:left="0" w:firstLine="709"/>
        <w:jc w:val="center"/>
      </w:pPr>
      <w:bookmarkStart w:id="1" w:name="_owop7wbukhqm"/>
      <w:bookmarkEnd w:id="1"/>
      <w:r>
        <w:lastRenderedPageBreak/>
        <w:t>1 ПОСТАНОВКА ЗАДАЧИ</w:t>
      </w:r>
    </w:p>
    <w:p w:rsidR="0037220F" w:rsidRDefault="0037220F"/>
    <w:p w:rsidR="0037220F" w:rsidRDefault="0037220F"/>
    <w:p w:rsidR="0037220F" w:rsidRDefault="00416E1A" w:rsidP="00AD321F">
      <w:pPr>
        <w:pStyle w:val="LO-normal"/>
        <w:ind w:firstLine="720"/>
        <w:jc w:val="both"/>
        <w:rPr>
          <w:rFonts w:eastAsia="Times New Roman" w:cs="Times New Roman"/>
          <w:color w:val="000000"/>
        </w:rPr>
      </w:pPr>
      <w:r>
        <w:rPr>
          <w:rFonts w:eastAsia="Times New Roman" w:cs="Times New Roman"/>
          <w:color w:val="000000"/>
        </w:rPr>
        <w:t xml:space="preserve">Необходимо смоделировать для организации межсетевое взаимодействия в пределах предприятия. Организация располагается 3 этажах здания. На предприятии функционирует 6 внутренних и 3 внешних сервера, подключенных к узлу этажа. Сеть реализована посредством свичей, с делением на подсети. Деление на виртуальные локальные сети не используется. Тип глобальной сети - DSL, классовый способ адресации. </w:t>
      </w:r>
      <w:bookmarkStart w:id="2" w:name="3znysh7"/>
      <w:bookmarkEnd w:id="2"/>
      <w:r>
        <w:rPr>
          <w:rFonts w:eastAsia="Times New Roman" w:cs="Times New Roman"/>
          <w:color w:val="000000"/>
        </w:rPr>
        <w:t>Важной чертой сети является ее безопасность. В сети будет представлена политика безопасности удаленного доступа и правил предоставления доступа. Внутренняя безопасность низкая. Применяемый протокол маршрутизации в проектируемой сети OSPF.</w:t>
      </w:r>
    </w:p>
    <w:p w:rsidR="00D57887" w:rsidRDefault="00416E1A" w:rsidP="00AD321F">
      <w:pPr>
        <w:pStyle w:val="LO-normal"/>
        <w:ind w:firstLine="720"/>
        <w:jc w:val="both"/>
        <w:rPr>
          <w:rFonts w:eastAsia="Times New Roman" w:cs="Times New Roman"/>
          <w:color w:val="000000"/>
        </w:rPr>
      </w:pPr>
      <w:r>
        <w:rPr>
          <w:rFonts w:eastAsia="Times New Roman" w:cs="Times New Roman"/>
          <w:color w:val="000000"/>
        </w:rPr>
        <w:t>В качестве производителя коммуникацион</w:t>
      </w:r>
      <w:r w:rsidR="00F03763">
        <w:rPr>
          <w:rFonts w:eastAsia="Times New Roman" w:cs="Times New Roman"/>
          <w:color w:val="000000"/>
        </w:rPr>
        <w:t>ного оборудования выбрана фирма</w:t>
      </w:r>
      <w:r w:rsidR="00F03763" w:rsidRPr="00F03763">
        <w:rPr>
          <w:rFonts w:eastAsia="Times New Roman" w:cs="Times New Roman"/>
          <w:color w:val="000000"/>
        </w:rPr>
        <w:t xml:space="preserve"> </w:t>
      </w:r>
      <w:r w:rsidR="00F03763">
        <w:rPr>
          <w:rFonts w:eastAsia="Times New Roman" w:cs="Times New Roman"/>
          <w:color w:val="000000"/>
        </w:rPr>
        <w:t>Cisco.</w:t>
      </w:r>
    </w:p>
    <w:p w:rsidR="0037220F" w:rsidRDefault="00416E1A" w:rsidP="00AD321F">
      <w:pPr>
        <w:pStyle w:val="LO-normal"/>
        <w:ind w:firstLine="720"/>
        <w:jc w:val="both"/>
        <w:rPr>
          <w:rFonts w:eastAsia="Times New Roman" w:cs="Times New Roman"/>
          <w:color w:val="000000"/>
        </w:rPr>
      </w:pPr>
      <w:r>
        <w:rPr>
          <w:rFonts w:eastAsia="Times New Roman" w:cs="Times New Roman"/>
          <w:color w:val="000000"/>
        </w:rPr>
        <w:t>Количество потенциальных пользователей сети предприятия N</w:t>
      </w:r>
      <w:r>
        <w:rPr>
          <w:rFonts w:eastAsia="Times New Roman" w:cs="Times New Roman"/>
          <w:color w:val="000000"/>
          <w:vertAlign w:val="subscript"/>
        </w:rPr>
        <w:t>п</w:t>
      </w:r>
      <w:r>
        <w:rPr>
          <w:rFonts w:eastAsia="Times New Roman" w:cs="Times New Roman"/>
          <w:color w:val="000000"/>
        </w:rPr>
        <w:t xml:space="preserve"> определяется площадью помещений, занимаемых предприятием:</w:t>
      </w:r>
    </w:p>
    <w:p w:rsidR="00476DA4" w:rsidRDefault="00F718D9">
      <w:pPr>
        <w:pStyle w:val="LO-normal"/>
        <w:jc w:val="center"/>
        <w:rPr>
          <w:rFonts w:ascii="Cambria Math" w:eastAsia="Cambria Math" w:hAnsi="Cambria Math" w:cs="Cambria Math"/>
          <w:color w:val="000000"/>
          <w:sz w:val="27"/>
          <w:szCs w:val="27"/>
        </w:rPr>
      </w:pPr>
      <m:oMathPara>
        <m:oMathParaPr>
          <m:jc m:val="center"/>
        </m:oMathParaPr>
        <m:oMath>
          <m:sSub>
            <m:sSubPr>
              <m:ctrlPr>
                <w:rPr>
                  <w:rFonts w:ascii="Cambria Math" w:hAnsi="Cambria Math"/>
                  <w:i/>
                  <w:lang w:val="en-US"/>
                </w:rPr>
              </m:ctrlPr>
            </m:sSubPr>
            <m:e>
              <m:r>
                <w:rPr>
                  <w:rFonts w:ascii="Cambria Math" w:hAnsi="Cambria Math"/>
                  <w:lang w:val="en-US"/>
                </w:rPr>
                <m:t>N</m:t>
              </m:r>
              <m:ctrlPr>
                <w:rPr>
                  <w:rFonts w:ascii="Cambria Math" w:hAnsi="Cambria Math"/>
                  <w:i/>
                </w:rPr>
              </m:ctrlPr>
            </m:e>
            <m:sub>
              <m:r>
                <w:rPr>
                  <w:rFonts w:ascii="Cambria Math" w:hAnsi="Cambria Math"/>
                  <w:vertAlign w:val="subscript"/>
                </w:rPr>
                <m:t>п</m:t>
              </m:r>
            </m:sub>
          </m:sSub>
          <m:r>
            <w:rPr>
              <w:rFonts w:ascii="Cambria Math" w:hAnsi="Cambria Math"/>
              <w:vertAlign w:val="subscript"/>
            </w:rPr>
            <m:t xml:space="preserve"> </m:t>
          </m:r>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=1481</m:t>
              </m:r>
            </m:num>
            <m:den>
              <m:r>
                <w:rPr>
                  <w:rFonts w:ascii="Cambria Math" w:hAnsi="Cambria Math"/>
                </w:rPr>
                <m:t>5</m:t>
              </m:r>
            </m:den>
          </m:f>
          <m:r>
            <w:rPr>
              <w:rFonts w:ascii="Cambria Math" w:hAnsi="Cambria Math"/>
            </w:rPr>
            <m:t>=296,</m:t>
          </m:r>
        </m:oMath>
      </m:oMathPara>
    </w:p>
    <w:p w:rsidR="0037220F" w:rsidRDefault="00416E1A" w:rsidP="00D52704">
      <w:pPr>
        <w:pStyle w:val="LO-normal"/>
        <w:ind w:firstLine="720"/>
        <w:jc w:val="both"/>
        <w:rPr>
          <w:rFonts w:eastAsia="Times New Roman" w:cs="Times New Roman"/>
          <w:color w:val="000000"/>
        </w:rPr>
      </w:pPr>
      <w:r>
        <w:rPr>
          <w:rFonts w:eastAsia="Times New Roman" w:cs="Times New Roman"/>
          <w:color w:val="000000"/>
        </w:rPr>
        <w:t xml:space="preserve"> где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eastAsia="Times New Roman" w:cs="Times New Roman"/>
          <w:color w:val="000000"/>
        </w:rPr>
        <w:t xml:space="preserve">— площадь комнат здания. </w:t>
      </w:r>
      <m:oMath>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=296</m:t>
        </m:r>
      </m:oMath>
      <w:r>
        <w:rPr>
          <w:rFonts w:eastAsia="Times New Roman" w:cs="Times New Roman"/>
          <w:color w:val="000000"/>
        </w:rPr>
        <w:t xml:space="preserve"> потенциальных пользователей сети предприятия.</w:t>
      </w:r>
      <w:r>
        <w:rPr>
          <w:rFonts w:eastAsia="Times New Roman" w:cs="Times New Roman"/>
          <w:color w:val="000000"/>
        </w:rPr>
        <w:tab/>
      </w:r>
    </w:p>
    <w:p w:rsidR="0037220F" w:rsidRDefault="00416E1A" w:rsidP="00D52704">
      <w:pPr>
        <w:pStyle w:val="LO-normal"/>
        <w:widowControl w:val="0"/>
        <w:ind w:firstLine="720"/>
        <w:jc w:val="both"/>
        <w:rPr>
          <w:rFonts w:eastAsia="Times New Roman" w:cs="Times New Roman"/>
          <w:color w:val="000000"/>
        </w:rPr>
      </w:pPr>
      <w:r>
        <w:rPr>
          <w:rFonts w:eastAsia="Times New Roman" w:cs="Times New Roman"/>
          <w:color w:val="000000"/>
        </w:rPr>
        <w:t>Организация</w:t>
      </w:r>
      <w:r w:rsidR="00B737AD">
        <w:rPr>
          <w:rFonts w:eastAsia="Times New Roman" w:cs="Times New Roman"/>
          <w:color w:val="000000"/>
        </w:rPr>
        <w:t xml:space="preserve"> «It Solutions» </w:t>
      </w:r>
      <w:r>
        <w:rPr>
          <w:rFonts w:eastAsia="Times New Roman" w:cs="Times New Roman"/>
          <w:color w:val="000000"/>
        </w:rPr>
        <w:t>оказывает услуги по разработке веб-ориентированных и мобильных приложений. Используемые сетевые сервисы:</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WWW;</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FTP;</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E-mail;</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Data Base.</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ab/>
        <w:t>Основными информационными технологиями, используемыми сотрудниками будут:</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t xml:space="preserve">- </w:t>
      </w:r>
      <w:r>
        <w:rPr>
          <w:rFonts w:eastAsia="Times New Roman" w:cs="Times New Roman"/>
          <w:color w:val="000000"/>
        </w:rPr>
        <w:t>ОС</w:t>
      </w:r>
      <w:r w:rsidRPr="00822241">
        <w:rPr>
          <w:rFonts w:eastAsia="Times New Roman" w:cs="Times New Roman"/>
          <w:color w:val="000000"/>
          <w:lang w:val="en-US"/>
        </w:rPr>
        <w:t xml:space="preserve"> Windows 10;</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t>- Android Studio;</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t>- JetBrains Webstorm;</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lastRenderedPageBreak/>
        <w:t>- PostMan;</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t>- Adobe Illustrator;</w:t>
      </w:r>
    </w:p>
    <w:p w:rsidR="0037220F" w:rsidRPr="00822241" w:rsidRDefault="00416E1A" w:rsidP="00D52704">
      <w:pPr>
        <w:pStyle w:val="LO-normal"/>
        <w:widowControl w:val="0"/>
        <w:jc w:val="both"/>
        <w:rPr>
          <w:rFonts w:eastAsia="Times New Roman" w:cs="Times New Roman"/>
          <w:color w:val="000000"/>
          <w:lang w:val="en-US"/>
        </w:rPr>
      </w:pPr>
      <w:r w:rsidRPr="00822241">
        <w:rPr>
          <w:rFonts w:eastAsia="Times New Roman" w:cs="Times New Roman"/>
          <w:color w:val="000000"/>
          <w:lang w:val="en-US"/>
        </w:rPr>
        <w:t>- Adobe Photoshop;</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MS Office;</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- 1С Бухгалтерия.</w:t>
      </w:r>
    </w:p>
    <w:p w:rsidR="0037220F" w:rsidRDefault="00416E1A" w:rsidP="00D52704">
      <w:pPr>
        <w:pStyle w:val="LO-normal"/>
        <w:widowControl w:val="0"/>
        <w:jc w:val="both"/>
        <w:rPr>
          <w:rFonts w:eastAsia="Times New Roman" w:cs="Times New Roman"/>
          <w:color w:val="000000"/>
        </w:rPr>
      </w:pPr>
      <w:r>
        <w:rPr>
          <w:rFonts w:eastAsia="Times New Roman" w:cs="Times New Roman"/>
          <w:color w:val="000000"/>
        </w:rPr>
        <w:tab/>
        <w:t>Данные технологии требуют постоянного доступа к сети Интернет, в частности, для координации действий разработчиков, а также для возможности централизованного отслеживания действий в ходе реализации проектов, а также их качества и эффективности.</w:t>
      </w:r>
    </w:p>
    <w:p w:rsidR="0037220F" w:rsidRDefault="00416E1A" w:rsidP="00D52704">
      <w:pPr>
        <w:pStyle w:val="LO-normal"/>
        <w:rPr>
          <w:rFonts w:eastAsia="Times New Roman" w:cs="Times New Roman"/>
          <w:color w:val="000000"/>
        </w:rPr>
      </w:pPr>
      <w:r>
        <w:rPr>
          <w:rFonts w:eastAsia="Times New Roman" w:cs="Times New Roman"/>
          <w:color w:val="000000"/>
        </w:rPr>
        <w:tab/>
        <w:t>На предприятии существуют следующие рабочие группы:</w:t>
      </w:r>
    </w:p>
    <w:p w:rsidR="0037220F" w:rsidRDefault="00416E1A" w:rsidP="00D52704">
      <w:pPr>
        <w:pStyle w:val="LO-normal"/>
        <w:rPr>
          <w:rFonts w:eastAsia="Times New Roman" w:cs="Times New Roman"/>
          <w:color w:val="000000"/>
        </w:rPr>
      </w:pPr>
      <w:r>
        <w:rPr>
          <w:rFonts w:eastAsia="Times New Roman" w:cs="Times New Roman"/>
          <w:color w:val="000000"/>
        </w:rPr>
        <w:t>- руководители предприятия (1 РГ);</w:t>
      </w:r>
    </w:p>
    <w:p w:rsidR="0037220F" w:rsidRDefault="00416E1A" w:rsidP="00D52704">
      <w:pPr>
        <w:pStyle w:val="LO-normal"/>
        <w:rPr>
          <w:rFonts w:eastAsia="Times New Roman" w:cs="Times New Roman"/>
          <w:color w:val="000000"/>
        </w:rPr>
      </w:pPr>
      <w:r>
        <w:rPr>
          <w:rFonts w:eastAsia="Times New Roman" w:cs="Times New Roman"/>
          <w:color w:val="000000"/>
        </w:rPr>
        <w:t>- секретари (2 РГ);</w:t>
      </w:r>
    </w:p>
    <w:p w:rsidR="0037220F" w:rsidRDefault="00416E1A" w:rsidP="00D52704">
      <w:pPr>
        <w:pStyle w:val="LO-normal"/>
        <w:rPr>
          <w:rFonts w:eastAsia="Times New Roman" w:cs="Times New Roman"/>
          <w:color w:val="000000"/>
        </w:rPr>
      </w:pPr>
      <w:r>
        <w:rPr>
          <w:rFonts w:eastAsia="Times New Roman" w:cs="Times New Roman"/>
          <w:color w:val="000000"/>
        </w:rPr>
        <w:t>- группа дизайнеров  (3 РГ);</w:t>
      </w:r>
    </w:p>
    <w:p w:rsidR="0037220F" w:rsidRDefault="00416E1A" w:rsidP="00D52704">
      <w:pPr>
        <w:pStyle w:val="LO-normal"/>
        <w:rPr>
          <w:rFonts w:eastAsia="Times New Roman" w:cs="Times New Roman"/>
          <w:color w:val="000000"/>
        </w:rPr>
      </w:pPr>
      <w:r>
        <w:rPr>
          <w:rFonts w:eastAsia="Times New Roman" w:cs="Times New Roman"/>
          <w:color w:val="000000"/>
        </w:rPr>
        <w:t>- группа тестировщиков (4 РГ);</w:t>
      </w:r>
    </w:p>
    <w:p w:rsidR="0037220F" w:rsidRDefault="00416E1A" w:rsidP="00D52704">
      <w:pPr>
        <w:pStyle w:val="LO-normal"/>
        <w:rPr>
          <w:rFonts w:eastAsia="Times New Roman" w:cs="Times New Roman"/>
          <w:color w:val="000000"/>
        </w:rPr>
      </w:pPr>
      <w:r>
        <w:rPr>
          <w:rFonts w:eastAsia="Times New Roman" w:cs="Times New Roman"/>
          <w:color w:val="000000"/>
        </w:rPr>
        <w:t>- группа backend-разработки (5 РГ):</w:t>
      </w:r>
    </w:p>
    <w:p w:rsidR="0037220F" w:rsidRDefault="00416E1A" w:rsidP="00D52704">
      <w:pPr>
        <w:pStyle w:val="LO-normal"/>
        <w:rPr>
          <w:rFonts w:eastAsia="Times New Roman" w:cs="Times New Roman"/>
          <w:color w:val="000000"/>
        </w:rPr>
      </w:pPr>
      <w:r>
        <w:rPr>
          <w:rFonts w:eastAsia="Times New Roman" w:cs="Times New Roman"/>
          <w:color w:val="000000"/>
        </w:rPr>
        <w:t>- группа frontend-разработки (6 РГ);</w:t>
      </w:r>
    </w:p>
    <w:p w:rsidR="0037220F" w:rsidRDefault="00416E1A" w:rsidP="00D52704">
      <w:pPr>
        <w:pStyle w:val="LO-normal"/>
        <w:rPr>
          <w:rFonts w:eastAsia="Times New Roman" w:cs="Times New Roman"/>
          <w:color w:val="000000"/>
        </w:rPr>
      </w:pPr>
      <w:r>
        <w:rPr>
          <w:rFonts w:eastAsia="Times New Roman" w:cs="Times New Roman"/>
          <w:color w:val="000000"/>
        </w:rPr>
        <w:t>- группа аналитиков (7 РГ);</w:t>
      </w:r>
    </w:p>
    <w:p w:rsidR="0037220F" w:rsidRDefault="00416E1A" w:rsidP="00D52704">
      <w:pPr>
        <w:pStyle w:val="LO-normal"/>
        <w:rPr>
          <w:rFonts w:eastAsia="Times New Roman" w:cs="Times New Roman"/>
          <w:color w:val="000000"/>
        </w:rPr>
      </w:pPr>
      <w:r>
        <w:rPr>
          <w:rFonts w:eastAsia="Times New Roman" w:cs="Times New Roman"/>
          <w:color w:val="000000"/>
        </w:rPr>
        <w:t>- группа разработчиков мобильных приложений (8 РГ);</w:t>
      </w:r>
    </w:p>
    <w:p w:rsidR="0037220F" w:rsidRDefault="00416E1A" w:rsidP="00D52704">
      <w:pPr>
        <w:pStyle w:val="LO-normal"/>
        <w:rPr>
          <w:rFonts w:eastAsia="Times New Roman" w:cs="Times New Roman"/>
          <w:color w:val="000000"/>
        </w:rPr>
      </w:pPr>
      <w:r>
        <w:rPr>
          <w:rFonts w:eastAsia="Times New Roman" w:cs="Times New Roman"/>
          <w:color w:val="000000"/>
        </w:rPr>
        <w:t>- администраторы сети  (9 РГ);</w:t>
      </w:r>
      <w:r>
        <w:br w:type="page"/>
      </w:r>
    </w:p>
    <w:p w:rsidR="0037220F" w:rsidRDefault="00416E1A" w:rsidP="007356A4">
      <w:pPr>
        <w:pStyle w:val="1"/>
        <w:spacing w:before="0" w:line="360" w:lineRule="auto"/>
        <w:ind w:left="0" w:firstLine="709"/>
        <w:jc w:val="center"/>
      </w:pPr>
      <w:bookmarkStart w:id="3" w:name="_7kgyhxljydfo"/>
      <w:bookmarkEnd w:id="3"/>
      <w:r>
        <w:lastRenderedPageBreak/>
        <w:t>2 ОПРЕДЕЛЕНИЕ КОЛИЧЕСТВА И МЕСТОРАСПОЛОЖЕНИЯ КРОССОВЫХ, СЕРВЕРНЫХ ПОМЕЩЕНИЙ И ТЕЛЕКОММУНИКАЦИОННЫХ РОЗЕТОК СЕТИ</w:t>
      </w:r>
    </w:p>
    <w:p w:rsidR="0037220F" w:rsidRDefault="0037220F">
      <w:pPr>
        <w:pStyle w:val="LO-normal"/>
        <w:rPr>
          <w:rFonts w:eastAsia="Times New Roman" w:cs="Times New Roman"/>
          <w:b/>
          <w:color w:val="000000"/>
        </w:rPr>
      </w:pPr>
    </w:p>
    <w:p w:rsidR="0037220F" w:rsidRDefault="0037220F">
      <w:pPr>
        <w:pStyle w:val="LO-normal"/>
        <w:rPr>
          <w:rFonts w:eastAsia="Times New Roman" w:cs="Times New Roman"/>
          <w:b/>
          <w:color w:val="000000"/>
        </w:rPr>
      </w:pPr>
    </w:p>
    <w:p w:rsidR="0037220F" w:rsidRDefault="00416E1A" w:rsidP="00692359">
      <w:pPr>
        <w:pStyle w:val="LO-normal"/>
        <w:ind w:firstLine="720"/>
        <w:jc w:val="both"/>
        <w:rPr>
          <w:rFonts w:eastAsia="Times New Roman" w:cs="Times New Roman"/>
          <w:color w:val="000000"/>
        </w:rPr>
      </w:pPr>
      <w:r>
        <w:rPr>
          <w:rFonts w:eastAsia="Times New Roman" w:cs="Times New Roman"/>
          <w:color w:val="000000"/>
        </w:rPr>
        <w:t xml:space="preserve">Организация, занимающаяся предоставлением услуг предприятиям и </w:t>
      </w:r>
      <w:r w:rsidR="009F603D">
        <w:rPr>
          <w:rFonts w:eastAsia="Times New Roman" w:cs="Times New Roman"/>
          <w:color w:val="000000"/>
        </w:rPr>
        <w:t>населению,</w:t>
      </w:r>
      <w:r>
        <w:rPr>
          <w:rFonts w:eastAsia="Times New Roman" w:cs="Times New Roman"/>
          <w:color w:val="000000"/>
        </w:rPr>
        <w:t xml:space="preserve"> располагается в многоэтажном здании и занимает 3 этажа. Общая протяжность коридора, согласно чертежу, равна 48,7 м.</w:t>
      </w:r>
    </w:p>
    <w:p w:rsidR="0037220F" w:rsidRDefault="00416E1A" w:rsidP="00692359">
      <w:pPr>
        <w:pStyle w:val="LO-normal"/>
        <w:ind w:firstLine="720"/>
        <w:jc w:val="both"/>
        <w:rPr>
          <w:rFonts w:eastAsia="Times New Roman" w:cs="Times New Roman"/>
          <w:color w:val="000000"/>
        </w:rPr>
      </w:pPr>
      <w:r>
        <w:rPr>
          <w:rFonts w:eastAsia="Times New Roman" w:cs="Times New Roman"/>
          <w:color w:val="000000"/>
        </w:rPr>
        <w:t>На первом этаже помещение №312 площадью 16,2 кв. м. может быть отведено под расположение серверов и коммутационного оборудования. Также на первом этаже можно выделить помещение №301 площадью 35 кв. м в качестве главного распределительного пункта предприятия.</w:t>
      </w:r>
    </w:p>
    <w:p w:rsidR="00AF5680" w:rsidRDefault="00AF5680" w:rsidP="00692359">
      <w:pPr>
        <w:pStyle w:val="LO-normal"/>
        <w:ind w:firstLine="720"/>
        <w:jc w:val="both"/>
        <w:rPr>
          <w:rFonts w:eastAsia="Times New Roman" w:cs="Times New Roman"/>
          <w:color w:val="000000"/>
        </w:rPr>
      </w:pPr>
    </w:p>
    <w:p w:rsidR="0037220F" w:rsidRDefault="00416E1A" w:rsidP="00692359">
      <w:pPr>
        <w:pStyle w:val="LO-normal"/>
        <w:jc w:val="both"/>
        <w:rPr>
          <w:rFonts w:eastAsia="Times New Roman" w:cs="Times New Roman"/>
          <w:color w:val="000000"/>
        </w:rPr>
      </w:pPr>
      <w:r>
        <w:rPr>
          <w:rFonts w:eastAsia="Times New Roman" w:cs="Times New Roman"/>
          <w:color w:val="000000"/>
        </w:rPr>
        <w:t>Таблица 1.1 – Распределение ТР и рабочих групп на первый этаж</w:t>
      </w:r>
    </w:p>
    <w:tbl>
      <w:tblPr>
        <w:tblStyle w:val="TableNormal"/>
        <w:tblW w:w="9780" w:type="dxa"/>
        <w:tblInd w:w="0" w:type="dxa"/>
        <w:tblLayout w:type="fixed"/>
        <w:tblCellMar>
          <w:left w:w="108" w:type="dxa"/>
          <w:right w:w="108" w:type="dxa"/>
        </w:tblCellMar>
        <w:tblLook w:val="0000" w:firstRow="0" w:lastRow="0" w:firstColumn="0" w:lastColumn="0" w:noHBand="0" w:noVBand="0"/>
      </w:tblPr>
      <w:tblGrid>
        <w:gridCol w:w="2446"/>
        <w:gridCol w:w="2445"/>
        <w:gridCol w:w="2445"/>
        <w:gridCol w:w="2444"/>
      </w:tblGrid>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 комнаты</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Площадь помещения, м</w:t>
            </w:r>
            <w:r>
              <w:rPr>
                <w:rFonts w:eastAsia="Times New Roman" w:cs="Times New Roman"/>
                <w:color w:val="000000"/>
                <w:vertAlign w:val="superscript"/>
              </w:rPr>
              <w:t>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ТР</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рабочих групп</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301</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34.8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17.4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303</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55.2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12</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6</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305</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rPr>
          <w:trHeight w:val="570"/>
        </w:trPr>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17.4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307</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17.4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309</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35.4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310</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311</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34.2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7</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312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16.2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313</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lastRenderedPageBreak/>
              <w:t>314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Итого</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492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98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17</w:t>
            </w:r>
          </w:p>
        </w:tc>
      </w:tr>
    </w:tbl>
    <w:p w:rsidR="007E779E" w:rsidRDefault="007E779E" w:rsidP="00973C8A">
      <w:pPr>
        <w:pStyle w:val="LO-normal"/>
        <w:ind w:firstLine="720"/>
        <w:jc w:val="both"/>
        <w:rPr>
          <w:rFonts w:eastAsia="Times New Roman" w:cs="Times New Roman"/>
          <w:color w:val="000000"/>
        </w:rPr>
      </w:pPr>
    </w:p>
    <w:p w:rsidR="0037220F" w:rsidRDefault="00416E1A" w:rsidP="00973C8A">
      <w:pPr>
        <w:pStyle w:val="LO-normal"/>
        <w:ind w:firstLine="720"/>
        <w:jc w:val="both"/>
        <w:rPr>
          <w:rFonts w:eastAsia="Times New Roman" w:cs="Times New Roman"/>
          <w:color w:val="000000"/>
        </w:rPr>
      </w:pPr>
      <w:r>
        <w:rPr>
          <w:rFonts w:eastAsia="Times New Roman" w:cs="Times New Roman"/>
          <w:color w:val="000000"/>
        </w:rPr>
        <w:t>На втором этаже помещение №209 площадью 18 кв. м. может быть отведено под расположение серверов и коммутационного оборудования.</w:t>
      </w:r>
    </w:p>
    <w:p w:rsidR="007E779E" w:rsidRDefault="007E779E" w:rsidP="00973C8A">
      <w:pPr>
        <w:pStyle w:val="LO-normal"/>
        <w:ind w:firstLine="720"/>
        <w:jc w:val="both"/>
        <w:rPr>
          <w:rFonts w:eastAsia="Times New Roman" w:cs="Times New Roman"/>
          <w:color w:val="000000"/>
        </w:rPr>
      </w:pPr>
    </w:p>
    <w:p w:rsidR="0037220F" w:rsidRDefault="00416E1A" w:rsidP="00973C8A">
      <w:pPr>
        <w:pStyle w:val="LO-normal"/>
        <w:jc w:val="both"/>
        <w:rPr>
          <w:rFonts w:eastAsia="Times New Roman" w:cs="Times New Roman"/>
          <w:color w:val="000000"/>
        </w:rPr>
      </w:pPr>
      <w:r>
        <w:rPr>
          <w:rFonts w:eastAsia="Times New Roman" w:cs="Times New Roman"/>
          <w:color w:val="000000"/>
        </w:rPr>
        <w:t>Таблица 1.2 – Распределение ТР и рабочих групп на второй этаж</w:t>
      </w:r>
    </w:p>
    <w:tbl>
      <w:tblPr>
        <w:tblStyle w:val="TableNormal"/>
        <w:tblW w:w="9780" w:type="dxa"/>
        <w:tblInd w:w="0" w:type="dxa"/>
        <w:tblLayout w:type="fixed"/>
        <w:tblCellMar>
          <w:left w:w="108" w:type="dxa"/>
          <w:right w:w="108" w:type="dxa"/>
        </w:tblCellMar>
        <w:tblLook w:val="0000" w:firstRow="0" w:lastRow="0" w:firstColumn="0" w:lastColumn="0" w:noHBand="0" w:noVBand="0"/>
      </w:tblPr>
      <w:tblGrid>
        <w:gridCol w:w="2446"/>
        <w:gridCol w:w="2445"/>
        <w:gridCol w:w="2445"/>
        <w:gridCol w:w="2444"/>
      </w:tblGrid>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 комнаты</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Площадь помещения, м</w:t>
            </w:r>
            <w:r>
              <w:rPr>
                <w:rFonts w:eastAsia="Times New Roman" w:cs="Times New Roman"/>
                <w:color w:val="000000"/>
                <w:vertAlign w:val="superscript"/>
              </w:rPr>
              <w:t>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ТР</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рабочих групп</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201</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203</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52.44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38.64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205</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34.5</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7</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rPr>
          <w:trHeight w:val="570"/>
        </w:trPr>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207</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rPr>
          <w:trHeight w:val="510"/>
        </w:trPr>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209</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210</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211</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212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8</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213</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Итого</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503,04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107</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17</w:t>
            </w:r>
          </w:p>
        </w:tc>
      </w:tr>
    </w:tbl>
    <w:p w:rsidR="00972220" w:rsidRDefault="00972220" w:rsidP="005E7796">
      <w:pPr>
        <w:pStyle w:val="LO-normal"/>
        <w:ind w:firstLine="720"/>
        <w:jc w:val="both"/>
        <w:rPr>
          <w:rFonts w:eastAsia="Times New Roman" w:cs="Times New Roman"/>
          <w:color w:val="000000"/>
        </w:rPr>
      </w:pPr>
    </w:p>
    <w:p w:rsidR="0037220F" w:rsidRDefault="00416E1A" w:rsidP="005E7796">
      <w:pPr>
        <w:pStyle w:val="LO-normal"/>
        <w:ind w:firstLine="720"/>
        <w:jc w:val="both"/>
        <w:rPr>
          <w:rFonts w:eastAsia="Times New Roman" w:cs="Times New Roman"/>
          <w:color w:val="000000"/>
        </w:rPr>
      </w:pPr>
      <w:r>
        <w:rPr>
          <w:rFonts w:eastAsia="Times New Roman" w:cs="Times New Roman"/>
          <w:color w:val="000000"/>
        </w:rPr>
        <w:t>На третьем этаже помещение №505 площадью 18 кв. м. может быть отведено под расположение серверов и коммутационного оборудования.</w:t>
      </w:r>
    </w:p>
    <w:p w:rsidR="005E7796" w:rsidRDefault="005E7796" w:rsidP="005E7796">
      <w:pPr>
        <w:pStyle w:val="LO-normal"/>
        <w:spacing w:before="280" w:after="280"/>
        <w:ind w:firstLine="720"/>
        <w:jc w:val="both"/>
        <w:rPr>
          <w:rFonts w:eastAsia="Times New Roman" w:cs="Times New Roman"/>
          <w:color w:val="000000"/>
        </w:rPr>
      </w:pPr>
    </w:p>
    <w:p w:rsidR="00BF3691" w:rsidRDefault="00BF3691" w:rsidP="005E7796">
      <w:pPr>
        <w:pStyle w:val="LO-normal"/>
        <w:spacing w:before="280" w:after="280"/>
        <w:ind w:firstLine="720"/>
        <w:jc w:val="both"/>
        <w:rPr>
          <w:rFonts w:eastAsia="Times New Roman" w:cs="Times New Roman"/>
          <w:color w:val="000000"/>
        </w:rPr>
      </w:pPr>
    </w:p>
    <w:p w:rsidR="0037220F" w:rsidRDefault="00416E1A" w:rsidP="00AE61F7">
      <w:pPr>
        <w:pStyle w:val="LO-normal"/>
        <w:jc w:val="both"/>
        <w:rPr>
          <w:rFonts w:eastAsia="Times New Roman" w:cs="Times New Roman"/>
          <w:color w:val="000000"/>
        </w:rPr>
      </w:pPr>
      <w:r>
        <w:rPr>
          <w:rFonts w:eastAsia="Times New Roman" w:cs="Times New Roman"/>
          <w:color w:val="000000"/>
        </w:rPr>
        <w:lastRenderedPageBreak/>
        <w:t>Таблица 1.3 – Распределение ТР и рабочих групп на третий этаж</w:t>
      </w:r>
    </w:p>
    <w:tbl>
      <w:tblPr>
        <w:tblStyle w:val="TableNormal"/>
        <w:tblW w:w="9780" w:type="dxa"/>
        <w:tblInd w:w="0" w:type="dxa"/>
        <w:tblLayout w:type="fixed"/>
        <w:tblCellMar>
          <w:left w:w="108" w:type="dxa"/>
          <w:right w:w="108" w:type="dxa"/>
        </w:tblCellMar>
        <w:tblLook w:val="0000" w:firstRow="0" w:lastRow="0" w:firstColumn="0" w:lastColumn="0" w:noHBand="0" w:noVBand="0"/>
      </w:tblPr>
      <w:tblGrid>
        <w:gridCol w:w="2446"/>
        <w:gridCol w:w="2445"/>
        <w:gridCol w:w="2445"/>
        <w:gridCol w:w="2444"/>
      </w:tblGrid>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 комнаты</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Площадь помещения, м</w:t>
            </w:r>
            <w:r>
              <w:rPr>
                <w:rFonts w:eastAsia="Times New Roman" w:cs="Times New Roman"/>
                <w:color w:val="000000"/>
                <w:vertAlign w:val="superscript"/>
              </w:rPr>
              <w:t>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ТР</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Количество рабочих групп</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501</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128.4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26</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503</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504</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72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15</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505</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rPr>
          <w:trHeight w:val="570"/>
        </w:trPr>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72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15</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507</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34.5</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7</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508</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53.82</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11</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2</w:t>
            </w:r>
          </w:p>
        </w:tc>
      </w:tr>
      <w:tr w:rsidR="0037220F">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Итого</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486,36</w:t>
            </w:r>
          </w:p>
        </w:tc>
        <w:tc>
          <w:tcPr>
            <w:tcW w:w="244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rPr>
                <w:rFonts w:eastAsia="Times New Roman" w:cs="Times New Roman"/>
                <w:color w:val="000000"/>
              </w:rPr>
            </w:pPr>
            <w:r>
              <w:rPr>
                <w:rFonts w:eastAsia="Times New Roman" w:cs="Times New Roman"/>
                <w:color w:val="000000"/>
              </w:rPr>
              <w:t>96</w:t>
            </w:r>
          </w:p>
        </w:tc>
        <w:tc>
          <w:tcPr>
            <w:tcW w:w="244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center"/>
              <w:rPr>
                <w:rFonts w:eastAsia="Times New Roman" w:cs="Times New Roman"/>
                <w:color w:val="000000"/>
              </w:rPr>
            </w:pPr>
            <w:r>
              <w:rPr>
                <w:rFonts w:eastAsia="Times New Roman" w:cs="Times New Roman"/>
                <w:color w:val="000000"/>
              </w:rPr>
              <w:t>14</w:t>
            </w:r>
          </w:p>
        </w:tc>
      </w:tr>
    </w:tbl>
    <w:p w:rsidR="0037220F" w:rsidRDefault="0037220F">
      <w:pPr>
        <w:pStyle w:val="LO-normal"/>
        <w:jc w:val="both"/>
      </w:pPr>
    </w:p>
    <w:p w:rsidR="0037220F" w:rsidRDefault="0037220F">
      <w:pPr>
        <w:pStyle w:val="LO-normal"/>
        <w:jc w:val="both"/>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37220F" w:rsidRDefault="0037220F">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8E4903" w:rsidRDefault="008E4903">
      <w:pPr>
        <w:pStyle w:val="LO-normal"/>
        <w:spacing w:line="240" w:lineRule="auto"/>
        <w:ind w:left="567" w:hanging="567"/>
        <w:jc w:val="center"/>
        <w:rPr>
          <w:rFonts w:eastAsia="Times New Roman" w:cs="Times New Roman"/>
          <w:b/>
          <w:color w:val="000000"/>
        </w:rPr>
      </w:pPr>
    </w:p>
    <w:p w:rsidR="0037220F" w:rsidRDefault="0037220F" w:rsidP="008449CB">
      <w:pPr>
        <w:pStyle w:val="LO-normal"/>
        <w:spacing w:line="240" w:lineRule="auto"/>
        <w:rPr>
          <w:rFonts w:eastAsia="Times New Roman" w:cs="Times New Roman"/>
          <w:b/>
          <w:color w:val="000000"/>
        </w:rPr>
      </w:pPr>
    </w:p>
    <w:p w:rsidR="00BF3691" w:rsidRDefault="00BF3691" w:rsidP="008449CB">
      <w:pPr>
        <w:pStyle w:val="LO-normal"/>
        <w:spacing w:line="240" w:lineRule="auto"/>
        <w:rPr>
          <w:rFonts w:eastAsia="Times New Roman" w:cs="Times New Roman"/>
          <w:b/>
          <w:color w:val="000000"/>
        </w:rPr>
      </w:pPr>
    </w:p>
    <w:p w:rsidR="00BF3691" w:rsidRDefault="00BF3691" w:rsidP="008449CB">
      <w:pPr>
        <w:pStyle w:val="LO-normal"/>
        <w:spacing w:line="240" w:lineRule="auto"/>
        <w:rPr>
          <w:rFonts w:eastAsia="Times New Roman" w:cs="Times New Roman"/>
          <w:b/>
          <w:color w:val="000000"/>
        </w:rPr>
      </w:pPr>
    </w:p>
    <w:p w:rsidR="0037220F" w:rsidRDefault="00416E1A" w:rsidP="00BF3691">
      <w:pPr>
        <w:pStyle w:val="1"/>
        <w:ind w:left="0" w:firstLine="709"/>
        <w:jc w:val="center"/>
      </w:pPr>
      <w:bookmarkStart w:id="4" w:name="_b69ejjvh6a2j"/>
      <w:bookmarkEnd w:id="4"/>
      <w:r>
        <w:lastRenderedPageBreak/>
        <w:t xml:space="preserve">3 РАЗРАБОТКА ЛОГИЧЕСКОЙ СТРУКТУРЫ СЕТИ </w:t>
      </w:r>
    </w:p>
    <w:p w:rsidR="0037220F" w:rsidRDefault="0037220F">
      <w:pPr>
        <w:pStyle w:val="LO-normal"/>
        <w:rPr>
          <w:rFonts w:eastAsia="Times New Roman" w:cs="Times New Roman"/>
          <w:b/>
          <w:color w:val="000000"/>
        </w:rPr>
      </w:pPr>
    </w:p>
    <w:p w:rsidR="0037220F" w:rsidRDefault="0037220F">
      <w:pPr>
        <w:pStyle w:val="LO-normal"/>
        <w:rPr>
          <w:rFonts w:eastAsia="Times New Roman" w:cs="Times New Roman"/>
          <w:b/>
          <w:color w:val="000000"/>
        </w:rPr>
      </w:pPr>
    </w:p>
    <w:p w:rsidR="0037220F" w:rsidRPr="000B0AEB" w:rsidRDefault="00416E1A" w:rsidP="000B0AEB">
      <w:pPr>
        <w:pStyle w:val="4"/>
        <w:jc w:val="both"/>
        <w:rPr>
          <w:sz w:val="28"/>
          <w:szCs w:val="28"/>
        </w:rPr>
      </w:pPr>
      <w:bookmarkStart w:id="5" w:name="_2et92p0"/>
      <w:bookmarkEnd w:id="5"/>
      <w:r>
        <w:tab/>
      </w:r>
      <w:r>
        <w:rPr>
          <w:sz w:val="28"/>
          <w:szCs w:val="28"/>
        </w:rPr>
        <w:t>3.1 Выбор и обоснование структуры сети</w:t>
      </w:r>
    </w:p>
    <w:p w:rsidR="0037220F" w:rsidRDefault="0037220F">
      <w:pPr>
        <w:pStyle w:val="LO-normal"/>
        <w:jc w:val="center"/>
        <w:rPr>
          <w:rFonts w:eastAsia="Times New Roman" w:cs="Times New Roman"/>
          <w:b/>
          <w:color w:val="000000"/>
          <w:highlight w:val="white"/>
        </w:rPr>
      </w:pPr>
    </w:p>
    <w:p w:rsidR="0037220F" w:rsidRDefault="00416E1A">
      <w:pPr>
        <w:pStyle w:val="LO-normal"/>
        <w:ind w:firstLine="720"/>
        <w:jc w:val="both"/>
      </w:pPr>
      <w:r>
        <w:t>В данном разделе приводятся возможные различные варианты структур локальной сети предприятия, часть из которых рассмотрены в подразделе 2, анализируются их достоинства и недостатки и обосновывается логическая структура проектируемой компьютерной сети, удовлетворяющая поставленным требованиям, в частности, позволяющей масштабирование сети, обеспечивающей повышенную надежность. Здесь же должен быть представлен чертеж логической структуры и его подробное описание (состав и функционирование).</w:t>
      </w:r>
    </w:p>
    <w:p w:rsidR="0037220F" w:rsidRDefault="00416E1A">
      <w:pPr>
        <w:pStyle w:val="LO-normal"/>
        <w:ind w:firstLine="720"/>
        <w:jc w:val="both"/>
      </w:pPr>
      <w:r>
        <w:t>По общим правилам проектирования сеть предприятия необходимо поделить на 3 основных сегмента: локальная сеть, DMZ и выход в Интернет.</w:t>
      </w:r>
    </w:p>
    <w:p w:rsidR="0037220F" w:rsidRDefault="00416E1A">
      <w:pPr>
        <w:pStyle w:val="LO-normal"/>
        <w:ind w:firstLine="720"/>
        <w:jc w:val="both"/>
      </w:pPr>
      <w:r>
        <w:t>Локальная сеть включает в себя подсети трех этажей предприятия, связанных L3-коммутатором на магистральном уровне. Каждый этаж также оборудован L3-коммутатором (уровень распределения). К этому коммутатору подключаются все комнаты этажа, в том числе и серверная. Серверная комната включает в себя DHCP-сервер и сервер 1С. Каждая комната оборудована L2-коммутатором и множеством рабочих мест. Каждый ПК имеет выход в Интернет и доступ к DMZ. Сервера в целях безопасности не имеют доступа в Интернет и к DMZ.</w:t>
      </w:r>
    </w:p>
    <w:p w:rsidR="0037220F" w:rsidRDefault="00416E1A">
      <w:pPr>
        <w:pStyle w:val="LO-normal"/>
        <w:ind w:firstLine="720"/>
        <w:jc w:val="both"/>
      </w:pPr>
      <w:r>
        <w:t>DMZ – демилитаризированная зона, включающая в себя сервера, имеющих обязательный доступ в Интернет. Проектируется в целях улучшения безопасности сети предприятия. В данном случае DMZ включает в себя два веб-сервера и сервер DNS.</w:t>
      </w:r>
    </w:p>
    <w:p w:rsidR="0037220F" w:rsidRPr="00C04646" w:rsidRDefault="00416E1A" w:rsidP="00C04646">
      <w:pPr>
        <w:pStyle w:val="LO-normal"/>
        <w:ind w:firstLine="720"/>
        <w:jc w:val="both"/>
      </w:pPr>
      <w:r>
        <w:t>Выход в Интернет обеспечивается за счет подключения DSL-модема и эмулируется специальной сетью со статическим IP-адресом. Общая логическая структура локальной сети представлена рисунком 3.1.</w:t>
      </w:r>
    </w:p>
    <w:p w:rsidR="0037220F" w:rsidRDefault="0037220F">
      <w:pPr>
        <w:pStyle w:val="LO-normal"/>
        <w:spacing w:line="240" w:lineRule="auto"/>
        <w:jc w:val="center"/>
        <w:rPr>
          <w:rFonts w:eastAsia="Times New Roman" w:cs="Times New Roman"/>
          <w:color w:val="000000"/>
          <w:highlight w:val="white"/>
        </w:rPr>
      </w:pPr>
    </w:p>
    <w:p w:rsidR="0037220F" w:rsidRDefault="00416E1A" w:rsidP="00B70538">
      <w:pPr>
        <w:pStyle w:val="LO-normal"/>
        <w:jc w:val="center"/>
        <w:rPr>
          <w:rFonts w:eastAsia="Times New Roman" w:cs="Times New Roman"/>
          <w:color w:val="000000"/>
          <w:highlight w:val="white"/>
        </w:rPr>
      </w:pPr>
      <w:r>
        <w:rPr>
          <w:noProof/>
          <w:lang w:eastAsia="ru-RU" w:bidi="ar-SA"/>
        </w:rPr>
        <w:drawing>
          <wp:inline distT="0" distB="0" distL="0" distR="0">
            <wp:extent cx="6210300" cy="6581775"/>
            <wp:effectExtent l="0" t="0" r="0" b="0"/>
            <wp:docPr id="2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0.png"/>
                    <pic:cNvPicPr>
                      <a:picLocks noChangeAspect="1" noChangeArrowheads="1"/>
                    </pic:cNvPicPr>
                  </pic:nvPicPr>
                  <pic:blipFill>
                    <a:blip r:embed="rId8"/>
                    <a:stretch>
                      <a:fillRect/>
                    </a:stretch>
                  </pic:blipFill>
                  <pic:spPr bwMode="auto">
                    <a:xfrm>
                      <a:off x="0" y="0"/>
                      <a:ext cx="6210300" cy="6581775"/>
                    </a:xfrm>
                    <a:prstGeom prst="rect">
                      <a:avLst/>
                    </a:prstGeom>
                  </pic:spPr>
                </pic:pic>
              </a:graphicData>
            </a:graphic>
          </wp:inline>
        </w:drawing>
      </w:r>
      <w:r>
        <w:rPr>
          <w:rFonts w:eastAsia="Times New Roman" w:cs="Times New Roman"/>
          <w:color w:val="000000"/>
          <w:highlight w:val="white"/>
        </w:rPr>
        <w:t>Рисунок 3.1 – Логическая схема проектируемой сети</w:t>
      </w:r>
    </w:p>
    <w:p w:rsidR="0037220F" w:rsidRDefault="0037220F">
      <w:pPr>
        <w:pStyle w:val="LO-normal"/>
        <w:spacing w:line="240" w:lineRule="auto"/>
        <w:jc w:val="center"/>
        <w:rPr>
          <w:rFonts w:eastAsia="Times New Roman" w:cs="Times New Roman"/>
          <w:color w:val="000000"/>
          <w:highlight w:val="white"/>
        </w:rPr>
      </w:pPr>
    </w:p>
    <w:p w:rsidR="0037220F" w:rsidRDefault="0037220F">
      <w:pPr>
        <w:pStyle w:val="LO-normal"/>
        <w:spacing w:line="240" w:lineRule="auto"/>
        <w:jc w:val="center"/>
        <w:rPr>
          <w:rFonts w:eastAsia="Times New Roman" w:cs="Times New Roman"/>
          <w:color w:val="000000"/>
          <w:highlight w:val="white"/>
        </w:rPr>
      </w:pPr>
    </w:p>
    <w:p w:rsidR="0037220F" w:rsidRDefault="0037220F">
      <w:pPr>
        <w:pStyle w:val="LO-normal"/>
        <w:widowControl w:val="0"/>
        <w:rPr>
          <w:rFonts w:eastAsia="Times New Roman" w:cs="Times New Roman"/>
          <w:b/>
          <w:color w:val="000000"/>
          <w:sz w:val="27"/>
          <w:szCs w:val="27"/>
        </w:rPr>
      </w:pPr>
    </w:p>
    <w:p w:rsidR="008F4743" w:rsidRDefault="008F4743">
      <w:pPr>
        <w:pStyle w:val="LO-normal"/>
        <w:widowControl w:val="0"/>
        <w:rPr>
          <w:rFonts w:eastAsia="Times New Roman" w:cs="Times New Roman"/>
          <w:b/>
          <w:color w:val="000000"/>
          <w:sz w:val="27"/>
          <w:szCs w:val="27"/>
        </w:rPr>
      </w:pPr>
    </w:p>
    <w:p w:rsidR="008F4743" w:rsidRDefault="008F4743">
      <w:pPr>
        <w:pStyle w:val="LO-normal"/>
        <w:widowControl w:val="0"/>
        <w:rPr>
          <w:rFonts w:eastAsia="Times New Roman" w:cs="Times New Roman"/>
          <w:b/>
          <w:color w:val="000000"/>
          <w:sz w:val="27"/>
          <w:szCs w:val="27"/>
        </w:rPr>
      </w:pPr>
    </w:p>
    <w:p w:rsidR="008F4743" w:rsidRDefault="008F4743">
      <w:pPr>
        <w:pStyle w:val="LO-normal"/>
        <w:widowControl w:val="0"/>
        <w:rPr>
          <w:rFonts w:eastAsia="Times New Roman" w:cs="Times New Roman"/>
          <w:b/>
          <w:color w:val="000000"/>
          <w:sz w:val="27"/>
          <w:szCs w:val="27"/>
        </w:rPr>
      </w:pPr>
    </w:p>
    <w:p w:rsidR="008F4743" w:rsidRDefault="008F4743">
      <w:pPr>
        <w:pStyle w:val="LO-normal"/>
        <w:widowControl w:val="0"/>
        <w:rPr>
          <w:rFonts w:eastAsia="Times New Roman" w:cs="Times New Roman"/>
          <w:b/>
          <w:color w:val="000000"/>
          <w:sz w:val="27"/>
          <w:szCs w:val="27"/>
        </w:rPr>
      </w:pPr>
    </w:p>
    <w:p w:rsidR="0037220F" w:rsidRDefault="00416E1A" w:rsidP="008F4743">
      <w:pPr>
        <w:pStyle w:val="1"/>
        <w:spacing w:before="0" w:line="360" w:lineRule="auto"/>
        <w:ind w:left="0" w:firstLine="709"/>
        <w:jc w:val="center"/>
      </w:pPr>
      <w:bookmarkStart w:id="6" w:name="_ep4t9sloj6ql"/>
      <w:bookmarkEnd w:id="6"/>
      <w:r>
        <w:lastRenderedPageBreak/>
        <w:t>4 ВЫБОР АКТИВНОГО ТЕЛЕКОММУНИКАЦИОННОГО ОБОРУДОВАНИЯ</w:t>
      </w:r>
    </w:p>
    <w:p w:rsidR="0037220F" w:rsidRDefault="0037220F">
      <w:pPr>
        <w:pStyle w:val="LO-normal"/>
        <w:jc w:val="both"/>
        <w:rPr>
          <w:rFonts w:eastAsia="Times New Roman" w:cs="Times New Roman"/>
          <w:b/>
          <w:color w:val="000000"/>
        </w:rPr>
      </w:pPr>
    </w:p>
    <w:p w:rsidR="0037220F" w:rsidRDefault="0037220F">
      <w:pPr>
        <w:pStyle w:val="LO-normal"/>
        <w:jc w:val="both"/>
        <w:rPr>
          <w:rFonts w:eastAsia="Times New Roman" w:cs="Times New Roman"/>
          <w:b/>
          <w:color w:val="000000"/>
        </w:rPr>
      </w:pPr>
    </w:p>
    <w:p w:rsidR="0037220F" w:rsidRDefault="00416E1A">
      <w:pPr>
        <w:pStyle w:val="LO-normal"/>
        <w:ind w:firstLine="720"/>
        <w:jc w:val="both"/>
      </w:pPr>
      <w:r>
        <w:t xml:space="preserve">В локальных компьютерных сетях на уровне доступа пользователей к сети целесообразно использовать коммутаторы фирмы Cisco типа Catalyst 29хх. Коммутаторы этой серии представляют собой полнофункциональную линию коммутаторов 10/100 Ethernet с автоматическим выбором скорости передачи и с поддержкой технологии создания виртуальных сетей. Устройства этой серии обеспечивают наилучшее соотношение цена/производительность среди устройств данного класса. Коммутаторы Catalyst 29ХХ имеют очень высокую производительность, простоту в эксплуатации и гибкостью в использовании. Эти устройства могут применяться как для создания высокопродуктивных рабочих групп, так и для объединения групп серверов и коммутаторов предыдущего уровня, например, Catalyst 1900/2820. Коммутаторы серии Catalysl 29ХХ поставляются </w:t>
      </w:r>
      <w:r w:rsidR="000D0676">
        <w:t>с пожизненной</w:t>
      </w:r>
      <w:r>
        <w:t xml:space="preserve"> гарантией, которая предусматривает бесплатный заводской ремонт оборудования в течение всего времени поддержки устройства.</w:t>
      </w:r>
    </w:p>
    <w:p w:rsidR="0037220F" w:rsidRDefault="00416E1A">
      <w:pPr>
        <w:pStyle w:val="LO-normal"/>
        <w:ind w:firstLine="720"/>
        <w:jc w:val="both"/>
      </w:pPr>
      <w:r>
        <w:t xml:space="preserve">Для проектируемой компьютерной сети для обеспечения подключения на уровне доступа 62-х рабочих станций целесообразно использовать сетевые коммутаторы настольного типа Cisco Catalyst 2950-24. Коммутатор Catalyst 2950C-24 – это 25-х портовый коммутатор уровня доступа, предназначенный для построения малых и средних локальных сетей. Устройство рассчитано на круглосуточную </w:t>
      </w:r>
      <w:r w:rsidR="000D0676">
        <w:t>работу и</w:t>
      </w:r>
      <w:r>
        <w:t xml:space="preserve"> характеризуется высокой производительностью и широкими функциональными возможностями. </w:t>
      </w:r>
    </w:p>
    <w:p w:rsidR="0037220F" w:rsidRDefault="00416E1A" w:rsidP="006B4C78">
      <w:pPr>
        <w:pStyle w:val="LO-normal"/>
        <w:ind w:firstLine="720"/>
        <w:jc w:val="both"/>
      </w:pPr>
      <w:r>
        <w:t>Коммутатор автоматически определяет скорость передачи на каждом порту (10/100 Мбит/с), поддерживает протокол качества обслуживания (QoS), предоставляет возможность управления группой коммутаторов и допускает соединения коммутаторов в стек. Основные технические параметры коммутатора типа Catalyst 2950 приведены в таблице 2.1.</w:t>
      </w:r>
    </w:p>
    <w:p w:rsidR="0037220F" w:rsidRDefault="0037220F">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240"/>
        <w:jc w:val="both"/>
        <w:rPr>
          <w:rFonts w:eastAsia="Times New Roman" w:cs="Times New Roman"/>
          <w:color w:val="000000"/>
        </w:rPr>
      </w:pPr>
    </w:p>
    <w:p w:rsidR="0037220F" w:rsidRDefault="00416E1A" w:rsidP="0069467F">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eastAsia="Times New Roman" w:cs="Times New Roman"/>
          <w:color w:val="000000"/>
        </w:rPr>
      </w:pPr>
      <w:r>
        <w:rPr>
          <w:rFonts w:eastAsia="Times New Roman" w:cs="Times New Roman"/>
          <w:color w:val="000000"/>
        </w:rPr>
        <w:lastRenderedPageBreak/>
        <w:t>Таблица 2.1 —Технические характеристики коммутатора доступа</w:t>
      </w:r>
    </w:p>
    <w:tbl>
      <w:tblPr>
        <w:tblStyle w:val="TableNormal"/>
        <w:tblW w:w="9286" w:type="dxa"/>
        <w:tblInd w:w="348" w:type="dxa"/>
        <w:tblLayout w:type="fixed"/>
        <w:tblCellMar>
          <w:left w:w="108" w:type="dxa"/>
          <w:right w:w="108" w:type="dxa"/>
        </w:tblCellMar>
        <w:tblLook w:val="0000" w:firstRow="0" w:lastRow="0" w:firstColumn="0" w:lastColumn="0" w:noHBand="0" w:noVBand="0"/>
      </w:tblPr>
      <w:tblGrid>
        <w:gridCol w:w="4200"/>
        <w:gridCol w:w="5086"/>
      </w:tblGrid>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rsidP="0016711F">
            <w:pPr>
              <w:pStyle w:val="LO-normal"/>
              <w:widowControl w:val="0"/>
              <w:spacing w:line="240" w:lineRule="auto"/>
              <w:jc w:val="center"/>
            </w:pPr>
            <w:r>
              <w:t>Параметр</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rsidP="0016711F">
            <w:pPr>
              <w:pStyle w:val="LO-normal"/>
              <w:widowControl w:val="0"/>
              <w:spacing w:line="240" w:lineRule="auto"/>
              <w:jc w:val="center"/>
            </w:pPr>
            <w:r>
              <w:t>Значение</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Тип сети</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Fast Ethernet</w:t>
            </w:r>
            <w:r>
              <w:br/>
              <w:t>Ethernet</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Количество базовых портов</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24 (24 макс.)</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Буфер памяти (на один порт)</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8 МБ</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Скорость передачи по UPLINK</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100 Мбит/с</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Индикаторы</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активное соединение</w:t>
            </w:r>
            <w:r>
              <w:br/>
              <w:t>- полнодуплекс / полудуплекс</w:t>
            </w:r>
            <w:r>
              <w:br/>
              <w:t>- состояние соединения</w:t>
            </w:r>
            <w:r>
              <w:br/>
              <w:t>- уровень загрузки</w:t>
            </w:r>
            <w:r>
              <w:br/>
              <w:t>- электропитание</w:t>
            </w:r>
          </w:p>
        </w:tc>
      </w:tr>
      <w:tr w:rsidR="0037220F" w:rsidRPr="00B70538"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Поддерживаемые стандарты</w:t>
            </w:r>
          </w:p>
        </w:tc>
        <w:tc>
          <w:tcPr>
            <w:tcW w:w="5086" w:type="dxa"/>
            <w:tcBorders>
              <w:top w:val="single" w:sz="4" w:space="0" w:color="000000"/>
              <w:left w:val="single" w:sz="4" w:space="0" w:color="000000"/>
              <w:bottom w:val="single" w:sz="4" w:space="0" w:color="000000"/>
              <w:right w:val="single" w:sz="4" w:space="0" w:color="000000"/>
            </w:tcBorders>
          </w:tcPr>
          <w:p w:rsidR="0037220F" w:rsidRPr="00822241" w:rsidRDefault="00416E1A">
            <w:pPr>
              <w:pStyle w:val="LO-normal"/>
              <w:widowControl w:val="0"/>
              <w:rPr>
                <w:lang w:val="en-US"/>
              </w:rPr>
            </w:pPr>
            <w:r w:rsidRPr="00822241">
              <w:rPr>
                <w:lang w:val="en-US"/>
              </w:rPr>
              <w:t>- IEEE 802.3 (Ethernet)</w:t>
            </w:r>
            <w:r w:rsidRPr="00822241">
              <w:rPr>
                <w:lang w:val="en-US"/>
              </w:rPr>
              <w:br/>
              <w:t>- IEEE 802.3u (Fast Ethernet)</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Размер таблицы MAC адресов (L2)</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8192</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Методы коммутации</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store-and-forward</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Протоколы удаленного </w:t>
            </w:r>
          </w:p>
          <w:p w:rsidR="0037220F" w:rsidRDefault="00416E1A">
            <w:pPr>
              <w:pStyle w:val="LO-normal"/>
              <w:widowControl w:val="0"/>
            </w:pPr>
            <w:r>
              <w:t>управления</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SNMP</w:t>
            </w:r>
          </w:p>
          <w:p w:rsidR="0037220F" w:rsidRDefault="00416E1A">
            <w:pPr>
              <w:pStyle w:val="LO-normal"/>
              <w:widowControl w:val="0"/>
            </w:pPr>
            <w:r>
              <w:t>- Telnet</w:t>
            </w:r>
          </w:p>
          <w:p w:rsidR="0037220F" w:rsidRDefault="00416E1A">
            <w:pPr>
              <w:pStyle w:val="LO-normal"/>
              <w:widowControl w:val="0"/>
            </w:pPr>
            <w:r>
              <w:t>- Console</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Пропускная способность</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6,8 Гбит/с</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Среда передачи</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Ethernet 10/100BaseT </w:t>
            </w:r>
            <w:r>
              <w:br/>
              <w:t xml:space="preserve">- категория 5 НВП </w:t>
            </w:r>
            <w:r>
              <w:br/>
              <w:t xml:space="preserve">- скорость передачи до 100 Мбит/с </w:t>
            </w:r>
            <w:r>
              <w:br/>
              <w:t xml:space="preserve">- длина сегмента до 100 м </w:t>
            </w:r>
          </w:p>
          <w:p w:rsidR="0037220F" w:rsidRDefault="00416E1A">
            <w:pPr>
              <w:pStyle w:val="LO-normal"/>
              <w:widowControl w:val="0"/>
            </w:pPr>
            <w:r>
              <w:t xml:space="preserve">Ethernet 100baseFX </w:t>
            </w:r>
            <w:r>
              <w:br/>
              <w:t xml:space="preserve">- MMF 62,5 микрон </w:t>
            </w:r>
            <w:r>
              <w:br/>
              <w:t xml:space="preserve">- скорость передачи до 100 Мбит/с </w:t>
            </w:r>
            <w:r>
              <w:br/>
              <w:t>- длина сегмента до 2 км</w:t>
            </w:r>
          </w:p>
        </w:tc>
      </w:tr>
      <w:tr w:rsidR="0037220F" w:rsidRPr="00B70538"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Интерфейсы</w:t>
            </w:r>
          </w:p>
        </w:tc>
        <w:tc>
          <w:tcPr>
            <w:tcW w:w="5086" w:type="dxa"/>
            <w:tcBorders>
              <w:top w:val="single" w:sz="4" w:space="0" w:color="000000"/>
              <w:left w:val="single" w:sz="4" w:space="0" w:color="000000"/>
              <w:bottom w:val="single" w:sz="4" w:space="0" w:color="000000"/>
              <w:right w:val="single" w:sz="4" w:space="0" w:color="000000"/>
            </w:tcBorders>
          </w:tcPr>
          <w:p w:rsidR="0037220F" w:rsidRPr="00822241" w:rsidRDefault="00416E1A">
            <w:pPr>
              <w:pStyle w:val="LO-normal"/>
              <w:widowControl w:val="0"/>
              <w:rPr>
                <w:lang w:val="en-US"/>
              </w:rPr>
            </w:pPr>
            <w:r w:rsidRPr="00822241">
              <w:rPr>
                <w:lang w:val="en-US"/>
              </w:rPr>
              <w:t xml:space="preserve">24 </w:t>
            </w:r>
            <w:r w:rsidRPr="00822241">
              <w:rPr>
                <w:rFonts w:ascii="Noto Sans Symbols" w:eastAsia="Noto Sans Symbols" w:hAnsi="Noto Sans Symbols" w:cs="Noto Sans Symbols"/>
                <w:lang w:val="en-US"/>
              </w:rPr>
              <w:t>×</w:t>
            </w:r>
            <w:r w:rsidRPr="00822241">
              <w:rPr>
                <w:lang w:val="en-US"/>
              </w:rPr>
              <w:t xml:space="preserve"> Ethernet 10/100BaseT • RJ-45 (half / </w:t>
            </w:r>
            <w:r w:rsidRPr="00822241">
              <w:rPr>
                <w:lang w:val="en-US"/>
              </w:rPr>
              <w:lastRenderedPageBreak/>
              <w:t>full duplex mode)</w:t>
            </w:r>
            <w:r w:rsidRPr="00822241">
              <w:rPr>
                <w:lang w:val="en-US"/>
              </w:rPr>
              <w:br/>
              <w:t xml:space="preserve">2 </w:t>
            </w:r>
            <w:r w:rsidRPr="00822241">
              <w:rPr>
                <w:rFonts w:ascii="Noto Sans Symbols" w:eastAsia="Noto Sans Symbols" w:hAnsi="Noto Sans Symbols" w:cs="Noto Sans Symbols"/>
                <w:lang w:val="en-US"/>
              </w:rPr>
              <w:t>×</w:t>
            </w:r>
            <w:r w:rsidRPr="00822241">
              <w:rPr>
                <w:lang w:val="en-US"/>
              </w:rPr>
              <w:t xml:space="preserve"> Ethernet 100baseFX • MT-RJ (half / full duplex mode)</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lastRenderedPageBreak/>
              <w:t>Электропитание</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встроенный блок питания </w:t>
            </w:r>
            <w:r>
              <w:br/>
              <w:t xml:space="preserve">- 200 …240 В (переменный ток) </w:t>
            </w:r>
            <w:r>
              <w:br/>
              <w:t>- потребляемая мощность 30 Вт</w:t>
            </w:r>
          </w:p>
        </w:tc>
      </w:tr>
      <w:tr w:rsidR="0037220F" w:rsidTr="009F3D23">
        <w:tc>
          <w:tcPr>
            <w:tcW w:w="420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Габариты (Высота </w:t>
            </w:r>
            <w:r>
              <w:rPr>
                <w:rFonts w:ascii="Noto Sans Symbols" w:eastAsia="Noto Sans Symbols" w:hAnsi="Noto Sans Symbols" w:cs="Noto Sans Symbols"/>
              </w:rPr>
              <w:t>×</w:t>
            </w:r>
            <w:r>
              <w:t xml:space="preserve"> Ширина </w:t>
            </w:r>
            <w:r>
              <w:rPr>
                <w:rFonts w:ascii="Noto Sans Symbols" w:eastAsia="Noto Sans Symbols" w:hAnsi="Noto Sans Symbols" w:cs="Noto Sans Symbols"/>
              </w:rPr>
              <w:t>×</w:t>
            </w:r>
            <w:r>
              <w:t xml:space="preserve"> Глубина),  Вес</w:t>
            </w:r>
          </w:p>
        </w:tc>
        <w:tc>
          <w:tcPr>
            <w:tcW w:w="508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44,5 </w:t>
            </w:r>
            <w:r>
              <w:rPr>
                <w:rFonts w:ascii="Noto Sans Symbols" w:eastAsia="Noto Sans Symbols" w:hAnsi="Noto Sans Symbols" w:cs="Noto Sans Symbols"/>
              </w:rPr>
              <w:t>×</w:t>
            </w:r>
            <w:r>
              <w:t xml:space="preserve"> 4,36 </w:t>
            </w:r>
            <w:r>
              <w:rPr>
                <w:rFonts w:ascii="Noto Sans Symbols" w:eastAsia="Noto Sans Symbols" w:hAnsi="Noto Sans Symbols" w:cs="Noto Sans Symbols"/>
              </w:rPr>
              <w:t>×</w:t>
            </w:r>
            <w:r>
              <w:t xml:space="preserve"> 24,18 мм, 3 кг</w:t>
            </w:r>
          </w:p>
        </w:tc>
      </w:tr>
    </w:tbl>
    <w:p w:rsidR="0037220F" w:rsidRDefault="0037220F">
      <w:pPr>
        <w:pStyle w:val="LO-normal"/>
        <w:ind w:firstLine="709"/>
        <w:jc w:val="both"/>
        <w:rPr>
          <w:rFonts w:eastAsia="Times New Roman" w:cs="Times New Roman"/>
          <w:color w:val="000000"/>
        </w:rPr>
      </w:pPr>
    </w:p>
    <w:p w:rsidR="0037220F" w:rsidRDefault="00416E1A">
      <w:pPr>
        <w:pStyle w:val="LO-normal"/>
        <w:ind w:firstLine="709"/>
        <w:jc w:val="both"/>
        <w:rPr>
          <w:rFonts w:eastAsia="Times New Roman" w:cs="Times New Roman"/>
          <w:color w:val="000000"/>
        </w:rPr>
      </w:pPr>
      <w:r>
        <w:rPr>
          <w:rFonts w:eastAsia="Times New Roman" w:cs="Times New Roman"/>
          <w:color w:val="000000"/>
        </w:rPr>
        <w:t>В качестве магистрального коммутатора в проектируемой сети целесообразно использовать коммутаторы третьего уровня типа Cisco Catalyst 3500. В состав семейства коммутаторов Catalyst 3500XL входит три модели:</w:t>
      </w:r>
    </w:p>
    <w:p w:rsidR="0037220F" w:rsidRDefault="00416E1A">
      <w:pPr>
        <w:pStyle w:val="LO-normal"/>
        <w:ind w:firstLine="720"/>
        <w:jc w:val="both"/>
      </w:pPr>
      <w:r>
        <w:rPr>
          <w:b/>
        </w:rPr>
        <w:t xml:space="preserve">1) WS-C3512-XL </w:t>
      </w:r>
      <w:r>
        <w:t>— содержит 12 универсальных портов 10/100 Mbps Ethernet с автоматическим определением скорости и режима передачи, а также два порта Gigabit Ethernet;</w:t>
      </w:r>
    </w:p>
    <w:p w:rsidR="0037220F" w:rsidRDefault="00416E1A">
      <w:pPr>
        <w:pStyle w:val="LO-normal"/>
        <w:ind w:firstLine="720"/>
        <w:jc w:val="both"/>
      </w:pPr>
      <w:r>
        <w:rPr>
          <w:b/>
        </w:rPr>
        <w:t xml:space="preserve">2) WS-C3524-XL </w:t>
      </w:r>
      <w:r>
        <w:t>— содержит 24 универсальных порта 10/100 Mbps Ethernet с автоматическим определением скорости и режима передачи, а также два порта Gigabit Ethernet;</w:t>
      </w:r>
    </w:p>
    <w:p w:rsidR="0037220F" w:rsidRDefault="00416E1A">
      <w:pPr>
        <w:pStyle w:val="LO-normal"/>
        <w:ind w:firstLine="720"/>
        <w:jc w:val="both"/>
      </w:pPr>
      <w:r>
        <w:rPr>
          <w:b/>
        </w:rPr>
        <w:t xml:space="preserve">3) WS-C3508G-XL </w:t>
      </w:r>
      <w:r>
        <w:t xml:space="preserve">— содержит 8 портов Gigabit Ethernet. Коммутаторы семейств 2900XL, 3500XL могут объединяться в стеки (до 16 устройств) при помощи соединений Fast Ethernet, Fast EtherChannel (агрегирование Fast Ethernet по 2 или 4 канала), а также Gigabit Ethernet и Gigabit EtherChannel. Максимальное количество портов, которое может быть установлено в одном стеке равно 380. Такой стек является единым объектом сетевого управления, которое может выполняться как при помощи командного языка CLI с консоли или при помощи протокола telnet, так и при помощи специализированных систем управления типа CWSI (Cisco Works for Switched Internetworks), так и при помощи WEB-технологии c любой рабочей станции, оснащенной программами просмотра Netscape или Internet Explorer. </w:t>
      </w:r>
    </w:p>
    <w:p w:rsidR="0037220F" w:rsidRDefault="00416E1A">
      <w:pPr>
        <w:pStyle w:val="LO-normal"/>
        <w:ind w:firstLine="709"/>
        <w:jc w:val="both"/>
        <w:rPr>
          <w:rFonts w:eastAsia="Times New Roman" w:cs="Times New Roman"/>
          <w:color w:val="000000"/>
        </w:rPr>
      </w:pPr>
      <w:r>
        <w:rPr>
          <w:rFonts w:eastAsia="Times New Roman" w:cs="Times New Roman"/>
          <w:color w:val="000000"/>
        </w:rPr>
        <w:lastRenderedPageBreak/>
        <w:t>Для проектируемой сети, с учетом возможных расширений, достаточно установить 12-портовый маршрутизирующий коммутатор типа WS-C3512-XL. Технические характеристики этого коммутатора приведены в таблице 2.2.</w:t>
      </w:r>
    </w:p>
    <w:p w:rsidR="0037220F" w:rsidRDefault="0037220F">
      <w:pPr>
        <w:pStyle w:val="LO-normal"/>
        <w:ind w:firstLine="709"/>
        <w:jc w:val="both"/>
        <w:rPr>
          <w:rFonts w:eastAsia="Times New Roman" w:cs="Times New Roman"/>
          <w:color w:val="000000"/>
        </w:rPr>
      </w:pPr>
    </w:p>
    <w:p w:rsidR="0037220F" w:rsidRDefault="00416E1A" w:rsidP="00BC6AEB">
      <w:pPr>
        <w:pStyle w:val="LO-normal"/>
        <w:jc w:val="both"/>
        <w:rPr>
          <w:rFonts w:eastAsia="Times New Roman" w:cs="Times New Roman"/>
          <w:color w:val="000000"/>
        </w:rPr>
      </w:pPr>
      <w:r>
        <w:rPr>
          <w:rFonts w:eastAsia="Times New Roman" w:cs="Times New Roman"/>
          <w:color w:val="000000"/>
        </w:rPr>
        <w:t>Таблица 2.2 — Технические характеристики коммутатора Catalyst WS-C3512-XL</w:t>
      </w:r>
    </w:p>
    <w:tbl>
      <w:tblPr>
        <w:tblStyle w:val="TableNormal"/>
        <w:tblW w:w="9286" w:type="dxa"/>
        <w:tblInd w:w="348" w:type="dxa"/>
        <w:tblLayout w:type="fixed"/>
        <w:tblCellMar>
          <w:left w:w="108" w:type="dxa"/>
          <w:right w:w="108" w:type="dxa"/>
        </w:tblCellMar>
        <w:tblLook w:val="0000" w:firstRow="0" w:lastRow="0" w:firstColumn="0" w:lastColumn="0" w:noHBand="0" w:noVBand="0"/>
      </w:tblPr>
      <w:tblGrid>
        <w:gridCol w:w="4183"/>
        <w:gridCol w:w="5103"/>
      </w:tblGrid>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rsidP="00BE360E">
            <w:pPr>
              <w:pStyle w:val="LO-normal"/>
              <w:widowControl w:val="0"/>
              <w:spacing w:line="240" w:lineRule="auto"/>
              <w:jc w:val="center"/>
            </w:pPr>
            <w:r>
              <w:t>Параметр</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rsidP="00BE360E">
            <w:pPr>
              <w:pStyle w:val="LO-normal"/>
              <w:widowControl w:val="0"/>
              <w:spacing w:line="240" w:lineRule="auto"/>
              <w:jc w:val="center"/>
            </w:pPr>
            <w:r>
              <w:t>Значение</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Тип сети</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Fast Ethernet</w:t>
            </w:r>
            <w:r>
              <w:br/>
              <w:t>Ethernet</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Количество базовых портов</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24 (24 макс.)</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Производительность</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 xml:space="preserve">10 Гбит/с </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Пропускная способность</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rPr>
                <w:color w:val="000000"/>
              </w:rPr>
            </w:pPr>
            <w:r>
              <w:rPr>
                <w:color w:val="000000"/>
              </w:rPr>
              <w:t>7,5 миллионов (64-х байтовых) пакетов в с</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Буфер памяти (на один порт)</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8 МБ</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Скорость передачи по UPLINK</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100 Мбит/с</w:t>
            </w:r>
          </w:p>
        </w:tc>
      </w:tr>
      <w:tr w:rsidR="0037220F" w:rsidRPr="00B70538"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Поддерживаемые стандарты</w:t>
            </w:r>
          </w:p>
        </w:tc>
        <w:tc>
          <w:tcPr>
            <w:tcW w:w="5103" w:type="dxa"/>
            <w:tcBorders>
              <w:top w:val="single" w:sz="4" w:space="0" w:color="000000"/>
              <w:left w:val="single" w:sz="4" w:space="0" w:color="000000"/>
              <w:bottom w:val="single" w:sz="4" w:space="0" w:color="000000"/>
              <w:right w:val="single" w:sz="4" w:space="0" w:color="000000"/>
            </w:tcBorders>
          </w:tcPr>
          <w:p w:rsidR="0037220F" w:rsidRPr="00822241" w:rsidRDefault="00416E1A">
            <w:pPr>
              <w:pStyle w:val="LO-normal"/>
              <w:widowControl w:val="0"/>
              <w:rPr>
                <w:lang w:val="en-US"/>
              </w:rPr>
            </w:pPr>
            <w:r w:rsidRPr="00822241">
              <w:rPr>
                <w:lang w:val="en-US"/>
              </w:rPr>
              <w:t>- IEEE 802.3 (Ethernet)</w:t>
            </w:r>
            <w:r w:rsidRPr="00822241">
              <w:rPr>
                <w:lang w:val="en-US"/>
              </w:rPr>
              <w:br/>
              <w:t>- IEEE 802.3u (Fast Ethernet)</w:t>
            </w:r>
          </w:p>
        </w:tc>
      </w:tr>
      <w:tr w:rsidR="0037220F"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Размер таблицы MAC адресов (L2)</w:t>
            </w:r>
          </w:p>
        </w:tc>
        <w:tc>
          <w:tcPr>
            <w:tcW w:w="510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8192</w:t>
            </w:r>
          </w:p>
        </w:tc>
      </w:tr>
      <w:tr w:rsidR="0037220F" w:rsidRPr="00B70538" w:rsidTr="009F3D23">
        <w:tc>
          <w:tcPr>
            <w:tcW w:w="418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pPr>
            <w:r>
              <w:t>Поддерживаемые стандарты</w:t>
            </w:r>
          </w:p>
          <w:p w:rsidR="0037220F" w:rsidRDefault="0037220F">
            <w:pPr>
              <w:pStyle w:val="LO-normal"/>
              <w:widowControl w:val="0"/>
            </w:pPr>
          </w:p>
        </w:tc>
        <w:tc>
          <w:tcPr>
            <w:tcW w:w="5103" w:type="dxa"/>
            <w:tcBorders>
              <w:top w:val="single" w:sz="4" w:space="0" w:color="000000"/>
              <w:left w:val="single" w:sz="4" w:space="0" w:color="000000"/>
              <w:bottom w:val="single" w:sz="4" w:space="0" w:color="000000"/>
              <w:right w:val="single" w:sz="4" w:space="0" w:color="000000"/>
            </w:tcBorders>
          </w:tcPr>
          <w:p w:rsidR="0037220F" w:rsidRPr="00822241" w:rsidRDefault="00416E1A">
            <w:pPr>
              <w:pStyle w:val="LO-normal"/>
              <w:widowControl w:val="0"/>
              <w:rPr>
                <w:lang w:val="en-US"/>
              </w:rPr>
            </w:pPr>
            <w:r w:rsidRPr="00822241">
              <w:rPr>
                <w:lang w:val="en-US"/>
              </w:rPr>
              <w:t>1) IEEE 802.3x full duplex;</w:t>
            </w:r>
          </w:p>
          <w:p w:rsidR="0037220F" w:rsidRPr="00822241" w:rsidRDefault="00416E1A">
            <w:pPr>
              <w:pStyle w:val="LO-normal"/>
              <w:widowControl w:val="0"/>
              <w:rPr>
                <w:lang w:val="en-US"/>
              </w:rPr>
            </w:pPr>
            <w:r w:rsidRPr="00822241">
              <w:rPr>
                <w:lang w:val="en-US"/>
              </w:rPr>
              <w:t>2) IEEE 802.1D Spanning-Tree Protocol;</w:t>
            </w:r>
          </w:p>
          <w:p w:rsidR="0037220F" w:rsidRPr="00822241" w:rsidRDefault="00416E1A">
            <w:pPr>
              <w:pStyle w:val="LO-normal"/>
              <w:widowControl w:val="0"/>
              <w:rPr>
                <w:lang w:val="en-US"/>
              </w:rPr>
            </w:pPr>
            <w:r w:rsidRPr="00822241">
              <w:rPr>
                <w:lang w:val="en-US"/>
              </w:rPr>
              <w:t>3) IEEE 802.1Q VLAN;</w:t>
            </w:r>
          </w:p>
          <w:p w:rsidR="0037220F" w:rsidRPr="00822241" w:rsidRDefault="00416E1A">
            <w:pPr>
              <w:pStyle w:val="LO-normal"/>
              <w:widowControl w:val="0"/>
              <w:rPr>
                <w:lang w:val="en-US"/>
              </w:rPr>
            </w:pPr>
            <w:r w:rsidRPr="00822241">
              <w:rPr>
                <w:lang w:val="en-US"/>
              </w:rPr>
              <w:t>4) IEEE 802.3z, IEEE 802.3x;</w:t>
            </w:r>
          </w:p>
          <w:p w:rsidR="0037220F" w:rsidRPr="00822241" w:rsidRDefault="00416E1A">
            <w:pPr>
              <w:pStyle w:val="LO-normal"/>
              <w:widowControl w:val="0"/>
              <w:rPr>
                <w:lang w:val="en-US"/>
              </w:rPr>
            </w:pPr>
            <w:r w:rsidRPr="00822241">
              <w:rPr>
                <w:lang w:val="en-US"/>
              </w:rPr>
              <w:t>5) IEEE 802.3u 100BaseTX and 100BaseFX specification;</w:t>
            </w:r>
          </w:p>
          <w:p w:rsidR="0037220F" w:rsidRPr="00822241" w:rsidRDefault="00416E1A">
            <w:pPr>
              <w:pStyle w:val="LO-normal"/>
              <w:widowControl w:val="0"/>
              <w:rPr>
                <w:lang w:val="en-US"/>
              </w:rPr>
            </w:pPr>
            <w:r w:rsidRPr="00822241">
              <w:rPr>
                <w:lang w:val="en-US"/>
              </w:rPr>
              <w:t>6) IEEE 802.3 10BaseT specification;</w:t>
            </w:r>
          </w:p>
          <w:p w:rsidR="0037220F" w:rsidRPr="00822241" w:rsidRDefault="00416E1A">
            <w:pPr>
              <w:pStyle w:val="LO-normal"/>
              <w:widowControl w:val="0"/>
              <w:rPr>
                <w:lang w:val="en-US"/>
              </w:rPr>
            </w:pPr>
            <w:r w:rsidRPr="00822241">
              <w:rPr>
                <w:lang w:val="en-US"/>
              </w:rPr>
              <w:t>7) IEEE 802.3z, IEEE 802.3x 1000BaseX specification;</w:t>
            </w:r>
          </w:p>
          <w:p w:rsidR="0037220F" w:rsidRPr="00822241" w:rsidRDefault="00416E1A">
            <w:pPr>
              <w:pStyle w:val="LO-normal"/>
              <w:widowControl w:val="0"/>
              <w:rPr>
                <w:lang w:val="en-US"/>
              </w:rPr>
            </w:pPr>
            <w:r w:rsidRPr="00822241">
              <w:rPr>
                <w:lang w:val="en-US"/>
              </w:rPr>
              <w:t>8) 1000BaseX (GBIC) — 1000BaseSX, 1000BaseLX/LH, 1000BaseZX.</w:t>
            </w:r>
          </w:p>
        </w:tc>
      </w:tr>
    </w:tbl>
    <w:p w:rsidR="00E90ABB" w:rsidRDefault="00E90ABB">
      <w:pPr>
        <w:spacing w:line="240" w:lineRule="auto"/>
        <w:rPr>
          <w:b/>
        </w:rPr>
      </w:pPr>
      <w:bookmarkStart w:id="7" w:name="_1vob2utrss8t"/>
      <w:bookmarkEnd w:id="7"/>
    </w:p>
    <w:p w:rsidR="0037220F" w:rsidRDefault="00D7709E" w:rsidP="007C5F49">
      <w:pPr>
        <w:pStyle w:val="1"/>
        <w:spacing w:before="0" w:line="360" w:lineRule="auto"/>
        <w:ind w:left="0" w:firstLine="709"/>
        <w:jc w:val="center"/>
      </w:pPr>
      <w:r>
        <w:lastRenderedPageBreak/>
        <w:t xml:space="preserve">5 НАЗНАЧЕНИЕ СЕТЕВЫХ АДРЕСОВ </w:t>
      </w:r>
      <w:r w:rsidR="00416E1A">
        <w:t>КОММУНИКАЦИОННОМУ ОБОРУДОВАНИЮ И ПОДСЕТЯМ</w:t>
      </w:r>
    </w:p>
    <w:p w:rsidR="0037220F" w:rsidRDefault="0037220F">
      <w:pPr>
        <w:pStyle w:val="LO-normal"/>
        <w:jc w:val="both"/>
        <w:rPr>
          <w:rFonts w:eastAsia="Times New Roman" w:cs="Times New Roman"/>
          <w:b/>
          <w:color w:val="000000"/>
        </w:rPr>
      </w:pPr>
    </w:p>
    <w:p w:rsidR="0037220F" w:rsidRDefault="0037220F">
      <w:pPr>
        <w:pStyle w:val="LO-normal"/>
        <w:jc w:val="both"/>
        <w:rPr>
          <w:rFonts w:eastAsia="Times New Roman" w:cs="Times New Roman"/>
          <w:b/>
          <w:color w:val="000000"/>
        </w:rPr>
      </w:pPr>
    </w:p>
    <w:p w:rsidR="0037220F" w:rsidRDefault="00416E1A" w:rsidP="00A55CDF">
      <w:pPr>
        <w:pStyle w:val="LO-normal"/>
        <w:ind w:firstLine="709"/>
        <w:jc w:val="both"/>
      </w:pPr>
      <w:r>
        <w:t xml:space="preserve">Внешний IP-адрес и сетевая маска выделяется провайдером Интернет-услуг по запросу предприятия. Пусть согласно </w:t>
      </w:r>
      <w:r w:rsidR="005C2EFD">
        <w:t>варианту</w:t>
      </w:r>
      <w:r>
        <w:t xml:space="preserve"> предприятию выделен в постоянное пользование один бесклассовый адрес 200.106.32.111.</w:t>
      </w:r>
    </w:p>
    <w:p w:rsidR="0037220F" w:rsidRDefault="00416E1A">
      <w:pPr>
        <w:pStyle w:val="LO-normal"/>
        <w:ind w:firstLine="709"/>
        <w:jc w:val="both"/>
        <w:rPr>
          <w:rFonts w:eastAsia="Times New Roman" w:cs="Times New Roman"/>
          <w:color w:val="000000"/>
        </w:rPr>
      </w:pPr>
      <w:r>
        <w:rPr>
          <w:rFonts w:eastAsia="Times New Roman" w:cs="Times New Roman"/>
          <w:color w:val="000000"/>
        </w:rPr>
        <w:t>Известно, что для внутреннего использования в локальных сетях рекомендованы сле</w:t>
      </w:r>
      <w:r w:rsidR="001C2D62">
        <w:rPr>
          <w:rFonts w:eastAsia="Times New Roman" w:cs="Times New Roman"/>
          <w:color w:val="000000"/>
        </w:rPr>
        <w:t>дующие частные адреса (таблица 3.1</w:t>
      </w:r>
      <w:r>
        <w:rPr>
          <w:rFonts w:eastAsia="Times New Roman" w:cs="Times New Roman"/>
          <w:color w:val="000000"/>
        </w:rPr>
        <w:t>).</w:t>
      </w:r>
    </w:p>
    <w:p w:rsidR="0037220F" w:rsidRDefault="0037220F">
      <w:pPr>
        <w:pStyle w:val="LO-normal"/>
        <w:widowControl w:val="0"/>
        <w:spacing w:line="240" w:lineRule="auto"/>
        <w:ind w:firstLine="720"/>
        <w:rPr>
          <w:rFonts w:eastAsia="Times New Roman" w:cs="Times New Roman"/>
          <w:color w:val="000000"/>
        </w:rPr>
      </w:pPr>
    </w:p>
    <w:p w:rsidR="0037220F" w:rsidRDefault="00416E1A" w:rsidP="00BF7831">
      <w:pPr>
        <w:pStyle w:val="LO-normal"/>
        <w:widowControl w:val="0"/>
        <w:ind w:firstLine="720"/>
        <w:rPr>
          <w:rFonts w:eastAsia="Times New Roman" w:cs="Times New Roman"/>
          <w:color w:val="000000"/>
        </w:rPr>
      </w:pPr>
      <w:r>
        <w:rPr>
          <w:rFonts w:eastAsia="Times New Roman" w:cs="Times New Roman"/>
          <w:color w:val="000000"/>
        </w:rPr>
        <w:t xml:space="preserve">Таблица </w:t>
      </w:r>
      <w:r w:rsidR="001C2D62">
        <w:rPr>
          <w:rFonts w:eastAsia="Times New Roman" w:cs="Times New Roman"/>
          <w:color w:val="000000"/>
        </w:rPr>
        <w:t>3</w:t>
      </w:r>
      <w:r w:rsidR="000C1C59">
        <w:rPr>
          <w:rFonts w:eastAsia="Times New Roman" w:cs="Times New Roman"/>
          <w:color w:val="000000"/>
        </w:rPr>
        <w:t>.1 —</w:t>
      </w:r>
      <w:r>
        <w:rPr>
          <w:rFonts w:eastAsia="Times New Roman" w:cs="Times New Roman"/>
          <w:color w:val="000000"/>
        </w:rPr>
        <w:t xml:space="preserve"> Диапазоны частных адресов</w:t>
      </w:r>
    </w:p>
    <w:tbl>
      <w:tblPr>
        <w:tblStyle w:val="TableNormal"/>
        <w:tblW w:w="7736" w:type="dxa"/>
        <w:tblInd w:w="764" w:type="dxa"/>
        <w:tblLayout w:type="fixed"/>
        <w:tblCellMar>
          <w:left w:w="108" w:type="dxa"/>
          <w:right w:w="108" w:type="dxa"/>
        </w:tblCellMar>
        <w:tblLook w:val="0000" w:firstRow="0" w:lastRow="0" w:firstColumn="0" w:lastColumn="0" w:noHBand="0" w:noVBand="0"/>
      </w:tblPr>
      <w:tblGrid>
        <w:gridCol w:w="1459"/>
        <w:gridCol w:w="2025"/>
        <w:gridCol w:w="2408"/>
        <w:gridCol w:w="1844"/>
      </w:tblGrid>
      <w:tr w:rsidR="0037220F" w:rsidTr="004C475B">
        <w:trPr>
          <w:trHeight w:val="360"/>
        </w:trPr>
        <w:tc>
          <w:tcPr>
            <w:tcW w:w="1459"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Класс</w:t>
            </w:r>
          </w:p>
        </w:tc>
        <w:tc>
          <w:tcPr>
            <w:tcW w:w="202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Начальный адрес</w:t>
            </w:r>
          </w:p>
        </w:tc>
        <w:tc>
          <w:tcPr>
            <w:tcW w:w="2408"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Конечный адрес</w:t>
            </w:r>
          </w:p>
        </w:tc>
        <w:tc>
          <w:tcPr>
            <w:tcW w:w="1844"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Число сетей</w:t>
            </w:r>
          </w:p>
        </w:tc>
      </w:tr>
      <w:tr w:rsidR="0037220F" w:rsidTr="004C475B">
        <w:trPr>
          <w:trHeight w:val="360"/>
        </w:trPr>
        <w:tc>
          <w:tcPr>
            <w:tcW w:w="1459"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A</w:t>
            </w:r>
          </w:p>
        </w:tc>
        <w:tc>
          <w:tcPr>
            <w:tcW w:w="202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10.0.0.1</w:t>
            </w:r>
          </w:p>
        </w:tc>
        <w:tc>
          <w:tcPr>
            <w:tcW w:w="2408"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ind w:firstLine="306"/>
            </w:pPr>
            <w:r>
              <w:t>10.255.255.255</w:t>
            </w:r>
          </w:p>
        </w:tc>
        <w:tc>
          <w:tcPr>
            <w:tcW w:w="1844"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tabs>
                <w:tab w:val="left" w:pos="951"/>
              </w:tabs>
              <w:ind w:firstLine="231"/>
              <w:jc w:val="center"/>
            </w:pPr>
            <w:r>
              <w:t>1</w:t>
            </w:r>
          </w:p>
        </w:tc>
      </w:tr>
      <w:tr w:rsidR="0037220F" w:rsidTr="004C475B">
        <w:trPr>
          <w:trHeight w:val="360"/>
        </w:trPr>
        <w:tc>
          <w:tcPr>
            <w:tcW w:w="1459"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B</w:t>
            </w:r>
          </w:p>
        </w:tc>
        <w:tc>
          <w:tcPr>
            <w:tcW w:w="202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172.16.0.0.</w:t>
            </w:r>
          </w:p>
        </w:tc>
        <w:tc>
          <w:tcPr>
            <w:tcW w:w="2408"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ind w:firstLine="306"/>
            </w:pPr>
            <w:r>
              <w:t>172.31.255.255</w:t>
            </w:r>
          </w:p>
        </w:tc>
        <w:tc>
          <w:tcPr>
            <w:tcW w:w="1844"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tabs>
                <w:tab w:val="left" w:pos="951"/>
              </w:tabs>
              <w:ind w:firstLine="231"/>
              <w:jc w:val="center"/>
            </w:pPr>
            <w:r>
              <w:t>16</w:t>
            </w:r>
          </w:p>
        </w:tc>
      </w:tr>
      <w:tr w:rsidR="0037220F" w:rsidTr="004C475B">
        <w:trPr>
          <w:trHeight w:val="360"/>
        </w:trPr>
        <w:tc>
          <w:tcPr>
            <w:tcW w:w="1459"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C</w:t>
            </w:r>
          </w:p>
        </w:tc>
        <w:tc>
          <w:tcPr>
            <w:tcW w:w="2025"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jc w:val="center"/>
            </w:pPr>
            <w:r>
              <w:t>192.168.0.0.</w:t>
            </w:r>
          </w:p>
        </w:tc>
        <w:tc>
          <w:tcPr>
            <w:tcW w:w="2408"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ind w:firstLine="306"/>
            </w:pPr>
            <w:r>
              <w:t>192.168.255.25</w:t>
            </w:r>
          </w:p>
        </w:tc>
        <w:tc>
          <w:tcPr>
            <w:tcW w:w="1844" w:type="dxa"/>
            <w:tcBorders>
              <w:top w:val="single" w:sz="4" w:space="0" w:color="000000"/>
              <w:left w:val="single" w:sz="4" w:space="0" w:color="000000"/>
              <w:bottom w:val="single" w:sz="4" w:space="0" w:color="000000"/>
              <w:right w:val="single" w:sz="4" w:space="0" w:color="000000"/>
            </w:tcBorders>
            <w:vAlign w:val="center"/>
          </w:tcPr>
          <w:p w:rsidR="0037220F" w:rsidRDefault="00416E1A">
            <w:pPr>
              <w:pStyle w:val="LO-normal"/>
              <w:widowControl w:val="0"/>
              <w:tabs>
                <w:tab w:val="left" w:pos="951"/>
              </w:tabs>
              <w:ind w:firstLine="231"/>
              <w:jc w:val="center"/>
            </w:pPr>
            <w:r>
              <w:t>255</w:t>
            </w:r>
          </w:p>
        </w:tc>
      </w:tr>
    </w:tbl>
    <w:p w:rsidR="0037220F" w:rsidRDefault="0037220F" w:rsidP="00320A99">
      <w:pPr>
        <w:pStyle w:val="LO-normal"/>
        <w:ind w:firstLine="720"/>
        <w:jc w:val="both"/>
        <w:rPr>
          <w:rFonts w:eastAsia="Times New Roman" w:cs="Times New Roman"/>
          <w:color w:val="000000"/>
        </w:rPr>
      </w:pPr>
    </w:p>
    <w:p w:rsidR="0037220F" w:rsidRDefault="00416E1A" w:rsidP="00C55E77">
      <w:pPr>
        <w:pStyle w:val="LO-normal"/>
        <w:ind w:firstLine="709"/>
        <w:jc w:val="both"/>
      </w:pPr>
      <w:r>
        <w:t xml:space="preserve">Так как предприятие располагается в несколько этажей, то для удобства администрирования в качестве адреса сети целесообразно выбрать адрес 10.Z.Y.X с сетевым префиксом длиной 24 бита. </w:t>
      </w:r>
    </w:p>
    <w:p w:rsidR="0037220F" w:rsidRDefault="00416E1A" w:rsidP="00C55E77">
      <w:pPr>
        <w:pStyle w:val="LO-normal"/>
        <w:ind w:firstLine="709"/>
        <w:jc w:val="both"/>
      </w:pPr>
      <w:r>
        <w:t>Для реализации архитектуры локальной сети предприятия целесообразно использовать деление на подсети. В данном случае достаточно оформить 4 отдельные подсети: 10.2.1.0 (255.255.255.0) – подсеть рабочих станций первого этажа; 10.2.2.0 (255.255.255.0) – подсеть рабочих станций второго этажа; 10.2.3.0 (255.255.255.0) – подсеть рабочих станций третьего этажа; 10.1.0.0 (255.255.0.0) – подсеть внутренних серверов;</w:t>
      </w:r>
    </w:p>
    <w:p w:rsidR="0037220F" w:rsidRDefault="00416E1A" w:rsidP="00C55E77">
      <w:pPr>
        <w:pStyle w:val="LO-normal"/>
        <w:ind w:firstLine="709"/>
        <w:jc w:val="both"/>
      </w:pPr>
      <w:r>
        <w:rPr>
          <w:color w:val="000000"/>
        </w:rPr>
        <w:t>Далее необходимо привести табли</w:t>
      </w:r>
      <w:r w:rsidR="00A55CDF">
        <w:rPr>
          <w:color w:val="000000"/>
        </w:rPr>
        <w:t xml:space="preserve">цу с адресами всех компьютеров, </w:t>
      </w:r>
      <w:r>
        <w:rPr>
          <w:color w:val="000000"/>
        </w:rPr>
        <w:t>расположенных в помещениях организации, для которой проектируется сеть. В этой таблице целесообразно указать номера коммутаторов/маршрутизаторов и номера портов, к которым подключаются клиентские компьютеры и серверы.</w:t>
      </w:r>
      <w:r>
        <w:t xml:space="preserve"> </w:t>
      </w:r>
      <w:r>
        <w:lastRenderedPageBreak/>
        <w:t>Фрагмент таблицы адресов с номерами портов для рассматриваемого</w:t>
      </w:r>
      <w:r w:rsidR="003132F5">
        <w:t xml:space="preserve"> примера представлен в таблице 3.2</w:t>
      </w:r>
      <w:r>
        <w:t xml:space="preserve">. </w:t>
      </w:r>
    </w:p>
    <w:p w:rsidR="0037220F" w:rsidRDefault="0037220F">
      <w:pPr>
        <w:pStyle w:val="LO-normal"/>
      </w:pPr>
    </w:p>
    <w:p w:rsidR="0037220F" w:rsidRDefault="003132F5" w:rsidP="003132F5">
      <w:pPr>
        <w:pStyle w:val="LO-normal"/>
      </w:pPr>
      <w:r>
        <w:t xml:space="preserve">Таблица </w:t>
      </w:r>
      <w:r w:rsidRPr="003132F5">
        <w:t>3</w:t>
      </w:r>
      <w:r w:rsidR="00416E1A">
        <w:t>.</w:t>
      </w:r>
      <w:r w:rsidRPr="003132F5">
        <w:rPr>
          <w:color w:val="000000"/>
        </w:rPr>
        <w:t>2</w:t>
      </w:r>
      <w:r w:rsidR="00416E1A">
        <w:t xml:space="preserve"> – Назначение сетевых адресов коммуникационному оборудованию</w:t>
      </w:r>
    </w:p>
    <w:tbl>
      <w:tblPr>
        <w:tblStyle w:val="TableNormal"/>
        <w:tblW w:w="9634" w:type="dxa"/>
        <w:tblInd w:w="0" w:type="dxa"/>
        <w:tblLayout w:type="fixed"/>
        <w:tblCellMar>
          <w:left w:w="108" w:type="dxa"/>
          <w:right w:w="108" w:type="dxa"/>
        </w:tblCellMar>
        <w:tblLook w:val="0000" w:firstRow="0" w:lastRow="0" w:firstColumn="0" w:lastColumn="0" w:noHBand="0" w:noVBand="0"/>
      </w:tblPr>
      <w:tblGrid>
        <w:gridCol w:w="1696"/>
        <w:gridCol w:w="4253"/>
        <w:gridCol w:w="3685"/>
      </w:tblGrid>
      <w:tr w:rsidR="0037220F" w:rsidTr="00EB0227">
        <w:tc>
          <w:tcPr>
            <w:tcW w:w="1696" w:type="dxa"/>
            <w:tcBorders>
              <w:top w:val="single" w:sz="4" w:space="0" w:color="000000"/>
              <w:left w:val="single" w:sz="4" w:space="0" w:color="000000"/>
              <w:bottom w:val="single" w:sz="4" w:space="0" w:color="000000"/>
              <w:right w:val="single" w:sz="4" w:space="0" w:color="000000"/>
            </w:tcBorders>
            <w:vAlign w:val="center"/>
          </w:tcPr>
          <w:p w:rsidR="0037220F" w:rsidRDefault="00416E1A" w:rsidP="007E5922">
            <w:pPr>
              <w:pStyle w:val="LO-normal"/>
              <w:widowControl w:val="0"/>
              <w:spacing w:line="240" w:lineRule="auto"/>
              <w:jc w:val="center"/>
              <w:rPr>
                <w:rFonts w:eastAsia="Times New Roman" w:cs="Times New Roman"/>
                <w:color w:val="000000"/>
              </w:rPr>
            </w:pPr>
            <w:r>
              <w:rPr>
                <w:rFonts w:eastAsia="Times New Roman" w:cs="Times New Roman"/>
                <w:color w:val="000000"/>
              </w:rPr>
              <w:t>№№</w:t>
            </w:r>
            <w:r w:rsidR="007E5922">
              <w:rPr>
                <w:rFonts w:eastAsia="Times New Roman" w:cs="Times New Roman"/>
                <w:color w:val="000000"/>
              </w:rPr>
              <w:t xml:space="preserve"> </w:t>
            </w:r>
            <w:r w:rsidR="00221B87">
              <w:rPr>
                <w:rFonts w:eastAsia="Times New Roman" w:cs="Times New Roman"/>
                <w:color w:val="000000"/>
              </w:rPr>
              <w:t>ком</w:t>
            </w:r>
            <w:r>
              <w:rPr>
                <w:rFonts w:eastAsia="Times New Roman" w:cs="Times New Roman"/>
                <w:color w:val="000000"/>
              </w:rPr>
              <w:t>нат</w:t>
            </w:r>
          </w:p>
        </w:tc>
        <w:tc>
          <w:tcPr>
            <w:tcW w:w="4253" w:type="dxa"/>
            <w:tcBorders>
              <w:top w:val="single" w:sz="4" w:space="0" w:color="000000"/>
              <w:left w:val="single" w:sz="4" w:space="0" w:color="000000"/>
              <w:bottom w:val="single" w:sz="4" w:space="0" w:color="000000"/>
              <w:right w:val="single" w:sz="4" w:space="0" w:color="000000"/>
            </w:tcBorders>
            <w:vAlign w:val="center"/>
          </w:tcPr>
          <w:p w:rsidR="0037220F" w:rsidRDefault="00416E1A" w:rsidP="007E5922">
            <w:pPr>
              <w:pStyle w:val="LO-normal"/>
              <w:widowControl w:val="0"/>
              <w:spacing w:line="240" w:lineRule="auto"/>
              <w:ind w:right="-108" w:hanging="108"/>
              <w:jc w:val="center"/>
              <w:rPr>
                <w:rFonts w:eastAsia="Times New Roman" w:cs="Times New Roman"/>
                <w:color w:val="000000"/>
              </w:rPr>
            </w:pPr>
            <w:r>
              <w:rPr>
                <w:rFonts w:eastAsia="Times New Roman" w:cs="Times New Roman"/>
                <w:color w:val="000000"/>
              </w:rPr>
              <w:t>Номер/название</w:t>
            </w:r>
            <w:r w:rsidR="007E5922">
              <w:rPr>
                <w:rFonts w:eastAsia="Times New Roman" w:cs="Times New Roman"/>
                <w:color w:val="000000"/>
              </w:rPr>
              <w:t xml:space="preserve"> </w:t>
            </w:r>
            <w:r>
              <w:rPr>
                <w:rFonts w:eastAsia="Times New Roman" w:cs="Times New Roman"/>
                <w:color w:val="000000"/>
              </w:rPr>
              <w:t>рабочей группы</w:t>
            </w:r>
          </w:p>
        </w:tc>
        <w:tc>
          <w:tcPr>
            <w:tcW w:w="3685" w:type="dxa"/>
            <w:tcBorders>
              <w:top w:val="single" w:sz="4" w:space="0" w:color="000000"/>
              <w:left w:val="single" w:sz="4" w:space="0" w:color="000000"/>
              <w:bottom w:val="single" w:sz="4" w:space="0" w:color="000000"/>
              <w:right w:val="single" w:sz="4" w:space="0" w:color="000000"/>
            </w:tcBorders>
            <w:vAlign w:val="center"/>
          </w:tcPr>
          <w:p w:rsidR="0037220F" w:rsidRDefault="00416E1A" w:rsidP="007E5922">
            <w:pPr>
              <w:pStyle w:val="LO-normal"/>
              <w:widowControl w:val="0"/>
              <w:spacing w:line="240" w:lineRule="auto"/>
              <w:jc w:val="center"/>
              <w:rPr>
                <w:rFonts w:eastAsia="Times New Roman" w:cs="Times New Roman"/>
                <w:color w:val="000000"/>
              </w:rPr>
            </w:pPr>
            <w:r>
              <w:rPr>
                <w:rFonts w:eastAsia="Times New Roman" w:cs="Times New Roman"/>
                <w:color w:val="000000"/>
              </w:rPr>
              <w:t>Адрес</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301</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ind w:right="-108" w:hanging="108"/>
              <w:jc w:val="center"/>
              <w:rPr>
                <w:rFonts w:eastAsia="Times New Roman" w:cs="Times New Roman"/>
                <w:color w:val="000000"/>
                <w:sz w:val="24"/>
                <w:szCs w:val="24"/>
              </w:rPr>
            </w:pPr>
            <w:r>
              <w:rPr>
                <w:rFonts w:eastAsia="Times New Roman" w:cs="Times New Roman"/>
                <w:color w:val="000000"/>
                <w:sz w:val="24"/>
                <w:szCs w:val="24"/>
              </w:rPr>
              <w:t>9</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10.2.1.1-10.2.1.2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302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10.2.1.3-10.2.1.6</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303</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2,3</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10.2.1.7-10.2.1.18</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304</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10.2.1.19-10.2.1.25</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305</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4</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10.2.1.26-10.2.1.35</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306</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10.2.1.36-10.2.1.39</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307</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10.2.1.40-10.2.1.43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308</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10.2.1.43-10.2.1.50</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309</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6</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10.2.1.51-10.2.1.58</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310</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6,7</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10.2.1.59-10.2.1.60</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311</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7</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10.2.1.61-10.2.1.67</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312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9</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10.2.1.68-10.2.1.43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313</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7,8</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10.2.1.44-10.2.1.53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314</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8</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10.2.1.54-10.2.1.64</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201</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10.2.2.1-10.2.2.11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10.2.2.12-10.2.2.22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203</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10.2.2.23-10.2.2.33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204</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10.2.2.34-10.2.2.41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205</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4</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10.2.2.42-10.2.2.48</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206</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4</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10.2.2.49-10.2.2.53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207</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10.2.2.54-10.2.2.61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208</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10.2.2.62-10.2.2.69</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209</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9</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10.2.2.70-10.2.2.73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210</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6</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10.2.2.74-10.2.2.81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211</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7</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10.2.2.82-10.2.2.89</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212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8</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10.2.2.90-10.2.2.93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213</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8</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10.2.2.94-10.2.2.101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501</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10.2.3.1-10.2.3.11</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10.2.3.12-10.2.3.37</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503</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4</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10.2.3.38-10.2.3.48</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504</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10.2.3.49-10.2.3.63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505</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9</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10.2.3.64-10.2.3.67</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506</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6</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10.2.3.68-10.2.3.82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507</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7</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10.2.3.83-10.2.3.89</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508</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8</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10.2.3.90-10.2.3.100</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312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Сервер внутренний DHCP-1</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10.1.1.2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312</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Сервер внутренний 1C-1</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10.1.1.3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209</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Сервер внутренний DHCP-2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10.1.2.2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209</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Сервер внутренний 1C-2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10.1.2.3</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505</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Сервер внутренний DHCP-2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ind w:firstLine="4"/>
              <w:jc w:val="center"/>
              <w:rPr>
                <w:rFonts w:eastAsia="Times New Roman" w:cs="Times New Roman"/>
                <w:color w:val="666666"/>
                <w:sz w:val="24"/>
                <w:szCs w:val="24"/>
              </w:rPr>
            </w:pPr>
            <w:r>
              <w:rPr>
                <w:rFonts w:eastAsia="Times New Roman" w:cs="Times New Roman"/>
                <w:color w:val="000000"/>
                <w:sz w:val="24"/>
                <w:szCs w:val="24"/>
              </w:rPr>
              <w:t>10.1.3.2</w:t>
            </w:r>
          </w:p>
        </w:tc>
      </w:tr>
      <w:tr w:rsidR="0037220F" w:rsidTr="00EB0227">
        <w:tc>
          <w:tcPr>
            <w:tcW w:w="16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000000"/>
                <w:sz w:val="24"/>
                <w:szCs w:val="24"/>
              </w:rPr>
            </w:pPr>
            <w:r>
              <w:rPr>
                <w:rFonts w:eastAsia="Times New Roman" w:cs="Times New Roman"/>
                <w:color w:val="000000"/>
                <w:sz w:val="24"/>
                <w:szCs w:val="24"/>
              </w:rPr>
              <w:t>505</w:t>
            </w:r>
          </w:p>
        </w:tc>
        <w:tc>
          <w:tcPr>
            <w:tcW w:w="425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ind w:right="-108" w:hanging="115"/>
              <w:jc w:val="center"/>
              <w:rPr>
                <w:rFonts w:eastAsia="Times New Roman" w:cs="Times New Roman"/>
                <w:color w:val="666666"/>
                <w:sz w:val="24"/>
                <w:szCs w:val="24"/>
              </w:rPr>
            </w:pPr>
            <w:r>
              <w:rPr>
                <w:rFonts w:eastAsia="Times New Roman" w:cs="Times New Roman"/>
                <w:color w:val="000000"/>
                <w:sz w:val="24"/>
                <w:szCs w:val="24"/>
              </w:rPr>
              <w:t>Сервер внутренний 1C-2</w:t>
            </w:r>
          </w:p>
        </w:tc>
        <w:tc>
          <w:tcPr>
            <w:tcW w:w="368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spacing w:line="240" w:lineRule="auto"/>
              <w:jc w:val="center"/>
              <w:rPr>
                <w:rFonts w:eastAsia="Times New Roman" w:cs="Times New Roman"/>
                <w:color w:val="666666"/>
                <w:sz w:val="24"/>
                <w:szCs w:val="24"/>
              </w:rPr>
            </w:pPr>
            <w:r>
              <w:rPr>
                <w:rFonts w:eastAsia="Times New Roman" w:cs="Times New Roman"/>
                <w:color w:val="000000"/>
                <w:sz w:val="24"/>
                <w:szCs w:val="24"/>
              </w:rPr>
              <w:t>10.1.3.3</w:t>
            </w:r>
          </w:p>
        </w:tc>
      </w:tr>
    </w:tbl>
    <w:p w:rsidR="00684901" w:rsidRDefault="00684901">
      <w:pPr>
        <w:spacing w:line="240" w:lineRule="auto"/>
        <w:rPr>
          <w:b/>
        </w:rPr>
      </w:pPr>
      <w:bookmarkStart w:id="8" w:name="_tyjcwt"/>
      <w:bookmarkEnd w:id="8"/>
    </w:p>
    <w:p w:rsidR="0037220F" w:rsidRDefault="00416E1A" w:rsidP="00174BF6">
      <w:pPr>
        <w:pStyle w:val="1"/>
        <w:spacing w:before="0" w:line="360" w:lineRule="auto"/>
        <w:ind w:left="0" w:firstLine="709"/>
        <w:contextualSpacing/>
        <w:jc w:val="center"/>
      </w:pPr>
      <w:r>
        <w:lastRenderedPageBreak/>
        <w:t xml:space="preserve">6 РАЗРАБОТКА ФИЗИЧЕСКОЙ СТРУКТУРЫ СЕТИ </w:t>
      </w:r>
    </w:p>
    <w:p w:rsidR="0037220F" w:rsidRDefault="0037220F" w:rsidP="00BC133A">
      <w:pPr>
        <w:pStyle w:val="LO-normal"/>
        <w:contextualSpacing/>
        <w:jc w:val="both"/>
        <w:rPr>
          <w:rFonts w:eastAsia="Times New Roman" w:cs="Times New Roman"/>
          <w:b/>
          <w:color w:val="000000"/>
          <w:highlight w:val="white"/>
        </w:rPr>
      </w:pPr>
    </w:p>
    <w:p w:rsidR="0037220F" w:rsidRDefault="0037220F" w:rsidP="00BC133A">
      <w:pPr>
        <w:pStyle w:val="LO-normal"/>
        <w:contextualSpacing/>
        <w:jc w:val="both"/>
        <w:rPr>
          <w:rFonts w:eastAsia="Times New Roman" w:cs="Times New Roman"/>
          <w:b/>
          <w:color w:val="000000"/>
          <w:highlight w:val="white"/>
        </w:rPr>
      </w:pPr>
    </w:p>
    <w:p w:rsidR="0037220F" w:rsidRPr="00946AC9" w:rsidRDefault="00416E1A" w:rsidP="00946AC9">
      <w:pPr>
        <w:pStyle w:val="4"/>
        <w:spacing w:before="0" w:after="0" w:line="360" w:lineRule="auto"/>
        <w:contextualSpacing/>
        <w:jc w:val="both"/>
        <w:rPr>
          <w:sz w:val="28"/>
          <w:szCs w:val="28"/>
        </w:rPr>
      </w:pPr>
      <w:bookmarkStart w:id="9" w:name="_3dy6vkm"/>
      <w:bookmarkEnd w:id="9"/>
      <w:r>
        <w:tab/>
      </w:r>
      <w:r>
        <w:rPr>
          <w:sz w:val="28"/>
          <w:szCs w:val="28"/>
        </w:rPr>
        <w:t>6.1 Выбор типов кабелей</w:t>
      </w:r>
    </w:p>
    <w:p w:rsidR="0037220F" w:rsidRDefault="0037220F" w:rsidP="00BC133A">
      <w:pPr>
        <w:pStyle w:val="LO-normal"/>
        <w:tabs>
          <w:tab w:val="left" w:pos="851"/>
        </w:tabs>
        <w:ind w:firstLine="709"/>
        <w:contextualSpacing/>
        <w:rPr>
          <w:rFonts w:eastAsia="Times New Roman" w:cs="Times New Roman"/>
          <w:color w:val="000000"/>
          <w:sz w:val="27"/>
          <w:szCs w:val="27"/>
        </w:rPr>
      </w:pPr>
    </w:p>
    <w:p w:rsidR="0037220F" w:rsidRPr="0092192A" w:rsidRDefault="00416E1A" w:rsidP="0092192A">
      <w:pPr>
        <w:pStyle w:val="LO-normal"/>
        <w:tabs>
          <w:tab w:val="left" w:pos="851"/>
        </w:tabs>
        <w:ind w:firstLine="709"/>
        <w:contextualSpacing/>
        <w:jc w:val="both"/>
        <w:rPr>
          <w:rFonts w:eastAsia="Times New Roman" w:cs="Times New Roman"/>
          <w:color w:val="000000"/>
          <w:szCs w:val="27"/>
        </w:rPr>
      </w:pPr>
      <w:r w:rsidRPr="0092192A">
        <w:rPr>
          <w:rFonts w:eastAsia="Times New Roman" w:cs="Times New Roman"/>
          <w:color w:val="000000"/>
          <w:szCs w:val="27"/>
        </w:rPr>
        <w:t>Наиболее «подвижной» частью любой локальной сети является горизонтальная подсистема. На этом уровне добавление новых пользователей, перемещение рабочих группы происходят гораздо чаше, чем изменения в вертикальных подсистемах между этажами. Поэтому наиболее рациональным вариантом является применение медного неэкранированного кабеля UTP.</w:t>
      </w:r>
    </w:p>
    <w:p w:rsidR="0037220F" w:rsidRPr="0092192A" w:rsidRDefault="00416E1A" w:rsidP="0092192A">
      <w:pPr>
        <w:pStyle w:val="LO-normal"/>
        <w:tabs>
          <w:tab w:val="left" w:pos="851"/>
        </w:tabs>
        <w:ind w:firstLine="709"/>
        <w:contextualSpacing/>
        <w:jc w:val="both"/>
        <w:rPr>
          <w:rFonts w:eastAsia="Times New Roman" w:cs="Times New Roman"/>
          <w:color w:val="000000"/>
          <w:szCs w:val="27"/>
        </w:rPr>
      </w:pPr>
      <w:bookmarkStart w:id="10" w:name="_1t3h5sf"/>
      <w:bookmarkEnd w:id="10"/>
      <w:r w:rsidRPr="0092192A">
        <w:rPr>
          <w:rFonts w:eastAsia="Times New Roman" w:cs="Times New Roman"/>
          <w:color w:val="000000"/>
          <w:szCs w:val="27"/>
        </w:rPr>
        <w:t>С учетом того, что на уровне доступа передача данных выполняется преимущественно со скоростью 100 Мбит/с и с учетом возможности в перспективе увеличения скорости передачи для горизонтальной подсистемы, выбираем кабель типа UTP48-C5-SOLID-INDOOR.</w:t>
      </w:r>
    </w:p>
    <w:p w:rsidR="0037220F" w:rsidRPr="0092192A" w:rsidRDefault="00416E1A" w:rsidP="0092192A">
      <w:pPr>
        <w:pStyle w:val="LO-normal"/>
        <w:tabs>
          <w:tab w:val="left" w:pos="851"/>
        </w:tabs>
        <w:ind w:firstLine="709"/>
        <w:contextualSpacing/>
        <w:jc w:val="both"/>
        <w:rPr>
          <w:rFonts w:eastAsia="Times New Roman" w:cs="Times New Roman"/>
          <w:color w:val="000000"/>
          <w:szCs w:val="27"/>
        </w:rPr>
      </w:pPr>
      <w:r w:rsidRPr="0092192A">
        <w:rPr>
          <w:rFonts w:eastAsia="Times New Roman" w:cs="Times New Roman"/>
          <w:color w:val="000000"/>
          <w:szCs w:val="27"/>
        </w:rPr>
        <w:t>Это кабель 5-й категории типа неэкранированная витая пара (UTP), состоящий из 4 пар одножильных (solid) медных проводников. Кабель соответствует стандарту пожарной безопасности UL 444 и UL 1581 и имеет следующие технические характеристики:</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Диаметр проводника: 0,54 ± 0,01 мм (24 AWG);</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Изоляция — полиэтилен повышенной плотности, минимальная толщина 0,18 мм;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Диаметр провода в изоляции 0,99 ± 0,02 мм;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Цвет витых пар: синий-белый/синий, оранжевый-белый/оранжевый, зеленый-белый/зеленый, коричневый-белый/коричневый;</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4 витые пары с полиэтиленовым разделителем, покрыты поливинилхлоридной оболочкой (PVC) с минимальной толщиной оболочки 0,4 мм;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Внешний диаметр кабеля равен 5,3 ± 0,2 мм;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Рабочая температура кабеля от –20ºc до +75ºс;</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Стандартная упаковка размером 21,5 × 42 × 42 см (Ш× В×Г) — 305 м;</w:t>
      </w:r>
    </w:p>
    <w:p w:rsidR="0037220F" w:rsidRPr="006157E4"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lastRenderedPageBreak/>
        <w:t>Вес кабельной бухты без упаковки 12,9 кг.</w:t>
      </w:r>
    </w:p>
    <w:p w:rsidR="0037220F" w:rsidRPr="0092192A" w:rsidRDefault="00416E1A" w:rsidP="00B614F0">
      <w:pPr>
        <w:pStyle w:val="LO-normal"/>
        <w:ind w:firstLine="709"/>
        <w:contextualSpacing/>
        <w:jc w:val="both"/>
        <w:rPr>
          <w:rFonts w:eastAsia="Times New Roman" w:cs="Times New Roman"/>
          <w:color w:val="000000"/>
          <w:szCs w:val="27"/>
        </w:rPr>
      </w:pPr>
      <w:r w:rsidRPr="0092192A">
        <w:rPr>
          <w:rFonts w:eastAsia="Times New Roman" w:cs="Times New Roman"/>
          <w:color w:val="000000"/>
          <w:szCs w:val="27"/>
        </w:rPr>
        <w:t>Кабель характеризуется следующими электрическими параметрами:</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Максимальное сопротивление проводника при температуре 20° С равно 9,38 Ом/100 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Дисбаланс сопротивления не превышает 5%;</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Емкостной дисбаланс пары по отношению к земле равен 330 пф/100 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Сопротивление на частоте от 0,772 до 100 мгц составляет 85…115 Ом;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Максимальная рабочая емкость равна 5,6 нф/м;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Неравномерность задержки   45 нс/100 м;</w:t>
      </w:r>
    </w:p>
    <w:p w:rsidR="0037220F" w:rsidRPr="0092192A" w:rsidRDefault="00416E1A" w:rsidP="0092192A">
      <w:pPr>
        <w:pStyle w:val="LO-normal"/>
        <w:numPr>
          <w:ilvl w:val="0"/>
          <w:numId w:val="1"/>
        </w:numPr>
        <w:tabs>
          <w:tab w:val="left" w:pos="851"/>
        </w:tabs>
        <w:contextualSpacing/>
        <w:jc w:val="both"/>
        <w:rPr>
          <w:color w:val="000000"/>
          <w:szCs w:val="27"/>
        </w:rPr>
      </w:pPr>
      <w:r w:rsidRPr="0092192A">
        <w:rPr>
          <w:rFonts w:eastAsia="Times New Roman" w:cs="Times New Roman"/>
          <w:color w:val="000000"/>
          <w:szCs w:val="27"/>
        </w:rPr>
        <w:t>Задержка распространения &lt;536 нс/100 м.</w:t>
      </w:r>
    </w:p>
    <w:p w:rsidR="0037220F" w:rsidRPr="0092192A" w:rsidRDefault="0037220F" w:rsidP="0092192A">
      <w:pPr>
        <w:pStyle w:val="LO-normal"/>
        <w:tabs>
          <w:tab w:val="left" w:pos="851"/>
        </w:tabs>
        <w:ind w:left="1429"/>
        <w:contextualSpacing/>
        <w:jc w:val="both"/>
        <w:rPr>
          <w:szCs w:val="24"/>
        </w:rPr>
      </w:pPr>
    </w:p>
    <w:p w:rsidR="0037220F" w:rsidRPr="0092192A" w:rsidRDefault="00416E1A" w:rsidP="0092192A">
      <w:pPr>
        <w:pStyle w:val="LO-normal"/>
        <w:tabs>
          <w:tab w:val="left" w:pos="851"/>
        </w:tabs>
        <w:ind w:firstLine="709"/>
        <w:contextualSpacing/>
        <w:jc w:val="both"/>
        <w:rPr>
          <w:rFonts w:eastAsia="Times New Roman" w:cs="Times New Roman"/>
          <w:color w:val="000000"/>
          <w:szCs w:val="27"/>
        </w:rPr>
      </w:pPr>
      <w:r w:rsidRPr="0092192A">
        <w:rPr>
          <w:rFonts w:eastAsia="Times New Roman" w:cs="Times New Roman"/>
          <w:color w:val="000000"/>
          <w:szCs w:val="27"/>
        </w:rPr>
        <w:t>Частотные характерист</w:t>
      </w:r>
      <w:r w:rsidR="003E1462">
        <w:rPr>
          <w:rFonts w:eastAsia="Times New Roman" w:cs="Times New Roman"/>
          <w:color w:val="000000"/>
          <w:szCs w:val="27"/>
        </w:rPr>
        <w:t>ики кабеля приведены в таблице 4</w:t>
      </w:r>
      <w:r w:rsidRPr="0092192A">
        <w:rPr>
          <w:rFonts w:eastAsia="Times New Roman" w:cs="Times New Roman"/>
          <w:color w:val="000000"/>
          <w:szCs w:val="27"/>
        </w:rPr>
        <w:t>.1.</w:t>
      </w:r>
    </w:p>
    <w:p w:rsidR="0037220F" w:rsidRDefault="0037220F" w:rsidP="00BC133A">
      <w:pPr>
        <w:pStyle w:val="LO-normal"/>
        <w:tabs>
          <w:tab w:val="left" w:pos="851"/>
        </w:tabs>
        <w:ind w:firstLine="709"/>
        <w:contextualSpacing/>
        <w:rPr>
          <w:rFonts w:eastAsia="Times New Roman" w:cs="Times New Roman"/>
          <w:color w:val="000000"/>
          <w:sz w:val="27"/>
          <w:szCs w:val="27"/>
        </w:rPr>
      </w:pPr>
    </w:p>
    <w:p w:rsidR="0037220F" w:rsidRDefault="003E1462" w:rsidP="00BC133A">
      <w:pPr>
        <w:pStyle w:val="LO-normal"/>
        <w:tabs>
          <w:tab w:val="left" w:pos="3760"/>
        </w:tabs>
        <w:contextualSpacing/>
      </w:pPr>
      <w:r>
        <w:t>Таблица 4</w:t>
      </w:r>
      <w:r w:rsidR="00416E1A">
        <w:t>.1 – Частотно-зависимые характеристики передачи</w:t>
      </w:r>
    </w:p>
    <w:tbl>
      <w:tblPr>
        <w:tblStyle w:val="TableNormal"/>
        <w:tblW w:w="9350" w:type="dxa"/>
        <w:tblInd w:w="-5" w:type="dxa"/>
        <w:tblLayout w:type="fixed"/>
        <w:tblCellMar>
          <w:left w:w="108" w:type="dxa"/>
          <w:right w:w="108" w:type="dxa"/>
        </w:tblCellMar>
        <w:tblLook w:val="0000" w:firstRow="0" w:lastRow="0" w:firstColumn="0" w:lastColumn="0" w:noHBand="0" w:noVBand="0"/>
      </w:tblPr>
      <w:tblGrid>
        <w:gridCol w:w="1134"/>
        <w:gridCol w:w="1418"/>
        <w:gridCol w:w="850"/>
        <w:gridCol w:w="1134"/>
        <w:gridCol w:w="1134"/>
        <w:gridCol w:w="1264"/>
        <w:gridCol w:w="1701"/>
        <w:gridCol w:w="715"/>
      </w:tblGrid>
      <w:tr w:rsidR="0037220F" w:rsidTr="00C62F5D">
        <w:tc>
          <w:tcPr>
            <w:tcW w:w="1134" w:type="dxa"/>
            <w:tcBorders>
              <w:top w:val="single" w:sz="4" w:space="0" w:color="000000"/>
              <w:left w:val="single" w:sz="4" w:space="0" w:color="000000"/>
              <w:bottom w:val="single" w:sz="4" w:space="0" w:color="000000"/>
              <w:right w:val="single" w:sz="4" w:space="0" w:color="000000"/>
            </w:tcBorders>
            <w:vAlign w:val="center"/>
          </w:tcPr>
          <w:p w:rsidR="0037220F" w:rsidRDefault="00FC6683" w:rsidP="00FC6683">
            <w:pPr>
              <w:pStyle w:val="LO-normal"/>
              <w:widowControl w:val="0"/>
              <w:tabs>
                <w:tab w:val="left" w:pos="851"/>
              </w:tabs>
              <w:jc w:val="center"/>
              <w:rPr>
                <w:sz w:val="22"/>
                <w:szCs w:val="22"/>
              </w:rPr>
            </w:pPr>
            <w:r>
              <w:rPr>
                <w:sz w:val="22"/>
                <w:szCs w:val="22"/>
              </w:rPr>
              <w:t>Частот</w:t>
            </w:r>
            <w:r w:rsidR="00416E1A">
              <w:rPr>
                <w:sz w:val="22"/>
                <w:szCs w:val="22"/>
              </w:rPr>
              <w:t>а</w:t>
            </w:r>
          </w:p>
          <w:p w:rsidR="0037220F" w:rsidRDefault="00416E1A" w:rsidP="00FC6683">
            <w:pPr>
              <w:pStyle w:val="LO-normal"/>
              <w:widowControl w:val="0"/>
              <w:tabs>
                <w:tab w:val="left" w:pos="851"/>
              </w:tabs>
              <w:jc w:val="center"/>
              <w:rPr>
                <w:sz w:val="22"/>
                <w:szCs w:val="22"/>
              </w:rPr>
            </w:pPr>
            <w:r>
              <w:rPr>
                <w:sz w:val="22"/>
                <w:szCs w:val="22"/>
              </w:rPr>
              <w:t>МГц</w:t>
            </w:r>
          </w:p>
        </w:tc>
        <w:tc>
          <w:tcPr>
            <w:tcW w:w="1418"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jc w:val="center"/>
              <w:rPr>
                <w:sz w:val="22"/>
                <w:szCs w:val="22"/>
              </w:rPr>
            </w:pPr>
            <w:r>
              <w:rPr>
                <w:sz w:val="22"/>
                <w:szCs w:val="22"/>
              </w:rPr>
              <w:t>Затухание дБ/100 м</w:t>
            </w:r>
          </w:p>
        </w:tc>
        <w:tc>
          <w:tcPr>
            <w:tcW w:w="850"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jc w:val="center"/>
              <w:rPr>
                <w:sz w:val="22"/>
                <w:szCs w:val="22"/>
              </w:rPr>
            </w:pPr>
            <w:r>
              <w:rPr>
                <w:sz w:val="22"/>
                <w:szCs w:val="22"/>
              </w:rPr>
              <w:t>NEXT</w:t>
            </w:r>
          </w:p>
          <w:p w:rsidR="0037220F" w:rsidRDefault="00416E1A" w:rsidP="00FC6683">
            <w:pPr>
              <w:pStyle w:val="LO-normal"/>
              <w:widowControl w:val="0"/>
              <w:tabs>
                <w:tab w:val="left" w:pos="851"/>
              </w:tabs>
              <w:jc w:val="center"/>
              <w:rPr>
                <w:sz w:val="22"/>
                <w:szCs w:val="22"/>
              </w:rPr>
            </w:pPr>
            <w:r>
              <w:rPr>
                <w:sz w:val="22"/>
                <w:szCs w:val="22"/>
              </w:rPr>
              <w:t>дБ</w:t>
            </w:r>
          </w:p>
        </w:tc>
        <w:tc>
          <w:tcPr>
            <w:tcW w:w="1134"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jc w:val="center"/>
              <w:rPr>
                <w:sz w:val="22"/>
                <w:szCs w:val="22"/>
              </w:rPr>
            </w:pPr>
            <w:r>
              <w:rPr>
                <w:sz w:val="22"/>
                <w:szCs w:val="22"/>
              </w:rPr>
              <w:t>ACR</w:t>
            </w:r>
          </w:p>
          <w:p w:rsidR="0037220F" w:rsidRDefault="00416E1A" w:rsidP="00FC6683">
            <w:pPr>
              <w:pStyle w:val="LO-normal"/>
              <w:widowControl w:val="0"/>
              <w:tabs>
                <w:tab w:val="left" w:pos="851"/>
              </w:tabs>
              <w:jc w:val="center"/>
              <w:rPr>
                <w:sz w:val="22"/>
                <w:szCs w:val="22"/>
              </w:rPr>
            </w:pPr>
            <w:r>
              <w:rPr>
                <w:sz w:val="22"/>
                <w:szCs w:val="22"/>
              </w:rPr>
              <w:t>дБ/100м</w:t>
            </w:r>
          </w:p>
        </w:tc>
        <w:tc>
          <w:tcPr>
            <w:tcW w:w="1134"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1026"/>
              </w:tabs>
              <w:ind w:left="-108"/>
              <w:jc w:val="center"/>
              <w:rPr>
                <w:sz w:val="22"/>
                <w:szCs w:val="22"/>
              </w:rPr>
            </w:pPr>
            <w:r>
              <w:rPr>
                <w:sz w:val="22"/>
                <w:szCs w:val="22"/>
              </w:rPr>
              <w:t>PSNEXT</w:t>
            </w:r>
          </w:p>
          <w:p w:rsidR="0037220F" w:rsidRDefault="00416E1A" w:rsidP="00FC6683">
            <w:pPr>
              <w:pStyle w:val="LO-normal"/>
              <w:widowControl w:val="0"/>
              <w:tabs>
                <w:tab w:val="left" w:pos="1026"/>
              </w:tabs>
              <w:ind w:hanging="108"/>
              <w:jc w:val="center"/>
              <w:rPr>
                <w:sz w:val="22"/>
                <w:szCs w:val="22"/>
              </w:rPr>
            </w:pPr>
            <w:r>
              <w:rPr>
                <w:sz w:val="22"/>
                <w:szCs w:val="22"/>
              </w:rPr>
              <w:t>дБ</w:t>
            </w:r>
          </w:p>
        </w:tc>
        <w:tc>
          <w:tcPr>
            <w:tcW w:w="1264"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jc w:val="center"/>
              <w:rPr>
                <w:sz w:val="22"/>
                <w:szCs w:val="22"/>
              </w:rPr>
            </w:pPr>
            <w:r>
              <w:rPr>
                <w:sz w:val="22"/>
                <w:szCs w:val="22"/>
              </w:rPr>
              <w:t>EL-FEXT</w:t>
            </w:r>
          </w:p>
          <w:p w:rsidR="0037220F" w:rsidRDefault="00416E1A" w:rsidP="00FC6683">
            <w:pPr>
              <w:pStyle w:val="LO-normal"/>
              <w:widowControl w:val="0"/>
              <w:tabs>
                <w:tab w:val="left" w:pos="851"/>
              </w:tabs>
              <w:jc w:val="center"/>
              <w:rPr>
                <w:sz w:val="22"/>
                <w:szCs w:val="22"/>
              </w:rPr>
            </w:pPr>
            <w:r>
              <w:rPr>
                <w:sz w:val="22"/>
                <w:szCs w:val="22"/>
              </w:rPr>
              <w:t>дБ/100м</w:t>
            </w:r>
          </w:p>
        </w:tc>
        <w:tc>
          <w:tcPr>
            <w:tcW w:w="1701"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ind w:left="-61" w:right="-108"/>
              <w:jc w:val="center"/>
              <w:rPr>
                <w:sz w:val="22"/>
                <w:szCs w:val="22"/>
              </w:rPr>
            </w:pPr>
            <w:r>
              <w:rPr>
                <w:sz w:val="22"/>
                <w:szCs w:val="22"/>
              </w:rPr>
              <w:t>PSEL-FEXT дБ/100м</w:t>
            </w:r>
          </w:p>
        </w:tc>
        <w:tc>
          <w:tcPr>
            <w:tcW w:w="715" w:type="dxa"/>
            <w:tcBorders>
              <w:top w:val="single" w:sz="4" w:space="0" w:color="000000"/>
              <w:left w:val="single" w:sz="4" w:space="0" w:color="000000"/>
              <w:bottom w:val="single" w:sz="4" w:space="0" w:color="000000"/>
              <w:right w:val="single" w:sz="4" w:space="0" w:color="000000"/>
            </w:tcBorders>
            <w:vAlign w:val="center"/>
          </w:tcPr>
          <w:p w:rsidR="0037220F" w:rsidRDefault="00416E1A" w:rsidP="00FC6683">
            <w:pPr>
              <w:pStyle w:val="LO-normal"/>
              <w:widowControl w:val="0"/>
              <w:tabs>
                <w:tab w:val="left" w:pos="851"/>
              </w:tabs>
              <w:jc w:val="center"/>
              <w:rPr>
                <w:sz w:val="22"/>
                <w:szCs w:val="22"/>
              </w:rPr>
            </w:pPr>
            <w:r>
              <w:rPr>
                <w:sz w:val="22"/>
                <w:szCs w:val="22"/>
              </w:rPr>
              <w:t>RL дБ</w:t>
            </w:r>
          </w:p>
        </w:tc>
      </w:tr>
      <w:tr w:rsidR="0037220F" w:rsidTr="00C62F5D">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31,25</w:t>
            </w:r>
          </w:p>
        </w:tc>
        <w:tc>
          <w:tcPr>
            <w:tcW w:w="1418"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11,4</w:t>
            </w:r>
          </w:p>
        </w:tc>
        <w:tc>
          <w:tcPr>
            <w:tcW w:w="8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45,9</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34,6</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42,9</w:t>
            </w:r>
          </w:p>
        </w:tc>
        <w:tc>
          <w:tcPr>
            <w:tcW w:w="126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33,9</w:t>
            </w:r>
          </w:p>
        </w:tc>
        <w:tc>
          <w:tcPr>
            <w:tcW w:w="170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30,9</w:t>
            </w:r>
          </w:p>
        </w:tc>
        <w:tc>
          <w:tcPr>
            <w:tcW w:w="71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23,6</w:t>
            </w:r>
          </w:p>
        </w:tc>
      </w:tr>
      <w:tr w:rsidR="0037220F" w:rsidTr="00C62F5D">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62,5</w:t>
            </w:r>
          </w:p>
        </w:tc>
        <w:tc>
          <w:tcPr>
            <w:tcW w:w="1418"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16,5</w:t>
            </w:r>
          </w:p>
        </w:tc>
        <w:tc>
          <w:tcPr>
            <w:tcW w:w="8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41,4</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25,8</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38,4</w:t>
            </w:r>
          </w:p>
        </w:tc>
        <w:tc>
          <w:tcPr>
            <w:tcW w:w="126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27,8</w:t>
            </w:r>
          </w:p>
        </w:tc>
        <w:tc>
          <w:tcPr>
            <w:tcW w:w="170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24,8</w:t>
            </w:r>
          </w:p>
        </w:tc>
        <w:tc>
          <w:tcPr>
            <w:tcW w:w="71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21,5</w:t>
            </w:r>
          </w:p>
        </w:tc>
      </w:tr>
      <w:tr w:rsidR="0037220F" w:rsidTr="00C62F5D">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100</w:t>
            </w:r>
          </w:p>
        </w:tc>
        <w:tc>
          <w:tcPr>
            <w:tcW w:w="1418"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21,3</w:t>
            </w:r>
          </w:p>
        </w:tc>
        <w:tc>
          <w:tcPr>
            <w:tcW w:w="8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38,3</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19,0</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35,3</w:t>
            </w:r>
          </w:p>
        </w:tc>
        <w:tc>
          <w:tcPr>
            <w:tcW w:w="126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23,8</w:t>
            </w:r>
          </w:p>
        </w:tc>
        <w:tc>
          <w:tcPr>
            <w:tcW w:w="170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20,8</w:t>
            </w:r>
          </w:p>
        </w:tc>
        <w:tc>
          <w:tcPr>
            <w:tcW w:w="71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20,1</w:t>
            </w:r>
          </w:p>
        </w:tc>
      </w:tr>
      <w:tr w:rsidR="0037220F" w:rsidTr="00C62F5D">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155</w:t>
            </w:r>
          </w:p>
        </w:tc>
        <w:tc>
          <w:tcPr>
            <w:tcW w:w="1418"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27,2</w:t>
            </w:r>
          </w:p>
        </w:tc>
        <w:tc>
          <w:tcPr>
            <w:tcW w:w="8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35,5</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10,8</w:t>
            </w:r>
          </w:p>
        </w:tc>
        <w:tc>
          <w:tcPr>
            <w:tcW w:w="113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32,5</w:t>
            </w:r>
          </w:p>
        </w:tc>
        <w:tc>
          <w:tcPr>
            <w:tcW w:w="126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19,9</w:t>
            </w:r>
          </w:p>
        </w:tc>
        <w:tc>
          <w:tcPr>
            <w:tcW w:w="170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16,9</w:t>
            </w:r>
          </w:p>
        </w:tc>
        <w:tc>
          <w:tcPr>
            <w:tcW w:w="715"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jc w:val="center"/>
              <w:rPr>
                <w:sz w:val="22"/>
                <w:szCs w:val="22"/>
              </w:rPr>
            </w:pPr>
            <w:r>
              <w:rPr>
                <w:sz w:val="22"/>
                <w:szCs w:val="22"/>
              </w:rPr>
              <w:t>18,7</w:t>
            </w:r>
          </w:p>
        </w:tc>
      </w:tr>
    </w:tbl>
    <w:p w:rsidR="0037220F" w:rsidRDefault="0037220F">
      <w:pPr>
        <w:pStyle w:val="LO-normal"/>
        <w:tabs>
          <w:tab w:val="left" w:pos="851"/>
        </w:tabs>
        <w:ind w:left="851" w:firstLine="567"/>
        <w:rPr>
          <w:sz w:val="24"/>
          <w:szCs w:val="24"/>
        </w:rPr>
      </w:pPr>
    </w:p>
    <w:p w:rsidR="0037220F" w:rsidRPr="00534802" w:rsidRDefault="00416E1A" w:rsidP="00534802">
      <w:pPr>
        <w:pStyle w:val="LO-normal"/>
        <w:tabs>
          <w:tab w:val="left" w:pos="851"/>
        </w:tabs>
        <w:ind w:firstLine="709"/>
        <w:rPr>
          <w:rFonts w:eastAsia="Times New Roman" w:cs="Times New Roman"/>
          <w:color w:val="000000"/>
          <w:szCs w:val="27"/>
        </w:rPr>
      </w:pPr>
      <w:r w:rsidRPr="00534802">
        <w:rPr>
          <w:rFonts w:eastAsia="Times New Roman" w:cs="Times New Roman"/>
          <w:color w:val="000000"/>
          <w:szCs w:val="27"/>
        </w:rPr>
        <w:t>Параметры передачи многомодового оптоволоконн</w:t>
      </w:r>
      <w:r w:rsidR="003E1462">
        <w:rPr>
          <w:rFonts w:eastAsia="Times New Roman" w:cs="Times New Roman"/>
          <w:color w:val="000000"/>
          <w:szCs w:val="27"/>
        </w:rPr>
        <w:t>ого кабеля приведены в таблице 4</w:t>
      </w:r>
      <w:r w:rsidRPr="00534802">
        <w:rPr>
          <w:rFonts w:eastAsia="Times New Roman" w:cs="Times New Roman"/>
          <w:color w:val="000000"/>
          <w:szCs w:val="27"/>
        </w:rPr>
        <w:t>.2, а па</w:t>
      </w:r>
      <w:r w:rsidR="003E1462">
        <w:rPr>
          <w:rFonts w:eastAsia="Times New Roman" w:cs="Times New Roman"/>
          <w:color w:val="000000"/>
          <w:szCs w:val="27"/>
        </w:rPr>
        <w:t>раметры одномодового в таблице 4</w:t>
      </w:r>
      <w:r w:rsidRPr="00534802">
        <w:rPr>
          <w:rFonts w:eastAsia="Times New Roman" w:cs="Times New Roman"/>
          <w:color w:val="000000"/>
          <w:szCs w:val="27"/>
        </w:rPr>
        <w:t>.3.</w:t>
      </w:r>
    </w:p>
    <w:p w:rsidR="00E17712" w:rsidRPr="00B70538" w:rsidRDefault="00E17712" w:rsidP="00503D85">
      <w:pPr>
        <w:pStyle w:val="LO-normal"/>
      </w:pPr>
    </w:p>
    <w:p w:rsidR="0037220F" w:rsidRDefault="003E1462">
      <w:pPr>
        <w:pStyle w:val="LO-normal"/>
      </w:pPr>
      <w:r>
        <w:t xml:space="preserve">Таблица </w:t>
      </w:r>
      <w:r w:rsidRPr="003E1462">
        <w:t>4</w:t>
      </w:r>
      <w:r w:rsidR="00416E1A">
        <w:t>.2 – Оптические параметры многомодового оптоволокна</w:t>
      </w:r>
    </w:p>
    <w:tbl>
      <w:tblPr>
        <w:tblStyle w:val="TableNormal"/>
        <w:tblW w:w="9639" w:type="dxa"/>
        <w:tblInd w:w="-5" w:type="dxa"/>
        <w:tblLayout w:type="fixed"/>
        <w:tblCellMar>
          <w:left w:w="108" w:type="dxa"/>
          <w:right w:w="108" w:type="dxa"/>
        </w:tblCellMar>
        <w:tblLook w:val="0000" w:firstRow="0" w:lastRow="0" w:firstColumn="0" w:lastColumn="0" w:noHBand="0" w:noVBand="0"/>
      </w:tblPr>
      <w:tblGrid>
        <w:gridCol w:w="1180"/>
        <w:gridCol w:w="999"/>
        <w:gridCol w:w="1366"/>
        <w:gridCol w:w="2050"/>
        <w:gridCol w:w="840"/>
        <w:gridCol w:w="962"/>
        <w:gridCol w:w="2242"/>
      </w:tblGrid>
      <w:tr w:rsidR="0037220F" w:rsidTr="005F2CBA">
        <w:tc>
          <w:tcPr>
            <w:tcW w:w="1180" w:type="dxa"/>
            <w:vMerge w:val="restart"/>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Тип</w:t>
            </w:r>
          </w:p>
          <w:p w:rsidR="0037220F" w:rsidRDefault="00416E1A" w:rsidP="005F2CBA">
            <w:pPr>
              <w:pStyle w:val="LO-normal"/>
              <w:widowControl w:val="0"/>
              <w:tabs>
                <w:tab w:val="left" w:pos="851"/>
              </w:tabs>
              <w:jc w:val="center"/>
              <w:rPr>
                <w:sz w:val="22"/>
                <w:szCs w:val="22"/>
              </w:rPr>
            </w:pPr>
            <w:r>
              <w:rPr>
                <w:sz w:val="22"/>
                <w:szCs w:val="22"/>
              </w:rPr>
              <w:t>Волокна</w:t>
            </w:r>
          </w:p>
        </w:tc>
        <w:tc>
          <w:tcPr>
            <w:tcW w:w="999" w:type="dxa"/>
            <w:vMerge w:val="restart"/>
            <w:tcBorders>
              <w:top w:val="single" w:sz="4" w:space="0" w:color="000000"/>
              <w:left w:val="single" w:sz="4" w:space="0" w:color="000000"/>
              <w:bottom w:val="single" w:sz="4" w:space="0" w:color="000000"/>
              <w:right w:val="single" w:sz="4" w:space="0" w:color="000000"/>
            </w:tcBorders>
            <w:vAlign w:val="center"/>
          </w:tcPr>
          <w:p w:rsidR="0037220F" w:rsidRDefault="0037220F" w:rsidP="005F2CBA">
            <w:pPr>
              <w:pStyle w:val="LO-normal"/>
              <w:widowControl w:val="0"/>
              <w:tabs>
                <w:tab w:val="left" w:pos="851"/>
              </w:tabs>
              <w:jc w:val="center"/>
              <w:rPr>
                <w:sz w:val="22"/>
                <w:szCs w:val="22"/>
              </w:rPr>
            </w:pPr>
          </w:p>
          <w:p w:rsidR="0037220F" w:rsidRDefault="00416E1A" w:rsidP="005F2CBA">
            <w:pPr>
              <w:pStyle w:val="LO-normal"/>
              <w:widowControl w:val="0"/>
              <w:tabs>
                <w:tab w:val="left" w:pos="851"/>
              </w:tabs>
              <w:jc w:val="center"/>
              <w:rPr>
                <w:sz w:val="22"/>
                <w:szCs w:val="22"/>
              </w:rPr>
            </w:pPr>
            <w:r>
              <w:rPr>
                <w:sz w:val="22"/>
                <w:szCs w:val="22"/>
              </w:rPr>
              <w:t>Длина</w:t>
            </w:r>
          </w:p>
          <w:p w:rsidR="0037220F" w:rsidRDefault="00416E1A" w:rsidP="005F2CBA">
            <w:pPr>
              <w:pStyle w:val="LO-normal"/>
              <w:widowControl w:val="0"/>
              <w:tabs>
                <w:tab w:val="left" w:pos="851"/>
              </w:tabs>
              <w:jc w:val="center"/>
              <w:rPr>
                <w:sz w:val="22"/>
                <w:szCs w:val="22"/>
              </w:rPr>
            </w:pPr>
            <w:r>
              <w:rPr>
                <w:sz w:val="22"/>
                <w:szCs w:val="22"/>
              </w:rPr>
              <w:t>волны, нм</w:t>
            </w:r>
          </w:p>
        </w:tc>
        <w:tc>
          <w:tcPr>
            <w:tcW w:w="1366" w:type="dxa"/>
            <w:vMerge w:val="restart"/>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Затухание</w:t>
            </w:r>
          </w:p>
          <w:p w:rsidR="0037220F" w:rsidRDefault="00416E1A" w:rsidP="005F2CBA">
            <w:pPr>
              <w:pStyle w:val="LO-normal"/>
              <w:widowControl w:val="0"/>
              <w:tabs>
                <w:tab w:val="left" w:pos="851"/>
              </w:tabs>
              <w:jc w:val="center"/>
              <w:rPr>
                <w:sz w:val="22"/>
                <w:szCs w:val="22"/>
              </w:rPr>
            </w:pPr>
            <w:r>
              <w:rPr>
                <w:sz w:val="22"/>
                <w:szCs w:val="22"/>
              </w:rPr>
              <w:t>(средн/</w:t>
            </w:r>
          </w:p>
          <w:p w:rsidR="0037220F" w:rsidRDefault="00416E1A" w:rsidP="005F2CBA">
            <w:pPr>
              <w:pStyle w:val="LO-normal"/>
              <w:widowControl w:val="0"/>
              <w:tabs>
                <w:tab w:val="left" w:pos="851"/>
              </w:tabs>
              <w:jc w:val="center"/>
              <w:rPr>
                <w:sz w:val="22"/>
                <w:szCs w:val="22"/>
              </w:rPr>
            </w:pPr>
            <w:r>
              <w:rPr>
                <w:sz w:val="22"/>
                <w:szCs w:val="22"/>
              </w:rPr>
              <w:t>макс)</w:t>
            </w:r>
          </w:p>
          <w:p w:rsidR="0037220F" w:rsidRDefault="00416E1A" w:rsidP="005F2CBA">
            <w:pPr>
              <w:pStyle w:val="LO-normal"/>
              <w:widowControl w:val="0"/>
              <w:tabs>
                <w:tab w:val="left" w:pos="851"/>
              </w:tabs>
              <w:jc w:val="center"/>
              <w:rPr>
                <w:sz w:val="22"/>
                <w:szCs w:val="22"/>
              </w:rPr>
            </w:pPr>
            <w:r>
              <w:rPr>
                <w:sz w:val="22"/>
                <w:szCs w:val="22"/>
              </w:rPr>
              <w:t>,дБ/км</w:t>
            </w:r>
          </w:p>
        </w:tc>
        <w:tc>
          <w:tcPr>
            <w:tcW w:w="2050" w:type="dxa"/>
            <w:vMerge w:val="restart"/>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Коэффициент широкополосной оси,</w:t>
            </w:r>
          </w:p>
          <w:p w:rsidR="0037220F" w:rsidRDefault="00416E1A" w:rsidP="005F2CBA">
            <w:pPr>
              <w:pStyle w:val="LO-normal"/>
              <w:widowControl w:val="0"/>
              <w:tabs>
                <w:tab w:val="left" w:pos="851"/>
              </w:tabs>
              <w:jc w:val="center"/>
              <w:rPr>
                <w:sz w:val="22"/>
                <w:szCs w:val="22"/>
              </w:rPr>
            </w:pPr>
            <w:r>
              <w:rPr>
                <w:sz w:val="22"/>
                <w:szCs w:val="22"/>
              </w:rPr>
              <w:t>МГц·км</w:t>
            </w:r>
          </w:p>
        </w:tc>
        <w:tc>
          <w:tcPr>
            <w:tcW w:w="1802" w:type="dxa"/>
            <w:gridSpan w:val="2"/>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Дальность</w:t>
            </w:r>
          </w:p>
          <w:p w:rsidR="0037220F" w:rsidRDefault="00416E1A" w:rsidP="005F2CBA">
            <w:pPr>
              <w:pStyle w:val="LO-normal"/>
              <w:widowControl w:val="0"/>
              <w:tabs>
                <w:tab w:val="left" w:pos="851"/>
              </w:tabs>
              <w:jc w:val="center"/>
              <w:rPr>
                <w:sz w:val="22"/>
                <w:szCs w:val="22"/>
              </w:rPr>
            </w:pPr>
            <w:r>
              <w:rPr>
                <w:sz w:val="22"/>
                <w:szCs w:val="22"/>
              </w:rPr>
              <w:t>передачи для</w:t>
            </w:r>
          </w:p>
          <w:p w:rsidR="0037220F" w:rsidRDefault="00416E1A" w:rsidP="005F2CBA">
            <w:pPr>
              <w:pStyle w:val="LO-normal"/>
              <w:widowControl w:val="0"/>
              <w:tabs>
                <w:tab w:val="left" w:pos="851"/>
              </w:tabs>
              <w:jc w:val="center"/>
              <w:rPr>
                <w:sz w:val="22"/>
                <w:szCs w:val="22"/>
              </w:rPr>
            </w:pPr>
            <w:r>
              <w:rPr>
                <w:sz w:val="22"/>
                <w:szCs w:val="22"/>
              </w:rPr>
              <w:t>Ethernet, м</w:t>
            </w:r>
          </w:p>
        </w:tc>
        <w:tc>
          <w:tcPr>
            <w:tcW w:w="2242" w:type="dxa"/>
            <w:vMerge w:val="restart"/>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Коэффициент преломления</w:t>
            </w:r>
          </w:p>
        </w:tc>
      </w:tr>
      <w:tr w:rsidR="0037220F" w:rsidTr="005F2CBA">
        <w:tc>
          <w:tcPr>
            <w:tcW w:w="1180" w:type="dxa"/>
            <w:vMerge/>
            <w:tcBorders>
              <w:top w:val="single" w:sz="4" w:space="0" w:color="000000"/>
              <w:left w:val="single" w:sz="4" w:space="0" w:color="000000"/>
              <w:bottom w:val="single" w:sz="4" w:space="0" w:color="000000"/>
              <w:right w:val="single" w:sz="4" w:space="0" w:color="000000"/>
            </w:tcBorders>
            <w:vAlign w:val="center"/>
          </w:tcPr>
          <w:p w:rsidR="0037220F" w:rsidRDefault="0037220F" w:rsidP="005F2CBA">
            <w:pPr>
              <w:pStyle w:val="LO-normal"/>
              <w:widowControl w:val="0"/>
              <w:spacing w:line="276" w:lineRule="auto"/>
              <w:jc w:val="center"/>
              <w:rPr>
                <w:sz w:val="22"/>
                <w:szCs w:val="22"/>
              </w:rPr>
            </w:pPr>
          </w:p>
        </w:tc>
        <w:tc>
          <w:tcPr>
            <w:tcW w:w="999" w:type="dxa"/>
            <w:vMerge/>
            <w:tcBorders>
              <w:top w:val="single" w:sz="4" w:space="0" w:color="000000"/>
              <w:left w:val="single" w:sz="4" w:space="0" w:color="000000"/>
              <w:bottom w:val="single" w:sz="4" w:space="0" w:color="000000"/>
              <w:right w:val="single" w:sz="4" w:space="0" w:color="000000"/>
            </w:tcBorders>
            <w:vAlign w:val="center"/>
          </w:tcPr>
          <w:p w:rsidR="0037220F" w:rsidRDefault="0037220F" w:rsidP="005F2CBA">
            <w:pPr>
              <w:pStyle w:val="LO-normal"/>
              <w:widowControl w:val="0"/>
              <w:spacing w:line="276" w:lineRule="auto"/>
              <w:jc w:val="center"/>
              <w:rPr>
                <w:sz w:val="22"/>
                <w:szCs w:val="22"/>
              </w:rPr>
            </w:pPr>
          </w:p>
        </w:tc>
        <w:tc>
          <w:tcPr>
            <w:tcW w:w="1366" w:type="dxa"/>
            <w:vMerge/>
            <w:tcBorders>
              <w:top w:val="single" w:sz="4" w:space="0" w:color="000000"/>
              <w:left w:val="single" w:sz="4" w:space="0" w:color="000000"/>
              <w:bottom w:val="single" w:sz="4" w:space="0" w:color="000000"/>
              <w:right w:val="single" w:sz="4" w:space="0" w:color="000000"/>
            </w:tcBorders>
            <w:vAlign w:val="center"/>
          </w:tcPr>
          <w:p w:rsidR="0037220F" w:rsidRDefault="0037220F" w:rsidP="005F2CBA">
            <w:pPr>
              <w:pStyle w:val="LO-normal"/>
              <w:widowControl w:val="0"/>
              <w:spacing w:line="276" w:lineRule="auto"/>
              <w:jc w:val="center"/>
              <w:rPr>
                <w:sz w:val="22"/>
                <w:szCs w:val="22"/>
              </w:rPr>
            </w:pPr>
          </w:p>
        </w:tc>
        <w:tc>
          <w:tcPr>
            <w:tcW w:w="2050" w:type="dxa"/>
            <w:vMerge/>
            <w:tcBorders>
              <w:top w:val="single" w:sz="4" w:space="0" w:color="000000"/>
              <w:left w:val="single" w:sz="4" w:space="0" w:color="000000"/>
              <w:bottom w:val="single" w:sz="4" w:space="0" w:color="000000"/>
              <w:right w:val="single" w:sz="4" w:space="0" w:color="000000"/>
            </w:tcBorders>
            <w:vAlign w:val="center"/>
          </w:tcPr>
          <w:p w:rsidR="0037220F" w:rsidRDefault="0037220F" w:rsidP="005F2CBA">
            <w:pPr>
              <w:pStyle w:val="LO-normal"/>
              <w:widowControl w:val="0"/>
              <w:spacing w:line="276" w:lineRule="auto"/>
              <w:jc w:val="center"/>
              <w:rPr>
                <w:sz w:val="22"/>
                <w:szCs w:val="22"/>
              </w:rPr>
            </w:pPr>
          </w:p>
        </w:tc>
        <w:tc>
          <w:tcPr>
            <w:tcW w:w="840"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1GbE</w:t>
            </w:r>
          </w:p>
        </w:tc>
        <w:tc>
          <w:tcPr>
            <w:tcW w:w="962"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10 GbE</w:t>
            </w:r>
          </w:p>
        </w:tc>
        <w:tc>
          <w:tcPr>
            <w:tcW w:w="2242" w:type="dxa"/>
            <w:vMerge/>
            <w:tcBorders>
              <w:top w:val="single" w:sz="4" w:space="0" w:color="000000"/>
              <w:left w:val="single" w:sz="4" w:space="0" w:color="000000"/>
              <w:bottom w:val="single" w:sz="4" w:space="0" w:color="000000"/>
              <w:right w:val="single" w:sz="4" w:space="0" w:color="000000"/>
            </w:tcBorders>
          </w:tcPr>
          <w:p w:rsidR="0037220F" w:rsidRDefault="0037220F">
            <w:pPr>
              <w:pStyle w:val="LO-normal"/>
              <w:widowControl w:val="0"/>
              <w:spacing w:line="276" w:lineRule="auto"/>
              <w:rPr>
                <w:sz w:val="22"/>
                <w:szCs w:val="22"/>
              </w:rPr>
            </w:pPr>
          </w:p>
        </w:tc>
      </w:tr>
      <w:tr w:rsidR="0037220F" w:rsidTr="00E17712">
        <w:tc>
          <w:tcPr>
            <w:tcW w:w="118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62,5/125</w:t>
            </w:r>
          </w:p>
          <w:p w:rsidR="0037220F" w:rsidRDefault="00416E1A">
            <w:pPr>
              <w:pStyle w:val="LO-normal"/>
              <w:widowControl w:val="0"/>
              <w:tabs>
                <w:tab w:val="left" w:pos="851"/>
              </w:tabs>
              <w:rPr>
                <w:sz w:val="22"/>
                <w:szCs w:val="22"/>
              </w:rPr>
            </w:pPr>
            <w:r>
              <w:rPr>
                <w:sz w:val="22"/>
                <w:szCs w:val="22"/>
              </w:rPr>
              <w:lastRenderedPageBreak/>
              <w:t>ОМ1</w:t>
            </w:r>
          </w:p>
        </w:tc>
        <w:tc>
          <w:tcPr>
            <w:tcW w:w="99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850</w:t>
            </w:r>
          </w:p>
          <w:p w:rsidR="0037220F" w:rsidRDefault="00416E1A">
            <w:pPr>
              <w:pStyle w:val="LO-normal"/>
              <w:widowControl w:val="0"/>
              <w:tabs>
                <w:tab w:val="left" w:pos="851"/>
              </w:tabs>
              <w:rPr>
                <w:sz w:val="22"/>
                <w:szCs w:val="22"/>
              </w:rPr>
            </w:pPr>
            <w:r>
              <w:rPr>
                <w:sz w:val="22"/>
                <w:szCs w:val="22"/>
              </w:rPr>
              <w:lastRenderedPageBreak/>
              <w:t>1300</w:t>
            </w:r>
          </w:p>
        </w:tc>
        <w:tc>
          <w:tcPr>
            <w:tcW w:w="136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3,0/3,2</w:t>
            </w:r>
          </w:p>
          <w:p w:rsidR="0037220F" w:rsidRDefault="00416E1A">
            <w:pPr>
              <w:pStyle w:val="LO-normal"/>
              <w:widowControl w:val="0"/>
              <w:tabs>
                <w:tab w:val="left" w:pos="851"/>
              </w:tabs>
              <w:rPr>
                <w:sz w:val="22"/>
                <w:szCs w:val="22"/>
              </w:rPr>
            </w:pPr>
            <w:r>
              <w:rPr>
                <w:sz w:val="22"/>
                <w:szCs w:val="22"/>
              </w:rPr>
              <w:lastRenderedPageBreak/>
              <w:t>0,7/0,9</w:t>
            </w:r>
          </w:p>
        </w:tc>
        <w:tc>
          <w:tcPr>
            <w:tcW w:w="20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&gt;200</w:t>
            </w:r>
          </w:p>
          <w:p w:rsidR="0037220F" w:rsidRDefault="00416E1A">
            <w:pPr>
              <w:pStyle w:val="LO-normal"/>
              <w:widowControl w:val="0"/>
              <w:tabs>
                <w:tab w:val="left" w:pos="851"/>
              </w:tabs>
              <w:rPr>
                <w:sz w:val="22"/>
                <w:szCs w:val="22"/>
              </w:rPr>
            </w:pPr>
            <w:r>
              <w:rPr>
                <w:sz w:val="22"/>
                <w:szCs w:val="22"/>
              </w:rPr>
              <w:lastRenderedPageBreak/>
              <w:t>&gt;600</w:t>
            </w:r>
          </w:p>
        </w:tc>
        <w:tc>
          <w:tcPr>
            <w:tcW w:w="84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275</w:t>
            </w:r>
          </w:p>
          <w:p w:rsidR="0037220F" w:rsidRDefault="00416E1A">
            <w:pPr>
              <w:pStyle w:val="LO-normal"/>
              <w:widowControl w:val="0"/>
              <w:tabs>
                <w:tab w:val="left" w:pos="851"/>
              </w:tabs>
              <w:rPr>
                <w:sz w:val="22"/>
                <w:szCs w:val="22"/>
              </w:rPr>
            </w:pPr>
            <w:r>
              <w:rPr>
                <w:sz w:val="22"/>
                <w:szCs w:val="22"/>
              </w:rPr>
              <w:lastRenderedPageBreak/>
              <w:t>550</w:t>
            </w:r>
          </w:p>
        </w:tc>
        <w:tc>
          <w:tcPr>
            <w:tcW w:w="96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33</w:t>
            </w:r>
          </w:p>
          <w:p w:rsidR="0037220F" w:rsidRDefault="00416E1A">
            <w:pPr>
              <w:pStyle w:val="LO-normal"/>
              <w:widowControl w:val="0"/>
              <w:tabs>
                <w:tab w:val="left" w:pos="851"/>
              </w:tabs>
              <w:rPr>
                <w:sz w:val="22"/>
                <w:szCs w:val="22"/>
              </w:rPr>
            </w:pPr>
            <w:r>
              <w:rPr>
                <w:sz w:val="22"/>
                <w:szCs w:val="22"/>
              </w:rPr>
              <w:lastRenderedPageBreak/>
              <w:t>‒</w:t>
            </w:r>
          </w:p>
        </w:tc>
        <w:tc>
          <w:tcPr>
            <w:tcW w:w="224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1,495</w:t>
            </w:r>
          </w:p>
          <w:p w:rsidR="0037220F" w:rsidRDefault="00416E1A">
            <w:pPr>
              <w:pStyle w:val="LO-normal"/>
              <w:widowControl w:val="0"/>
              <w:tabs>
                <w:tab w:val="left" w:pos="851"/>
              </w:tabs>
              <w:rPr>
                <w:sz w:val="22"/>
                <w:szCs w:val="22"/>
              </w:rPr>
            </w:pPr>
            <w:r>
              <w:rPr>
                <w:sz w:val="22"/>
                <w:szCs w:val="22"/>
              </w:rPr>
              <w:lastRenderedPageBreak/>
              <w:t>1,490</w:t>
            </w:r>
          </w:p>
        </w:tc>
      </w:tr>
      <w:tr w:rsidR="0037220F" w:rsidTr="00E17712">
        <w:tc>
          <w:tcPr>
            <w:tcW w:w="118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lastRenderedPageBreak/>
              <w:t>50/125</w:t>
            </w:r>
          </w:p>
          <w:p w:rsidR="0037220F" w:rsidRDefault="00416E1A">
            <w:pPr>
              <w:pStyle w:val="LO-normal"/>
              <w:widowControl w:val="0"/>
              <w:tabs>
                <w:tab w:val="left" w:pos="851"/>
              </w:tabs>
              <w:rPr>
                <w:sz w:val="22"/>
                <w:szCs w:val="22"/>
              </w:rPr>
            </w:pPr>
            <w:r>
              <w:rPr>
                <w:sz w:val="22"/>
                <w:szCs w:val="22"/>
              </w:rPr>
              <w:t>ОМ2</w:t>
            </w:r>
          </w:p>
        </w:tc>
        <w:tc>
          <w:tcPr>
            <w:tcW w:w="99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850</w:t>
            </w:r>
          </w:p>
          <w:p w:rsidR="0037220F" w:rsidRDefault="00416E1A">
            <w:pPr>
              <w:pStyle w:val="LO-normal"/>
              <w:widowControl w:val="0"/>
              <w:tabs>
                <w:tab w:val="left" w:pos="851"/>
              </w:tabs>
              <w:rPr>
                <w:sz w:val="22"/>
                <w:szCs w:val="22"/>
              </w:rPr>
            </w:pPr>
            <w:r>
              <w:rPr>
                <w:sz w:val="22"/>
                <w:szCs w:val="22"/>
              </w:rPr>
              <w:t>1300</w:t>
            </w:r>
          </w:p>
        </w:tc>
        <w:tc>
          <w:tcPr>
            <w:tcW w:w="136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2,6/2,8</w:t>
            </w:r>
          </w:p>
          <w:p w:rsidR="0037220F" w:rsidRDefault="00416E1A">
            <w:pPr>
              <w:pStyle w:val="LO-normal"/>
              <w:widowControl w:val="0"/>
              <w:tabs>
                <w:tab w:val="left" w:pos="851"/>
              </w:tabs>
              <w:rPr>
                <w:sz w:val="22"/>
                <w:szCs w:val="22"/>
              </w:rPr>
            </w:pPr>
            <w:r>
              <w:rPr>
                <w:sz w:val="22"/>
                <w:szCs w:val="22"/>
              </w:rPr>
              <w:t>0,6/0,9</w:t>
            </w:r>
          </w:p>
        </w:tc>
        <w:tc>
          <w:tcPr>
            <w:tcW w:w="205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&gt;600</w:t>
            </w:r>
          </w:p>
          <w:p w:rsidR="0037220F" w:rsidRDefault="00416E1A">
            <w:pPr>
              <w:pStyle w:val="LO-normal"/>
              <w:widowControl w:val="0"/>
              <w:tabs>
                <w:tab w:val="left" w:pos="851"/>
              </w:tabs>
              <w:rPr>
                <w:sz w:val="22"/>
                <w:szCs w:val="22"/>
              </w:rPr>
            </w:pPr>
            <w:r>
              <w:rPr>
                <w:sz w:val="22"/>
                <w:szCs w:val="22"/>
              </w:rPr>
              <w:t>&gt;1200</w:t>
            </w:r>
          </w:p>
        </w:tc>
        <w:tc>
          <w:tcPr>
            <w:tcW w:w="840"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550</w:t>
            </w:r>
          </w:p>
          <w:p w:rsidR="0037220F" w:rsidRDefault="00416E1A">
            <w:pPr>
              <w:pStyle w:val="LO-normal"/>
              <w:widowControl w:val="0"/>
              <w:tabs>
                <w:tab w:val="left" w:pos="851"/>
              </w:tabs>
              <w:rPr>
                <w:sz w:val="22"/>
                <w:szCs w:val="22"/>
              </w:rPr>
            </w:pPr>
            <w:r>
              <w:rPr>
                <w:sz w:val="22"/>
                <w:szCs w:val="22"/>
              </w:rPr>
              <w:t>550</w:t>
            </w:r>
          </w:p>
        </w:tc>
        <w:tc>
          <w:tcPr>
            <w:tcW w:w="96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82</w:t>
            </w:r>
          </w:p>
          <w:p w:rsidR="0037220F" w:rsidRDefault="00416E1A">
            <w:pPr>
              <w:pStyle w:val="LO-normal"/>
              <w:widowControl w:val="0"/>
              <w:tabs>
                <w:tab w:val="left" w:pos="851"/>
              </w:tabs>
              <w:rPr>
                <w:sz w:val="22"/>
                <w:szCs w:val="22"/>
              </w:rPr>
            </w:pPr>
            <w:r>
              <w:rPr>
                <w:sz w:val="22"/>
                <w:szCs w:val="22"/>
              </w:rPr>
              <w:t>‒</w:t>
            </w:r>
          </w:p>
        </w:tc>
        <w:tc>
          <w:tcPr>
            <w:tcW w:w="224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1,481</w:t>
            </w:r>
          </w:p>
          <w:p w:rsidR="0037220F" w:rsidRDefault="00416E1A">
            <w:pPr>
              <w:pStyle w:val="LO-normal"/>
              <w:widowControl w:val="0"/>
              <w:tabs>
                <w:tab w:val="left" w:pos="851"/>
              </w:tabs>
              <w:rPr>
                <w:sz w:val="22"/>
                <w:szCs w:val="22"/>
              </w:rPr>
            </w:pPr>
            <w:r>
              <w:rPr>
                <w:sz w:val="22"/>
                <w:szCs w:val="22"/>
              </w:rPr>
              <w:t>1,476</w:t>
            </w:r>
          </w:p>
        </w:tc>
      </w:tr>
    </w:tbl>
    <w:p w:rsidR="0037220F" w:rsidRDefault="0037220F">
      <w:pPr>
        <w:pStyle w:val="LO-normal"/>
        <w:tabs>
          <w:tab w:val="left" w:pos="851"/>
        </w:tabs>
        <w:rPr>
          <w:sz w:val="22"/>
          <w:szCs w:val="22"/>
        </w:rPr>
      </w:pPr>
    </w:p>
    <w:p w:rsidR="0037220F" w:rsidRDefault="003E1462">
      <w:pPr>
        <w:pStyle w:val="LO-normal"/>
        <w:tabs>
          <w:tab w:val="left" w:pos="851"/>
        </w:tabs>
      </w:pPr>
      <w:r>
        <w:t>Таблица 4</w:t>
      </w:r>
      <w:r w:rsidR="00416E1A">
        <w:t>.3 – Оптические параметры одномодового оптоволокна ITU-G.652B</w:t>
      </w:r>
    </w:p>
    <w:tbl>
      <w:tblPr>
        <w:tblStyle w:val="TableNormal"/>
        <w:tblW w:w="9639" w:type="dxa"/>
        <w:tblInd w:w="-5" w:type="dxa"/>
        <w:tblLayout w:type="fixed"/>
        <w:tblCellMar>
          <w:left w:w="108" w:type="dxa"/>
          <w:right w:w="108" w:type="dxa"/>
        </w:tblCellMar>
        <w:tblLook w:val="0000" w:firstRow="0" w:lastRow="0" w:firstColumn="0" w:lastColumn="0" w:noHBand="0" w:noVBand="0"/>
      </w:tblPr>
      <w:tblGrid>
        <w:gridCol w:w="1039"/>
        <w:gridCol w:w="1159"/>
        <w:gridCol w:w="1281"/>
        <w:gridCol w:w="1922"/>
        <w:gridCol w:w="1442"/>
        <w:gridCol w:w="959"/>
        <w:gridCol w:w="1837"/>
      </w:tblGrid>
      <w:tr w:rsidR="0037220F" w:rsidTr="005F2CBA">
        <w:tc>
          <w:tcPr>
            <w:tcW w:w="1039"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Тип волокна</w:t>
            </w:r>
          </w:p>
        </w:tc>
        <w:tc>
          <w:tcPr>
            <w:tcW w:w="1159"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Диаметр,мкм</w:t>
            </w:r>
          </w:p>
        </w:tc>
        <w:tc>
          <w:tcPr>
            <w:tcW w:w="1281"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Длина</w:t>
            </w:r>
          </w:p>
          <w:p w:rsidR="0037220F" w:rsidRDefault="00416E1A" w:rsidP="005F2CBA">
            <w:pPr>
              <w:pStyle w:val="LO-normal"/>
              <w:widowControl w:val="0"/>
              <w:tabs>
                <w:tab w:val="left" w:pos="851"/>
              </w:tabs>
              <w:jc w:val="center"/>
              <w:rPr>
                <w:sz w:val="22"/>
                <w:szCs w:val="22"/>
              </w:rPr>
            </w:pPr>
            <w:r>
              <w:rPr>
                <w:sz w:val="22"/>
                <w:szCs w:val="22"/>
              </w:rPr>
              <w:t>волны, нм</w:t>
            </w:r>
          </w:p>
        </w:tc>
        <w:tc>
          <w:tcPr>
            <w:tcW w:w="1922"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Затухание</w:t>
            </w:r>
          </w:p>
          <w:p w:rsidR="0037220F" w:rsidRDefault="00416E1A" w:rsidP="005F2CBA">
            <w:pPr>
              <w:pStyle w:val="LO-normal"/>
              <w:widowControl w:val="0"/>
              <w:tabs>
                <w:tab w:val="left" w:pos="851"/>
              </w:tabs>
              <w:jc w:val="center"/>
              <w:rPr>
                <w:sz w:val="22"/>
                <w:szCs w:val="22"/>
              </w:rPr>
            </w:pPr>
            <w:r>
              <w:rPr>
                <w:sz w:val="22"/>
                <w:szCs w:val="22"/>
              </w:rPr>
              <w:t>(среднее/макси-мальное), дБ/км</w:t>
            </w:r>
          </w:p>
        </w:tc>
        <w:tc>
          <w:tcPr>
            <w:tcW w:w="1442"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Дисперсия,</w:t>
            </w:r>
          </w:p>
          <w:p w:rsidR="0037220F" w:rsidRDefault="00416E1A" w:rsidP="005F2CBA">
            <w:pPr>
              <w:pStyle w:val="LO-normal"/>
              <w:widowControl w:val="0"/>
              <w:tabs>
                <w:tab w:val="left" w:pos="851"/>
              </w:tabs>
              <w:jc w:val="center"/>
              <w:rPr>
                <w:sz w:val="22"/>
                <w:szCs w:val="22"/>
              </w:rPr>
            </w:pPr>
            <w:r>
              <w:rPr>
                <w:sz w:val="22"/>
                <w:szCs w:val="22"/>
              </w:rPr>
              <w:t>пс/(нм·км)</w:t>
            </w:r>
          </w:p>
        </w:tc>
        <w:tc>
          <w:tcPr>
            <w:tcW w:w="959"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PMD,</w:t>
            </w:r>
          </w:p>
          <w:p w:rsidR="0037220F" w:rsidRDefault="00416E1A" w:rsidP="005F2CBA">
            <w:pPr>
              <w:pStyle w:val="LO-normal"/>
              <w:widowControl w:val="0"/>
              <w:tabs>
                <w:tab w:val="left" w:pos="851"/>
              </w:tabs>
              <w:jc w:val="center"/>
              <w:rPr>
                <w:sz w:val="22"/>
                <w:szCs w:val="22"/>
              </w:rPr>
            </w:pPr>
            <w:r>
              <w:rPr>
                <w:sz w:val="22"/>
                <w:szCs w:val="22"/>
              </w:rPr>
              <w:t>пс/км1/2</w:t>
            </w:r>
          </w:p>
        </w:tc>
        <w:tc>
          <w:tcPr>
            <w:tcW w:w="1837" w:type="dxa"/>
            <w:tcBorders>
              <w:top w:val="single" w:sz="4" w:space="0" w:color="000000"/>
              <w:left w:val="single" w:sz="4" w:space="0" w:color="000000"/>
              <w:bottom w:val="single" w:sz="4" w:space="0" w:color="000000"/>
              <w:right w:val="single" w:sz="4" w:space="0" w:color="000000"/>
            </w:tcBorders>
            <w:vAlign w:val="center"/>
          </w:tcPr>
          <w:p w:rsidR="0037220F" w:rsidRDefault="00416E1A" w:rsidP="005F2CBA">
            <w:pPr>
              <w:pStyle w:val="LO-normal"/>
              <w:widowControl w:val="0"/>
              <w:tabs>
                <w:tab w:val="left" w:pos="851"/>
              </w:tabs>
              <w:jc w:val="center"/>
              <w:rPr>
                <w:sz w:val="22"/>
                <w:szCs w:val="22"/>
              </w:rPr>
            </w:pPr>
            <w:r>
              <w:rPr>
                <w:sz w:val="22"/>
                <w:szCs w:val="22"/>
              </w:rPr>
              <w:t>Коэфф.</w:t>
            </w:r>
          </w:p>
          <w:p w:rsidR="0037220F" w:rsidRDefault="00E17712" w:rsidP="005F2CBA">
            <w:pPr>
              <w:pStyle w:val="LO-normal"/>
              <w:widowControl w:val="0"/>
              <w:tabs>
                <w:tab w:val="left" w:pos="851"/>
              </w:tabs>
              <w:jc w:val="center"/>
              <w:rPr>
                <w:sz w:val="22"/>
                <w:szCs w:val="22"/>
              </w:rPr>
            </w:pPr>
            <w:r>
              <w:rPr>
                <w:sz w:val="22"/>
                <w:szCs w:val="22"/>
              </w:rPr>
              <w:t>прелом</w:t>
            </w:r>
            <w:r w:rsidR="00416E1A">
              <w:rPr>
                <w:sz w:val="22"/>
                <w:szCs w:val="22"/>
              </w:rPr>
              <w:t>ления</w:t>
            </w:r>
          </w:p>
        </w:tc>
      </w:tr>
      <w:tr w:rsidR="0037220F" w:rsidTr="00E17712">
        <w:tc>
          <w:tcPr>
            <w:tcW w:w="1039" w:type="dxa"/>
            <w:vMerge w:val="restart"/>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9/125</w:t>
            </w:r>
          </w:p>
          <w:p w:rsidR="0037220F" w:rsidRDefault="0037220F">
            <w:pPr>
              <w:pStyle w:val="LO-normal"/>
              <w:widowControl w:val="0"/>
              <w:tabs>
                <w:tab w:val="left" w:pos="851"/>
              </w:tabs>
              <w:rPr>
                <w:sz w:val="22"/>
                <w:szCs w:val="22"/>
              </w:rPr>
            </w:pPr>
          </w:p>
        </w:tc>
        <w:tc>
          <w:tcPr>
            <w:tcW w:w="1159" w:type="dxa"/>
            <w:vMerge w:val="restart"/>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9,2±0,4</w:t>
            </w:r>
          </w:p>
          <w:p w:rsidR="0037220F" w:rsidRDefault="00416E1A">
            <w:pPr>
              <w:pStyle w:val="LO-normal"/>
              <w:widowControl w:val="0"/>
              <w:tabs>
                <w:tab w:val="left" w:pos="851"/>
              </w:tabs>
              <w:rPr>
                <w:sz w:val="22"/>
                <w:szCs w:val="22"/>
              </w:rPr>
            </w:pPr>
            <w:r>
              <w:rPr>
                <w:sz w:val="22"/>
                <w:szCs w:val="22"/>
              </w:rPr>
              <w:t>125±0,5</w:t>
            </w:r>
          </w:p>
        </w:tc>
        <w:tc>
          <w:tcPr>
            <w:tcW w:w="128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1310</w:t>
            </w:r>
          </w:p>
        </w:tc>
        <w:tc>
          <w:tcPr>
            <w:tcW w:w="19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0,35/0,5</w:t>
            </w:r>
          </w:p>
        </w:tc>
        <w:tc>
          <w:tcPr>
            <w:tcW w:w="144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&lt; 3,5</w:t>
            </w:r>
          </w:p>
        </w:tc>
        <w:tc>
          <w:tcPr>
            <w:tcW w:w="9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w:t>
            </w:r>
          </w:p>
        </w:tc>
        <w:tc>
          <w:tcPr>
            <w:tcW w:w="1837"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1,467</w:t>
            </w:r>
          </w:p>
        </w:tc>
      </w:tr>
      <w:tr w:rsidR="0037220F" w:rsidTr="00E17712">
        <w:tc>
          <w:tcPr>
            <w:tcW w:w="1039" w:type="dxa"/>
            <w:vMerge/>
            <w:tcBorders>
              <w:top w:val="single" w:sz="4" w:space="0" w:color="000000"/>
              <w:left w:val="single" w:sz="4" w:space="0" w:color="000000"/>
              <w:bottom w:val="single" w:sz="4" w:space="0" w:color="000000"/>
              <w:right w:val="single" w:sz="4" w:space="0" w:color="000000"/>
            </w:tcBorders>
          </w:tcPr>
          <w:p w:rsidR="0037220F" w:rsidRDefault="0037220F">
            <w:pPr>
              <w:pStyle w:val="LO-normal"/>
              <w:widowControl w:val="0"/>
              <w:spacing w:line="276" w:lineRule="auto"/>
              <w:rPr>
                <w:sz w:val="22"/>
                <w:szCs w:val="22"/>
              </w:rPr>
            </w:pPr>
          </w:p>
        </w:tc>
        <w:tc>
          <w:tcPr>
            <w:tcW w:w="1159" w:type="dxa"/>
            <w:vMerge/>
            <w:tcBorders>
              <w:top w:val="single" w:sz="4" w:space="0" w:color="000000"/>
              <w:left w:val="single" w:sz="4" w:space="0" w:color="000000"/>
              <w:bottom w:val="single" w:sz="4" w:space="0" w:color="000000"/>
              <w:right w:val="single" w:sz="4" w:space="0" w:color="000000"/>
            </w:tcBorders>
          </w:tcPr>
          <w:p w:rsidR="0037220F" w:rsidRDefault="0037220F">
            <w:pPr>
              <w:pStyle w:val="LO-normal"/>
              <w:widowControl w:val="0"/>
              <w:spacing w:line="276" w:lineRule="auto"/>
              <w:rPr>
                <w:sz w:val="22"/>
                <w:szCs w:val="22"/>
              </w:rPr>
            </w:pPr>
          </w:p>
        </w:tc>
        <w:tc>
          <w:tcPr>
            <w:tcW w:w="1281"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1550</w:t>
            </w:r>
          </w:p>
        </w:tc>
        <w:tc>
          <w:tcPr>
            <w:tcW w:w="19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0,21/0,3</w:t>
            </w:r>
          </w:p>
        </w:tc>
        <w:tc>
          <w:tcPr>
            <w:tcW w:w="144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&lt; 18</w:t>
            </w:r>
          </w:p>
        </w:tc>
        <w:tc>
          <w:tcPr>
            <w:tcW w:w="9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&lt; 0,2</w:t>
            </w:r>
          </w:p>
        </w:tc>
        <w:tc>
          <w:tcPr>
            <w:tcW w:w="1837"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tabs>
                <w:tab w:val="left" w:pos="851"/>
              </w:tabs>
              <w:rPr>
                <w:sz w:val="22"/>
                <w:szCs w:val="22"/>
              </w:rPr>
            </w:pPr>
            <w:r>
              <w:rPr>
                <w:sz w:val="22"/>
                <w:szCs w:val="22"/>
              </w:rPr>
              <w:t>1,467</w:t>
            </w:r>
          </w:p>
        </w:tc>
      </w:tr>
    </w:tbl>
    <w:p w:rsidR="0037220F" w:rsidRDefault="0037220F">
      <w:pPr>
        <w:pStyle w:val="LO-normal"/>
        <w:ind w:firstLine="708"/>
        <w:rPr>
          <w:sz w:val="24"/>
          <w:szCs w:val="24"/>
        </w:rPr>
      </w:pPr>
    </w:p>
    <w:p w:rsidR="0037220F" w:rsidRPr="0086672B" w:rsidRDefault="00416E1A" w:rsidP="0086672B">
      <w:pPr>
        <w:pStyle w:val="LO-normal"/>
        <w:tabs>
          <w:tab w:val="left" w:pos="851"/>
        </w:tabs>
        <w:ind w:firstLine="709"/>
        <w:jc w:val="both"/>
        <w:rPr>
          <w:rFonts w:eastAsia="Times New Roman" w:cs="Times New Roman"/>
          <w:color w:val="000000"/>
          <w:szCs w:val="27"/>
        </w:rPr>
      </w:pPr>
      <w:r w:rsidRPr="0086672B">
        <w:rPr>
          <w:rFonts w:eastAsia="Times New Roman" w:cs="Times New Roman"/>
          <w:color w:val="000000"/>
          <w:szCs w:val="27"/>
        </w:rPr>
        <w:t>Параметр PMD (поляризационная-модовая дисперсия) — это дисперсия, вызываемая небольшой асимметричностью поперечного сечения волокна. Асимметричность приводит к тому, что одна из двух основных ортогональных поляризованных мод передается по оптическому каналу связи быстрее, чем другая. В связи с тем, что приемное устройство принимает комбинацию этих двух мод, то результирующий импульс становится шире входного импульса, поскольку он подвергся дисперсии, т.е. происходит расширение импульса.</w:t>
      </w:r>
    </w:p>
    <w:p w:rsidR="0037220F" w:rsidRPr="0086672B" w:rsidRDefault="00416E1A" w:rsidP="00A215A4">
      <w:pPr>
        <w:pStyle w:val="LO-normal"/>
        <w:tabs>
          <w:tab w:val="left" w:pos="851"/>
        </w:tabs>
        <w:ind w:firstLine="709"/>
        <w:contextualSpacing/>
        <w:jc w:val="both"/>
        <w:rPr>
          <w:rFonts w:eastAsia="Times New Roman" w:cs="Times New Roman"/>
          <w:color w:val="000000"/>
          <w:szCs w:val="27"/>
        </w:rPr>
      </w:pPr>
      <w:r w:rsidRPr="0086672B">
        <w:rPr>
          <w:rFonts w:eastAsia="Times New Roman" w:cs="Times New Roman"/>
          <w:color w:val="000000"/>
          <w:szCs w:val="27"/>
        </w:rPr>
        <w:t>Для выполнения силовой проводки используется трехжильный медный кабель типа ВВГ 3</w:t>
      </w:r>
      <w:r w:rsidRPr="0086672B">
        <w:rPr>
          <w:rFonts w:eastAsia="Noto Sans Symbols" w:cs="Times New Roman"/>
          <w:color w:val="000000"/>
          <w:sz w:val="29"/>
          <w:szCs w:val="27"/>
        </w:rPr>
        <w:t>×</w:t>
      </w:r>
      <w:r w:rsidRPr="0086672B">
        <w:rPr>
          <w:rFonts w:eastAsia="Times New Roman" w:cs="Times New Roman"/>
          <w:color w:val="000000"/>
          <w:szCs w:val="27"/>
        </w:rPr>
        <w:t>1,5 (Виниловая оболочка, Виниловая изоляция, Гибкий). Сечение кабеля 1,5 мм</w:t>
      </w:r>
      <w:r w:rsidRPr="0086672B">
        <w:rPr>
          <w:rFonts w:eastAsia="Times New Roman" w:cs="Times New Roman"/>
          <w:color w:val="000000"/>
          <w:szCs w:val="27"/>
          <w:vertAlign w:val="superscript"/>
        </w:rPr>
        <w:t>2</w:t>
      </w:r>
      <w:r w:rsidRPr="0086672B">
        <w:rPr>
          <w:rFonts w:eastAsia="Times New Roman" w:cs="Times New Roman"/>
          <w:color w:val="000000"/>
          <w:szCs w:val="27"/>
        </w:rPr>
        <w:t xml:space="preserve"> выбирается из расчета максимального потребляемого тока 15 А (мощность 3,3 кВт) на одну розетку. Коммутаторы между собой соединены оптическим волокном ОМ1.</w:t>
      </w:r>
    </w:p>
    <w:p w:rsidR="00A92582" w:rsidRDefault="00A92582" w:rsidP="00A215A4">
      <w:pPr>
        <w:pStyle w:val="LO-normal"/>
        <w:tabs>
          <w:tab w:val="left" w:pos="851"/>
        </w:tabs>
        <w:contextualSpacing/>
        <w:rPr>
          <w:rFonts w:eastAsia="Times New Roman" w:cs="Times New Roman"/>
          <w:color w:val="000000"/>
          <w:sz w:val="27"/>
          <w:szCs w:val="27"/>
        </w:rPr>
      </w:pPr>
    </w:p>
    <w:p w:rsidR="00A215A4" w:rsidRDefault="00A215A4" w:rsidP="00A215A4">
      <w:pPr>
        <w:pStyle w:val="LO-normal"/>
        <w:tabs>
          <w:tab w:val="left" w:pos="851"/>
        </w:tabs>
        <w:contextualSpacing/>
        <w:rPr>
          <w:rFonts w:eastAsia="Times New Roman" w:cs="Times New Roman"/>
          <w:color w:val="000000"/>
          <w:sz w:val="27"/>
          <w:szCs w:val="27"/>
        </w:rPr>
      </w:pPr>
    </w:p>
    <w:p w:rsidR="0037220F" w:rsidRPr="00A92582" w:rsidRDefault="00416E1A" w:rsidP="00A215A4">
      <w:pPr>
        <w:pStyle w:val="4"/>
        <w:widowControl w:val="0"/>
        <w:spacing w:before="0" w:after="0" w:line="360" w:lineRule="auto"/>
        <w:contextualSpacing/>
        <w:rPr>
          <w:sz w:val="28"/>
          <w:szCs w:val="28"/>
        </w:rPr>
      </w:pPr>
      <w:bookmarkStart w:id="11" w:name="_4d34og8"/>
      <w:bookmarkEnd w:id="11"/>
      <w:r>
        <w:tab/>
      </w:r>
      <w:r>
        <w:rPr>
          <w:sz w:val="28"/>
          <w:szCs w:val="28"/>
        </w:rPr>
        <w:t>6.2 Схема размещения компонентов СКС</w:t>
      </w:r>
    </w:p>
    <w:p w:rsidR="0037220F" w:rsidRDefault="0037220F">
      <w:pPr>
        <w:pStyle w:val="LO-normal"/>
        <w:tabs>
          <w:tab w:val="left" w:pos="851"/>
        </w:tabs>
        <w:ind w:firstLine="709"/>
        <w:rPr>
          <w:rFonts w:eastAsia="Times New Roman" w:cs="Times New Roman"/>
          <w:color w:val="000000"/>
          <w:sz w:val="27"/>
          <w:szCs w:val="27"/>
        </w:rPr>
      </w:pPr>
    </w:p>
    <w:p w:rsidR="0037220F" w:rsidRPr="00C405C3" w:rsidRDefault="00416E1A" w:rsidP="00C405C3">
      <w:pPr>
        <w:pStyle w:val="LO-normal"/>
        <w:tabs>
          <w:tab w:val="left" w:pos="851"/>
        </w:tabs>
        <w:ind w:firstLine="709"/>
        <w:contextualSpacing/>
        <w:jc w:val="both"/>
        <w:rPr>
          <w:rFonts w:eastAsia="Times New Roman" w:cs="Times New Roman"/>
          <w:color w:val="000000"/>
        </w:rPr>
      </w:pPr>
      <w:r w:rsidRPr="00C405C3">
        <w:rPr>
          <w:rFonts w:eastAsia="Times New Roman" w:cs="Times New Roman"/>
          <w:color w:val="000000"/>
        </w:rPr>
        <w:t xml:space="preserve">Схема размещения компонентов сети разрабатывается на основе чертежа здания, в котором располагается организация. Во всех помещениях на каждом рабочем месте устанавливаются телекоммуникационные розетки (ТР) с двумя гнездами типа RJ-45 и по три силовых розетки с напряжением 220В. </w:t>
      </w:r>
      <w:r w:rsidRPr="00C405C3">
        <w:rPr>
          <w:rFonts w:eastAsia="Times New Roman" w:cs="Times New Roman"/>
          <w:color w:val="000000"/>
        </w:rPr>
        <w:lastRenderedPageBreak/>
        <w:t>Телекоммуникационные розетки закрепляются в кабельных коробах на высоте 40 см от уровня пола.</w:t>
      </w:r>
    </w:p>
    <w:p w:rsidR="0037220F" w:rsidRPr="00C405C3" w:rsidRDefault="00416E1A" w:rsidP="001C3BBE">
      <w:pPr>
        <w:pStyle w:val="LO-normal"/>
        <w:ind w:firstLine="709"/>
        <w:contextualSpacing/>
        <w:jc w:val="both"/>
      </w:pPr>
      <w:r w:rsidRPr="00C405C3">
        <w:t>Все телекоммуникационные кабели прокладываются в декоративных пластмассовых кабельных каналах, которые закрепляются на стене помещения. Кабельный канал разделен на две секции. Одна служит для укладки телекоммуникационных кабелей, а вторая — для силовых кабелей. Телекоммуникационные розетки монтируются на корпусе короба, либо на стене. Силовые розетки в количестве 2 шт на каждое рабочее место закрепляются на расстоянии 0,8 м от уровня пола.</w:t>
      </w:r>
    </w:p>
    <w:p w:rsidR="0037220F" w:rsidRPr="00C405C3" w:rsidRDefault="00416E1A" w:rsidP="001C3BBE">
      <w:pPr>
        <w:pStyle w:val="LO-normal"/>
        <w:ind w:firstLine="709"/>
        <w:contextualSpacing/>
        <w:jc w:val="both"/>
      </w:pPr>
      <w:r w:rsidRPr="00C405C3">
        <w:t>Вывод пучка кабелей горизонтальной подсистемы осуществляется через металлический патрубок (кондуит) диаметром 80 мм, который пропускается через стену помещения на расстоянии 0,2 м от потолка. В коридоре коммуникационные кабели укладываются в кабельный лоток, который закреплен между потолочным перекрытием и подвесным потолком.</w:t>
      </w:r>
    </w:p>
    <w:p w:rsidR="0037220F" w:rsidRPr="00C405C3" w:rsidRDefault="00416E1A" w:rsidP="001C3BBE">
      <w:pPr>
        <w:pStyle w:val="LO-normal"/>
        <w:ind w:firstLine="709"/>
        <w:contextualSpacing/>
        <w:jc w:val="both"/>
        <w:rPr>
          <w:rFonts w:eastAsia="Times New Roman" w:cs="Times New Roman"/>
          <w:color w:val="000000"/>
          <w:highlight w:val="white"/>
        </w:rPr>
      </w:pPr>
      <w:r w:rsidRPr="00C405C3">
        <w:rPr>
          <w:rFonts w:eastAsia="Times New Roman" w:cs="Times New Roman"/>
          <w:color w:val="000000"/>
          <w:highlight w:val="white"/>
        </w:rPr>
        <w:t xml:space="preserve">Фрагмент схемы размещения компонентов СКС с указанием типов и параметров кабелей в помещении, в котором располагается рабочая группа организации, показан на рисунке 6.1. </w:t>
      </w:r>
    </w:p>
    <w:p w:rsidR="0037220F" w:rsidRPr="00C405C3" w:rsidRDefault="00416E1A" w:rsidP="001C3BBE">
      <w:pPr>
        <w:pStyle w:val="LO-normal"/>
        <w:ind w:firstLine="709"/>
        <w:contextualSpacing/>
        <w:jc w:val="both"/>
      </w:pPr>
      <w:r w:rsidRPr="00C405C3">
        <w:t xml:space="preserve">Каждое из кроссовых помещений содержит коммутационный шкаф, в котором находятся коммутаторы и внутренние сервера. </w:t>
      </w:r>
      <w:r w:rsidR="00CB2B5E" w:rsidRPr="00C405C3">
        <w:t>Кроме того,</w:t>
      </w:r>
      <w:r w:rsidRPr="00C405C3">
        <w:t xml:space="preserve"> на каждом этаже помещены внутренние серверы этажа в телекоммуникационный шкаф. Каждое кроссовое помещение также оборудовано рабочим столом, который необходим инженеру для ремонта вышедшего из строя оборудования. Схема серверного помещения представлена рисунком 6.2.</w:t>
      </w:r>
    </w:p>
    <w:p w:rsidR="0037220F" w:rsidRDefault="0037220F" w:rsidP="00B20FDA">
      <w:pPr>
        <w:pStyle w:val="LO-normal"/>
        <w:tabs>
          <w:tab w:val="left" w:pos="851"/>
        </w:tabs>
        <w:rPr>
          <w:rFonts w:eastAsia="Times New Roman" w:cs="Times New Roman"/>
          <w:color w:val="000000"/>
          <w:sz w:val="27"/>
          <w:szCs w:val="27"/>
        </w:rPr>
      </w:pPr>
    </w:p>
    <w:p w:rsidR="0037220F" w:rsidRDefault="00416E1A">
      <w:pPr>
        <w:pStyle w:val="LO-normal"/>
        <w:jc w:val="center"/>
        <w:rPr>
          <w:rFonts w:eastAsia="Times New Roman" w:cs="Times New Roman"/>
          <w:color w:val="000000"/>
          <w:sz w:val="27"/>
          <w:szCs w:val="27"/>
        </w:rPr>
      </w:pPr>
      <w:r>
        <w:rPr>
          <w:noProof/>
          <w:lang w:eastAsia="ru-RU" w:bidi="ar-SA"/>
        </w:rPr>
        <w:lastRenderedPageBreak/>
        <w:drawing>
          <wp:inline distT="0" distB="0" distL="0" distR="0">
            <wp:extent cx="6210300" cy="3747135"/>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a:picLocks noChangeAspect="1" noChangeArrowheads="1"/>
                    </pic:cNvPicPr>
                  </pic:nvPicPr>
                  <pic:blipFill>
                    <a:blip r:embed="rId9"/>
                    <a:stretch>
                      <a:fillRect/>
                    </a:stretch>
                  </pic:blipFill>
                  <pic:spPr bwMode="auto">
                    <a:xfrm>
                      <a:off x="0" y="0"/>
                      <a:ext cx="6210300" cy="3747135"/>
                    </a:xfrm>
                    <a:prstGeom prst="rect">
                      <a:avLst/>
                    </a:prstGeom>
                  </pic:spPr>
                </pic:pic>
              </a:graphicData>
            </a:graphic>
          </wp:inline>
        </w:drawing>
      </w:r>
    </w:p>
    <w:p w:rsidR="0037220F" w:rsidRPr="00B20FDA" w:rsidRDefault="00416E1A" w:rsidP="00917C35">
      <w:pPr>
        <w:pStyle w:val="LO-normal"/>
        <w:ind w:firstLine="709"/>
        <w:jc w:val="center"/>
        <w:rPr>
          <w:rFonts w:eastAsia="Times New Roman" w:cs="Times New Roman"/>
          <w:color w:val="000000"/>
          <w:szCs w:val="27"/>
        </w:rPr>
      </w:pPr>
      <w:r w:rsidRPr="00B20FDA">
        <w:rPr>
          <w:rFonts w:eastAsia="Times New Roman" w:cs="Times New Roman"/>
          <w:color w:val="000000"/>
          <w:szCs w:val="27"/>
        </w:rPr>
        <w:t>Рисунок 6.1 - Схема размещения компонентов СКС в техническом</w:t>
      </w:r>
    </w:p>
    <w:p w:rsidR="0037220F" w:rsidRPr="00B20FDA" w:rsidRDefault="00416E1A">
      <w:pPr>
        <w:pStyle w:val="LO-normal"/>
        <w:jc w:val="center"/>
        <w:rPr>
          <w:rFonts w:eastAsia="Times New Roman" w:cs="Times New Roman"/>
          <w:color w:val="000000"/>
          <w:szCs w:val="27"/>
        </w:rPr>
      </w:pPr>
      <w:r w:rsidRPr="00B20FDA">
        <w:rPr>
          <w:rFonts w:eastAsia="Times New Roman" w:cs="Times New Roman"/>
          <w:color w:val="000000"/>
          <w:szCs w:val="27"/>
        </w:rPr>
        <w:t>помещении</w:t>
      </w:r>
    </w:p>
    <w:p w:rsidR="0037220F" w:rsidRDefault="0037220F">
      <w:pPr>
        <w:pStyle w:val="LO-normal"/>
        <w:jc w:val="center"/>
        <w:rPr>
          <w:rFonts w:eastAsia="Times New Roman" w:cs="Times New Roman"/>
          <w:color w:val="000000"/>
          <w:sz w:val="27"/>
          <w:szCs w:val="27"/>
        </w:rPr>
      </w:pPr>
    </w:p>
    <w:p w:rsidR="0037220F" w:rsidRDefault="00416E1A">
      <w:pPr>
        <w:pStyle w:val="LO-normal"/>
        <w:jc w:val="center"/>
        <w:rPr>
          <w:rFonts w:eastAsia="Times New Roman" w:cs="Times New Roman"/>
          <w:color w:val="000000"/>
          <w:sz w:val="27"/>
          <w:szCs w:val="27"/>
        </w:rPr>
      </w:pPr>
      <w:r>
        <w:rPr>
          <w:noProof/>
          <w:lang w:eastAsia="ru-RU" w:bidi="ar-SA"/>
        </w:rPr>
        <w:drawing>
          <wp:inline distT="0" distB="0" distL="0" distR="0">
            <wp:extent cx="6210300" cy="3711575"/>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pic:cNvPicPr>
                      <a:picLocks noChangeAspect="1" noChangeArrowheads="1"/>
                    </pic:cNvPicPr>
                  </pic:nvPicPr>
                  <pic:blipFill>
                    <a:blip r:embed="rId10"/>
                    <a:stretch>
                      <a:fillRect/>
                    </a:stretch>
                  </pic:blipFill>
                  <pic:spPr bwMode="auto">
                    <a:xfrm>
                      <a:off x="0" y="0"/>
                      <a:ext cx="6210300" cy="3711575"/>
                    </a:xfrm>
                    <a:prstGeom prst="rect">
                      <a:avLst/>
                    </a:prstGeom>
                  </pic:spPr>
                </pic:pic>
              </a:graphicData>
            </a:graphic>
          </wp:inline>
        </w:drawing>
      </w:r>
    </w:p>
    <w:p w:rsidR="0037220F" w:rsidRPr="00E03868" w:rsidRDefault="00416E1A" w:rsidP="00103320">
      <w:pPr>
        <w:pStyle w:val="LO-normal"/>
        <w:spacing w:line="240" w:lineRule="auto"/>
        <w:ind w:firstLine="709"/>
        <w:jc w:val="center"/>
        <w:rPr>
          <w:rFonts w:eastAsia="Times New Roman" w:cs="Times New Roman"/>
          <w:color w:val="000000"/>
          <w:szCs w:val="27"/>
        </w:rPr>
      </w:pPr>
      <w:r w:rsidRPr="00E03868">
        <w:rPr>
          <w:rFonts w:eastAsia="Times New Roman" w:cs="Times New Roman"/>
          <w:color w:val="000000"/>
          <w:szCs w:val="27"/>
        </w:rPr>
        <w:t xml:space="preserve">Рисунок 6.2 - Схема </w:t>
      </w:r>
      <w:r w:rsidR="009D45D8" w:rsidRPr="00E03868">
        <w:rPr>
          <w:rFonts w:eastAsia="Times New Roman" w:cs="Times New Roman"/>
          <w:color w:val="000000"/>
          <w:szCs w:val="27"/>
        </w:rPr>
        <w:t>помещения размещения</w:t>
      </w:r>
      <w:r w:rsidRPr="00E03868">
        <w:rPr>
          <w:rFonts w:eastAsia="Times New Roman" w:cs="Times New Roman"/>
          <w:color w:val="000000"/>
          <w:szCs w:val="27"/>
        </w:rPr>
        <w:t xml:space="preserve"> рабочей группы</w:t>
      </w:r>
    </w:p>
    <w:p w:rsidR="0037220F" w:rsidRDefault="0037220F" w:rsidP="0032031E">
      <w:pPr>
        <w:pStyle w:val="LO-normal"/>
        <w:contextualSpacing/>
        <w:rPr>
          <w:rFonts w:eastAsia="Times New Roman" w:cs="Times New Roman"/>
          <w:color w:val="000000"/>
          <w:sz w:val="27"/>
          <w:szCs w:val="27"/>
        </w:rPr>
      </w:pPr>
    </w:p>
    <w:p w:rsidR="0037220F" w:rsidRPr="0032031E" w:rsidRDefault="00416E1A" w:rsidP="0027760E">
      <w:pPr>
        <w:pStyle w:val="4"/>
        <w:widowControl w:val="0"/>
        <w:spacing w:before="0" w:after="0" w:line="360" w:lineRule="auto"/>
        <w:ind w:firstLine="709"/>
        <w:contextualSpacing/>
        <w:rPr>
          <w:sz w:val="28"/>
          <w:szCs w:val="28"/>
        </w:rPr>
      </w:pPr>
      <w:bookmarkStart w:id="12" w:name="_2s8eyo1"/>
      <w:bookmarkEnd w:id="12"/>
      <w:r>
        <w:lastRenderedPageBreak/>
        <w:tab/>
      </w:r>
      <w:r>
        <w:rPr>
          <w:sz w:val="28"/>
          <w:szCs w:val="28"/>
        </w:rPr>
        <w:t>6.3 Расчет величины расхода кабеля</w:t>
      </w:r>
    </w:p>
    <w:p w:rsidR="0037220F" w:rsidRDefault="0037220F">
      <w:pPr>
        <w:pStyle w:val="LO-normal"/>
        <w:tabs>
          <w:tab w:val="left" w:pos="851"/>
        </w:tabs>
        <w:rPr>
          <w:rFonts w:eastAsia="Times New Roman" w:cs="Times New Roman"/>
          <w:color w:val="000000"/>
        </w:rPr>
      </w:pPr>
    </w:p>
    <w:p w:rsidR="0037220F" w:rsidRDefault="00416E1A" w:rsidP="00CB626C">
      <w:pPr>
        <w:pStyle w:val="LO-normal"/>
        <w:ind w:firstLine="709"/>
        <w:jc w:val="both"/>
      </w:pPr>
      <w:r>
        <w:t>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 Расчет максимальной и минимальной длины кабелей будет выполнен отдельно для каждого этажа.</w:t>
      </w:r>
    </w:p>
    <w:p w:rsidR="0037220F" w:rsidRDefault="00416E1A" w:rsidP="00CB626C">
      <w:pPr>
        <w:pStyle w:val="LO-normal"/>
        <w:ind w:firstLine="709"/>
        <w:jc w:val="both"/>
      </w:pPr>
      <w:r>
        <w:t>Для первого этажа:</w:t>
      </w:r>
    </w:p>
    <w:p w:rsidR="0037220F" w:rsidRDefault="0037220F">
      <w:pPr>
        <w:pStyle w:val="LO-normal"/>
        <w:ind w:firstLine="615"/>
        <w:jc w:val="both"/>
      </w:pPr>
    </w:p>
    <w:p w:rsidR="0037220F" w:rsidRDefault="00416E1A">
      <w:pPr>
        <w:pStyle w:val="LO-normal"/>
        <w:jc w:val="center"/>
        <w:rPr>
          <w:rFonts w:ascii="Calibri" w:eastAsia="Calibri" w:hAnsi="Calibri" w:cs="Calibri"/>
          <w:color w:val="000000"/>
          <w:sz w:val="22"/>
          <w:szCs w:val="22"/>
        </w:rPr>
      </w:pPr>
      <w:r>
        <w:rPr>
          <w:noProof/>
          <w:lang w:eastAsia="ru-RU" w:bidi="ar-SA"/>
        </w:rPr>
        <w:drawing>
          <wp:inline distT="0" distB="0" distL="0" distR="0">
            <wp:extent cx="6209665" cy="1647825"/>
            <wp:effectExtent l="0" t="0" r="0" b="0"/>
            <wp:docPr id="2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4.png"/>
                    <pic:cNvPicPr>
                      <a:picLocks noChangeAspect="1" noChangeArrowheads="1"/>
                    </pic:cNvPicPr>
                  </pic:nvPicPr>
                  <pic:blipFill>
                    <a:blip r:embed="rId11"/>
                    <a:stretch>
                      <a:fillRect/>
                    </a:stretch>
                  </pic:blipFill>
                  <pic:spPr bwMode="auto">
                    <a:xfrm>
                      <a:off x="0" y="0"/>
                      <a:ext cx="6209665" cy="1647825"/>
                    </a:xfrm>
                    <a:prstGeom prst="rect">
                      <a:avLst/>
                    </a:prstGeom>
                  </pic:spPr>
                </pic:pic>
              </a:graphicData>
            </a:graphic>
          </wp:inline>
        </w:drawing>
      </w:r>
    </w:p>
    <w:p w:rsidR="0037220F" w:rsidRDefault="00416E1A" w:rsidP="00783EA3">
      <w:pPr>
        <w:pStyle w:val="LO-normal"/>
        <w:ind w:firstLine="709"/>
        <w:jc w:val="center"/>
        <w:rPr>
          <w:rFonts w:eastAsia="Times New Roman" w:cs="Times New Roman"/>
          <w:color w:val="000000"/>
        </w:rPr>
      </w:pPr>
      <w:r>
        <w:rPr>
          <w:rFonts w:eastAsia="Times New Roman" w:cs="Times New Roman"/>
          <w:color w:val="000000"/>
        </w:rPr>
        <w:t>Рисунок 6.3 –  Профиль кабельной трассы первого этажа для минимальной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783EA3">
      <w:pPr>
        <w:pStyle w:val="LO-normal"/>
        <w:ind w:firstLine="709"/>
        <w:jc w:val="both"/>
      </w:pPr>
      <w:r>
        <w:t>Для первого этажа – L</w:t>
      </w:r>
      <w:r>
        <w:rPr>
          <w:vertAlign w:val="subscript"/>
        </w:rPr>
        <w:t>min</w:t>
      </w:r>
      <w:r>
        <w:t xml:space="preserve"> = 35300 мм.</w:t>
      </w:r>
    </w:p>
    <w:p w:rsidR="0037220F" w:rsidRDefault="0037220F">
      <w:pPr>
        <w:pStyle w:val="LO-normal"/>
        <w:ind w:firstLine="615"/>
        <w:jc w:val="both"/>
      </w:pPr>
    </w:p>
    <w:p w:rsidR="0037220F" w:rsidRDefault="00416E1A">
      <w:pPr>
        <w:pStyle w:val="LO-normal"/>
        <w:jc w:val="center"/>
        <w:rPr>
          <w:rFonts w:ascii="Calibri" w:eastAsia="Calibri" w:hAnsi="Calibri" w:cs="Calibri"/>
          <w:color w:val="000000"/>
          <w:sz w:val="22"/>
          <w:szCs w:val="22"/>
        </w:rPr>
      </w:pPr>
      <w:r>
        <w:rPr>
          <w:noProof/>
          <w:lang w:eastAsia="ru-RU" w:bidi="ar-SA"/>
        </w:rPr>
        <w:drawing>
          <wp:inline distT="0" distB="0" distL="0" distR="0">
            <wp:extent cx="6198870" cy="1828800"/>
            <wp:effectExtent l="0" t="0" r="0" b="0"/>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pic:cNvPicPr>
                      <a:picLocks noChangeAspect="1" noChangeArrowheads="1"/>
                    </pic:cNvPicPr>
                  </pic:nvPicPr>
                  <pic:blipFill>
                    <a:blip r:embed="rId12"/>
                    <a:stretch>
                      <a:fillRect/>
                    </a:stretch>
                  </pic:blipFill>
                  <pic:spPr bwMode="auto">
                    <a:xfrm>
                      <a:off x="0" y="0"/>
                      <a:ext cx="6198870" cy="1828800"/>
                    </a:xfrm>
                    <a:prstGeom prst="rect">
                      <a:avLst/>
                    </a:prstGeom>
                  </pic:spPr>
                </pic:pic>
              </a:graphicData>
            </a:graphic>
          </wp:inline>
        </w:drawing>
      </w:r>
    </w:p>
    <w:p w:rsidR="0037220F" w:rsidRDefault="00416E1A" w:rsidP="00783EA3">
      <w:pPr>
        <w:pStyle w:val="LO-normal"/>
        <w:ind w:firstLine="709"/>
        <w:jc w:val="center"/>
        <w:rPr>
          <w:rFonts w:eastAsia="Times New Roman" w:cs="Times New Roman"/>
          <w:color w:val="000000"/>
        </w:rPr>
      </w:pPr>
      <w:r>
        <w:rPr>
          <w:rFonts w:eastAsia="Times New Roman" w:cs="Times New Roman"/>
          <w:color w:val="000000"/>
        </w:rPr>
        <w:t>Рисунок 6.4 – Профиль кабельной трассы первого этажа для максимальной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783EA3">
      <w:pPr>
        <w:pStyle w:val="LO-normal"/>
        <w:ind w:firstLine="709"/>
        <w:jc w:val="both"/>
      </w:pPr>
      <w:r>
        <w:t>Для первого этажа – L</w:t>
      </w:r>
      <w:r>
        <w:rPr>
          <w:vertAlign w:val="subscript"/>
        </w:rPr>
        <w:t>max</w:t>
      </w:r>
      <w:r>
        <w:t xml:space="preserve"> = 109900 мм.</w:t>
      </w:r>
    </w:p>
    <w:p w:rsidR="0037220F" w:rsidRDefault="00416E1A" w:rsidP="00783EA3">
      <w:pPr>
        <w:pStyle w:val="LO-normal"/>
        <w:ind w:firstLine="709"/>
        <w:jc w:val="both"/>
        <w:rPr>
          <w:rFonts w:ascii="Calibri" w:eastAsia="Calibri" w:hAnsi="Calibri" w:cs="Calibri"/>
          <w:color w:val="000000"/>
          <w:sz w:val="22"/>
          <w:szCs w:val="22"/>
        </w:rPr>
      </w:pPr>
      <w:r>
        <w:rPr>
          <w:rFonts w:eastAsia="Times New Roman" w:cs="Times New Roman"/>
          <w:color w:val="000000"/>
        </w:rPr>
        <w:t>L</w:t>
      </w:r>
      <w:r>
        <w:rPr>
          <w:rFonts w:eastAsia="Times New Roman" w:cs="Times New Roman"/>
          <w:color w:val="000000"/>
          <w:vertAlign w:val="subscript"/>
        </w:rPr>
        <w:t>ср 1</w:t>
      </w:r>
      <w:r>
        <w:rPr>
          <w:rFonts w:eastAsia="Times New Roman" w:cs="Times New Roman"/>
          <w:color w:val="000000"/>
        </w:rPr>
        <w:t xml:space="preserve"> = (L</w:t>
      </w:r>
      <w:r>
        <w:rPr>
          <w:rFonts w:eastAsia="Times New Roman" w:cs="Times New Roman"/>
          <w:color w:val="000000"/>
          <w:vertAlign w:val="subscript"/>
        </w:rPr>
        <w:t>min</w:t>
      </w:r>
      <w:r>
        <w:rPr>
          <w:rFonts w:eastAsia="Times New Roman" w:cs="Times New Roman"/>
          <w:color w:val="000000"/>
        </w:rPr>
        <w:t xml:space="preserve"> + L</w:t>
      </w:r>
      <w:r>
        <w:rPr>
          <w:rFonts w:eastAsia="Times New Roman" w:cs="Times New Roman"/>
          <w:color w:val="000000"/>
          <w:vertAlign w:val="subscript"/>
        </w:rPr>
        <w:t>max</w:t>
      </w:r>
      <w:r>
        <w:rPr>
          <w:rFonts w:eastAsia="Times New Roman" w:cs="Times New Roman"/>
          <w:color w:val="000000"/>
        </w:rPr>
        <w:t>) / 2 = 72600 мм.</w:t>
      </w:r>
    </w:p>
    <w:p w:rsidR="0037220F" w:rsidRDefault="00416E1A" w:rsidP="00783EA3">
      <w:pPr>
        <w:pStyle w:val="LO-normal"/>
        <w:ind w:firstLine="709"/>
        <w:jc w:val="both"/>
        <w:rPr>
          <w:rFonts w:eastAsia="Times New Roman" w:cs="Times New Roman"/>
          <w:color w:val="000000"/>
        </w:rPr>
      </w:pPr>
      <w:r>
        <w:rPr>
          <w:rFonts w:eastAsia="Times New Roman" w:cs="Times New Roman"/>
          <w:color w:val="000000"/>
        </w:rPr>
        <w:lastRenderedPageBreak/>
        <w:t>L</w:t>
      </w:r>
      <w:r>
        <w:rPr>
          <w:rFonts w:eastAsia="Times New Roman" w:cs="Times New Roman"/>
          <w:color w:val="000000"/>
          <w:vertAlign w:val="subscript"/>
        </w:rPr>
        <w:t>1</w:t>
      </w:r>
      <w:r>
        <w:rPr>
          <w:rFonts w:eastAsia="Times New Roman" w:cs="Times New Roman"/>
          <w:color w:val="000000"/>
        </w:rPr>
        <w:t xml:space="preserve"> = 1.1 * L</w:t>
      </w:r>
      <w:r>
        <w:rPr>
          <w:rFonts w:eastAsia="Times New Roman" w:cs="Times New Roman"/>
          <w:color w:val="000000"/>
          <w:vertAlign w:val="subscript"/>
        </w:rPr>
        <w:t>ср 1</w:t>
      </w:r>
      <w:r>
        <w:rPr>
          <w:rFonts w:eastAsia="Times New Roman" w:cs="Times New Roman"/>
          <w:color w:val="000000"/>
        </w:rPr>
        <w:t xml:space="preserve"> * N = 1.1 * 72600 * 105 = 8385300 мм.</w:t>
      </w:r>
    </w:p>
    <w:p w:rsidR="000B35B3" w:rsidRDefault="000B35B3">
      <w:pPr>
        <w:pStyle w:val="LO-normal"/>
        <w:ind w:firstLine="851"/>
        <w:jc w:val="both"/>
        <w:rPr>
          <w:rFonts w:ascii="Calibri" w:eastAsia="Calibri" w:hAnsi="Calibri" w:cs="Calibri"/>
          <w:color w:val="000000"/>
          <w:sz w:val="22"/>
          <w:szCs w:val="22"/>
        </w:rPr>
      </w:pPr>
    </w:p>
    <w:p w:rsidR="0037220F" w:rsidRDefault="00416E1A">
      <w:pPr>
        <w:pStyle w:val="LO-normal"/>
        <w:jc w:val="center"/>
        <w:rPr>
          <w:rFonts w:ascii="Calibri" w:eastAsia="Calibri" w:hAnsi="Calibri" w:cs="Calibri"/>
          <w:color w:val="000000"/>
          <w:sz w:val="22"/>
          <w:szCs w:val="22"/>
        </w:rPr>
      </w:pPr>
      <w:r>
        <w:rPr>
          <w:noProof/>
          <w:lang w:eastAsia="ru-RU" w:bidi="ar-SA"/>
        </w:rPr>
        <w:drawing>
          <wp:inline distT="0" distB="0" distL="0" distR="0">
            <wp:extent cx="6210300" cy="1671955"/>
            <wp:effectExtent l="0" t="0" r="0" b="0"/>
            <wp:docPr id="26"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png"/>
                    <pic:cNvPicPr>
                      <a:picLocks noChangeAspect="1" noChangeArrowheads="1"/>
                    </pic:cNvPicPr>
                  </pic:nvPicPr>
                  <pic:blipFill>
                    <a:blip r:embed="rId13"/>
                    <a:stretch>
                      <a:fillRect/>
                    </a:stretch>
                  </pic:blipFill>
                  <pic:spPr bwMode="auto">
                    <a:xfrm>
                      <a:off x="0" y="0"/>
                      <a:ext cx="6210300" cy="1671955"/>
                    </a:xfrm>
                    <a:prstGeom prst="rect">
                      <a:avLst/>
                    </a:prstGeom>
                  </pic:spPr>
                </pic:pic>
              </a:graphicData>
            </a:graphic>
          </wp:inline>
        </w:drawing>
      </w:r>
    </w:p>
    <w:p w:rsidR="0037220F" w:rsidRDefault="007F4E44" w:rsidP="00783EA3">
      <w:pPr>
        <w:pStyle w:val="LO-normal"/>
        <w:ind w:firstLine="709"/>
        <w:jc w:val="center"/>
        <w:rPr>
          <w:rFonts w:eastAsia="Times New Roman" w:cs="Times New Roman"/>
          <w:color w:val="000000"/>
        </w:rPr>
      </w:pPr>
      <w:r>
        <w:rPr>
          <w:rFonts w:eastAsia="Times New Roman" w:cs="Times New Roman"/>
          <w:color w:val="000000"/>
        </w:rPr>
        <w:t>Рисунок 6.5</w:t>
      </w:r>
      <w:r w:rsidR="00416E1A">
        <w:rPr>
          <w:rFonts w:eastAsia="Times New Roman" w:cs="Times New Roman"/>
          <w:color w:val="000000"/>
        </w:rPr>
        <w:t xml:space="preserve"> – Профиль кабельной трассы второго этажа для минимальной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960E15">
      <w:pPr>
        <w:pStyle w:val="LO-normal"/>
        <w:ind w:firstLine="709"/>
        <w:jc w:val="both"/>
      </w:pPr>
      <w:r>
        <w:t>Для второго этажа – L</w:t>
      </w:r>
      <w:r>
        <w:rPr>
          <w:vertAlign w:val="subscript"/>
        </w:rPr>
        <w:t>min</w:t>
      </w:r>
      <w:r>
        <w:t xml:space="preserve"> = 45620 мм.</w:t>
      </w:r>
    </w:p>
    <w:p w:rsidR="0037220F" w:rsidRDefault="0037220F">
      <w:pPr>
        <w:pStyle w:val="LO-normal"/>
        <w:ind w:firstLine="615"/>
        <w:jc w:val="both"/>
      </w:pPr>
    </w:p>
    <w:p w:rsidR="0037220F" w:rsidRDefault="00416E1A">
      <w:pPr>
        <w:pStyle w:val="LO-normal"/>
        <w:jc w:val="center"/>
        <w:rPr>
          <w:rFonts w:ascii="Calibri" w:eastAsia="Calibri" w:hAnsi="Calibri" w:cs="Calibri"/>
          <w:color w:val="000000"/>
          <w:sz w:val="22"/>
          <w:szCs w:val="22"/>
        </w:rPr>
      </w:pPr>
      <w:r>
        <w:rPr>
          <w:noProof/>
          <w:lang w:eastAsia="ru-RU" w:bidi="ar-SA"/>
        </w:rPr>
        <w:drawing>
          <wp:inline distT="0" distB="0" distL="0" distR="0">
            <wp:extent cx="6209665" cy="1807845"/>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pic:cNvPicPr>
                      <a:picLocks noChangeAspect="1" noChangeArrowheads="1"/>
                    </pic:cNvPicPr>
                  </pic:nvPicPr>
                  <pic:blipFill>
                    <a:blip r:embed="rId14"/>
                    <a:stretch>
                      <a:fillRect/>
                    </a:stretch>
                  </pic:blipFill>
                  <pic:spPr bwMode="auto">
                    <a:xfrm>
                      <a:off x="0" y="0"/>
                      <a:ext cx="6209665" cy="1807845"/>
                    </a:xfrm>
                    <a:prstGeom prst="rect">
                      <a:avLst/>
                    </a:prstGeom>
                  </pic:spPr>
                </pic:pic>
              </a:graphicData>
            </a:graphic>
          </wp:inline>
        </w:drawing>
      </w:r>
    </w:p>
    <w:p w:rsidR="0037220F" w:rsidRDefault="00CC1198" w:rsidP="00960E15">
      <w:pPr>
        <w:pStyle w:val="LO-normal"/>
        <w:ind w:firstLine="709"/>
        <w:jc w:val="center"/>
        <w:rPr>
          <w:rFonts w:eastAsia="Times New Roman" w:cs="Times New Roman"/>
          <w:color w:val="000000"/>
        </w:rPr>
      </w:pPr>
      <w:r>
        <w:rPr>
          <w:rFonts w:eastAsia="Times New Roman" w:cs="Times New Roman"/>
          <w:color w:val="000000"/>
        </w:rPr>
        <w:t>Рисунок 6.6</w:t>
      </w:r>
      <w:r w:rsidR="00416E1A">
        <w:rPr>
          <w:rFonts w:eastAsia="Times New Roman" w:cs="Times New Roman"/>
          <w:color w:val="000000"/>
        </w:rPr>
        <w:t xml:space="preserve"> – Профиль кабельной трассы второго этажа для максимальной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960E15">
      <w:pPr>
        <w:pStyle w:val="LO-normal"/>
        <w:ind w:firstLine="709"/>
        <w:jc w:val="both"/>
      </w:pPr>
      <w:r>
        <w:t>Для второго этажа – L</w:t>
      </w:r>
      <w:r>
        <w:rPr>
          <w:vertAlign w:val="subscript"/>
        </w:rPr>
        <w:t>max</w:t>
      </w:r>
      <w:r>
        <w:t xml:space="preserve"> = 111540  мм</w:t>
      </w:r>
    </w:p>
    <w:p w:rsidR="0037220F" w:rsidRDefault="00416E1A" w:rsidP="00960E15">
      <w:pPr>
        <w:pStyle w:val="LO-normal"/>
        <w:ind w:firstLine="709"/>
        <w:jc w:val="both"/>
        <w:rPr>
          <w:rFonts w:ascii="Calibri" w:eastAsia="Calibri" w:hAnsi="Calibri" w:cs="Calibri"/>
          <w:color w:val="000000"/>
          <w:sz w:val="22"/>
          <w:szCs w:val="22"/>
        </w:rPr>
      </w:pPr>
      <w:r>
        <w:rPr>
          <w:rFonts w:eastAsia="Times New Roman" w:cs="Times New Roman"/>
          <w:color w:val="000000"/>
        </w:rPr>
        <w:t>L</w:t>
      </w:r>
      <w:r>
        <w:rPr>
          <w:rFonts w:eastAsia="Times New Roman" w:cs="Times New Roman"/>
          <w:color w:val="000000"/>
          <w:vertAlign w:val="subscript"/>
        </w:rPr>
        <w:t>ср 2</w:t>
      </w:r>
      <w:r>
        <w:rPr>
          <w:rFonts w:eastAsia="Times New Roman" w:cs="Times New Roman"/>
          <w:color w:val="000000"/>
        </w:rPr>
        <w:t xml:space="preserve"> = (L</w:t>
      </w:r>
      <w:r>
        <w:rPr>
          <w:rFonts w:eastAsia="Times New Roman" w:cs="Times New Roman"/>
          <w:color w:val="000000"/>
          <w:vertAlign w:val="subscript"/>
        </w:rPr>
        <w:t>min</w:t>
      </w:r>
      <w:r>
        <w:rPr>
          <w:rFonts w:eastAsia="Times New Roman" w:cs="Times New Roman"/>
          <w:color w:val="000000"/>
        </w:rPr>
        <w:t xml:space="preserve"> + L</w:t>
      </w:r>
      <w:r>
        <w:rPr>
          <w:rFonts w:eastAsia="Times New Roman" w:cs="Times New Roman"/>
          <w:color w:val="000000"/>
          <w:vertAlign w:val="subscript"/>
        </w:rPr>
        <w:t>max</w:t>
      </w:r>
      <w:r>
        <w:rPr>
          <w:rFonts w:eastAsia="Times New Roman" w:cs="Times New Roman"/>
          <w:color w:val="000000"/>
        </w:rPr>
        <w:t>) / 2 = 78580  мм</w:t>
      </w:r>
    </w:p>
    <w:p w:rsidR="0037220F" w:rsidRDefault="00416E1A" w:rsidP="00960E15">
      <w:pPr>
        <w:pStyle w:val="LO-normal"/>
        <w:ind w:firstLine="709"/>
        <w:jc w:val="both"/>
        <w:rPr>
          <w:rFonts w:ascii="Calibri" w:eastAsia="Calibri" w:hAnsi="Calibri" w:cs="Calibri"/>
          <w:color w:val="000000"/>
          <w:sz w:val="22"/>
          <w:szCs w:val="22"/>
        </w:rPr>
      </w:pPr>
      <w:r>
        <w:rPr>
          <w:rFonts w:eastAsia="Times New Roman" w:cs="Times New Roman"/>
          <w:color w:val="000000"/>
        </w:rPr>
        <w:t>L</w:t>
      </w:r>
      <w:r>
        <w:rPr>
          <w:rFonts w:eastAsia="Times New Roman" w:cs="Times New Roman"/>
          <w:color w:val="000000"/>
          <w:vertAlign w:val="subscript"/>
        </w:rPr>
        <w:t>2</w:t>
      </w:r>
      <w:r>
        <w:rPr>
          <w:rFonts w:eastAsia="Times New Roman" w:cs="Times New Roman"/>
          <w:color w:val="000000"/>
        </w:rPr>
        <w:t xml:space="preserve"> = 1.1 * L</w:t>
      </w:r>
      <w:r>
        <w:rPr>
          <w:rFonts w:eastAsia="Times New Roman" w:cs="Times New Roman"/>
          <w:color w:val="000000"/>
          <w:vertAlign w:val="subscript"/>
        </w:rPr>
        <w:t>ср 2</w:t>
      </w:r>
      <w:r>
        <w:rPr>
          <w:rFonts w:eastAsia="Times New Roman" w:cs="Times New Roman"/>
          <w:color w:val="000000"/>
        </w:rPr>
        <w:t xml:space="preserve"> * N = 1.1 * 78580 * 107 = 9248866  мм</w:t>
      </w:r>
    </w:p>
    <w:p w:rsidR="0037220F" w:rsidRDefault="0037220F">
      <w:pPr>
        <w:pStyle w:val="LO-normal"/>
        <w:ind w:firstLine="851"/>
        <w:jc w:val="both"/>
        <w:rPr>
          <w:rFonts w:eastAsia="Times New Roman" w:cs="Times New Roman"/>
          <w:color w:val="000000"/>
        </w:rPr>
      </w:pPr>
    </w:p>
    <w:p w:rsidR="0037220F" w:rsidRDefault="00416E1A">
      <w:pPr>
        <w:pStyle w:val="LO-normal"/>
        <w:jc w:val="center"/>
        <w:rPr>
          <w:rFonts w:ascii="Calibri" w:eastAsia="Calibri" w:hAnsi="Calibri" w:cs="Calibri"/>
          <w:color w:val="000000"/>
          <w:sz w:val="22"/>
          <w:szCs w:val="22"/>
        </w:rPr>
      </w:pPr>
      <w:r>
        <w:rPr>
          <w:noProof/>
          <w:lang w:eastAsia="ru-RU" w:bidi="ar-SA"/>
        </w:rPr>
        <w:lastRenderedPageBreak/>
        <w:drawing>
          <wp:inline distT="0" distB="0" distL="0" distR="0">
            <wp:extent cx="6210300" cy="2272665"/>
            <wp:effectExtent l="0" t="0" r="0" b="0"/>
            <wp:docPr id="2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a:picLocks noChangeAspect="1" noChangeArrowheads="1"/>
                    </pic:cNvPicPr>
                  </pic:nvPicPr>
                  <pic:blipFill>
                    <a:blip r:embed="rId15"/>
                    <a:stretch>
                      <a:fillRect/>
                    </a:stretch>
                  </pic:blipFill>
                  <pic:spPr bwMode="auto">
                    <a:xfrm>
                      <a:off x="0" y="0"/>
                      <a:ext cx="6210300" cy="2272665"/>
                    </a:xfrm>
                    <a:prstGeom prst="rect">
                      <a:avLst/>
                    </a:prstGeom>
                  </pic:spPr>
                </pic:pic>
              </a:graphicData>
            </a:graphic>
          </wp:inline>
        </w:drawing>
      </w:r>
    </w:p>
    <w:p w:rsidR="0037220F" w:rsidRDefault="00CC1198" w:rsidP="00E35EA7">
      <w:pPr>
        <w:pStyle w:val="LO-normal"/>
        <w:ind w:firstLine="709"/>
        <w:jc w:val="center"/>
        <w:rPr>
          <w:rFonts w:eastAsia="Times New Roman" w:cs="Times New Roman"/>
          <w:color w:val="000000"/>
        </w:rPr>
      </w:pPr>
      <w:r>
        <w:rPr>
          <w:rFonts w:eastAsia="Times New Roman" w:cs="Times New Roman"/>
          <w:color w:val="000000"/>
        </w:rPr>
        <w:t>Рисунок 6.7</w:t>
      </w:r>
      <w:r w:rsidR="00416E1A">
        <w:rPr>
          <w:rFonts w:eastAsia="Times New Roman" w:cs="Times New Roman"/>
          <w:color w:val="000000"/>
        </w:rPr>
        <w:t xml:space="preserve"> – Профиль кабельной трассы третьего этажа для минимальной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E35EA7">
      <w:pPr>
        <w:pStyle w:val="LO-normal"/>
        <w:ind w:firstLine="709"/>
        <w:jc w:val="both"/>
      </w:pPr>
      <w:r>
        <w:t>Для третьего этажа – L</w:t>
      </w:r>
      <w:r>
        <w:rPr>
          <w:vertAlign w:val="subscript"/>
        </w:rPr>
        <w:t>min</w:t>
      </w:r>
      <w:r>
        <w:t xml:space="preserve"> = 45330 мм. </w:t>
      </w:r>
    </w:p>
    <w:p w:rsidR="0037220F" w:rsidRDefault="00416E1A">
      <w:pPr>
        <w:pStyle w:val="LO-normal"/>
        <w:jc w:val="center"/>
        <w:rPr>
          <w:rFonts w:ascii="Calibri" w:eastAsia="Calibri" w:hAnsi="Calibri" w:cs="Calibri"/>
          <w:color w:val="000000"/>
          <w:sz w:val="22"/>
          <w:szCs w:val="22"/>
        </w:rPr>
      </w:pPr>
      <w:r>
        <w:rPr>
          <w:noProof/>
          <w:lang w:eastAsia="ru-RU" w:bidi="ar-SA"/>
        </w:rPr>
        <w:drawing>
          <wp:inline distT="0" distB="0" distL="0" distR="0">
            <wp:extent cx="6210300" cy="2995930"/>
            <wp:effectExtent l="0" t="0" r="0" b="0"/>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png"/>
                    <pic:cNvPicPr>
                      <a:picLocks noChangeAspect="1" noChangeArrowheads="1"/>
                    </pic:cNvPicPr>
                  </pic:nvPicPr>
                  <pic:blipFill>
                    <a:blip r:embed="rId16"/>
                    <a:stretch>
                      <a:fillRect/>
                    </a:stretch>
                  </pic:blipFill>
                  <pic:spPr bwMode="auto">
                    <a:xfrm>
                      <a:off x="0" y="0"/>
                      <a:ext cx="6210300" cy="2995930"/>
                    </a:xfrm>
                    <a:prstGeom prst="rect">
                      <a:avLst/>
                    </a:prstGeom>
                  </pic:spPr>
                </pic:pic>
              </a:graphicData>
            </a:graphic>
          </wp:inline>
        </w:drawing>
      </w:r>
    </w:p>
    <w:p w:rsidR="0037220F" w:rsidRDefault="005E17C1" w:rsidP="005A20B0">
      <w:pPr>
        <w:pStyle w:val="LO-normal"/>
        <w:ind w:firstLine="709"/>
        <w:jc w:val="center"/>
        <w:rPr>
          <w:rFonts w:eastAsia="Times New Roman" w:cs="Times New Roman"/>
          <w:color w:val="000000"/>
        </w:rPr>
      </w:pPr>
      <w:r>
        <w:rPr>
          <w:rFonts w:eastAsia="Times New Roman" w:cs="Times New Roman"/>
          <w:color w:val="000000"/>
        </w:rPr>
        <w:t>Рисунок 6.8</w:t>
      </w:r>
      <w:r w:rsidR="00416E1A">
        <w:rPr>
          <w:rFonts w:eastAsia="Times New Roman" w:cs="Times New Roman"/>
          <w:color w:val="000000"/>
        </w:rPr>
        <w:t xml:space="preserve"> – Профиль кабельной трассы третьего этажа для максимальной длины линии</w:t>
      </w:r>
    </w:p>
    <w:p w:rsidR="0037220F" w:rsidRDefault="0037220F">
      <w:pPr>
        <w:pStyle w:val="LO-normal"/>
        <w:ind w:firstLine="851"/>
        <w:jc w:val="center"/>
        <w:rPr>
          <w:rFonts w:eastAsia="Times New Roman" w:cs="Times New Roman"/>
          <w:color w:val="000000"/>
        </w:rPr>
      </w:pPr>
    </w:p>
    <w:p w:rsidR="0037220F" w:rsidRDefault="00416E1A" w:rsidP="00712113">
      <w:pPr>
        <w:pStyle w:val="LO-normal"/>
        <w:ind w:firstLine="709"/>
        <w:jc w:val="both"/>
      </w:pPr>
      <w:r>
        <w:t>Для третьего этажа – L</w:t>
      </w:r>
      <w:r>
        <w:rPr>
          <w:vertAlign w:val="subscript"/>
        </w:rPr>
        <w:t>max</w:t>
      </w:r>
      <w:r>
        <w:t xml:space="preserve"> = 118220  мм</w:t>
      </w:r>
    </w:p>
    <w:p w:rsidR="0037220F" w:rsidRDefault="00416E1A" w:rsidP="005A20B0">
      <w:pPr>
        <w:pStyle w:val="LO-normal"/>
        <w:ind w:firstLine="709"/>
        <w:jc w:val="both"/>
        <w:rPr>
          <w:rFonts w:ascii="Calibri" w:eastAsia="Calibri" w:hAnsi="Calibri" w:cs="Calibri"/>
          <w:color w:val="000000"/>
          <w:sz w:val="22"/>
          <w:szCs w:val="22"/>
        </w:rPr>
      </w:pPr>
      <w:r>
        <w:rPr>
          <w:rFonts w:eastAsia="Times New Roman" w:cs="Times New Roman"/>
          <w:color w:val="000000"/>
        </w:rPr>
        <w:t>L</w:t>
      </w:r>
      <w:r>
        <w:rPr>
          <w:rFonts w:eastAsia="Times New Roman" w:cs="Times New Roman"/>
          <w:color w:val="000000"/>
          <w:vertAlign w:val="subscript"/>
        </w:rPr>
        <w:t>ср 3</w:t>
      </w:r>
      <w:r>
        <w:rPr>
          <w:rFonts w:eastAsia="Times New Roman" w:cs="Times New Roman"/>
          <w:color w:val="000000"/>
        </w:rPr>
        <w:t xml:space="preserve"> = (L</w:t>
      </w:r>
      <w:r>
        <w:rPr>
          <w:rFonts w:eastAsia="Times New Roman" w:cs="Times New Roman"/>
          <w:color w:val="000000"/>
          <w:vertAlign w:val="subscript"/>
        </w:rPr>
        <w:t>min</w:t>
      </w:r>
      <w:r>
        <w:rPr>
          <w:rFonts w:eastAsia="Times New Roman" w:cs="Times New Roman"/>
          <w:color w:val="000000"/>
        </w:rPr>
        <w:t xml:space="preserve"> + L</w:t>
      </w:r>
      <w:r>
        <w:rPr>
          <w:rFonts w:eastAsia="Times New Roman" w:cs="Times New Roman"/>
          <w:color w:val="000000"/>
          <w:vertAlign w:val="subscript"/>
        </w:rPr>
        <w:t>max</w:t>
      </w:r>
      <w:r>
        <w:rPr>
          <w:rFonts w:eastAsia="Times New Roman" w:cs="Times New Roman"/>
          <w:color w:val="000000"/>
        </w:rPr>
        <w:t>) / 2 = 81775  мм</w:t>
      </w:r>
    </w:p>
    <w:p w:rsidR="0037220F" w:rsidRPr="005E17C1" w:rsidRDefault="00416E1A" w:rsidP="005A20B0">
      <w:pPr>
        <w:pStyle w:val="LO-normal"/>
        <w:ind w:firstLine="709"/>
        <w:jc w:val="both"/>
        <w:rPr>
          <w:rFonts w:ascii="Calibri" w:eastAsia="Calibri" w:hAnsi="Calibri" w:cs="Calibri"/>
          <w:color w:val="000000"/>
          <w:sz w:val="22"/>
          <w:szCs w:val="22"/>
        </w:rPr>
      </w:pPr>
      <w:r>
        <w:rPr>
          <w:rFonts w:eastAsia="Times New Roman" w:cs="Times New Roman"/>
          <w:color w:val="000000"/>
        </w:rPr>
        <w:t>L</w:t>
      </w:r>
      <w:r>
        <w:rPr>
          <w:rFonts w:eastAsia="Times New Roman" w:cs="Times New Roman"/>
          <w:color w:val="000000"/>
          <w:vertAlign w:val="subscript"/>
        </w:rPr>
        <w:t>3</w:t>
      </w:r>
      <w:r>
        <w:rPr>
          <w:rFonts w:eastAsia="Times New Roman" w:cs="Times New Roman"/>
          <w:color w:val="000000"/>
        </w:rPr>
        <w:t xml:space="preserve"> = 1.1 * L</w:t>
      </w:r>
      <w:r>
        <w:rPr>
          <w:rFonts w:eastAsia="Times New Roman" w:cs="Times New Roman"/>
          <w:color w:val="000000"/>
          <w:vertAlign w:val="subscript"/>
        </w:rPr>
        <w:t>ср 3</w:t>
      </w:r>
      <w:r>
        <w:rPr>
          <w:rFonts w:eastAsia="Times New Roman" w:cs="Times New Roman"/>
          <w:color w:val="000000"/>
        </w:rPr>
        <w:t xml:space="preserve"> * N = 1.1 * 81775 * 100 = 8995250  мм</w:t>
      </w:r>
    </w:p>
    <w:p w:rsidR="00712113" w:rsidRDefault="00712113" w:rsidP="005A20B0">
      <w:pPr>
        <w:pStyle w:val="LO-normal"/>
        <w:ind w:firstLine="709"/>
        <w:jc w:val="both"/>
        <w:rPr>
          <w:rFonts w:eastAsia="Times New Roman" w:cs="Times New Roman"/>
          <w:color w:val="000000"/>
        </w:rPr>
      </w:pPr>
    </w:p>
    <w:p w:rsidR="00712113" w:rsidRDefault="00712113" w:rsidP="005A20B0">
      <w:pPr>
        <w:pStyle w:val="LO-normal"/>
        <w:ind w:firstLine="709"/>
        <w:jc w:val="both"/>
        <w:rPr>
          <w:rFonts w:eastAsia="Times New Roman" w:cs="Times New Roman"/>
          <w:color w:val="000000"/>
        </w:rPr>
      </w:pPr>
    </w:p>
    <w:p w:rsidR="0037220F" w:rsidRDefault="00416E1A" w:rsidP="005A20B0">
      <w:pPr>
        <w:pStyle w:val="LO-normal"/>
        <w:ind w:firstLine="709"/>
        <w:jc w:val="both"/>
        <w:rPr>
          <w:rFonts w:eastAsia="Times New Roman" w:cs="Times New Roman"/>
          <w:color w:val="000000"/>
        </w:rPr>
      </w:pPr>
      <w:r>
        <w:rPr>
          <w:rFonts w:eastAsia="Times New Roman" w:cs="Times New Roman"/>
          <w:color w:val="000000"/>
        </w:rPr>
        <w:lastRenderedPageBreak/>
        <w:t>Итого:</w:t>
      </w:r>
    </w:p>
    <w:p w:rsidR="0037220F" w:rsidRDefault="00416E1A" w:rsidP="005A20B0">
      <w:pPr>
        <w:pStyle w:val="LO-normal"/>
        <w:ind w:firstLine="709"/>
        <w:jc w:val="both"/>
        <w:rPr>
          <w:rFonts w:ascii="Calibri" w:eastAsia="Calibri" w:hAnsi="Calibri" w:cs="Calibri"/>
          <w:color w:val="000000"/>
          <w:sz w:val="22"/>
          <w:szCs w:val="22"/>
        </w:rPr>
      </w:pPr>
      <w:r>
        <w:rPr>
          <w:rFonts w:eastAsia="Times New Roman" w:cs="Times New Roman"/>
          <w:color w:val="000000"/>
        </w:rPr>
        <w:t>L = L</w:t>
      </w:r>
      <w:r>
        <w:rPr>
          <w:rFonts w:eastAsia="Times New Roman" w:cs="Times New Roman"/>
          <w:color w:val="000000"/>
          <w:vertAlign w:val="subscript"/>
        </w:rPr>
        <w:t>1</w:t>
      </w:r>
      <w:r>
        <w:rPr>
          <w:rFonts w:eastAsia="Times New Roman" w:cs="Times New Roman"/>
          <w:color w:val="000000"/>
        </w:rPr>
        <w:t xml:space="preserve"> + L</w:t>
      </w:r>
      <w:r>
        <w:rPr>
          <w:rFonts w:eastAsia="Times New Roman" w:cs="Times New Roman"/>
          <w:color w:val="000000"/>
          <w:vertAlign w:val="subscript"/>
        </w:rPr>
        <w:t xml:space="preserve">2 </w:t>
      </w:r>
      <w:r>
        <w:rPr>
          <w:rFonts w:eastAsia="Times New Roman" w:cs="Times New Roman"/>
          <w:color w:val="000000"/>
        </w:rPr>
        <w:t>+ L</w:t>
      </w:r>
      <w:r>
        <w:rPr>
          <w:rFonts w:eastAsia="Times New Roman" w:cs="Times New Roman"/>
          <w:color w:val="000000"/>
          <w:vertAlign w:val="subscript"/>
        </w:rPr>
        <w:t xml:space="preserve">3 </w:t>
      </w:r>
      <w:r>
        <w:rPr>
          <w:rFonts w:eastAsia="Times New Roman" w:cs="Times New Roman"/>
          <w:color w:val="000000"/>
        </w:rPr>
        <w:t xml:space="preserve"> = 8385300 + 9248866 + 8995250 = 26629416  мм</w:t>
      </w:r>
    </w:p>
    <w:p w:rsidR="0037220F" w:rsidRDefault="005E17C1" w:rsidP="005A20B0">
      <w:pPr>
        <w:pStyle w:val="LO-normal"/>
        <w:ind w:firstLine="709"/>
        <w:jc w:val="both"/>
      </w:pPr>
      <w:r>
        <w:t>Следовательно,</w:t>
      </w:r>
      <w:r w:rsidR="00416E1A">
        <w:t xml:space="preserve"> для реализации сети понадобиться около 27 километров витой пары.</w:t>
      </w:r>
    </w:p>
    <w:p w:rsidR="0037220F" w:rsidRDefault="0037220F" w:rsidP="00C96D07">
      <w:pPr>
        <w:pStyle w:val="LO-normal"/>
        <w:tabs>
          <w:tab w:val="left" w:pos="851"/>
        </w:tabs>
        <w:ind w:firstLine="709"/>
        <w:contextualSpacing/>
        <w:jc w:val="both"/>
        <w:rPr>
          <w:rFonts w:eastAsia="Times New Roman" w:cs="Times New Roman"/>
          <w:color w:val="000000"/>
          <w:sz w:val="27"/>
          <w:szCs w:val="27"/>
        </w:rPr>
      </w:pPr>
    </w:p>
    <w:p w:rsidR="0037220F" w:rsidRDefault="0037220F" w:rsidP="00C96D07">
      <w:pPr>
        <w:pStyle w:val="LO-normal"/>
        <w:tabs>
          <w:tab w:val="left" w:pos="851"/>
        </w:tabs>
        <w:ind w:firstLine="709"/>
        <w:contextualSpacing/>
        <w:jc w:val="both"/>
        <w:rPr>
          <w:rFonts w:eastAsia="Times New Roman" w:cs="Times New Roman"/>
          <w:color w:val="000000"/>
          <w:sz w:val="27"/>
          <w:szCs w:val="27"/>
        </w:rPr>
      </w:pPr>
    </w:p>
    <w:p w:rsidR="0037220F" w:rsidRPr="004C0793" w:rsidRDefault="00416E1A" w:rsidP="0027760E">
      <w:pPr>
        <w:pStyle w:val="4"/>
        <w:spacing w:before="0" w:after="0" w:line="360" w:lineRule="auto"/>
        <w:ind w:firstLine="709"/>
        <w:contextualSpacing/>
        <w:jc w:val="both"/>
        <w:rPr>
          <w:sz w:val="28"/>
          <w:szCs w:val="28"/>
        </w:rPr>
      </w:pPr>
      <w:bookmarkStart w:id="13" w:name="_dqevm5l3w237"/>
      <w:bookmarkEnd w:id="13"/>
      <w:r>
        <w:tab/>
      </w:r>
      <w:r>
        <w:rPr>
          <w:sz w:val="28"/>
          <w:szCs w:val="28"/>
        </w:rPr>
        <w:t>6.4.</w:t>
      </w:r>
      <w:r>
        <w:rPr>
          <w:sz w:val="28"/>
          <w:szCs w:val="28"/>
        </w:rPr>
        <w:tab/>
        <w:t>Расчет габаритных размеров декоративного кабельного короба</w:t>
      </w:r>
    </w:p>
    <w:p w:rsidR="00C96D07" w:rsidRPr="00B737AD" w:rsidRDefault="00C96D07" w:rsidP="00C96D07">
      <w:pPr>
        <w:pStyle w:val="LO-normal"/>
        <w:ind w:firstLine="851"/>
        <w:contextualSpacing/>
        <w:jc w:val="both"/>
        <w:rPr>
          <w:rFonts w:eastAsia="Times New Roman" w:cs="Times New Roman"/>
          <w:color w:val="000000"/>
        </w:rPr>
      </w:pPr>
    </w:p>
    <w:p w:rsidR="0037220F" w:rsidRDefault="00416E1A" w:rsidP="00975E7B">
      <w:pPr>
        <w:pStyle w:val="LO-normal"/>
        <w:ind w:firstLine="709"/>
        <w:jc w:val="both"/>
      </w:pPr>
      <w:r>
        <w:t xml:space="preserve">При </w:t>
      </w:r>
      <w:r w:rsidR="00B01887">
        <w:t>расчетах диаметр</w:t>
      </w:r>
      <w:r>
        <w:t xml:space="preserve"> горизонтального кабеля категории 5е принимается равным 5,2 мм, что соответствует площади поперечного сечения кабеля Sкаб =21,2 мм2. Коэффициент использования площади выбирается равным ki = 0,5, а коэффициент заполнения — kz = 0,45. </w:t>
      </w:r>
    </w:p>
    <w:p w:rsidR="0037220F" w:rsidRDefault="00416E1A" w:rsidP="00975E7B">
      <w:pPr>
        <w:pStyle w:val="LO-normal"/>
        <w:ind w:firstLine="709"/>
        <w:jc w:val="both"/>
      </w:pPr>
      <w:r>
        <w:t xml:space="preserve">С целью уменьшения расхода декоративного короба целесообразно использовать двухсекционный короб, в котором одна секция служит для размещения коммуникационных кабелей, а вторая — для силовых. Для оптоволокна будем использовать односекционный короб. При этом требуется просчитать необходимые габариты каждой из секций. </w:t>
      </w:r>
    </w:p>
    <w:p w:rsidR="0037220F" w:rsidRDefault="00416E1A" w:rsidP="00975E7B">
      <w:pPr>
        <w:pStyle w:val="LO-normal"/>
        <w:ind w:firstLine="709"/>
        <w:jc w:val="both"/>
      </w:pPr>
      <w:r>
        <w:t>Таким образом, требуемое сечение короба определяется по формуле</w:t>
      </w:r>
    </w:p>
    <w:p w:rsidR="0037220F" w:rsidRDefault="00416E1A" w:rsidP="00975E7B">
      <w:pPr>
        <w:pStyle w:val="LO-normal"/>
        <w:ind w:firstLine="709"/>
        <w:jc w:val="both"/>
      </w:pPr>
      <w:r>
        <w:rPr>
          <w:i/>
        </w:rPr>
        <w:t>S</w:t>
      </w:r>
      <w:r>
        <w:rPr>
          <w:vertAlign w:val="subscript"/>
        </w:rPr>
        <w:t xml:space="preserve">крб </w:t>
      </w:r>
      <w:r>
        <w:rPr>
          <w:rFonts w:ascii="Gungsuh" w:eastAsia="Gungsuh" w:hAnsi="Gungsuh" w:cs="Gungsuh"/>
        </w:rPr>
        <w:t>= (∑ S</w:t>
      </w:r>
      <w:r>
        <w:rPr>
          <w:i/>
          <w:vertAlign w:val="subscript"/>
        </w:rPr>
        <w:t>i</w:t>
      </w:r>
      <w:r>
        <w:rPr>
          <w:vertAlign w:val="subscript"/>
        </w:rPr>
        <w:t xml:space="preserve">Ккаб </w:t>
      </w:r>
      <w:r>
        <w:t>) / (</w:t>
      </w:r>
      <w:r>
        <w:rPr>
          <w:i/>
        </w:rPr>
        <w:t>k</w:t>
      </w:r>
      <w:r>
        <w:rPr>
          <w:vertAlign w:val="subscript"/>
        </w:rPr>
        <w:t xml:space="preserve">i </w:t>
      </w:r>
      <w:r>
        <w:rPr>
          <w:i/>
        </w:rPr>
        <w:t>k</w:t>
      </w:r>
      <w:r>
        <w:rPr>
          <w:vertAlign w:val="subscript"/>
        </w:rPr>
        <w:t>z</w:t>
      </w:r>
      <w:r>
        <w:rPr>
          <w:rFonts w:ascii="Gungsuh" w:eastAsia="Gungsuh" w:hAnsi="Gungsuh" w:cs="Gungsuh"/>
        </w:rPr>
        <w:t>) + (∑ S</w:t>
      </w:r>
      <w:r>
        <w:rPr>
          <w:vertAlign w:val="subscript"/>
        </w:rPr>
        <w:t xml:space="preserve">jСкаб </w:t>
      </w:r>
      <w:r>
        <w:t>) / (</w:t>
      </w:r>
      <w:r>
        <w:rPr>
          <w:i/>
        </w:rPr>
        <w:t>k</w:t>
      </w:r>
      <w:r>
        <w:rPr>
          <w:vertAlign w:val="subscript"/>
        </w:rPr>
        <w:t xml:space="preserve">i </w:t>
      </w:r>
      <w:r>
        <w:rPr>
          <w:i/>
        </w:rPr>
        <w:t>k</w:t>
      </w:r>
      <w:r>
        <w:rPr>
          <w:vertAlign w:val="subscript"/>
        </w:rPr>
        <w:t>z</w:t>
      </w:r>
      <w:r>
        <w:t>),</w:t>
      </w:r>
    </w:p>
    <w:p w:rsidR="0037220F" w:rsidRDefault="00416E1A" w:rsidP="00975E7B">
      <w:pPr>
        <w:pStyle w:val="LO-normal"/>
        <w:ind w:firstLine="709"/>
        <w:jc w:val="both"/>
      </w:pPr>
      <w:r>
        <w:t>где S</w:t>
      </w:r>
      <w:r>
        <w:rPr>
          <w:i/>
          <w:vertAlign w:val="subscript"/>
        </w:rPr>
        <w:t>i</w:t>
      </w:r>
      <w:r>
        <w:rPr>
          <w:vertAlign w:val="subscript"/>
        </w:rPr>
        <w:t xml:space="preserve">Ккаб </w:t>
      </w:r>
      <w:r>
        <w:t>—</w:t>
      </w:r>
      <w:r>
        <w:rPr>
          <w:vertAlign w:val="subscript"/>
        </w:rPr>
        <w:t xml:space="preserve"> </w:t>
      </w:r>
      <w:r>
        <w:t xml:space="preserve">сечение </w:t>
      </w:r>
      <w:r>
        <w:rPr>
          <w:i/>
        </w:rPr>
        <w:t>i</w:t>
      </w:r>
      <w:r>
        <w:t>–го коммуникационного кабеля; S</w:t>
      </w:r>
      <w:r>
        <w:rPr>
          <w:vertAlign w:val="subscript"/>
        </w:rPr>
        <w:t xml:space="preserve">jСкаб </w:t>
      </w:r>
      <w:r>
        <w:t xml:space="preserve">— сечение </w:t>
      </w:r>
      <w:r>
        <w:rPr>
          <w:i/>
        </w:rPr>
        <w:t>j</w:t>
      </w:r>
      <w:r>
        <w:t>–го силового кабеля.</w:t>
      </w:r>
    </w:p>
    <w:p w:rsidR="0037220F" w:rsidRDefault="00416E1A" w:rsidP="00975E7B">
      <w:pPr>
        <w:pStyle w:val="LO-normal"/>
        <w:ind w:firstLine="709"/>
        <w:jc w:val="both"/>
      </w:pPr>
      <w:r>
        <w:t>Для выбранного кабеля S</w:t>
      </w:r>
      <w:r>
        <w:rPr>
          <w:i/>
          <w:vertAlign w:val="subscript"/>
        </w:rPr>
        <w:t>i</w:t>
      </w:r>
      <w:r>
        <w:rPr>
          <w:vertAlign w:val="subscript"/>
        </w:rPr>
        <w:t>Ккаб</w:t>
      </w:r>
      <w:r>
        <w:t xml:space="preserve"> = 9.74 мм</w:t>
      </w:r>
      <w:r>
        <w:rPr>
          <w:vertAlign w:val="superscript"/>
        </w:rPr>
        <w:t>2</w:t>
      </w:r>
      <w:r>
        <w:t>.</w:t>
      </w:r>
    </w:p>
    <w:p w:rsidR="0037220F" w:rsidRDefault="00416E1A" w:rsidP="00975E7B">
      <w:pPr>
        <w:pStyle w:val="LO-normal"/>
        <w:ind w:firstLine="709"/>
        <w:jc w:val="both"/>
      </w:pPr>
      <w:r>
        <w:rPr>
          <w:i/>
        </w:rPr>
        <w:t>S</w:t>
      </w:r>
      <w:r>
        <w:rPr>
          <w:vertAlign w:val="subscript"/>
        </w:rPr>
        <w:t xml:space="preserve">крб </w:t>
      </w:r>
      <w:r>
        <w:t>= (116 * 9.74)  / (</w:t>
      </w:r>
      <w:r>
        <w:rPr>
          <w:i/>
        </w:rPr>
        <w:t>0.5 * 0.45</w:t>
      </w:r>
      <w:r>
        <w:t>) + (116 * 5.2) / (</w:t>
      </w:r>
      <w:r>
        <w:rPr>
          <w:i/>
        </w:rPr>
        <w:t>0.5 * 0.45</w:t>
      </w:r>
      <w:r>
        <w:t>) = 7703 мм</w:t>
      </w:r>
      <w:r>
        <w:rPr>
          <w:vertAlign w:val="superscript"/>
        </w:rPr>
        <w:t>2</w:t>
      </w:r>
      <w:r>
        <w:t>.</w:t>
      </w:r>
    </w:p>
    <w:p w:rsidR="0037220F" w:rsidRDefault="00416E1A" w:rsidP="00975E7B">
      <w:pPr>
        <w:pStyle w:val="LO-normal"/>
        <w:ind w:firstLine="709"/>
        <w:jc w:val="both"/>
        <w:rPr>
          <w:rFonts w:eastAsia="Times New Roman" w:cs="Times New Roman"/>
          <w:color w:val="000000"/>
        </w:rPr>
      </w:pPr>
      <w:r>
        <w:rPr>
          <w:rFonts w:eastAsia="Times New Roman" w:cs="Times New Roman"/>
          <w:color w:val="000000"/>
        </w:rPr>
        <w:t>(для  этажа)</w:t>
      </w:r>
    </w:p>
    <w:p w:rsidR="0037220F" w:rsidRDefault="00416E1A" w:rsidP="00975E7B">
      <w:pPr>
        <w:pStyle w:val="LO-normal"/>
        <w:ind w:firstLine="709"/>
        <w:jc w:val="both"/>
      </w:pPr>
      <w:r>
        <w:rPr>
          <w:i/>
        </w:rPr>
        <w:t>S</w:t>
      </w:r>
      <w:r>
        <w:rPr>
          <w:vertAlign w:val="subscript"/>
        </w:rPr>
        <w:t xml:space="preserve">крб 4 </w:t>
      </w:r>
      <w:r>
        <w:t>= (4 * 9.74)  / (</w:t>
      </w:r>
      <w:r>
        <w:rPr>
          <w:i/>
        </w:rPr>
        <w:t>0.5 * 0.45</w:t>
      </w:r>
      <w:r>
        <w:t>) + (4 * 5.2) / (</w:t>
      </w:r>
      <w:r>
        <w:rPr>
          <w:i/>
        </w:rPr>
        <w:t>0.5 * 0.45</w:t>
      </w:r>
      <w:r>
        <w:t>) = 265.6 мм</w:t>
      </w:r>
      <w:r>
        <w:rPr>
          <w:vertAlign w:val="superscript"/>
        </w:rPr>
        <w:t>2</w:t>
      </w:r>
      <w:r>
        <w:t>.</w:t>
      </w:r>
    </w:p>
    <w:p w:rsidR="0037220F" w:rsidRDefault="00416E1A" w:rsidP="00975E7B">
      <w:pPr>
        <w:pStyle w:val="LO-normal"/>
        <w:ind w:firstLine="709"/>
        <w:jc w:val="both"/>
      </w:pPr>
      <w:r>
        <w:rPr>
          <w:i/>
        </w:rPr>
        <w:t>S</w:t>
      </w:r>
      <w:r>
        <w:rPr>
          <w:vertAlign w:val="subscript"/>
        </w:rPr>
        <w:t xml:space="preserve">крб 5 </w:t>
      </w:r>
      <w:r>
        <w:t>= (5 * 9.74)  / (</w:t>
      </w:r>
      <w:r>
        <w:rPr>
          <w:i/>
        </w:rPr>
        <w:t>0.5 * 0.45</w:t>
      </w:r>
      <w:r>
        <w:t>) + (5 * 5.2) / (</w:t>
      </w:r>
      <w:r>
        <w:rPr>
          <w:i/>
        </w:rPr>
        <w:t>0.5 * 0.45</w:t>
      </w:r>
      <w:r>
        <w:t>) = 308.9 мм</w:t>
      </w:r>
      <w:r>
        <w:rPr>
          <w:vertAlign w:val="superscript"/>
        </w:rPr>
        <w:t>2</w:t>
      </w:r>
      <w:r>
        <w:t>.</w:t>
      </w:r>
    </w:p>
    <w:p w:rsidR="0037220F" w:rsidRDefault="00416E1A" w:rsidP="00975E7B">
      <w:pPr>
        <w:pStyle w:val="LO-normal"/>
        <w:ind w:firstLine="709"/>
        <w:jc w:val="both"/>
      </w:pPr>
      <w:r>
        <w:rPr>
          <w:i/>
        </w:rPr>
        <w:t>S</w:t>
      </w:r>
      <w:r>
        <w:rPr>
          <w:vertAlign w:val="subscript"/>
        </w:rPr>
        <w:t xml:space="preserve">крб 8 </w:t>
      </w:r>
      <w:r>
        <w:t>= (8 * 9.74)  / (</w:t>
      </w:r>
      <w:r>
        <w:rPr>
          <w:i/>
        </w:rPr>
        <w:t>0.5 * 0.45</w:t>
      </w:r>
      <w:r>
        <w:t>) + (8 * 5.2) / (</w:t>
      </w:r>
      <w:r>
        <w:rPr>
          <w:i/>
        </w:rPr>
        <w:t>0.5 * 0.45</w:t>
      </w:r>
      <w:r>
        <w:t>) = 438.8 мм</w:t>
      </w:r>
      <w:r>
        <w:rPr>
          <w:vertAlign w:val="superscript"/>
        </w:rPr>
        <w:t>2</w:t>
      </w:r>
      <w:r>
        <w:t>.</w:t>
      </w:r>
    </w:p>
    <w:p w:rsidR="0037220F" w:rsidRDefault="00416E1A" w:rsidP="00975E7B">
      <w:pPr>
        <w:pStyle w:val="LO-normal"/>
        <w:ind w:firstLine="709"/>
        <w:jc w:val="both"/>
      </w:pPr>
      <w:r>
        <w:rPr>
          <w:i/>
        </w:rPr>
        <w:t>S</w:t>
      </w:r>
      <w:r>
        <w:rPr>
          <w:vertAlign w:val="subscript"/>
        </w:rPr>
        <w:t xml:space="preserve">крб 9 </w:t>
      </w:r>
      <w:r>
        <w:t>= (9 * 9.74)  / (</w:t>
      </w:r>
      <w:r>
        <w:rPr>
          <w:i/>
        </w:rPr>
        <w:t>0.5 * 0.45</w:t>
      </w:r>
      <w:r>
        <w:t>) + (9 * 5.2) / (</w:t>
      </w:r>
      <w:r>
        <w:rPr>
          <w:i/>
        </w:rPr>
        <w:t>0.5 * 0.45</w:t>
      </w:r>
      <w:r>
        <w:t>) = 482.1 мм</w:t>
      </w:r>
      <w:r>
        <w:rPr>
          <w:vertAlign w:val="superscript"/>
        </w:rPr>
        <w:t>2</w:t>
      </w:r>
      <w:r>
        <w:t>.</w:t>
      </w:r>
    </w:p>
    <w:p w:rsidR="0037220F" w:rsidRDefault="00416E1A" w:rsidP="00975E7B">
      <w:pPr>
        <w:pStyle w:val="LO-normal"/>
        <w:ind w:firstLine="709"/>
        <w:jc w:val="both"/>
      </w:pPr>
      <w:r>
        <w:rPr>
          <w:i/>
        </w:rPr>
        <w:t>S</w:t>
      </w:r>
      <w:r>
        <w:rPr>
          <w:vertAlign w:val="subscript"/>
        </w:rPr>
        <w:t xml:space="preserve">крб 12 </w:t>
      </w:r>
      <w:r>
        <w:t>= (12 * 9.74)  / (</w:t>
      </w:r>
      <w:r>
        <w:rPr>
          <w:i/>
        </w:rPr>
        <w:t>0.5 * 0.45</w:t>
      </w:r>
      <w:r>
        <w:t>) + (12 * 5.2) / (</w:t>
      </w:r>
      <w:r>
        <w:rPr>
          <w:i/>
        </w:rPr>
        <w:t>0.5 * 0.45</w:t>
      </w:r>
      <w:r>
        <w:t>) = 612.0 мм</w:t>
      </w:r>
      <w:r>
        <w:rPr>
          <w:vertAlign w:val="superscript"/>
        </w:rPr>
        <w:t>2</w:t>
      </w:r>
      <w:r>
        <w:t xml:space="preserve">. </w:t>
      </w:r>
    </w:p>
    <w:p w:rsidR="0037220F" w:rsidRDefault="00416E1A" w:rsidP="00975E7B">
      <w:pPr>
        <w:pStyle w:val="LO-normal"/>
        <w:ind w:firstLine="709"/>
        <w:jc w:val="both"/>
      </w:pPr>
      <w:r>
        <w:rPr>
          <w:i/>
        </w:rPr>
        <w:t>S</w:t>
      </w:r>
      <w:r>
        <w:rPr>
          <w:vertAlign w:val="subscript"/>
        </w:rPr>
        <w:t xml:space="preserve">крб 13 </w:t>
      </w:r>
      <w:r>
        <w:t>= (13 * 9.74)  / (</w:t>
      </w:r>
      <w:r>
        <w:rPr>
          <w:i/>
        </w:rPr>
        <w:t>0.5 * 0.45</w:t>
      </w:r>
      <w:r>
        <w:t>) + (13 * 5.2) / (</w:t>
      </w:r>
      <w:r>
        <w:rPr>
          <w:i/>
        </w:rPr>
        <w:t>0.5 * 0.45</w:t>
      </w:r>
      <w:r>
        <w:t>) = 863.2 мм</w:t>
      </w:r>
      <w:r>
        <w:rPr>
          <w:vertAlign w:val="superscript"/>
        </w:rPr>
        <w:t>2</w:t>
      </w:r>
      <w:r>
        <w:t>.</w:t>
      </w:r>
    </w:p>
    <w:p w:rsidR="0037220F" w:rsidRDefault="00416E1A" w:rsidP="00975E7B">
      <w:pPr>
        <w:pStyle w:val="LO-normal"/>
        <w:ind w:firstLine="709"/>
        <w:jc w:val="both"/>
      </w:pPr>
      <w:r>
        <w:lastRenderedPageBreak/>
        <w:t xml:space="preserve">После определения суммарного сечения кабелей выбирается стандартный тип короба с сечением, не меньше рассчитанного. </w:t>
      </w:r>
    </w:p>
    <w:p w:rsidR="0037220F" w:rsidRDefault="00416E1A" w:rsidP="00975E7B">
      <w:pPr>
        <w:pStyle w:val="LO-normal"/>
        <w:ind w:firstLine="709"/>
        <w:jc w:val="both"/>
      </w:pPr>
      <w:r>
        <w:t>Результаты расчетов габаритов короба вынесены в таблицу.</w:t>
      </w:r>
    </w:p>
    <w:p w:rsidR="0037220F" w:rsidRDefault="0037220F" w:rsidP="0015658B">
      <w:pPr>
        <w:pStyle w:val="LO-normal"/>
        <w:jc w:val="both"/>
      </w:pPr>
    </w:p>
    <w:p w:rsidR="0037220F" w:rsidRDefault="007C5599" w:rsidP="00097148">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rPr>
      </w:pPr>
      <w:r>
        <w:rPr>
          <w:rFonts w:eastAsia="Times New Roman" w:cs="Times New Roman"/>
          <w:color w:val="000000"/>
        </w:rPr>
        <w:t>Таблица 4</w:t>
      </w:r>
      <w:r w:rsidR="00416E1A">
        <w:rPr>
          <w:rFonts w:eastAsia="Times New Roman" w:cs="Times New Roman"/>
          <w:color w:val="000000"/>
        </w:rPr>
        <w:t>.4 — Параметры кабельного короба</w:t>
      </w:r>
    </w:p>
    <w:tbl>
      <w:tblPr>
        <w:tblStyle w:val="TableNormal"/>
        <w:tblW w:w="10030" w:type="dxa"/>
        <w:tblInd w:w="0" w:type="dxa"/>
        <w:tblLayout w:type="fixed"/>
        <w:tblCellMar>
          <w:left w:w="108" w:type="dxa"/>
          <w:right w:w="108" w:type="dxa"/>
        </w:tblCellMar>
        <w:tblLook w:val="0000" w:firstRow="0" w:lastRow="0" w:firstColumn="0" w:lastColumn="0" w:noHBand="0" w:noVBand="0"/>
      </w:tblPr>
      <w:tblGrid>
        <w:gridCol w:w="2972"/>
        <w:gridCol w:w="992"/>
        <w:gridCol w:w="993"/>
        <w:gridCol w:w="992"/>
        <w:gridCol w:w="992"/>
        <w:gridCol w:w="992"/>
        <w:gridCol w:w="993"/>
        <w:gridCol w:w="1104"/>
      </w:tblGrid>
      <w:tr w:rsidR="0037220F" w:rsidTr="00CC31EF">
        <w:tc>
          <w:tcPr>
            <w:tcW w:w="297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Количество обслуживаемых ТР</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5</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8</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9</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12</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13</w:t>
            </w:r>
          </w:p>
        </w:tc>
        <w:tc>
          <w:tcPr>
            <w:tcW w:w="110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116</w:t>
            </w:r>
          </w:p>
        </w:tc>
      </w:tr>
      <w:tr w:rsidR="0037220F" w:rsidTr="00CC31EF">
        <w:tc>
          <w:tcPr>
            <w:tcW w:w="297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Количество горизонтальных кабелей</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8</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10</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16</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18</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24</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26</w:t>
            </w:r>
          </w:p>
        </w:tc>
        <w:tc>
          <w:tcPr>
            <w:tcW w:w="110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232</w:t>
            </w:r>
          </w:p>
        </w:tc>
      </w:tr>
      <w:tr w:rsidR="0037220F" w:rsidTr="00CC31EF">
        <w:tc>
          <w:tcPr>
            <w:tcW w:w="2972" w:type="dxa"/>
            <w:tcBorders>
              <w:top w:val="single" w:sz="4" w:space="0" w:color="000000"/>
              <w:left w:val="single" w:sz="4" w:space="0" w:color="000000"/>
              <w:bottom w:val="single" w:sz="4" w:space="0" w:color="000000"/>
              <w:right w:val="single" w:sz="4" w:space="0" w:color="000000"/>
            </w:tcBorders>
          </w:tcPr>
          <w:p w:rsidR="0037220F" w:rsidRDefault="005962AD">
            <w:pPr>
              <w:pStyle w:val="LO-normal"/>
              <w:widowControl w:val="0"/>
              <w:jc w:val="both"/>
              <w:rPr>
                <w:rFonts w:eastAsia="Times New Roman" w:cs="Times New Roman"/>
                <w:color w:val="000000"/>
              </w:rPr>
            </w:pPr>
            <w:r>
              <w:rPr>
                <w:rFonts w:eastAsia="Times New Roman" w:cs="Times New Roman"/>
                <w:color w:val="000000"/>
              </w:rPr>
              <w:t xml:space="preserve">Требуемая </w:t>
            </w:r>
            <w:r w:rsidR="00416E1A">
              <w:rPr>
                <w:rFonts w:eastAsia="Times New Roman" w:cs="Times New Roman"/>
                <w:color w:val="000000"/>
              </w:rPr>
              <w:t>площадь короба, мм</w:t>
            </w:r>
            <w:r w:rsidR="00416E1A">
              <w:rPr>
                <w:rFonts w:eastAsia="Times New Roman" w:cs="Times New Roman"/>
                <w:color w:val="000000"/>
                <w:vertAlign w:val="superscript"/>
              </w:rPr>
              <w:t>2</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265.6</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308.9</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438.8</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482.1</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612.0</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863.2</w:t>
            </w:r>
          </w:p>
        </w:tc>
        <w:tc>
          <w:tcPr>
            <w:tcW w:w="110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7703</w:t>
            </w:r>
          </w:p>
        </w:tc>
      </w:tr>
      <w:tr w:rsidR="0037220F" w:rsidTr="00CC31EF">
        <w:tc>
          <w:tcPr>
            <w:tcW w:w="297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Габаритные размеры односекционного короба, мм</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40*16</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40*16</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40*16</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40*16</w:t>
            </w:r>
          </w:p>
        </w:tc>
        <w:tc>
          <w:tcPr>
            <w:tcW w:w="9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40*16</w:t>
            </w:r>
          </w:p>
        </w:tc>
        <w:tc>
          <w:tcPr>
            <w:tcW w:w="993"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60*16</w:t>
            </w:r>
          </w:p>
        </w:tc>
        <w:tc>
          <w:tcPr>
            <w:tcW w:w="1104"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185*50</w:t>
            </w:r>
          </w:p>
        </w:tc>
      </w:tr>
    </w:tbl>
    <w:p w:rsidR="0037220F" w:rsidRDefault="0037220F" w:rsidP="00CC1304">
      <w:pPr>
        <w:pStyle w:val="LO-normal"/>
        <w:contextualSpacing/>
        <w:jc w:val="both"/>
        <w:rPr>
          <w:rFonts w:eastAsia="Times New Roman" w:cs="Times New Roman"/>
          <w:color w:val="000000"/>
        </w:rPr>
      </w:pPr>
    </w:p>
    <w:p w:rsidR="0037220F" w:rsidRDefault="0037220F" w:rsidP="00CC1304">
      <w:pPr>
        <w:pStyle w:val="LO-normal"/>
        <w:contextualSpacing/>
        <w:jc w:val="both"/>
        <w:rPr>
          <w:rFonts w:eastAsia="Times New Roman" w:cs="Times New Roman"/>
          <w:color w:val="000000"/>
        </w:rPr>
      </w:pPr>
    </w:p>
    <w:p w:rsidR="0037220F" w:rsidRDefault="00416E1A" w:rsidP="00CC1304">
      <w:pPr>
        <w:pStyle w:val="4"/>
        <w:spacing w:before="0" w:after="0" w:line="360" w:lineRule="auto"/>
        <w:contextualSpacing/>
        <w:jc w:val="both"/>
        <w:rPr>
          <w:sz w:val="28"/>
          <w:szCs w:val="28"/>
        </w:rPr>
      </w:pPr>
      <w:bookmarkStart w:id="14" w:name="_uihhtoxepjp5"/>
      <w:bookmarkEnd w:id="14"/>
      <w:r>
        <w:tab/>
      </w:r>
      <w:r>
        <w:rPr>
          <w:sz w:val="28"/>
          <w:szCs w:val="28"/>
        </w:rPr>
        <w:t>6.5.</w:t>
      </w:r>
      <w:r>
        <w:rPr>
          <w:sz w:val="28"/>
          <w:szCs w:val="28"/>
        </w:rPr>
        <w:tab/>
        <w:t>Выбор пассивного телекоммуникационного оборудования</w:t>
      </w:r>
    </w:p>
    <w:p w:rsidR="0037220F" w:rsidRDefault="0037220F" w:rsidP="00CC1304">
      <w:pPr>
        <w:pStyle w:val="LO-normal"/>
        <w:contextualSpacing/>
        <w:jc w:val="both"/>
      </w:pPr>
    </w:p>
    <w:p w:rsidR="0037220F" w:rsidRDefault="00687147" w:rsidP="007B41F4">
      <w:pPr>
        <w:pStyle w:val="LO-normal"/>
        <w:ind w:firstLine="709"/>
        <w:contextualSpacing/>
        <w:jc w:val="both"/>
      </w:pPr>
      <w:r>
        <w:t>При расчетах</w:t>
      </w:r>
      <w:r w:rsidR="00416E1A">
        <w:t xml:space="preserve"> диаметр горизонтального кабеля категории 5е принимается равным 5,2 мм, что соответствует площади поперечного сечения кабеля Sкаб = 21,2 мм2. Коэффициент использования площади выбирается равным ki = 0,5, а коэффициент заполнения — kz = 0,45. </w:t>
      </w:r>
    </w:p>
    <w:p w:rsidR="0037220F" w:rsidRDefault="00416E1A" w:rsidP="007B41F4">
      <w:pPr>
        <w:pStyle w:val="LO-normal"/>
        <w:ind w:firstLine="709"/>
        <w:contextualSpacing/>
        <w:jc w:val="both"/>
      </w:pPr>
      <w:r>
        <w:t>В качестве коммутационного оборудования для медных кабелей выберем 24-портовые коммутационные патч-панели типа «21-R0-45H024D0-2N1N» категории 5е для разделки кабелей горизонтальной подсистемы. Для подключения кабелей к коммутаторам и маршрутизатору через патч-панели предусмотрены соединительные шнуры (патч-корды) с разъемами «RJ45-RJ45» на обоих концах. Длина соединительных шнуров 1 м.</w:t>
      </w:r>
    </w:p>
    <w:p w:rsidR="0037220F" w:rsidRDefault="00416E1A" w:rsidP="007B41F4">
      <w:pPr>
        <w:pStyle w:val="LO-normal"/>
        <w:ind w:firstLine="709"/>
        <w:contextualSpacing/>
        <w:jc w:val="both"/>
        <w:rPr>
          <w:color w:val="000000"/>
        </w:rPr>
      </w:pPr>
      <w:r>
        <w:rPr>
          <w:color w:val="000000"/>
        </w:rPr>
        <w:lastRenderedPageBreak/>
        <w:t>При монтаже оптоволоконной части подсистемы внутренних магистралей предполагается использовать технологию сварки, которая обеспечивает минимальные потери в точке сращивания оптических волокон и наибольшую надежность соединения.</w:t>
      </w:r>
    </w:p>
    <w:p w:rsidR="0037220F" w:rsidRDefault="00416E1A" w:rsidP="007B41F4">
      <w:pPr>
        <w:pStyle w:val="LO-normal"/>
        <w:ind w:firstLine="709"/>
        <w:contextualSpacing/>
        <w:jc w:val="both"/>
      </w:pPr>
      <w:r>
        <w:t xml:space="preserve">Для размещения коммутационного оборудования СКС и активного оборудования ЛВС в здании предусмотрены технические помещения </w:t>
      </w:r>
      <w:r>
        <w:rPr>
          <w:color w:val="000000"/>
        </w:rPr>
        <w:t>312</w:t>
      </w:r>
      <w:r>
        <w:t>, 209, 505. В этих помещениях устанавливается 19-ти дюймовый телекоммуникационный шкаф «CABEUS SH-05C-32U60/60».</w:t>
      </w:r>
    </w:p>
    <w:p w:rsidR="0037220F" w:rsidRDefault="00416E1A" w:rsidP="00C8455F">
      <w:pPr>
        <w:pStyle w:val="LO-normal"/>
        <w:ind w:firstLine="709"/>
        <w:contextualSpacing/>
        <w:jc w:val="both"/>
      </w:pPr>
      <w:r>
        <w:t xml:space="preserve">Содержимое шкафa: </w:t>
      </w:r>
    </w:p>
    <w:p w:rsidR="0037220F" w:rsidRDefault="00416E1A" w:rsidP="00CC1304">
      <w:pPr>
        <w:pStyle w:val="LO-normal"/>
        <w:numPr>
          <w:ilvl w:val="0"/>
          <w:numId w:val="2"/>
        </w:numPr>
        <w:contextualSpacing/>
        <w:jc w:val="both"/>
        <w:rPr>
          <w:color w:val="000000"/>
          <w:sz w:val="22"/>
          <w:szCs w:val="22"/>
        </w:rPr>
      </w:pPr>
      <w:r>
        <w:rPr>
          <w:rFonts w:eastAsia="Times New Roman" w:cs="Times New Roman"/>
          <w:color w:val="000000"/>
        </w:rPr>
        <w:t>3 патч-панели на 48 портов RJ-45 для терминирования кабелей горизонтальной подсети высотой 2U;</w:t>
      </w:r>
    </w:p>
    <w:p w:rsidR="0037220F" w:rsidRDefault="00416E1A" w:rsidP="00CC1304">
      <w:pPr>
        <w:pStyle w:val="LO-normal"/>
        <w:numPr>
          <w:ilvl w:val="0"/>
          <w:numId w:val="2"/>
        </w:numPr>
        <w:contextualSpacing/>
        <w:jc w:val="both"/>
        <w:rPr>
          <w:color w:val="000000"/>
          <w:sz w:val="22"/>
          <w:szCs w:val="22"/>
        </w:rPr>
      </w:pPr>
      <w:r>
        <w:rPr>
          <w:rFonts w:eastAsia="Times New Roman" w:cs="Times New Roman"/>
          <w:color w:val="000000"/>
        </w:rPr>
        <w:t>3 коммутатора Cisco Catalyst 2960 на 48 портов высотой 2U каждый;</w:t>
      </w:r>
    </w:p>
    <w:p w:rsidR="0037220F" w:rsidRDefault="00416E1A" w:rsidP="00CC1304">
      <w:pPr>
        <w:pStyle w:val="LO-normal"/>
        <w:numPr>
          <w:ilvl w:val="0"/>
          <w:numId w:val="2"/>
        </w:numPr>
        <w:contextualSpacing/>
        <w:jc w:val="both"/>
      </w:pPr>
      <w:r>
        <w:t>Два сервера высотой 3U;</w:t>
      </w:r>
    </w:p>
    <w:p w:rsidR="0037220F" w:rsidRDefault="00416E1A" w:rsidP="00CC1304">
      <w:pPr>
        <w:pStyle w:val="LO-normal"/>
        <w:numPr>
          <w:ilvl w:val="0"/>
          <w:numId w:val="2"/>
        </w:numPr>
        <w:contextualSpacing/>
        <w:jc w:val="both"/>
        <w:rPr>
          <w:color w:val="000000"/>
          <w:sz w:val="22"/>
          <w:szCs w:val="22"/>
        </w:rPr>
      </w:pPr>
      <w:r>
        <w:rPr>
          <w:rFonts w:eastAsia="Times New Roman" w:cs="Times New Roman"/>
          <w:color w:val="000000"/>
        </w:rPr>
        <w:t>Блок бесперебойного питания высотой 4U;</w:t>
      </w:r>
    </w:p>
    <w:p w:rsidR="0037220F" w:rsidRDefault="00416E1A" w:rsidP="00CC1304">
      <w:pPr>
        <w:pStyle w:val="LO-normal"/>
        <w:numPr>
          <w:ilvl w:val="0"/>
          <w:numId w:val="2"/>
        </w:numPr>
        <w:contextualSpacing/>
        <w:jc w:val="both"/>
        <w:rPr>
          <w:color w:val="000000"/>
          <w:sz w:val="22"/>
          <w:szCs w:val="22"/>
        </w:rPr>
      </w:pPr>
      <w:r>
        <w:rPr>
          <w:rFonts w:eastAsia="Times New Roman" w:cs="Times New Roman"/>
          <w:color w:val="000000"/>
        </w:rPr>
        <w:t>Блок электрических розеток высотой 1U;</w:t>
      </w:r>
    </w:p>
    <w:p w:rsidR="0037220F" w:rsidRDefault="00416E1A" w:rsidP="00CC1304">
      <w:pPr>
        <w:pStyle w:val="LO-normal"/>
        <w:numPr>
          <w:ilvl w:val="0"/>
          <w:numId w:val="2"/>
        </w:numPr>
        <w:contextualSpacing/>
        <w:jc w:val="both"/>
        <w:rPr>
          <w:color w:val="000000"/>
          <w:sz w:val="22"/>
          <w:szCs w:val="22"/>
        </w:rPr>
      </w:pPr>
      <w:r>
        <w:rPr>
          <w:rFonts w:eastAsia="Times New Roman" w:cs="Times New Roman"/>
          <w:color w:val="000000"/>
        </w:rPr>
        <w:t>Панель вентиляторов потолочная на 2 вентилятора высотой 1U.</w:t>
      </w:r>
    </w:p>
    <w:p w:rsidR="0037220F" w:rsidRDefault="00416E1A" w:rsidP="00CD71FD">
      <w:pPr>
        <w:pStyle w:val="LO-normal"/>
        <w:ind w:firstLine="709"/>
        <w:contextualSpacing/>
        <w:jc w:val="both"/>
      </w:pPr>
      <w:r>
        <w:t xml:space="preserve">В помещении </w:t>
      </w:r>
      <w:r>
        <w:rPr>
          <w:color w:val="000000"/>
        </w:rPr>
        <w:t>301</w:t>
      </w:r>
      <w:r>
        <w:t xml:space="preserve">, которое служит аппаратной для всего здания, находится 19-ти дюймовый телекоммуникационный шкаф «CABEUS SH-05C-12U60/60»  высотой 12U, который в свою очередь снабжен: </w:t>
      </w:r>
    </w:p>
    <w:p w:rsidR="0037220F" w:rsidRDefault="00416E1A" w:rsidP="00CC1304">
      <w:pPr>
        <w:pStyle w:val="LO-normal"/>
        <w:numPr>
          <w:ilvl w:val="0"/>
          <w:numId w:val="4"/>
        </w:numPr>
        <w:ind w:firstLine="0"/>
        <w:contextualSpacing/>
        <w:jc w:val="both"/>
      </w:pPr>
      <w:r>
        <w:t xml:space="preserve">1 патч-панели на 24 портов RJ-45 для терминирования кабелей вертикальной подсети высотой 1U; </w:t>
      </w:r>
    </w:p>
    <w:p w:rsidR="0037220F" w:rsidRDefault="00416E1A" w:rsidP="00CC1304">
      <w:pPr>
        <w:pStyle w:val="LO-normal"/>
        <w:numPr>
          <w:ilvl w:val="0"/>
          <w:numId w:val="4"/>
        </w:numPr>
        <w:ind w:firstLine="0"/>
        <w:contextualSpacing/>
        <w:jc w:val="both"/>
      </w:pPr>
      <w:r>
        <w:rPr>
          <w:color w:val="000000"/>
        </w:rPr>
        <w:t>1</w:t>
      </w:r>
      <w:r>
        <w:t xml:space="preserve"> коммутатор Cisco Catalyst </w:t>
      </w:r>
      <w:r>
        <w:rPr>
          <w:color w:val="000000"/>
        </w:rPr>
        <w:t>2960</w:t>
      </w:r>
      <w:r>
        <w:t xml:space="preserve"> на 48 портов высотой 2U; </w:t>
      </w:r>
    </w:p>
    <w:p w:rsidR="0037220F" w:rsidRDefault="00416E1A" w:rsidP="00CC1304">
      <w:pPr>
        <w:pStyle w:val="LO-normal"/>
        <w:numPr>
          <w:ilvl w:val="0"/>
          <w:numId w:val="4"/>
        </w:numPr>
        <w:ind w:firstLine="0"/>
        <w:contextualSpacing/>
        <w:jc w:val="both"/>
      </w:pPr>
      <w:r>
        <w:t xml:space="preserve">Маршрутизатор Cisco 4000 высотой 1U; </w:t>
      </w:r>
    </w:p>
    <w:p w:rsidR="0037220F" w:rsidRDefault="00416E1A" w:rsidP="00CC1304">
      <w:pPr>
        <w:pStyle w:val="LO-normal"/>
        <w:numPr>
          <w:ilvl w:val="0"/>
          <w:numId w:val="4"/>
        </w:numPr>
        <w:ind w:firstLine="0"/>
        <w:contextualSpacing/>
        <w:jc w:val="both"/>
      </w:pPr>
      <w:r>
        <w:t>Блок бесперебойного питания высотой 4U;</w:t>
      </w:r>
    </w:p>
    <w:p w:rsidR="0037220F" w:rsidRDefault="00416E1A" w:rsidP="00CC1304">
      <w:pPr>
        <w:pStyle w:val="LO-normal"/>
        <w:numPr>
          <w:ilvl w:val="0"/>
          <w:numId w:val="4"/>
        </w:numPr>
        <w:ind w:firstLine="0"/>
        <w:contextualSpacing/>
        <w:jc w:val="both"/>
      </w:pPr>
      <w:r>
        <w:t>Блок электрических розеток высотой 1U;</w:t>
      </w:r>
    </w:p>
    <w:p w:rsidR="0037220F" w:rsidRDefault="00416E1A" w:rsidP="00CC1304">
      <w:pPr>
        <w:pStyle w:val="LO-normal"/>
        <w:numPr>
          <w:ilvl w:val="0"/>
          <w:numId w:val="4"/>
        </w:numPr>
        <w:ind w:firstLine="0"/>
        <w:contextualSpacing/>
        <w:jc w:val="both"/>
      </w:pPr>
      <w:r>
        <w:t>Панель вентиляторов потолочная на 2 вентилятора высотой 1U.</w:t>
      </w:r>
    </w:p>
    <w:p w:rsidR="0037220F" w:rsidRDefault="0037220F" w:rsidP="00CC1304">
      <w:pPr>
        <w:pStyle w:val="LO-normal"/>
        <w:ind w:firstLine="615"/>
        <w:contextualSpacing/>
        <w:jc w:val="both"/>
      </w:pPr>
    </w:p>
    <w:p w:rsidR="0037220F" w:rsidRDefault="00416E1A" w:rsidP="00CD71FD">
      <w:pPr>
        <w:pStyle w:val="LO-normal"/>
        <w:ind w:firstLine="709"/>
        <w:contextualSpacing/>
        <w:jc w:val="both"/>
      </w:pPr>
      <w:r>
        <w:t>Перечень пассивного оборуд</w:t>
      </w:r>
      <w:r w:rsidR="007C5599">
        <w:t>ования сети приведен в таблице 4</w:t>
      </w:r>
      <w:bookmarkStart w:id="15" w:name="_GoBack"/>
      <w:bookmarkEnd w:id="15"/>
      <w:r>
        <w:t xml:space="preserve">.5. </w:t>
      </w:r>
    </w:p>
    <w:p w:rsidR="0037220F" w:rsidRDefault="0037220F" w:rsidP="00CC1304">
      <w:pPr>
        <w:pStyle w:val="LO-normal"/>
        <w:ind w:firstLine="615"/>
        <w:contextualSpacing/>
        <w:jc w:val="both"/>
      </w:pPr>
    </w:p>
    <w:p w:rsidR="00CD71FD" w:rsidRDefault="00CD71FD" w:rsidP="00CC1304">
      <w:pPr>
        <w:pStyle w:val="LO-normal"/>
        <w:ind w:firstLine="615"/>
        <w:contextualSpacing/>
        <w:jc w:val="both"/>
      </w:pPr>
    </w:p>
    <w:p w:rsidR="0037220F" w:rsidRDefault="007C5599" w:rsidP="00CC1304">
      <w:pPr>
        <w:pStyle w:val="LO-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eastAsia="Times New Roman" w:cs="Times New Roman"/>
          <w:color w:val="000000"/>
        </w:rPr>
      </w:pPr>
      <w:r>
        <w:rPr>
          <w:rFonts w:eastAsia="Times New Roman" w:cs="Times New Roman"/>
          <w:color w:val="000000"/>
        </w:rPr>
        <w:lastRenderedPageBreak/>
        <w:t>Таблица 4</w:t>
      </w:r>
      <w:r w:rsidR="00416E1A">
        <w:rPr>
          <w:rFonts w:eastAsia="Times New Roman" w:cs="Times New Roman"/>
          <w:color w:val="000000"/>
        </w:rPr>
        <w:t>.5 – Перечень пассивного оборудования сети</w:t>
      </w:r>
    </w:p>
    <w:tbl>
      <w:tblPr>
        <w:tblStyle w:val="TableNormal"/>
        <w:tblW w:w="9770" w:type="dxa"/>
        <w:tblInd w:w="0" w:type="dxa"/>
        <w:tblLayout w:type="fixed"/>
        <w:tblCellMar>
          <w:left w:w="108" w:type="dxa"/>
          <w:right w:w="108" w:type="dxa"/>
        </w:tblCellMar>
        <w:tblLook w:val="0000" w:firstRow="0" w:lastRow="0" w:firstColumn="0" w:lastColumn="0" w:noHBand="0" w:noVBand="0"/>
      </w:tblPr>
      <w:tblGrid>
        <w:gridCol w:w="496"/>
        <w:gridCol w:w="7193"/>
        <w:gridCol w:w="1059"/>
        <w:gridCol w:w="1022"/>
      </w:tblGrid>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Наименование компонентов</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Ед. изм</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Кол-во</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EuroLAN MiNi настенная информацион-</w:t>
            </w:r>
          </w:p>
          <w:p w:rsidR="0037220F" w:rsidRDefault="00416E1A">
            <w:pPr>
              <w:pStyle w:val="LO-normal"/>
              <w:widowControl w:val="0"/>
              <w:jc w:val="both"/>
              <w:rPr>
                <w:rFonts w:eastAsia="Times New Roman" w:cs="Times New Roman"/>
                <w:color w:val="000000"/>
              </w:rPr>
            </w:pPr>
            <w:r>
              <w:rPr>
                <w:rFonts w:eastAsia="Times New Roman" w:cs="Times New Roman"/>
                <w:color w:val="000000"/>
              </w:rPr>
              <w:t>ная розетка RJ45, кат.5е, 2-х портовая</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229</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2</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 xml:space="preserve">Кабель UTP 4 </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м</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12958</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3</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Патч-панель неэкранированная SNR, Cat. 5E, 19", 2U, 24 портов</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4</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Патч-панель неэкранированная SNR, Cat. 5E, 19", 2U, 48 портов</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9</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5</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Модуль вентиляторный потолочный,</w:t>
            </w:r>
          </w:p>
          <w:p w:rsidR="0037220F" w:rsidRDefault="00416E1A">
            <w:pPr>
              <w:pStyle w:val="LO-normal"/>
              <w:widowControl w:val="0"/>
              <w:jc w:val="both"/>
              <w:rPr>
                <w:rFonts w:eastAsia="Times New Roman" w:cs="Times New Roman"/>
                <w:color w:val="000000"/>
              </w:rPr>
            </w:pPr>
            <w:r>
              <w:rPr>
                <w:rFonts w:eastAsia="Times New Roman" w:cs="Times New Roman"/>
                <w:color w:val="000000"/>
              </w:rPr>
              <w:t>380х380 мм, 2 вент</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8</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6</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ascii="Calibri" w:eastAsia="Calibri" w:hAnsi="Calibri" w:cs="Calibri"/>
                <w:color w:val="000000"/>
                <w:sz w:val="22"/>
                <w:szCs w:val="22"/>
              </w:rPr>
            </w:pPr>
            <w:r>
              <w:rPr>
                <w:rFonts w:eastAsia="Times New Roman" w:cs="Times New Roman"/>
                <w:color w:val="000000"/>
              </w:rPr>
              <w:t>Шкаф коммутационный напольный 32U «CABEUS SH-05C-32U60/60»</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3</w:t>
            </w:r>
          </w:p>
        </w:tc>
      </w:tr>
      <w:tr w:rsidR="0037220F">
        <w:tc>
          <w:tcPr>
            <w:tcW w:w="496"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7</w:t>
            </w:r>
          </w:p>
        </w:tc>
        <w:tc>
          <w:tcPr>
            <w:tcW w:w="719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ascii="Calibri" w:eastAsia="Calibri" w:hAnsi="Calibri" w:cs="Calibri"/>
                <w:color w:val="000000"/>
                <w:sz w:val="22"/>
                <w:szCs w:val="22"/>
              </w:rPr>
            </w:pPr>
            <w:r>
              <w:rPr>
                <w:rFonts w:eastAsia="Times New Roman" w:cs="Times New Roman"/>
                <w:color w:val="000000"/>
              </w:rPr>
              <w:t>Шкаф серверный напольный 12U «CABEUS SH-05C-12U60/60»</w:t>
            </w:r>
          </w:p>
        </w:tc>
        <w:tc>
          <w:tcPr>
            <w:tcW w:w="1059"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шт</w:t>
            </w:r>
          </w:p>
        </w:tc>
        <w:tc>
          <w:tcPr>
            <w:tcW w:w="1022" w:type="dxa"/>
            <w:tcBorders>
              <w:top w:val="single" w:sz="4" w:space="0" w:color="000000"/>
              <w:left w:val="single" w:sz="4" w:space="0" w:color="000000"/>
              <w:bottom w:val="single" w:sz="4" w:space="0" w:color="000000"/>
              <w:right w:val="single" w:sz="4" w:space="0" w:color="000000"/>
            </w:tcBorders>
          </w:tcPr>
          <w:p w:rsidR="0037220F" w:rsidRDefault="00416E1A">
            <w:pPr>
              <w:pStyle w:val="LO-normal"/>
              <w:widowControl w:val="0"/>
              <w:jc w:val="both"/>
              <w:rPr>
                <w:rFonts w:eastAsia="Times New Roman" w:cs="Times New Roman"/>
                <w:color w:val="000000"/>
              </w:rPr>
            </w:pPr>
            <w:r>
              <w:rPr>
                <w:rFonts w:eastAsia="Times New Roman" w:cs="Times New Roman"/>
                <w:color w:val="000000"/>
              </w:rPr>
              <w:t>1</w:t>
            </w:r>
          </w:p>
        </w:tc>
      </w:tr>
    </w:tbl>
    <w:p w:rsidR="0037220F" w:rsidRDefault="0037220F">
      <w:pPr>
        <w:pStyle w:val="LO-normal"/>
        <w:jc w:val="both"/>
        <w:rPr>
          <w:rFonts w:eastAsia="Times New Roman" w:cs="Times New Roman"/>
          <w:color w:val="000000"/>
        </w:rPr>
      </w:pPr>
    </w:p>
    <w:p w:rsidR="0037220F" w:rsidRDefault="00416E1A">
      <w:pPr>
        <w:pStyle w:val="LO-normal"/>
        <w:spacing w:after="160" w:line="259" w:lineRule="auto"/>
        <w:jc w:val="both"/>
      </w:pPr>
      <w:r>
        <w:br w:type="page"/>
      </w:r>
    </w:p>
    <w:p w:rsidR="0037220F" w:rsidRDefault="00D1247C" w:rsidP="000925C2">
      <w:pPr>
        <w:pStyle w:val="1"/>
        <w:spacing w:before="0" w:line="360" w:lineRule="auto"/>
        <w:ind w:left="0" w:firstLine="709"/>
        <w:contextualSpacing/>
        <w:jc w:val="center"/>
      </w:pPr>
      <w:bookmarkStart w:id="16" w:name="_ave7xymw4wnl"/>
      <w:bookmarkEnd w:id="16"/>
      <w:r>
        <w:lastRenderedPageBreak/>
        <w:t xml:space="preserve">7 </w:t>
      </w:r>
      <w:r w:rsidR="00416E1A">
        <w:t>РАЗРАБОТКА ПОЛИТИКИ ИНФОРМАЦИОННОЙ БЕЗОПАСНОСТИ В СЕТИ ПРЕДПРИЯТИЯ</w:t>
      </w:r>
    </w:p>
    <w:p w:rsidR="0037220F" w:rsidRDefault="0037220F">
      <w:pPr>
        <w:pStyle w:val="LO-normal"/>
      </w:pPr>
    </w:p>
    <w:p w:rsidR="0037220F" w:rsidRDefault="0037220F">
      <w:pPr>
        <w:pStyle w:val="LO-normal"/>
      </w:pPr>
    </w:p>
    <w:p w:rsidR="0037220F" w:rsidRPr="00A539E5" w:rsidRDefault="00416E1A" w:rsidP="009B61BF">
      <w:pPr>
        <w:pStyle w:val="LO-normal"/>
        <w:ind w:firstLine="709"/>
        <w:contextualSpacing/>
        <w:jc w:val="both"/>
      </w:pPr>
      <w:r>
        <w:tab/>
      </w:r>
      <w:r w:rsidRPr="00A539E5">
        <w:t>Разрабатываемая сеть предоставляет пользователям ряд сервисов, которые не всегда могут быть защищены программным образом. Даже если такие сервисы защищены с помощью шифрования, это не избавляет от возможности утечки данных и взлома. Поэтому компания должна сопровождать ряд политик безопасности. По варианту задания предусмотрено разработать политику безопасности взаимодействия с Интернет, инструкция по защите от вирусов, выбора и использования паролей и удаленного доступа.</w:t>
      </w:r>
    </w:p>
    <w:p w:rsidR="0037220F" w:rsidRDefault="0037220F" w:rsidP="00A539E5">
      <w:pPr>
        <w:pStyle w:val="LO-normal"/>
        <w:ind w:firstLine="615"/>
        <w:contextualSpacing/>
        <w:jc w:val="both"/>
        <w:rPr>
          <w:color w:val="000000"/>
        </w:rPr>
      </w:pPr>
    </w:p>
    <w:p w:rsidR="00C726A6" w:rsidRPr="00A539E5" w:rsidRDefault="00C726A6" w:rsidP="00A539E5">
      <w:pPr>
        <w:pStyle w:val="LO-normal"/>
        <w:ind w:firstLine="615"/>
        <w:contextualSpacing/>
        <w:jc w:val="both"/>
        <w:rPr>
          <w:color w:val="000000"/>
        </w:rPr>
      </w:pPr>
    </w:p>
    <w:p w:rsidR="0037220F" w:rsidRPr="00A539E5" w:rsidRDefault="00416E1A" w:rsidP="00B54AC7">
      <w:pPr>
        <w:pStyle w:val="4"/>
        <w:widowControl w:val="0"/>
        <w:spacing w:before="0" w:after="0" w:line="360" w:lineRule="auto"/>
        <w:ind w:firstLine="709"/>
        <w:contextualSpacing/>
        <w:rPr>
          <w:sz w:val="28"/>
          <w:szCs w:val="28"/>
        </w:rPr>
      </w:pPr>
      <w:bookmarkStart w:id="17" w:name="_17dp8vu"/>
      <w:bookmarkEnd w:id="17"/>
      <w:r w:rsidRPr="00A539E5">
        <w:rPr>
          <w:sz w:val="28"/>
          <w:szCs w:val="28"/>
        </w:rPr>
        <w:t>7.1 Политика безопасности взаимодействия с Интернет</w:t>
      </w:r>
    </w:p>
    <w:p w:rsidR="0037220F" w:rsidRPr="00A539E5" w:rsidRDefault="0037220F" w:rsidP="00B54AC7">
      <w:pPr>
        <w:pStyle w:val="LO-normal"/>
        <w:tabs>
          <w:tab w:val="left" w:pos="851"/>
        </w:tabs>
        <w:contextualSpacing/>
        <w:rPr>
          <w:rFonts w:eastAsia="Times New Roman" w:cs="Times New Roman"/>
          <w:color w:val="000000"/>
        </w:rPr>
      </w:pP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1. Сотрудники имеет право воспользоваться доступом в глобальную сеть только для выполнения своих обязанностей.</w:t>
      </w: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2. Все программы, используемые для доступа к Интернет, должны быть утверждены сетевым администратором и на них должны быть установлены все доработки производителя (patch), связанные с безопасностью.</w:t>
      </w: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3. Все загружаемые файлы должны быть проверены антивирусом, заверенным системным администратором.</w:t>
      </w: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4. Сотруднику запрещено вносить изменения в конфигурацию компьютера или браузера.</w:t>
      </w: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5. Все веб-браузеры должны быть сконфигурированы так, чтобы использовать прокси-сервер для Интернет из состава брандмауэра.</w:t>
      </w: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6. При посылке данных на веб-сервер с помощью форм HTML из браузера, удостоверьтесь, что установлен механизм для шифрования сообщения при его посылке (например - SSL (Secure Sockets Layer).</w:t>
      </w:r>
    </w:p>
    <w:p w:rsidR="0037220F" w:rsidRDefault="0037220F" w:rsidP="00A539E5">
      <w:pPr>
        <w:pStyle w:val="LO-normal"/>
        <w:tabs>
          <w:tab w:val="left" w:pos="851"/>
        </w:tabs>
        <w:ind w:firstLine="709"/>
        <w:contextualSpacing/>
        <w:rPr>
          <w:rFonts w:eastAsia="Times New Roman" w:cs="Times New Roman"/>
          <w:color w:val="000000"/>
        </w:rPr>
      </w:pPr>
    </w:p>
    <w:p w:rsidR="00A539E5" w:rsidRPr="00A539E5" w:rsidRDefault="00A539E5" w:rsidP="00A539E5">
      <w:pPr>
        <w:pStyle w:val="LO-normal"/>
        <w:tabs>
          <w:tab w:val="left" w:pos="851"/>
        </w:tabs>
        <w:ind w:firstLine="709"/>
        <w:contextualSpacing/>
        <w:rPr>
          <w:rFonts w:eastAsia="Times New Roman" w:cs="Times New Roman"/>
          <w:color w:val="000000"/>
        </w:rPr>
      </w:pPr>
    </w:p>
    <w:p w:rsidR="0037220F" w:rsidRPr="002830EA" w:rsidRDefault="00416E1A" w:rsidP="002830EA">
      <w:pPr>
        <w:pStyle w:val="4"/>
        <w:widowControl w:val="0"/>
        <w:spacing w:before="0" w:after="0" w:line="360" w:lineRule="auto"/>
        <w:ind w:firstLine="709"/>
        <w:contextualSpacing/>
        <w:rPr>
          <w:sz w:val="28"/>
          <w:szCs w:val="28"/>
        </w:rPr>
      </w:pPr>
      <w:bookmarkStart w:id="18" w:name="_3rdcrjn"/>
      <w:bookmarkEnd w:id="18"/>
      <w:r w:rsidRPr="00A539E5">
        <w:rPr>
          <w:sz w:val="28"/>
          <w:szCs w:val="28"/>
        </w:rPr>
        <w:tab/>
        <w:t>7.2 Инструкция по защите от вирусов</w:t>
      </w:r>
    </w:p>
    <w:p w:rsidR="0037220F" w:rsidRPr="00A539E5" w:rsidRDefault="0037220F" w:rsidP="00A539E5">
      <w:pPr>
        <w:pStyle w:val="LO-normal"/>
        <w:tabs>
          <w:tab w:val="left" w:pos="851"/>
        </w:tabs>
        <w:ind w:firstLine="709"/>
        <w:contextualSpacing/>
        <w:rPr>
          <w:rFonts w:eastAsia="Times New Roman" w:cs="Times New Roman"/>
          <w:color w:val="000000"/>
        </w:rPr>
      </w:pPr>
    </w:p>
    <w:p w:rsidR="0037220F" w:rsidRPr="00A539E5" w:rsidRDefault="00416E1A" w:rsidP="00C726A6">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Регулярно проводимые профилактические работы по выявлению вирусов могут полностью исключить появление и распространение вирусов в ПЭВМ. Поэтому целесообразно включать эти работы в планы работ подразделений. К основным профилактическим работам и мероприятиям относятся:</w:t>
      </w:r>
    </w:p>
    <w:p w:rsidR="0037220F" w:rsidRPr="00A539E5" w:rsidRDefault="00416E1A" w:rsidP="00C726A6">
      <w:pPr>
        <w:pStyle w:val="LO-normal"/>
        <w:numPr>
          <w:ilvl w:val="1"/>
          <w:numId w:val="5"/>
        </w:numPr>
        <w:tabs>
          <w:tab w:val="left" w:pos="851"/>
          <w:tab w:val="left" w:pos="1276"/>
        </w:tabs>
        <w:ind w:left="0" w:firstLine="729"/>
        <w:contextualSpacing/>
        <w:jc w:val="both"/>
        <w:rPr>
          <w:color w:val="000000"/>
        </w:rPr>
      </w:pPr>
      <w:r w:rsidRPr="00A539E5">
        <w:rPr>
          <w:rFonts w:eastAsia="Times New Roman" w:cs="Times New Roman"/>
          <w:color w:val="000000"/>
        </w:rPr>
        <w:t>ежедневная автоматическая проверк</w:t>
      </w:r>
      <w:r w:rsidR="00C726A6">
        <w:rPr>
          <w:rFonts w:eastAsia="Times New Roman" w:cs="Times New Roman"/>
          <w:color w:val="000000"/>
        </w:rPr>
        <w:t>а наличия вирусов при включении</w:t>
      </w:r>
      <w:r w:rsidR="00C726A6" w:rsidRPr="00C726A6">
        <w:rPr>
          <w:rFonts w:eastAsia="Times New Roman" w:cs="Times New Roman"/>
          <w:color w:val="000000"/>
        </w:rPr>
        <w:t xml:space="preserve"> </w:t>
      </w:r>
      <w:r w:rsidRPr="00A539E5">
        <w:rPr>
          <w:rFonts w:eastAsia="Times New Roman" w:cs="Times New Roman"/>
          <w:color w:val="000000"/>
        </w:rPr>
        <w:t>ПЭВМ;</w:t>
      </w:r>
    </w:p>
    <w:p w:rsidR="0037220F" w:rsidRPr="00A539E5" w:rsidRDefault="00416E1A" w:rsidP="00C726A6">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регулярная (не реже одного раза в месяц) комплексная проверка наличия вирусов во всех ПЭВМ, даже при отсутствии внешних проявлений вирусов;</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проверка наличия вирусов в ПЭВМ, вернувшихся с ремонта (в том числе гарантийного) в сторонних организациях;</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изучение информации по сообщениям в компьютерных журналах и газетах о новых вирусах;</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создание резервной копии программного продукта сразу же после приобретения;</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системные дискеты и дискеты с наиболее важными программами защищаются от записи на них информации путем установки переключателя на 3-5«-дискетах в положение только чтения - тем самым вирусы не смогут проникнуть на дискеты;</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тщательная проверка всех поступающих и купленных программ и баз данных; проверку необходимо выполнять либо на ПЭВМ без «винчестера», либо на отдельно выделенной ПЭВМ, не входящей в локальную сеть;</w:t>
      </w:r>
    </w:p>
    <w:p w:rsidR="0037220F" w:rsidRPr="00A539E5" w:rsidRDefault="00416E1A" w:rsidP="00BF7497">
      <w:pPr>
        <w:pStyle w:val="LO-normal"/>
        <w:numPr>
          <w:ilvl w:val="1"/>
          <w:numId w:val="5"/>
        </w:numPr>
        <w:tabs>
          <w:tab w:val="left" w:pos="851"/>
          <w:tab w:val="left" w:pos="1134"/>
        </w:tabs>
        <w:ind w:left="0" w:firstLine="709"/>
        <w:contextualSpacing/>
        <w:jc w:val="both"/>
        <w:rPr>
          <w:color w:val="000000"/>
        </w:rPr>
      </w:pPr>
      <w:r w:rsidRPr="00A539E5">
        <w:rPr>
          <w:rFonts w:eastAsia="Times New Roman" w:cs="Times New Roman"/>
          <w:color w:val="000000"/>
        </w:rPr>
        <w:t>ограничение доступа к ПЭВМ посторонних лиц.</w:t>
      </w:r>
    </w:p>
    <w:p w:rsidR="0037220F" w:rsidRPr="00A539E5" w:rsidRDefault="00416E1A" w:rsidP="00BF7497">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Регулярную комплексную проверку наличия вирусов выполняет администратор. Администратор использует для проверки специальные дискеты с антивирусными программами.</w:t>
      </w:r>
    </w:p>
    <w:p w:rsidR="0037220F" w:rsidRPr="00A539E5" w:rsidRDefault="00416E1A" w:rsidP="00BF7497">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lastRenderedPageBreak/>
        <w:t>При обнаружении вирусов в ПЭВМ, работающей в локальной сети, проверке подлежат все ПЭВМ, включенные в эту сеть.</w:t>
      </w:r>
    </w:p>
    <w:p w:rsidR="0037220F" w:rsidRPr="00A539E5" w:rsidRDefault="00416E1A" w:rsidP="00BF7497">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Создание резервной копии программного продукта выполняет программист, ответственный за внедрение этого программного продукта.</w:t>
      </w:r>
    </w:p>
    <w:p w:rsidR="0037220F" w:rsidRPr="00A539E5" w:rsidRDefault="00416E1A" w:rsidP="00BF7497">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Проверку всех поступающих и купленных программ выполняет управление информатизации.</w:t>
      </w:r>
    </w:p>
    <w:p w:rsidR="0037220F" w:rsidRDefault="00416E1A" w:rsidP="00A539E5">
      <w:pPr>
        <w:pStyle w:val="LO-normal"/>
        <w:tabs>
          <w:tab w:val="left" w:pos="851"/>
        </w:tabs>
        <w:contextualSpacing/>
        <w:jc w:val="both"/>
        <w:rPr>
          <w:rFonts w:eastAsia="Times New Roman" w:cs="Times New Roman"/>
          <w:color w:val="000000"/>
        </w:rPr>
      </w:pPr>
      <w:r w:rsidRPr="00A539E5">
        <w:rPr>
          <w:rFonts w:eastAsia="Times New Roman" w:cs="Times New Roman"/>
          <w:color w:val="000000"/>
        </w:rPr>
        <w:tab/>
      </w:r>
    </w:p>
    <w:p w:rsidR="00E9296B" w:rsidRPr="00A539E5" w:rsidRDefault="00E9296B" w:rsidP="00A539E5">
      <w:pPr>
        <w:pStyle w:val="LO-normal"/>
        <w:tabs>
          <w:tab w:val="left" w:pos="851"/>
        </w:tabs>
        <w:contextualSpacing/>
        <w:jc w:val="both"/>
        <w:rPr>
          <w:rFonts w:eastAsia="Times New Roman" w:cs="Times New Roman"/>
          <w:color w:val="000000"/>
        </w:rPr>
      </w:pPr>
    </w:p>
    <w:p w:rsidR="0037220F" w:rsidRPr="00AB45EA" w:rsidRDefault="00416E1A" w:rsidP="00AB45EA">
      <w:pPr>
        <w:pStyle w:val="4"/>
        <w:widowControl w:val="0"/>
        <w:spacing w:before="0" w:after="0" w:line="360" w:lineRule="auto"/>
        <w:ind w:firstLine="709"/>
        <w:contextualSpacing/>
        <w:jc w:val="both"/>
        <w:rPr>
          <w:sz w:val="28"/>
          <w:szCs w:val="28"/>
        </w:rPr>
      </w:pPr>
      <w:bookmarkStart w:id="19" w:name="_trylrlvhzpb1"/>
      <w:bookmarkEnd w:id="19"/>
      <w:r w:rsidRPr="00A539E5">
        <w:rPr>
          <w:sz w:val="28"/>
          <w:szCs w:val="28"/>
        </w:rPr>
        <w:tab/>
        <w:t>7.3 Политика безопасности удаленного доступа</w:t>
      </w:r>
    </w:p>
    <w:p w:rsidR="0037220F" w:rsidRPr="00A539E5" w:rsidRDefault="0037220F" w:rsidP="00A539E5">
      <w:pPr>
        <w:pStyle w:val="LO-normal"/>
        <w:tabs>
          <w:tab w:val="left" w:pos="851"/>
        </w:tabs>
        <w:contextualSpacing/>
        <w:jc w:val="both"/>
        <w:rPr>
          <w:rFonts w:eastAsia="Times New Roman" w:cs="Times New Roman"/>
          <w:color w:val="000000"/>
        </w:rPr>
      </w:pPr>
    </w:p>
    <w:p w:rsidR="0037220F" w:rsidRPr="00A539E5" w:rsidRDefault="00416E1A" w:rsidP="00EE6579">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ab/>
        <w:t>Политика безопасности при удаленном доступе к ресурсам предприятия предусматривает следующее:</w:t>
      </w:r>
    </w:p>
    <w:p w:rsidR="0037220F" w:rsidRPr="00A539E5" w:rsidRDefault="00416E1A" w:rsidP="00EE6579">
      <w:pPr>
        <w:pStyle w:val="LO-normal"/>
        <w:tabs>
          <w:tab w:val="left" w:pos="851"/>
        </w:tabs>
        <w:contextualSpacing/>
        <w:jc w:val="both"/>
        <w:rPr>
          <w:rFonts w:eastAsia="Times New Roman" w:cs="Times New Roman"/>
          <w:color w:val="000000"/>
        </w:rPr>
      </w:pPr>
      <w:r w:rsidRPr="00A539E5">
        <w:rPr>
          <w:rFonts w:eastAsia="Times New Roman" w:cs="Times New Roman"/>
          <w:color w:val="000000"/>
        </w:rPr>
        <w:tab/>
        <w:t>1. Удалённый доступ осуществляется только к внешним серверам предприятия, расположенным в DMZ.</w:t>
      </w:r>
    </w:p>
    <w:p w:rsidR="0037220F" w:rsidRPr="00A539E5" w:rsidRDefault="00416E1A" w:rsidP="00EE6579">
      <w:pPr>
        <w:pStyle w:val="LO-normal"/>
        <w:contextualSpacing/>
        <w:jc w:val="both"/>
        <w:rPr>
          <w:color w:val="000000"/>
        </w:rPr>
      </w:pPr>
      <w:r w:rsidRPr="00A539E5">
        <w:rPr>
          <w:color w:val="000000"/>
        </w:rPr>
        <w:t xml:space="preserve"> </w:t>
      </w:r>
      <w:r w:rsidRPr="00A539E5">
        <w:rPr>
          <w:color w:val="000000"/>
        </w:rPr>
        <w:tab/>
        <w:t xml:space="preserve"> 2. Любое проникновение из сети интернет во внутреннюю часть сети запрещено.</w:t>
      </w:r>
    </w:p>
    <w:p w:rsidR="0037220F" w:rsidRPr="00A539E5" w:rsidRDefault="00416E1A" w:rsidP="00EE6579">
      <w:pPr>
        <w:pStyle w:val="LO-normal"/>
        <w:tabs>
          <w:tab w:val="left" w:pos="851"/>
        </w:tabs>
        <w:contextualSpacing/>
        <w:jc w:val="both"/>
        <w:rPr>
          <w:rFonts w:eastAsia="Times New Roman" w:cs="Times New Roman"/>
          <w:color w:val="000000"/>
        </w:rPr>
      </w:pPr>
      <w:r w:rsidRPr="00A539E5">
        <w:rPr>
          <w:rFonts w:eastAsia="Times New Roman" w:cs="Times New Roman"/>
          <w:color w:val="000000"/>
        </w:rPr>
        <w:tab/>
        <w:t>3. Удалённый доступ к внешним серверам сети может осуществляться только по веб протоколам – http, https.</w:t>
      </w:r>
    </w:p>
    <w:p w:rsidR="0037220F" w:rsidRPr="00A539E5" w:rsidRDefault="0037220F" w:rsidP="00A539E5">
      <w:pPr>
        <w:pStyle w:val="LO-normal"/>
        <w:tabs>
          <w:tab w:val="left" w:pos="851"/>
        </w:tabs>
        <w:contextualSpacing/>
        <w:rPr>
          <w:rFonts w:eastAsia="Times New Roman" w:cs="Times New Roman"/>
          <w:color w:val="000000"/>
        </w:rPr>
      </w:pPr>
    </w:p>
    <w:p w:rsidR="0037220F" w:rsidRPr="00A539E5" w:rsidRDefault="0037220F" w:rsidP="00A539E5">
      <w:pPr>
        <w:pStyle w:val="LO-normal"/>
        <w:tabs>
          <w:tab w:val="left" w:pos="851"/>
        </w:tabs>
        <w:contextualSpacing/>
        <w:rPr>
          <w:rFonts w:eastAsia="Times New Roman" w:cs="Times New Roman"/>
          <w:color w:val="000000"/>
        </w:rPr>
      </w:pPr>
    </w:p>
    <w:p w:rsidR="0037220F" w:rsidRPr="00A539E5" w:rsidRDefault="00416E1A" w:rsidP="001A1D9E">
      <w:pPr>
        <w:pStyle w:val="4"/>
        <w:widowControl w:val="0"/>
        <w:spacing w:before="0" w:after="0" w:line="360" w:lineRule="auto"/>
        <w:ind w:firstLine="709"/>
        <w:contextualSpacing/>
        <w:rPr>
          <w:sz w:val="28"/>
          <w:szCs w:val="28"/>
        </w:rPr>
      </w:pPr>
      <w:bookmarkStart w:id="20" w:name="_xl5pl1qs51f0"/>
      <w:bookmarkEnd w:id="20"/>
      <w:r w:rsidRPr="00A539E5">
        <w:rPr>
          <w:sz w:val="28"/>
          <w:szCs w:val="28"/>
        </w:rPr>
        <w:tab/>
        <w:t>7.4 Инструкция по выбору и использованию паролей</w:t>
      </w:r>
    </w:p>
    <w:p w:rsidR="0037220F" w:rsidRPr="00A539E5" w:rsidRDefault="0037220F" w:rsidP="00A539E5">
      <w:pPr>
        <w:pStyle w:val="LO-normal"/>
        <w:tabs>
          <w:tab w:val="left" w:pos="851"/>
        </w:tabs>
        <w:contextualSpacing/>
        <w:rPr>
          <w:rFonts w:eastAsia="Times New Roman" w:cs="Times New Roman"/>
          <w:color w:val="000000"/>
        </w:rPr>
      </w:pPr>
    </w:p>
    <w:p w:rsidR="0037220F" w:rsidRPr="00A539E5" w:rsidRDefault="00416E1A" w:rsidP="00B6757C">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1. Пароль должен содержать от 8 до 16 символов латинского алфавита, должен содержать прописную литеру и число.</w:t>
      </w:r>
    </w:p>
    <w:p w:rsidR="0037220F" w:rsidRPr="00A539E5" w:rsidRDefault="00416E1A" w:rsidP="00B6757C">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2. Пароль должен содержать случайный набор символов.</w:t>
      </w:r>
    </w:p>
    <w:p w:rsidR="0037220F" w:rsidRPr="00A539E5" w:rsidRDefault="00416E1A" w:rsidP="00B6757C">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3. Запрещено хранить пароль в текстовых файлах на рабочем месте.</w:t>
      </w:r>
    </w:p>
    <w:p w:rsidR="0037220F" w:rsidRPr="00A539E5" w:rsidRDefault="00416E1A" w:rsidP="00B6757C">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4. Запрещено разглашать свой пароль.</w:t>
      </w:r>
    </w:p>
    <w:p w:rsidR="0037220F" w:rsidRPr="00A539E5" w:rsidRDefault="00416E1A" w:rsidP="00F337B7">
      <w:pPr>
        <w:pStyle w:val="LO-normal"/>
        <w:tabs>
          <w:tab w:val="left" w:pos="851"/>
        </w:tabs>
        <w:ind w:firstLine="709"/>
        <w:contextualSpacing/>
        <w:jc w:val="both"/>
        <w:rPr>
          <w:rFonts w:eastAsia="Times New Roman" w:cs="Times New Roman"/>
          <w:color w:val="000000"/>
        </w:rPr>
      </w:pPr>
      <w:r w:rsidRPr="00A539E5">
        <w:rPr>
          <w:rFonts w:eastAsia="Times New Roman" w:cs="Times New Roman"/>
          <w:color w:val="000000"/>
        </w:rPr>
        <w:t>5. При возникновении проблем с паролем сотрудник обязан обратиться к системному администратору.</w:t>
      </w:r>
    </w:p>
    <w:p w:rsidR="00883600" w:rsidRDefault="00883600">
      <w:pPr>
        <w:pStyle w:val="LO-normal"/>
        <w:jc w:val="both"/>
      </w:pPr>
    </w:p>
    <w:p w:rsidR="0037220F" w:rsidRDefault="00416E1A" w:rsidP="000A57E7">
      <w:pPr>
        <w:pStyle w:val="1"/>
        <w:ind w:left="0" w:firstLine="709"/>
        <w:jc w:val="center"/>
      </w:pPr>
      <w:bookmarkStart w:id="21" w:name="_f57hqlidly9x"/>
      <w:bookmarkEnd w:id="21"/>
      <w:r>
        <w:lastRenderedPageBreak/>
        <w:t>8   СЦЕНАРИИ КОНФИГУРАЦИИ ОБОРУДОВАНИЯ</w:t>
      </w:r>
      <w:r>
        <w:tab/>
      </w:r>
    </w:p>
    <w:p w:rsidR="0037220F" w:rsidRDefault="00416E1A">
      <w:pPr>
        <w:pStyle w:val="LO-normal"/>
        <w:rPr>
          <w:color w:val="000000"/>
        </w:rPr>
      </w:pPr>
      <w:r>
        <w:rPr>
          <w:color w:val="000000"/>
        </w:rPr>
        <w:tab/>
      </w:r>
    </w:p>
    <w:p w:rsidR="0037220F" w:rsidRDefault="0037220F">
      <w:pPr>
        <w:pStyle w:val="LO-normal"/>
        <w:rPr>
          <w:color w:val="000000"/>
        </w:rPr>
      </w:pPr>
    </w:p>
    <w:p w:rsidR="0037220F" w:rsidRPr="00883600" w:rsidRDefault="00416E1A" w:rsidP="00D65181">
      <w:pPr>
        <w:pStyle w:val="LO-normal"/>
        <w:ind w:firstLine="709"/>
        <w:jc w:val="both"/>
      </w:pPr>
      <w:r>
        <w:rPr>
          <w:color w:val="000000"/>
        </w:rPr>
        <w:tab/>
      </w:r>
      <w:r w:rsidRPr="00883600">
        <w:rPr>
          <w:color w:val="000000"/>
        </w:rPr>
        <w:t>Из общей структуры локальной сети можно сформулировать основные сценарии конфигурации оборудования. Первым делом необходимо настроить конфигурацию каждого этажа. Первый этаж включает в себя маршрутизатор, что конфигурируется следующим образом:</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Router&gt;en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 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10.1.1.1 255.255.255.0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10.2.1.1 255.255.255.128</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helper-address 10.1.1.2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10.3.1.2 255.255.255.0</w:t>
      </w:r>
    </w:p>
    <w:p w:rsidR="00F94AAE" w:rsidRPr="00B737AD" w:rsidRDefault="00F94AAE" w:rsidP="00D65181">
      <w:pPr>
        <w:pStyle w:val="LO-normal"/>
        <w:ind w:firstLine="709"/>
        <w:jc w:val="both"/>
        <w:rPr>
          <w:color w:val="000000"/>
          <w:lang w:val="en-US"/>
        </w:rPr>
      </w:pPr>
    </w:p>
    <w:p w:rsidR="0037220F" w:rsidRDefault="00416E1A" w:rsidP="00D65181">
      <w:pPr>
        <w:pStyle w:val="LO-normal"/>
        <w:ind w:firstLine="709"/>
        <w:jc w:val="both"/>
        <w:rPr>
          <w:color w:val="000000"/>
        </w:rPr>
      </w:pPr>
      <w:r>
        <w:rPr>
          <w:color w:val="000000"/>
        </w:rPr>
        <w:t xml:space="preserve">Настройка коммутатора включает в себя настройку всех его портов, что будут использованы для соединений.  Также настраивается адрес для работы </w:t>
      </w:r>
      <w:r w:rsidR="00632897">
        <w:rPr>
          <w:color w:val="000000"/>
          <w:lang w:val="en-US"/>
        </w:rPr>
        <w:t>DHCP</w:t>
      </w:r>
      <w:r>
        <w:rPr>
          <w:color w:val="000000"/>
        </w:rPr>
        <w:t xml:space="preserve">-сервера и основные шлюзы по умолчанию для рабочих станций. </w:t>
      </w:r>
    </w:p>
    <w:p w:rsidR="0037220F" w:rsidRDefault="00416E1A" w:rsidP="00D65181">
      <w:pPr>
        <w:pStyle w:val="LO-normal"/>
        <w:ind w:firstLine="709"/>
        <w:jc w:val="both"/>
      </w:pPr>
      <w:r>
        <w:t>Аналогичным образом настраивается второй этаж. Настройка маршрутизатора уровня второго этажа:</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Router&gt;en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 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10.1.2.1 255.255.0.0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10.2.2.1 255.255.255.128</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helper-address 10.1.2.2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10.3.2.2 255.255.255.0</w:t>
      </w:r>
    </w:p>
    <w:p w:rsidR="000603FE" w:rsidRPr="00B737AD" w:rsidRDefault="000603FE" w:rsidP="00D65181">
      <w:pPr>
        <w:pStyle w:val="LO-normal"/>
        <w:ind w:firstLine="709"/>
        <w:jc w:val="both"/>
        <w:rPr>
          <w:lang w:val="en-US"/>
        </w:rPr>
      </w:pPr>
    </w:p>
    <w:p w:rsidR="0037220F" w:rsidRDefault="00416E1A" w:rsidP="00D65181">
      <w:pPr>
        <w:pStyle w:val="LO-normal"/>
        <w:ind w:firstLine="709"/>
        <w:jc w:val="both"/>
      </w:pPr>
      <w:r>
        <w:t>Аналогичным образом настраивается третий этаж. Настройка маршрутизатора уровня третьего этажа:</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lastRenderedPageBreak/>
        <w:t>Router&gt;en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 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10.1.3.1 255.255.0.0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10.2.3.1 255.255.255.128</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helper-address 10.1.3.2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10.3.3.2 255.255.255.0</w:t>
      </w:r>
    </w:p>
    <w:p w:rsidR="000603FE" w:rsidRPr="00B737AD" w:rsidRDefault="000603FE" w:rsidP="00D65181">
      <w:pPr>
        <w:pStyle w:val="LO-normal"/>
        <w:ind w:firstLine="709"/>
        <w:jc w:val="both"/>
        <w:rPr>
          <w:lang w:val="en-US"/>
        </w:rPr>
      </w:pPr>
    </w:p>
    <w:p w:rsidR="0037220F" w:rsidRDefault="00416E1A" w:rsidP="00D65181">
      <w:pPr>
        <w:pStyle w:val="LO-normal"/>
        <w:ind w:firstLine="709"/>
        <w:jc w:val="both"/>
      </w:pPr>
      <w:r>
        <w:t>Далее необходимо настроить маршрутизаторы на уровне здания. Они работают на магистральном уровне и предназначены для маршрутизации трафика между этажами, а также для связи с DMZ и с сетью Интернет.  Для настройки необходимо два маршрутизатора, так как необходимо как минимум 4 порта для объединения сети, тогда как на имеющимся оборудовании лишь 3 порта. Ниже приводится формат настройки первого маршрутизатора здания. Он отвечает за маршрутизацию трафика между первым и вторым этажами:</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Router&gt;en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 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10.3.1.1 255.255.255.0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10.3.2.1 255.255.255.0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10.3.4.1 255.255.255.0</w:t>
      </w:r>
    </w:p>
    <w:p w:rsidR="0066075C" w:rsidRPr="00B737AD" w:rsidRDefault="0066075C" w:rsidP="00D65181">
      <w:pPr>
        <w:pStyle w:val="LO-normal"/>
        <w:ind w:firstLine="709"/>
        <w:jc w:val="both"/>
        <w:rPr>
          <w:lang w:val="en-US"/>
        </w:rPr>
      </w:pPr>
    </w:p>
    <w:p w:rsidR="0037220F" w:rsidRDefault="00416E1A" w:rsidP="00D65181">
      <w:pPr>
        <w:pStyle w:val="LO-normal"/>
        <w:ind w:firstLine="709"/>
        <w:jc w:val="both"/>
      </w:pPr>
      <w:r>
        <w:t>Второй маршрутизатор на магистральном уровне соединен с первым маршрутизатором и третьим этажом, что дает возможность маршрутизации трафика между 3-мя этажами:</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Router&gt;en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 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10.3.4.2 255.255.255.0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lastRenderedPageBreak/>
        <w:t>Router(config)#int gi</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10.3.3.1 255.255.255.0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10.3.5.2 255.255.255.0</w:t>
      </w:r>
    </w:p>
    <w:p w:rsidR="00AD0696" w:rsidRPr="00B737AD" w:rsidRDefault="00AD0696" w:rsidP="00D65181">
      <w:pPr>
        <w:pStyle w:val="LO-normal"/>
        <w:ind w:firstLine="709"/>
        <w:jc w:val="both"/>
        <w:rPr>
          <w:lang w:val="en-US"/>
        </w:rPr>
      </w:pPr>
    </w:p>
    <w:p w:rsidR="0037220F" w:rsidRDefault="00416E1A" w:rsidP="00D65181">
      <w:pPr>
        <w:pStyle w:val="LO-normal"/>
        <w:ind w:firstLine="709"/>
        <w:jc w:val="both"/>
      </w:pPr>
      <w:r>
        <w:t>Далее необходимо настроить маршрутизацию трафика по сети. Это позволит различным рабочим группам, располагающимся на разных этажах, взаимодействовать между собой. В качестве используемого протокола берется протокол динамической маршрутизации OSPF. Настройка этажей и уровня ядра представлена ниже.</w:t>
      </w:r>
    </w:p>
    <w:p w:rsidR="0037220F" w:rsidRDefault="00416E1A" w:rsidP="00D65181">
      <w:pPr>
        <w:pStyle w:val="LO-normal"/>
        <w:ind w:firstLine="709"/>
        <w:jc w:val="both"/>
      </w:pPr>
      <w:r>
        <w:t>Настройка первого маршрутизатора на уровне здания:</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10.3.1.0 0.0.0.255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10.3.2.0 0.0.0.255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10.3.4.0 0.0.0.255 area 1</w:t>
      </w:r>
    </w:p>
    <w:p w:rsidR="0037220F" w:rsidRDefault="00416E1A" w:rsidP="00D65181">
      <w:pPr>
        <w:pStyle w:val="LO-normal"/>
        <w:ind w:firstLine="709"/>
        <w:jc w:val="both"/>
      </w:pPr>
      <w:r>
        <w:t>Настройка второго маршрутизатора на уровне здания:</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Router(config-router)area 1 range 10.0.0.0 255.0.0.0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10.3.5.0 0.0.0.255 area 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10.3.4.0 0.0.0.255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10.3.3.0 0.0.0.255 area 1</w:t>
      </w:r>
    </w:p>
    <w:p w:rsidR="0037220F" w:rsidRPr="00822241" w:rsidRDefault="0037220F" w:rsidP="00D65181">
      <w:pPr>
        <w:pStyle w:val="LO-normal"/>
        <w:spacing w:line="240" w:lineRule="auto"/>
        <w:ind w:firstLine="709"/>
        <w:jc w:val="both"/>
        <w:rPr>
          <w:i/>
          <w:sz w:val="22"/>
          <w:szCs w:val="22"/>
          <w:lang w:val="en-US"/>
        </w:rPr>
      </w:pPr>
    </w:p>
    <w:p w:rsidR="0037220F" w:rsidRDefault="00416E1A" w:rsidP="00D65181">
      <w:pPr>
        <w:pStyle w:val="LO-normal"/>
        <w:ind w:firstLine="709"/>
        <w:jc w:val="both"/>
      </w:pPr>
      <w:r>
        <w:t>Настройка маршрутизатора уровня первого этажа:</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10.1.0.0 0.0.255.255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10.2.1.0 0.0.255.255 area 1</w:t>
      </w:r>
    </w:p>
    <w:p w:rsidR="0037220F"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10.3.1.0 0.0.255.255 area 1</w:t>
      </w:r>
    </w:p>
    <w:p w:rsidR="00E24826" w:rsidRPr="00822241" w:rsidRDefault="00E24826" w:rsidP="00D65181">
      <w:pPr>
        <w:pStyle w:val="LO-normal"/>
        <w:spacing w:line="240" w:lineRule="auto"/>
        <w:ind w:firstLine="709"/>
        <w:jc w:val="both"/>
        <w:rPr>
          <w:i/>
          <w:sz w:val="22"/>
          <w:szCs w:val="22"/>
          <w:lang w:val="en-US"/>
        </w:rPr>
      </w:pPr>
    </w:p>
    <w:p w:rsidR="0037220F" w:rsidRDefault="00416E1A" w:rsidP="00D65181">
      <w:pPr>
        <w:pStyle w:val="LO-normal"/>
        <w:ind w:firstLine="709"/>
        <w:jc w:val="both"/>
      </w:pPr>
      <w:r>
        <w:t>Настройка маршрутизатора уровня второго этажа:</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10.1.0.0 0.0.255.255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10.2.2.0 0.0.0.255 area 1</w:t>
      </w:r>
    </w:p>
    <w:p w:rsidR="0037220F"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10.3.2.0 0.0.0.255 area 1</w:t>
      </w:r>
    </w:p>
    <w:p w:rsidR="00E24826" w:rsidRPr="00822241" w:rsidRDefault="00E24826" w:rsidP="00D65181">
      <w:pPr>
        <w:pStyle w:val="LO-normal"/>
        <w:spacing w:line="240" w:lineRule="auto"/>
        <w:ind w:firstLine="709"/>
        <w:jc w:val="both"/>
        <w:rPr>
          <w:i/>
          <w:sz w:val="22"/>
          <w:szCs w:val="22"/>
          <w:lang w:val="en-US"/>
        </w:rPr>
      </w:pPr>
    </w:p>
    <w:p w:rsidR="0037220F" w:rsidRDefault="00416E1A" w:rsidP="00D65181">
      <w:pPr>
        <w:pStyle w:val="LO-normal"/>
        <w:ind w:firstLine="709"/>
        <w:jc w:val="both"/>
      </w:pPr>
      <w:r>
        <w:t>Настройка маршрутизатора уровня третьего этажа:</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10.1.3.0 0.0.0.255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lastRenderedPageBreak/>
        <w:t>Router(config-router)#network 10.2.3.0 0.0.0.255 area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10.3.3.0 0.0.0.255 area 1</w:t>
      </w:r>
    </w:p>
    <w:p w:rsidR="00386AFC" w:rsidRPr="00386AFC" w:rsidRDefault="00386AFC" w:rsidP="00D65181">
      <w:pPr>
        <w:pStyle w:val="LO-normal"/>
        <w:ind w:firstLine="709"/>
        <w:jc w:val="both"/>
        <w:rPr>
          <w:lang w:val="en-US"/>
        </w:rPr>
      </w:pPr>
    </w:p>
    <w:p w:rsidR="0037220F" w:rsidRDefault="00416E1A" w:rsidP="00D65181">
      <w:pPr>
        <w:pStyle w:val="LO-normal"/>
        <w:ind w:firstLine="709"/>
        <w:jc w:val="both"/>
      </w:pPr>
      <w:r>
        <w:t>Далее необходимо оформить DMZ. Для ее оформления нужен дополнительный роутер, который будет играть роль межсетевого экрана. Там также поддерживается маршрутизация протоколом OSPF. Первоначальная настройка роутера выглядит следующим образом:</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10.4.6.1 255.255.255.0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200.200.1.2 255.255.255.0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0/2</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 xml:space="preserve">Router(config-if)#no shutdown </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address 201.200.1.1 255.255.255.0</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10.3.5.0 0.0.0.255 area 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200.200.1.0 0.0.0.255 area 0</w:t>
      </w:r>
    </w:p>
    <w:p w:rsidR="0037220F" w:rsidRPr="00822241" w:rsidRDefault="0037220F" w:rsidP="00D65181">
      <w:pPr>
        <w:pStyle w:val="LO-normal"/>
        <w:spacing w:line="240" w:lineRule="auto"/>
        <w:ind w:firstLine="709"/>
        <w:jc w:val="both"/>
        <w:rPr>
          <w:lang w:val="en-US"/>
        </w:rPr>
      </w:pPr>
    </w:p>
    <w:p w:rsidR="0037220F" w:rsidRPr="00822241" w:rsidRDefault="00416E1A" w:rsidP="00D65181">
      <w:pPr>
        <w:pStyle w:val="LO-normal"/>
        <w:ind w:firstLine="709"/>
        <w:jc w:val="both"/>
        <w:rPr>
          <w:lang w:val="en-US"/>
        </w:rPr>
      </w:pPr>
      <w:r>
        <w:t>Дополнительно к DMZ сразу подключается и сеть Интернет. Подключение к Интернету эмулируется посредством сети из роутера и сервера, подключенной по DSL и использующую «белые» IP-адреса. Конфигурация</w:t>
      </w:r>
      <w:r w:rsidRPr="00822241">
        <w:rPr>
          <w:lang w:val="en-US"/>
        </w:rPr>
        <w:t xml:space="preserve"> </w:t>
      </w:r>
      <w:r>
        <w:t>представлена</w:t>
      </w:r>
      <w:r w:rsidRPr="00822241">
        <w:rPr>
          <w:lang w:val="en-US"/>
        </w:rPr>
        <w:t xml:space="preserve"> </w:t>
      </w:r>
      <w:r>
        <w:t>ниже</w:t>
      </w:r>
      <w:r w:rsidRPr="00822241">
        <w:rPr>
          <w:lang w:val="en-US"/>
        </w:rPr>
        <w: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w:t>
      </w:r>
      <w:r w:rsidRPr="00822241">
        <w:rPr>
          <w:lang w:val="en-US"/>
        </w:rPr>
        <w:t xml:space="preserve"> </w:t>
      </w:r>
      <w:r w:rsidRPr="00822241">
        <w:rPr>
          <w:i/>
          <w:sz w:val="22"/>
          <w:szCs w:val="22"/>
          <w:lang w:val="en-US"/>
        </w:rPr>
        <w:t>ip address 200.200.2.1 255.255.255.0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Router(config-if)#no shutdown</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w:t>
      </w:r>
      <w:r w:rsidRPr="00822241">
        <w:rPr>
          <w:lang w:val="en-US"/>
        </w:rPr>
        <w:t xml:space="preserve"> </w:t>
      </w:r>
      <w:r w:rsidRPr="00822241">
        <w:rPr>
          <w:i/>
          <w:sz w:val="22"/>
          <w:szCs w:val="22"/>
          <w:lang w:val="en-US"/>
        </w:rPr>
        <w:t>ip address 200.200.1.1 255.255.255.0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Router(config-if)#exit</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 ospf 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w:t>
      </w:r>
      <w:r w:rsidRPr="00822241">
        <w:rPr>
          <w:lang w:val="en-US"/>
        </w:rPr>
        <w:t xml:space="preserve"> </w:t>
      </w:r>
      <w:r w:rsidRPr="00822241">
        <w:rPr>
          <w:i/>
          <w:sz w:val="22"/>
          <w:szCs w:val="22"/>
          <w:lang w:val="en-US"/>
        </w:rPr>
        <w:t>network 200.200.2.0 0.0.0.255 area 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Router(config-router)#network 200.200.1.0 0.0.0.255 area 0</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ind w:firstLine="709"/>
        <w:jc w:val="both"/>
        <w:rPr>
          <w:lang w:val="en-US"/>
        </w:rPr>
      </w:pPr>
      <w:r>
        <w:t xml:space="preserve">Согласно политике безопасности, DMZ и сеть Интернет могут обмениваться данными, однако ни DMZ, ни внешние сети не могут получить доступ к внутренней сети предприятия. Для улучшения безопасности внешний </w:t>
      </w:r>
      <w:r>
        <w:lastRenderedPageBreak/>
        <w:t>роутер, к которому подключен DMZ, может быть использован как межсетевой экран. Для</w:t>
      </w:r>
      <w:r w:rsidRPr="00822241">
        <w:rPr>
          <w:lang w:val="en-US"/>
        </w:rPr>
        <w:t xml:space="preserve"> </w:t>
      </w:r>
      <w:r>
        <w:t>этого</w:t>
      </w:r>
      <w:r w:rsidRPr="00822241">
        <w:rPr>
          <w:lang w:val="en-US"/>
        </w:rPr>
        <w:t xml:space="preserve"> </w:t>
      </w:r>
      <w:r>
        <w:t>пишутся</w:t>
      </w:r>
      <w:r w:rsidRPr="00822241">
        <w:rPr>
          <w:lang w:val="en-US"/>
        </w:rPr>
        <w:t xml:space="preserve"> </w:t>
      </w:r>
      <w:r>
        <w:t>следующие</w:t>
      </w:r>
      <w:r w:rsidRPr="00822241">
        <w:rPr>
          <w:lang w:val="en-US"/>
        </w:rPr>
        <w:t xml:space="preserve"> </w:t>
      </w:r>
      <w:r>
        <w:t>списки</w:t>
      </w:r>
      <w:r w:rsidRPr="00822241">
        <w:rPr>
          <w:lang w:val="en-US"/>
        </w:rPr>
        <w:t xml:space="preserve"> </w:t>
      </w:r>
      <w:r>
        <w:t>доступа</w:t>
      </w:r>
      <w:r w:rsidRPr="00822241">
        <w:rPr>
          <w:lang w:val="en-US"/>
        </w:rPr>
        <w: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Router(config)#ip access-list extended FROM-LOCAL</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icmp 10.2.1.0 0.0.0.127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tcp 10.2.1.0 0.0.0.127 any eq www</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icmp 10.2.2.0 0.0.0.127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tcp 10.2.2.0 0.0.0.127 any eq www</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icmp 10.2.3.0 0.0.0.127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icmp 10.2.3.0 0.0.0.127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ospf any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Router(config-ext-nacl)#exit</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Router(config)#ip access-list extended FROM-OUT</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icmp any 201.200.1.0 0.0.0.255</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tcp any 201.200.1.0 0.0.0.255 eq www</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Router(config-ext-nacl)#permit ospf any any</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Router(config-ext-nacl)#deny ip any any</w:t>
      </w:r>
    </w:p>
    <w:p w:rsidR="0037220F" w:rsidRPr="00822241" w:rsidRDefault="0037220F" w:rsidP="00D65181">
      <w:pPr>
        <w:pStyle w:val="LO-normal"/>
        <w:spacing w:line="240" w:lineRule="auto"/>
        <w:ind w:firstLine="709"/>
        <w:jc w:val="both"/>
        <w:rPr>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0/0</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access-group FROM-LOCAL in</w:t>
      </w:r>
    </w:p>
    <w:p w:rsidR="0037220F" w:rsidRPr="00822241" w:rsidRDefault="0037220F" w:rsidP="00D65181">
      <w:pPr>
        <w:pStyle w:val="LO-normal"/>
        <w:spacing w:line="240" w:lineRule="auto"/>
        <w:ind w:firstLine="709"/>
        <w:jc w:val="both"/>
        <w:rPr>
          <w:i/>
          <w:sz w:val="22"/>
          <w:szCs w:val="22"/>
          <w:lang w:val="en-US"/>
        </w:rPr>
      </w:pP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gigabitEthernet 0/1</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Router(config-if)#ip access-group FROM-OUT in</w:t>
      </w:r>
    </w:p>
    <w:p w:rsidR="0037220F" w:rsidRPr="00822241" w:rsidRDefault="0037220F" w:rsidP="00D65181">
      <w:pPr>
        <w:pStyle w:val="LO-normal"/>
        <w:ind w:firstLine="709"/>
        <w:jc w:val="both"/>
        <w:rPr>
          <w:lang w:val="en-US"/>
        </w:rPr>
      </w:pPr>
    </w:p>
    <w:p w:rsidR="0037220F" w:rsidRDefault="00416E1A" w:rsidP="00D65181">
      <w:pPr>
        <w:pStyle w:val="LO-normal"/>
        <w:ind w:firstLine="709"/>
        <w:jc w:val="both"/>
      </w:pPr>
      <w:r>
        <w:t>Списки доступа работают, однако, при их использовании пользователи локальной сети не смогут пользоваться DMZ и Интернетом. Для решения проблемы используется инспектирование трафика на внешнем роутере:</w:t>
      </w:r>
    </w:p>
    <w:p w:rsidR="0037220F" w:rsidRDefault="00416E1A" w:rsidP="00D65181">
      <w:pPr>
        <w:pStyle w:val="LO-normal"/>
        <w:spacing w:line="240" w:lineRule="auto"/>
        <w:ind w:firstLine="709"/>
        <w:jc w:val="both"/>
        <w:rPr>
          <w:i/>
          <w:sz w:val="22"/>
          <w:szCs w:val="22"/>
        </w:rPr>
      </w:pPr>
      <w:r>
        <w:rPr>
          <w:i/>
          <w:sz w:val="22"/>
          <w:szCs w:val="22"/>
        </w:rPr>
        <w:t>Router(config)#ip inspect name In-Out http</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Router(config)#ip inspect name In-Out icmp</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Router(config)#ip inspect name In-Out tcp</w:t>
      </w:r>
    </w:p>
    <w:p w:rsidR="0037220F" w:rsidRPr="00822241" w:rsidRDefault="00416E1A" w:rsidP="00D65181">
      <w:pPr>
        <w:pStyle w:val="LO-normal"/>
        <w:spacing w:line="240" w:lineRule="auto"/>
        <w:ind w:firstLine="709"/>
        <w:jc w:val="both"/>
        <w:rPr>
          <w:i/>
          <w:sz w:val="22"/>
          <w:szCs w:val="22"/>
          <w:lang w:val="en-US"/>
        </w:rPr>
      </w:pPr>
      <w:r w:rsidRPr="00822241">
        <w:rPr>
          <w:i/>
          <w:sz w:val="22"/>
          <w:szCs w:val="22"/>
          <w:lang w:val="en-US"/>
        </w:rPr>
        <w:t>Router(config)#int fastEthernet 0/0</w:t>
      </w:r>
    </w:p>
    <w:p w:rsidR="0037220F" w:rsidRPr="00822241" w:rsidRDefault="00416E1A" w:rsidP="00D65181">
      <w:pPr>
        <w:pStyle w:val="LO-normal"/>
        <w:ind w:firstLine="709"/>
        <w:rPr>
          <w:lang w:val="en-US"/>
        </w:rPr>
      </w:pPr>
      <w:r w:rsidRPr="00822241">
        <w:rPr>
          <w:i/>
          <w:color w:val="000000"/>
          <w:sz w:val="22"/>
          <w:szCs w:val="22"/>
          <w:lang w:val="en-US"/>
        </w:rPr>
        <w:t>Router(config-if)#ip inspect In-Out in</w:t>
      </w:r>
    </w:p>
    <w:p w:rsidR="0037220F" w:rsidRPr="00822241" w:rsidRDefault="00416E1A">
      <w:pPr>
        <w:pStyle w:val="LO-normal"/>
        <w:spacing w:after="160" w:line="259" w:lineRule="auto"/>
        <w:rPr>
          <w:i/>
          <w:sz w:val="22"/>
          <w:szCs w:val="22"/>
          <w:lang w:val="en-US"/>
        </w:rPr>
      </w:pPr>
      <w:r w:rsidRPr="00822241">
        <w:rPr>
          <w:lang w:val="en-US"/>
        </w:rPr>
        <w:br w:type="page"/>
      </w:r>
    </w:p>
    <w:p w:rsidR="0037220F" w:rsidRDefault="00416E1A" w:rsidP="002267AE">
      <w:pPr>
        <w:pStyle w:val="1"/>
        <w:spacing w:before="0" w:line="360" w:lineRule="auto"/>
        <w:ind w:left="0" w:firstLine="709"/>
        <w:contextualSpacing/>
        <w:jc w:val="center"/>
      </w:pPr>
      <w:bookmarkStart w:id="22" w:name="_w7nf254sdcj3"/>
      <w:bookmarkEnd w:id="22"/>
      <w:r>
        <w:lastRenderedPageBreak/>
        <w:t>9   КОМПЬЮТЕРНОЕ МОДЕЛИРОВАНИЕ</w:t>
      </w:r>
    </w:p>
    <w:p w:rsidR="0037220F" w:rsidRDefault="0037220F" w:rsidP="002267AE">
      <w:pPr>
        <w:pStyle w:val="LO-normal"/>
        <w:contextualSpacing/>
        <w:jc w:val="both"/>
      </w:pPr>
    </w:p>
    <w:p w:rsidR="0037220F" w:rsidRDefault="0037220F" w:rsidP="008972A4">
      <w:pPr>
        <w:pStyle w:val="LO-normal"/>
        <w:contextualSpacing/>
        <w:jc w:val="both"/>
      </w:pPr>
    </w:p>
    <w:p w:rsidR="0037220F" w:rsidRDefault="00416E1A" w:rsidP="002267AE">
      <w:pPr>
        <w:pStyle w:val="LO-normal"/>
        <w:ind w:firstLine="709"/>
        <w:contextualSpacing/>
        <w:jc w:val="both"/>
      </w:pPr>
      <w:r>
        <w:t>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w:t>
      </w:r>
    </w:p>
    <w:p w:rsidR="0037220F" w:rsidRDefault="00416E1A" w:rsidP="002267AE">
      <w:pPr>
        <w:pStyle w:val="LO-normal"/>
        <w:ind w:firstLine="709"/>
        <w:contextualSpacing/>
        <w:jc w:val="both"/>
      </w:pPr>
      <w:r>
        <w:t>Для моделирования спроектированной сети, использовалась программа Сisco Packet Tracer. Топология сети представлена на рисунках 9.1.</w:t>
      </w:r>
    </w:p>
    <w:p w:rsidR="0037220F" w:rsidRDefault="00416E1A" w:rsidP="002267AE">
      <w:pPr>
        <w:pStyle w:val="LO-normal"/>
        <w:contextualSpacing/>
        <w:jc w:val="center"/>
      </w:pPr>
      <w:r>
        <w:rPr>
          <w:noProof/>
          <w:lang w:eastAsia="ru-RU" w:bidi="ar-SA"/>
        </w:rPr>
        <w:drawing>
          <wp:inline distT="0" distB="0" distL="0" distR="0">
            <wp:extent cx="6210300" cy="2329180"/>
            <wp:effectExtent l="0" t="0" r="0" b="0"/>
            <wp:docPr id="3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a:picLocks noChangeAspect="1" noChangeArrowheads="1"/>
                    </pic:cNvPicPr>
                  </pic:nvPicPr>
                  <pic:blipFill>
                    <a:blip r:embed="rId17"/>
                    <a:stretch>
                      <a:fillRect/>
                    </a:stretch>
                  </pic:blipFill>
                  <pic:spPr bwMode="auto">
                    <a:xfrm>
                      <a:off x="0" y="0"/>
                      <a:ext cx="6210300" cy="2329180"/>
                    </a:xfrm>
                    <a:prstGeom prst="rect">
                      <a:avLst/>
                    </a:prstGeom>
                  </pic:spPr>
                </pic:pic>
              </a:graphicData>
            </a:graphic>
          </wp:inline>
        </w:drawing>
      </w:r>
    </w:p>
    <w:p w:rsidR="0037220F" w:rsidRPr="00CE5622" w:rsidRDefault="00416E1A" w:rsidP="002267AE">
      <w:pPr>
        <w:pStyle w:val="LO-normal"/>
        <w:ind w:firstLine="709"/>
        <w:contextualSpacing/>
        <w:jc w:val="center"/>
        <w:rPr>
          <w:rFonts w:eastAsia="Times New Roman" w:cs="Times New Roman"/>
          <w:color w:val="000000"/>
        </w:rPr>
      </w:pPr>
      <w:r>
        <w:rPr>
          <w:rFonts w:eastAsia="Times New Roman" w:cs="Times New Roman"/>
          <w:color w:val="000000"/>
        </w:rPr>
        <w:t>Рисунок 9.1 – Топология сети (внутренняя сеть)</w:t>
      </w:r>
    </w:p>
    <w:p w:rsidR="0037220F" w:rsidRDefault="0037220F" w:rsidP="002267AE">
      <w:pPr>
        <w:pStyle w:val="LO-normal"/>
        <w:contextualSpacing/>
        <w:jc w:val="center"/>
        <w:rPr>
          <w:rFonts w:eastAsia="Times New Roman" w:cs="Times New Roman"/>
          <w:color w:val="000000"/>
        </w:rPr>
      </w:pPr>
    </w:p>
    <w:p w:rsidR="0037220F" w:rsidRDefault="00416E1A" w:rsidP="002267AE">
      <w:pPr>
        <w:pStyle w:val="LO-normal"/>
        <w:ind w:firstLine="709"/>
        <w:contextualSpacing/>
        <w:jc w:val="both"/>
      </w:pPr>
      <w:r>
        <w:t>Далее необходимо провести полную отладку модели по всем направлениям. Первым делом необходимо проверить, что работники одной группы могут взаимодействовать между собой. Для этого используется команда ping. Результаты тестирования представлены рисунком 9.2.</w:t>
      </w:r>
    </w:p>
    <w:p w:rsidR="0037220F" w:rsidRDefault="00416E1A" w:rsidP="002267AE">
      <w:pPr>
        <w:pStyle w:val="LO-normal"/>
        <w:ind w:firstLine="709"/>
        <w:contextualSpacing/>
        <w:jc w:val="center"/>
      </w:pPr>
      <w:r>
        <w:rPr>
          <w:noProof/>
          <w:lang w:eastAsia="ru-RU" w:bidi="ar-SA"/>
        </w:rPr>
        <w:lastRenderedPageBreak/>
        <w:drawing>
          <wp:inline distT="0" distB="0" distL="0" distR="0">
            <wp:extent cx="4124960" cy="342963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noChangeArrowheads="1"/>
                    </pic:cNvPicPr>
                  </pic:nvPicPr>
                  <pic:blipFill>
                    <a:blip r:embed="rId18"/>
                    <a:stretch>
                      <a:fillRect/>
                    </a:stretch>
                  </pic:blipFill>
                  <pic:spPr bwMode="auto">
                    <a:xfrm>
                      <a:off x="0" y="0"/>
                      <a:ext cx="4124960" cy="3429635"/>
                    </a:xfrm>
                    <a:prstGeom prst="rect">
                      <a:avLst/>
                    </a:prstGeom>
                  </pic:spPr>
                </pic:pic>
              </a:graphicData>
            </a:graphic>
          </wp:inline>
        </w:drawing>
      </w:r>
    </w:p>
    <w:p w:rsidR="0037220F" w:rsidRDefault="00416E1A" w:rsidP="002267AE">
      <w:pPr>
        <w:pStyle w:val="LO-normal"/>
        <w:ind w:firstLine="709"/>
        <w:contextualSpacing/>
        <w:jc w:val="center"/>
        <w:rPr>
          <w:rFonts w:eastAsia="Times New Roman" w:cs="Times New Roman"/>
          <w:color w:val="000000"/>
        </w:rPr>
      </w:pPr>
      <w:r>
        <w:rPr>
          <w:rFonts w:eastAsia="Times New Roman" w:cs="Times New Roman"/>
          <w:color w:val="000000"/>
        </w:rPr>
        <w:t>Рисунок 9.2 – Обмен данными между станциями одной группы</w:t>
      </w:r>
    </w:p>
    <w:p w:rsidR="0037220F" w:rsidRDefault="0037220F" w:rsidP="002267AE">
      <w:pPr>
        <w:pStyle w:val="LO-normal"/>
        <w:ind w:firstLine="851"/>
        <w:contextualSpacing/>
        <w:jc w:val="center"/>
        <w:rPr>
          <w:rFonts w:eastAsia="Times New Roman" w:cs="Times New Roman"/>
          <w:color w:val="000000"/>
        </w:rPr>
      </w:pPr>
    </w:p>
    <w:p w:rsidR="0037220F" w:rsidRDefault="00416E1A" w:rsidP="002267AE">
      <w:pPr>
        <w:pStyle w:val="LO-normal"/>
        <w:ind w:firstLine="709"/>
        <w:contextualSpacing/>
        <w:jc w:val="both"/>
      </w:pPr>
      <w:r>
        <w:t>Далее проверяется взаимодействие между рабочей станцией и внутренним сервером в пределах одного этажа. В частности, проверяется работа DHCP-сервера. Результаты тестирования представлены рисунком 9.3.</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4191635" cy="2077085"/>
            <wp:effectExtent l="0" t="0" r="0" b="0"/>
            <wp:docPr id="3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a:picLocks noChangeAspect="1" noChangeArrowheads="1"/>
                    </pic:cNvPicPr>
                  </pic:nvPicPr>
                  <pic:blipFill>
                    <a:blip r:embed="rId19"/>
                    <a:stretch>
                      <a:fillRect/>
                    </a:stretch>
                  </pic:blipFill>
                  <pic:spPr bwMode="auto">
                    <a:xfrm>
                      <a:off x="0" y="0"/>
                      <a:ext cx="4191635" cy="2077085"/>
                    </a:xfrm>
                    <a:prstGeom prst="rect">
                      <a:avLst/>
                    </a:prstGeom>
                  </pic:spPr>
                </pic:pic>
              </a:graphicData>
            </a:graphic>
          </wp:inline>
        </w:drawing>
      </w:r>
    </w:p>
    <w:p w:rsidR="0037220F" w:rsidRDefault="00416E1A" w:rsidP="002267AE">
      <w:pPr>
        <w:pStyle w:val="LO-normal"/>
        <w:ind w:firstLine="709"/>
        <w:contextualSpacing/>
        <w:jc w:val="center"/>
        <w:rPr>
          <w:rFonts w:eastAsia="Times New Roman" w:cs="Times New Roman"/>
          <w:color w:val="000000"/>
        </w:rPr>
      </w:pPr>
      <w:r>
        <w:rPr>
          <w:rFonts w:eastAsia="Times New Roman" w:cs="Times New Roman"/>
          <w:color w:val="000000"/>
        </w:rPr>
        <w:t>Рисунок 9.3 – Обмен данными между станцией и внутренним сервером</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both"/>
      </w:pPr>
      <w:r>
        <w:t>Далее взаимодействие между рабочими станциями, расположенных на разных этажах. В этом тесте проверятеся корректность работы маршрутизации и InterVLAN Routing. Результаты тестирования представлены рисунком 9.4.</w:t>
      </w:r>
    </w:p>
    <w:p w:rsidR="0037220F" w:rsidRDefault="00416E1A" w:rsidP="002267AE">
      <w:pPr>
        <w:pStyle w:val="LO-normal"/>
        <w:ind w:firstLine="709"/>
        <w:contextualSpacing/>
        <w:jc w:val="center"/>
      </w:pPr>
      <w:r>
        <w:rPr>
          <w:noProof/>
          <w:lang w:eastAsia="ru-RU" w:bidi="ar-SA"/>
        </w:rPr>
        <w:lastRenderedPageBreak/>
        <w:drawing>
          <wp:inline distT="0" distB="0" distL="0" distR="0">
            <wp:extent cx="3953510" cy="2152650"/>
            <wp:effectExtent l="0" t="0" r="0" b="0"/>
            <wp:docPr id="3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png"/>
                    <pic:cNvPicPr>
                      <a:picLocks noChangeAspect="1" noChangeArrowheads="1"/>
                    </pic:cNvPicPr>
                  </pic:nvPicPr>
                  <pic:blipFill>
                    <a:blip r:embed="rId20"/>
                    <a:stretch>
                      <a:fillRect/>
                    </a:stretch>
                  </pic:blipFill>
                  <pic:spPr bwMode="auto">
                    <a:xfrm>
                      <a:off x="0" y="0"/>
                      <a:ext cx="3953510" cy="2152650"/>
                    </a:xfrm>
                    <a:prstGeom prst="rect">
                      <a:avLst/>
                    </a:prstGeom>
                  </pic:spPr>
                </pic:pic>
              </a:graphicData>
            </a:graphic>
          </wp:inline>
        </w:drawing>
      </w:r>
    </w:p>
    <w:p w:rsidR="0037220F" w:rsidRDefault="00416E1A" w:rsidP="002267AE">
      <w:pPr>
        <w:pStyle w:val="LO-normal"/>
        <w:ind w:firstLine="709"/>
        <w:contextualSpacing/>
        <w:jc w:val="center"/>
        <w:rPr>
          <w:rFonts w:eastAsia="Times New Roman" w:cs="Times New Roman"/>
          <w:color w:val="000000"/>
        </w:rPr>
      </w:pPr>
      <w:r>
        <w:rPr>
          <w:rFonts w:eastAsia="Times New Roman" w:cs="Times New Roman"/>
          <w:color w:val="000000"/>
        </w:rPr>
        <w:t>Рисунок 9.4 – Обмен данными между рабочими станциями на разных этажах</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both"/>
      </w:pPr>
      <w:r>
        <w:t>Далее проверяется связь между внутренней сетью и пулом серверов в DMZ. Для этого делается ping от рабочей станции до веб-сервера в DMZ. Также ведется проверка не только по протоколу icmp, но и по протоколу www. Результаты тестирования представлены рисунками 9.5 — 9.6.</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3896360" cy="1895475"/>
            <wp:effectExtent l="0" t="0" r="0" b="0"/>
            <wp:docPr id="34"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png"/>
                    <pic:cNvPicPr>
                      <a:picLocks noChangeAspect="1" noChangeArrowheads="1"/>
                    </pic:cNvPicPr>
                  </pic:nvPicPr>
                  <pic:blipFill>
                    <a:blip r:embed="rId21"/>
                    <a:stretch>
                      <a:fillRect/>
                    </a:stretch>
                  </pic:blipFill>
                  <pic:spPr bwMode="auto">
                    <a:xfrm>
                      <a:off x="0" y="0"/>
                      <a:ext cx="3896360" cy="1895475"/>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9.5 – Обращение рабочей станции к серверу в DMZ</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center"/>
      </w:pPr>
      <w:r>
        <w:rPr>
          <w:noProof/>
          <w:lang w:eastAsia="ru-RU" w:bidi="ar-SA"/>
        </w:rPr>
        <w:drawing>
          <wp:inline distT="0" distB="0" distL="0" distR="0">
            <wp:extent cx="5531351" cy="1619250"/>
            <wp:effectExtent l="0" t="0" r="0" b="0"/>
            <wp:docPr id="3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png"/>
                    <pic:cNvPicPr>
                      <a:picLocks noChangeAspect="1" noChangeArrowheads="1"/>
                    </pic:cNvPicPr>
                  </pic:nvPicPr>
                  <pic:blipFill>
                    <a:blip r:embed="rId22"/>
                    <a:stretch>
                      <a:fillRect/>
                    </a:stretch>
                  </pic:blipFill>
                  <pic:spPr bwMode="auto">
                    <a:xfrm>
                      <a:off x="0" y="0"/>
                      <a:ext cx="5541590" cy="1622247"/>
                    </a:xfrm>
                    <a:prstGeom prst="rect">
                      <a:avLst/>
                    </a:prstGeom>
                  </pic:spPr>
                </pic:pic>
              </a:graphicData>
            </a:graphic>
          </wp:inline>
        </w:drawing>
      </w:r>
    </w:p>
    <w:p w:rsidR="0037220F" w:rsidRPr="00B51A6D" w:rsidRDefault="00416E1A" w:rsidP="00B51A6D">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9.6 – Обращение рабочей станции к серверу в DMZ по www</w:t>
      </w:r>
    </w:p>
    <w:p w:rsidR="0037220F" w:rsidRDefault="00416E1A" w:rsidP="002267AE">
      <w:pPr>
        <w:pStyle w:val="LO-normal"/>
        <w:ind w:firstLine="709"/>
        <w:contextualSpacing/>
        <w:jc w:val="both"/>
      </w:pPr>
      <w:r>
        <w:lastRenderedPageBreak/>
        <w:t>Далее необходимо отметить, может ли DMZ связываться со внутренней сетью. Согласно стандартам безопасности, эту возможность следует исключить. Результаты тестирования представлены рисунком 9.8.</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4515485" cy="3229610"/>
            <wp:effectExtent l="0" t="0" r="0" b="0"/>
            <wp:docPr id="36"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png"/>
                    <pic:cNvPicPr>
                      <a:picLocks noChangeAspect="1" noChangeArrowheads="1"/>
                    </pic:cNvPicPr>
                  </pic:nvPicPr>
                  <pic:blipFill>
                    <a:blip r:embed="rId23"/>
                    <a:stretch>
                      <a:fillRect/>
                    </a:stretch>
                  </pic:blipFill>
                  <pic:spPr bwMode="auto">
                    <a:xfrm>
                      <a:off x="0" y="0"/>
                      <a:ext cx="4515485" cy="3229610"/>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9.7 – Попытка обращения из DMZ во внутреннюю сеть</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both"/>
      </w:pPr>
      <w:r>
        <w:t>Далее проверяется выход внутренней сети в Интернет. Проверка делается как по пингу, так и по http-соединению. Результаты тестирования представлены рисунками 9.8 — 9.9.</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3763010" cy="2143125"/>
            <wp:effectExtent l="0" t="0" r="0" b="0"/>
            <wp:docPr id="3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png"/>
                    <pic:cNvPicPr>
                      <a:picLocks noChangeAspect="1" noChangeArrowheads="1"/>
                    </pic:cNvPicPr>
                  </pic:nvPicPr>
                  <pic:blipFill>
                    <a:blip r:embed="rId24"/>
                    <a:stretch>
                      <a:fillRect/>
                    </a:stretch>
                  </pic:blipFill>
                  <pic:spPr bwMode="auto">
                    <a:xfrm>
                      <a:off x="0" y="0"/>
                      <a:ext cx="3763010" cy="2143125"/>
                    </a:xfrm>
                    <a:prstGeom prst="rect">
                      <a:avLst/>
                    </a:prstGeom>
                  </pic:spPr>
                </pic:pic>
              </a:graphicData>
            </a:graphic>
          </wp:inline>
        </w:drawing>
      </w:r>
    </w:p>
    <w:p w:rsidR="0037220F" w:rsidRDefault="00416E1A" w:rsidP="002267AE">
      <w:pPr>
        <w:pStyle w:val="LO-normal"/>
        <w:ind w:firstLine="709"/>
        <w:contextualSpacing/>
        <w:jc w:val="center"/>
        <w:rPr>
          <w:rFonts w:eastAsia="Times New Roman" w:cs="Times New Roman"/>
          <w:color w:val="000000"/>
        </w:rPr>
      </w:pPr>
      <w:r>
        <w:rPr>
          <w:rFonts w:eastAsia="Times New Roman" w:cs="Times New Roman"/>
          <w:color w:val="000000"/>
        </w:rPr>
        <w:t>Рисунок 9.8 – Проверка соединения с Интернетом</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center"/>
      </w:pPr>
      <w:r>
        <w:rPr>
          <w:noProof/>
          <w:lang w:eastAsia="ru-RU" w:bidi="ar-SA"/>
        </w:rPr>
        <w:lastRenderedPageBreak/>
        <w:drawing>
          <wp:inline distT="0" distB="0" distL="0" distR="0">
            <wp:extent cx="5486400" cy="1964558"/>
            <wp:effectExtent l="0" t="0" r="0" b="0"/>
            <wp:docPr id="38"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png"/>
                    <pic:cNvPicPr>
                      <a:picLocks noChangeAspect="1" noChangeArrowheads="1"/>
                    </pic:cNvPicPr>
                  </pic:nvPicPr>
                  <pic:blipFill>
                    <a:blip r:embed="rId25"/>
                    <a:stretch>
                      <a:fillRect/>
                    </a:stretch>
                  </pic:blipFill>
                  <pic:spPr bwMode="auto">
                    <a:xfrm>
                      <a:off x="0" y="0"/>
                      <a:ext cx="5515826" cy="1975095"/>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9.9 – Проверка соединения с Интернетом по www</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both"/>
      </w:pPr>
      <w:r>
        <w:t>Далее проверяется взаимодействие между DMZ и Интернетом. Результаты тестирования представлены рисунками 9.10-9.11.</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4363085" cy="3620135"/>
            <wp:effectExtent l="0" t="0" r="0" b="0"/>
            <wp:docPr id="3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2.png"/>
                    <pic:cNvPicPr>
                      <a:picLocks noChangeAspect="1" noChangeArrowheads="1"/>
                    </pic:cNvPicPr>
                  </pic:nvPicPr>
                  <pic:blipFill>
                    <a:blip r:embed="rId26"/>
                    <a:stretch>
                      <a:fillRect/>
                    </a:stretch>
                  </pic:blipFill>
                  <pic:spPr bwMode="auto">
                    <a:xfrm>
                      <a:off x="0" y="0"/>
                      <a:ext cx="4363085" cy="3620135"/>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9.10 – Соединение DMZ с Интернетом</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center"/>
      </w:pPr>
      <w:r>
        <w:rPr>
          <w:noProof/>
          <w:lang w:eastAsia="ru-RU" w:bidi="ar-SA"/>
        </w:rPr>
        <w:lastRenderedPageBreak/>
        <w:drawing>
          <wp:inline distT="0" distB="0" distL="0" distR="0">
            <wp:extent cx="5534025" cy="2132693"/>
            <wp:effectExtent l="0" t="0" r="0" b="1270"/>
            <wp:docPr id="40"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3.png"/>
                    <pic:cNvPicPr>
                      <a:picLocks noChangeAspect="1" noChangeArrowheads="1"/>
                    </pic:cNvPicPr>
                  </pic:nvPicPr>
                  <pic:blipFill>
                    <a:blip r:embed="rId27"/>
                    <a:stretch>
                      <a:fillRect/>
                    </a:stretch>
                  </pic:blipFill>
                  <pic:spPr bwMode="auto">
                    <a:xfrm>
                      <a:off x="0" y="0"/>
                      <a:ext cx="5548419" cy="2138240"/>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9.11 – Соединение Интернета с DMZ</w:t>
      </w:r>
    </w:p>
    <w:p w:rsidR="0037220F" w:rsidRDefault="0037220F" w:rsidP="002267AE">
      <w:pPr>
        <w:pStyle w:val="LO-normal"/>
        <w:ind w:firstLine="709"/>
        <w:contextualSpacing/>
        <w:jc w:val="center"/>
        <w:rPr>
          <w:rFonts w:eastAsia="Times New Roman" w:cs="Times New Roman"/>
          <w:color w:val="000000"/>
        </w:rPr>
      </w:pPr>
    </w:p>
    <w:p w:rsidR="0037220F" w:rsidRDefault="00416E1A" w:rsidP="002267AE">
      <w:pPr>
        <w:pStyle w:val="LO-normal"/>
        <w:ind w:firstLine="709"/>
        <w:contextualSpacing/>
        <w:jc w:val="both"/>
      </w:pPr>
      <w:r>
        <w:t>Далее проверяется работа DHCP-сервером. Эти сервера расположены на каждом этаже и предназначены для раздачи IP-адресов рабочим станциям на этаже. Результаты тестирования представлены рисунками 9.12-9.14.</w:t>
      </w:r>
    </w:p>
    <w:p w:rsidR="0037220F" w:rsidRDefault="0037220F" w:rsidP="002267AE">
      <w:pPr>
        <w:pStyle w:val="LO-normal"/>
        <w:ind w:firstLine="709"/>
        <w:contextualSpacing/>
        <w:jc w:val="both"/>
      </w:pPr>
    </w:p>
    <w:p w:rsidR="0037220F" w:rsidRDefault="00416E1A" w:rsidP="002267AE">
      <w:pPr>
        <w:pStyle w:val="LO-normal"/>
        <w:ind w:firstLine="709"/>
        <w:contextualSpacing/>
        <w:jc w:val="center"/>
      </w:pPr>
      <w:r>
        <w:rPr>
          <w:noProof/>
          <w:lang w:eastAsia="ru-RU" w:bidi="ar-SA"/>
        </w:rPr>
        <w:drawing>
          <wp:inline distT="0" distB="0" distL="0" distR="0">
            <wp:extent cx="3943985" cy="2981960"/>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pic:cNvPicPr>
                      <a:picLocks noChangeAspect="1" noChangeArrowheads="1"/>
                    </pic:cNvPicPr>
                  </pic:nvPicPr>
                  <pic:blipFill>
                    <a:blip r:embed="rId28"/>
                    <a:stretch>
                      <a:fillRect/>
                    </a:stretch>
                  </pic:blipFill>
                  <pic:spPr bwMode="auto">
                    <a:xfrm>
                      <a:off x="0" y="0"/>
                      <a:ext cx="3943985" cy="2981960"/>
                    </a:xfrm>
                    <a:prstGeom prst="rect">
                      <a:avLst/>
                    </a:prstGeom>
                  </pic:spPr>
                </pic:pic>
              </a:graphicData>
            </a:graphic>
          </wp:inline>
        </w:drawing>
      </w:r>
    </w:p>
    <w:p w:rsidR="0037220F" w:rsidRDefault="00416E1A" w:rsidP="002267AE">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9.12 – DHCP на первом этаже</w:t>
      </w:r>
    </w:p>
    <w:p w:rsidR="0037220F" w:rsidRDefault="0037220F" w:rsidP="009D0CC9">
      <w:pPr>
        <w:pStyle w:val="LO-normal"/>
        <w:ind w:firstLine="709"/>
        <w:jc w:val="center"/>
        <w:rPr>
          <w:rFonts w:eastAsia="Times New Roman" w:cs="Times New Roman"/>
          <w:color w:val="000000"/>
        </w:rPr>
      </w:pPr>
    </w:p>
    <w:p w:rsidR="0037220F" w:rsidRDefault="00416E1A" w:rsidP="00AF5D14">
      <w:pPr>
        <w:pStyle w:val="LO-normal"/>
        <w:ind w:firstLine="709"/>
        <w:contextualSpacing/>
        <w:jc w:val="center"/>
      </w:pPr>
      <w:r>
        <w:rPr>
          <w:noProof/>
          <w:lang w:eastAsia="ru-RU" w:bidi="ar-SA"/>
        </w:rPr>
        <w:lastRenderedPageBreak/>
        <w:drawing>
          <wp:inline distT="0" distB="0" distL="0" distR="0">
            <wp:extent cx="3782060" cy="2877185"/>
            <wp:effectExtent l="0" t="0" r="0" b="0"/>
            <wp:docPr id="4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a:picLocks noChangeAspect="1" noChangeArrowheads="1"/>
                    </pic:cNvPicPr>
                  </pic:nvPicPr>
                  <pic:blipFill>
                    <a:blip r:embed="rId29"/>
                    <a:stretch>
                      <a:fillRect/>
                    </a:stretch>
                  </pic:blipFill>
                  <pic:spPr bwMode="auto">
                    <a:xfrm>
                      <a:off x="0" y="0"/>
                      <a:ext cx="3782060" cy="2877185"/>
                    </a:xfrm>
                    <a:prstGeom prst="rect">
                      <a:avLst/>
                    </a:prstGeom>
                  </pic:spPr>
                </pic:pic>
              </a:graphicData>
            </a:graphic>
          </wp:inline>
        </w:drawing>
      </w:r>
    </w:p>
    <w:p w:rsidR="0037220F" w:rsidRDefault="00416E1A" w:rsidP="00AF5D14">
      <w:pPr>
        <w:pStyle w:val="LO-normal"/>
        <w:ind w:firstLine="709"/>
        <w:contextualSpacing/>
        <w:jc w:val="center"/>
        <w:rPr>
          <w:rFonts w:ascii="Calibri" w:eastAsia="Calibri" w:hAnsi="Calibri" w:cs="Calibri"/>
          <w:color w:val="000000"/>
          <w:sz w:val="22"/>
          <w:szCs w:val="22"/>
        </w:rPr>
      </w:pPr>
      <w:r>
        <w:rPr>
          <w:rFonts w:eastAsia="Times New Roman" w:cs="Times New Roman"/>
          <w:color w:val="000000"/>
        </w:rPr>
        <w:t>Рисунок 9.13 – DHCP на втором этаже</w:t>
      </w:r>
    </w:p>
    <w:p w:rsidR="0037220F" w:rsidRDefault="0037220F" w:rsidP="009D0CC9">
      <w:pPr>
        <w:pStyle w:val="LO-normal"/>
        <w:ind w:firstLine="709"/>
        <w:jc w:val="center"/>
        <w:rPr>
          <w:rFonts w:eastAsia="Times New Roman" w:cs="Times New Roman"/>
          <w:color w:val="000000"/>
        </w:rPr>
      </w:pPr>
    </w:p>
    <w:p w:rsidR="0037220F" w:rsidRDefault="00416E1A" w:rsidP="00AF5D14">
      <w:pPr>
        <w:pStyle w:val="LO-normal"/>
        <w:ind w:firstLine="709"/>
        <w:jc w:val="center"/>
      </w:pPr>
      <w:r>
        <w:rPr>
          <w:noProof/>
          <w:lang w:eastAsia="ru-RU" w:bidi="ar-SA"/>
        </w:rPr>
        <w:drawing>
          <wp:inline distT="0" distB="0" distL="0" distR="0">
            <wp:extent cx="3724910" cy="296291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noChangeArrowheads="1"/>
                    </pic:cNvPicPr>
                  </pic:nvPicPr>
                  <pic:blipFill>
                    <a:blip r:embed="rId30"/>
                    <a:stretch>
                      <a:fillRect/>
                    </a:stretch>
                  </pic:blipFill>
                  <pic:spPr bwMode="auto">
                    <a:xfrm>
                      <a:off x="0" y="0"/>
                      <a:ext cx="3724910" cy="2962910"/>
                    </a:xfrm>
                    <a:prstGeom prst="rect">
                      <a:avLst/>
                    </a:prstGeom>
                  </pic:spPr>
                </pic:pic>
              </a:graphicData>
            </a:graphic>
          </wp:inline>
        </w:drawing>
      </w:r>
    </w:p>
    <w:p w:rsidR="0037220F" w:rsidRDefault="00416E1A" w:rsidP="00693DEB">
      <w:pPr>
        <w:pStyle w:val="LO-normal"/>
        <w:ind w:firstLine="709"/>
        <w:jc w:val="center"/>
        <w:rPr>
          <w:rFonts w:ascii="Calibri" w:eastAsia="Calibri" w:hAnsi="Calibri" w:cs="Calibri"/>
          <w:color w:val="000000"/>
          <w:sz w:val="22"/>
          <w:szCs w:val="22"/>
        </w:rPr>
      </w:pPr>
      <w:r>
        <w:rPr>
          <w:rFonts w:eastAsia="Times New Roman" w:cs="Times New Roman"/>
          <w:color w:val="000000"/>
        </w:rPr>
        <w:t>Рисунок 9.14 – DHCP на третьем этаже</w:t>
      </w: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Default="00693DEB" w:rsidP="00693DEB">
      <w:pPr>
        <w:pStyle w:val="LO-normal"/>
        <w:ind w:firstLine="709"/>
        <w:jc w:val="center"/>
        <w:rPr>
          <w:rFonts w:ascii="Calibri" w:eastAsia="Calibri" w:hAnsi="Calibri" w:cs="Calibri"/>
          <w:color w:val="000000"/>
          <w:sz w:val="22"/>
          <w:szCs w:val="22"/>
        </w:rPr>
      </w:pPr>
    </w:p>
    <w:p w:rsidR="00693DEB" w:rsidRPr="00693DEB" w:rsidRDefault="00693DEB" w:rsidP="00693DEB">
      <w:pPr>
        <w:pStyle w:val="LO-normal"/>
        <w:ind w:firstLine="709"/>
        <w:jc w:val="center"/>
        <w:rPr>
          <w:rFonts w:ascii="Calibri" w:eastAsia="Calibri" w:hAnsi="Calibri" w:cs="Calibri"/>
          <w:color w:val="000000"/>
          <w:sz w:val="22"/>
          <w:szCs w:val="22"/>
        </w:rPr>
      </w:pPr>
    </w:p>
    <w:p w:rsidR="0037220F" w:rsidRDefault="00416E1A" w:rsidP="00693DEB">
      <w:pPr>
        <w:pStyle w:val="1"/>
        <w:ind w:left="0" w:firstLine="709"/>
        <w:jc w:val="center"/>
      </w:pPr>
      <w:bookmarkStart w:id="23" w:name="_qqbyeeypq1do"/>
      <w:bookmarkEnd w:id="23"/>
      <w:r>
        <w:lastRenderedPageBreak/>
        <w:t>ЗАКЛЮЧЕНИЕ</w:t>
      </w:r>
    </w:p>
    <w:p w:rsidR="0037220F" w:rsidRDefault="0037220F" w:rsidP="00664F6C">
      <w:pPr>
        <w:pStyle w:val="LO-normal"/>
        <w:ind w:firstLine="709"/>
        <w:jc w:val="center"/>
        <w:rPr>
          <w:rFonts w:eastAsia="Times New Roman" w:cs="Times New Roman"/>
          <w:b/>
          <w:color w:val="000000"/>
          <w:highlight w:val="white"/>
        </w:rPr>
      </w:pPr>
    </w:p>
    <w:p w:rsidR="0037220F" w:rsidRDefault="0037220F" w:rsidP="00664F6C">
      <w:pPr>
        <w:pStyle w:val="LO-normal"/>
        <w:ind w:firstLine="709"/>
        <w:jc w:val="center"/>
        <w:rPr>
          <w:rFonts w:eastAsia="Times New Roman" w:cs="Times New Roman"/>
          <w:b/>
          <w:color w:val="000000"/>
          <w:highlight w:val="white"/>
        </w:rPr>
      </w:pP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 xml:space="preserve">В ходе выполнения курсовой работы по дисциплине «Инфокоммуникацонные системы и сети» была спроектирована сеть предприятия. </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 xml:space="preserve">В ходе проектирования решены задачи определения местоположения серверных и кроссовых помещений, определения количества телекоммуникационных розеток, распределения IP-адресов. </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Далее была разработана логическая структура сети. Произведён выбор активного и пассивного оборудования сети, а также деление на подсети. Также были построены схемы помещений для предприятия и прописаны политики безопасности. В частности, сеть была разделена на 3 основных сегмента: внутренняя сеть, демилитаризированная зона и внешняя сеть. При этом внутренняя сесть имеет доступ как в зону, так и во внешнюю среду, когда как извне нельзя пробраться во внутреннюю сеть. Внешняя сеть эмулировалась посредством специального сервера с «белым» IP-адресом.</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 xml:space="preserve">После разработки сети были написаны сценарии настройки активного сетевого оборудования. Была проведена настройка уровней ядра, распределения и доступа. В качестве ядра использовался L3-комммутатор, рассчитанный на маршрутизацию трафика между подсетями. Уровень распределения включал в себя внутренние сервера на каждом этаже и L3-коммутатор. Были прописаны конфигурации коммутаторов, свичей, роутеров. Были приведены в действие протоколы OSPF, VTP, DHCP, DNS. </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Для работы с «белыми» IP-адресами был использован DSL-модем.</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Для организации соединения с сетью Интернет, а также с DMZ, испо</w:t>
      </w:r>
      <w:r w:rsidR="00C72812">
        <w:rPr>
          <w:rFonts w:eastAsia="Times New Roman" w:cs="Times New Roman"/>
          <w:color w:val="000000"/>
        </w:rPr>
        <w:t>льзовался маршрутизатор, выполня</w:t>
      </w:r>
      <w:r>
        <w:rPr>
          <w:rFonts w:eastAsia="Times New Roman" w:cs="Times New Roman"/>
          <w:color w:val="000000"/>
        </w:rPr>
        <w:t>ющий роль межсетевого экрана, пропускающие пакеты только от определенных сетей и хостов в определенном направлении. Таким образом, злоумышленник при попытке взлома сети Интернет или сервера в DMZ не в состоянии получить доступ ко внутренней сети.</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lastRenderedPageBreak/>
        <w:t xml:space="preserve">На основе написанной конфигурации было произведено моделирование в Cisco Packet Tracer, подтверждающее работоспособность и корректность сети. Написанная сеть </w:t>
      </w:r>
      <w:r w:rsidR="00D31B96">
        <w:rPr>
          <w:rFonts w:eastAsia="Times New Roman" w:cs="Times New Roman"/>
          <w:color w:val="000000"/>
        </w:rPr>
        <w:t>проверялась</w:t>
      </w:r>
      <w:r>
        <w:rPr>
          <w:rFonts w:eastAsia="Times New Roman" w:cs="Times New Roman"/>
          <w:color w:val="000000"/>
        </w:rPr>
        <w:t xml:space="preserve"> посредством использования команды ping, режимом симуляции программы Cisco Packet Tracer, а также симуляцией работы веб-бразуера на устройствах.</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Разработанная сеть рассчитана на 312 пол</w:t>
      </w:r>
      <w:r w:rsidR="002F51DE">
        <w:rPr>
          <w:rFonts w:eastAsia="Times New Roman" w:cs="Times New Roman"/>
          <w:color w:val="000000"/>
        </w:rPr>
        <w:t xml:space="preserve">ьзователей и спроектирована с </w:t>
      </w:r>
      <w:r>
        <w:rPr>
          <w:rFonts w:eastAsia="Times New Roman" w:cs="Times New Roman"/>
          <w:color w:val="000000"/>
        </w:rPr>
        <w:t>возможностью расширения. Содержит современное телекоммуникационное оборудование, которое позволит эксплуатировать сеть в течение 10-20 лет без существенной модернизации аппаратной части. При проектировании сети использовано оборудование компании Cisco, предусматривающее гарантию.</w:t>
      </w:r>
    </w:p>
    <w:p w:rsidR="0037220F" w:rsidRDefault="00416E1A" w:rsidP="00693DEB">
      <w:pPr>
        <w:pStyle w:val="LO-normal"/>
        <w:ind w:firstLine="709"/>
        <w:jc w:val="both"/>
        <w:rPr>
          <w:rFonts w:ascii="Calibri" w:eastAsia="Calibri" w:hAnsi="Calibri" w:cs="Calibri"/>
          <w:color w:val="000000"/>
          <w:sz w:val="22"/>
          <w:szCs w:val="22"/>
        </w:rPr>
      </w:pPr>
      <w:r>
        <w:rPr>
          <w:rFonts w:eastAsia="Times New Roman" w:cs="Times New Roman"/>
          <w:color w:val="000000"/>
        </w:rPr>
        <w:t xml:space="preserve">Таким образом, параметры спроектированной сети полностью соответствуют техническому заданию, результаты моделирования в Cisco Packet Tracer подтверждают её работоспособность. </w:t>
      </w:r>
    </w:p>
    <w:p w:rsidR="00C7358C" w:rsidRDefault="00C7358C" w:rsidP="00C7358C">
      <w:pPr>
        <w:spacing w:line="240" w:lineRule="auto"/>
      </w:pPr>
      <w:r>
        <w:br w:type="page"/>
      </w:r>
    </w:p>
    <w:p w:rsidR="0037220F" w:rsidRDefault="00416E1A" w:rsidP="00C7358C">
      <w:pPr>
        <w:pStyle w:val="1"/>
        <w:ind w:left="0" w:firstLine="709"/>
        <w:jc w:val="center"/>
      </w:pPr>
      <w:bookmarkStart w:id="24" w:name="_44tps04yrwek"/>
      <w:bookmarkEnd w:id="24"/>
      <w:r>
        <w:lastRenderedPageBreak/>
        <w:t>СПИСОК ЛИТЕРАТУРЫ И ИНФОРМАЦИОННЫХ РЕСУРСОВ</w:t>
      </w:r>
    </w:p>
    <w:p w:rsidR="0037220F" w:rsidRDefault="0037220F" w:rsidP="00C7358C">
      <w:pPr>
        <w:pStyle w:val="LO-normal"/>
        <w:ind w:firstLine="709"/>
        <w:jc w:val="center"/>
        <w:rPr>
          <w:rFonts w:eastAsia="Times New Roman" w:cs="Times New Roman"/>
          <w:b/>
          <w:color w:val="000000"/>
          <w:highlight w:val="white"/>
        </w:rPr>
      </w:pPr>
    </w:p>
    <w:p w:rsidR="0037220F" w:rsidRDefault="0037220F" w:rsidP="00C7358C">
      <w:pPr>
        <w:pStyle w:val="LO-normal"/>
        <w:ind w:firstLine="709"/>
        <w:jc w:val="center"/>
        <w:rPr>
          <w:rFonts w:eastAsia="Times New Roman" w:cs="Times New Roman"/>
          <w:b/>
          <w:color w:val="000000"/>
          <w:highlight w:val="white"/>
        </w:rPr>
      </w:pP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Амато В. Основы организации сетей Cisco. Том 1: Пер. с англ./В.Амато.— М.: Изд-во "Вильямс", 2004. — 512 с.</w:t>
      </w: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Амато В. Основы организации сетей Cisco. Том 2. : Пер. с англ. / В.Амато.— М.: Изд-во "Вильямс", 2004. — 464 с.</w:t>
      </w: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Боллапрагада В. Структура операционной системы Cisco IOS: Пер. с англ. / В. Боллапрагада, К.Мэрфи, Р.Уайт: Пер. с англ. — М.: Изд-во "Вильямс", 2002. — 208 с.</w:t>
      </w: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Гук М. Аппаратные средства локальных сетей. Энциклопедия / М.Гук.- СПб.: Изд-во "Питер", 2000. — 576 с.</w:t>
      </w: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 xml:space="preserve">Компьютерные сети: Учебное пособие для вузов / В.Чернега, Б. Платтнер - Севастополь: Изд-во СевНТУ, 2006.- 500 с. </w:t>
      </w:r>
    </w:p>
    <w:p w:rsidR="0037220F" w:rsidRDefault="00416E1A">
      <w:pPr>
        <w:pStyle w:val="LO-normal"/>
        <w:numPr>
          <w:ilvl w:val="0"/>
          <w:numId w:val="3"/>
        </w:numPr>
        <w:ind w:left="0" w:firstLine="709"/>
        <w:jc w:val="both"/>
        <w:rPr>
          <w:rFonts w:eastAsia="Times New Roman" w:cs="Times New Roman"/>
          <w:color w:val="000000"/>
        </w:rPr>
      </w:pPr>
      <w:r>
        <w:rPr>
          <w:rFonts w:eastAsia="Times New Roman" w:cs="Times New Roman"/>
          <w:color w:val="000000"/>
        </w:rPr>
        <w:t>Проектирование локальных компьютерных сетей уровня организаций и предприятий. Методическое пособие по курсовому проектированию / В.С.Чернега. — Севастополь: Изд-во СевНТУ, 2014.— 105 с.</w:t>
      </w: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37220F">
      <w:pPr>
        <w:pStyle w:val="LO-normal"/>
        <w:spacing w:line="240" w:lineRule="auto"/>
        <w:jc w:val="both"/>
        <w:rPr>
          <w:rFonts w:ascii="Verdana" w:eastAsia="Verdana" w:hAnsi="Verdana" w:cs="Verdana"/>
          <w:color w:val="666666"/>
          <w:sz w:val="18"/>
          <w:szCs w:val="18"/>
        </w:rPr>
      </w:pPr>
    </w:p>
    <w:p w:rsidR="0037220F" w:rsidRDefault="00416E1A">
      <w:pPr>
        <w:pStyle w:val="LO-normal"/>
        <w:spacing w:line="240" w:lineRule="auto"/>
        <w:jc w:val="both"/>
        <w:rPr>
          <w:rFonts w:ascii="Verdana" w:eastAsia="Verdana" w:hAnsi="Verdana" w:cs="Verdana"/>
          <w:color w:val="666666"/>
          <w:sz w:val="18"/>
          <w:szCs w:val="18"/>
        </w:rPr>
      </w:pPr>
      <w:r>
        <w:br w:type="page"/>
      </w:r>
    </w:p>
    <w:p w:rsidR="0037220F" w:rsidRDefault="00416E1A" w:rsidP="00B4026A">
      <w:pPr>
        <w:pStyle w:val="1"/>
        <w:spacing w:before="0" w:line="360" w:lineRule="auto"/>
        <w:ind w:left="0" w:firstLine="709"/>
        <w:contextualSpacing/>
        <w:jc w:val="center"/>
      </w:pPr>
      <w:bookmarkStart w:id="25" w:name="_tlu36nix3zeq"/>
      <w:bookmarkEnd w:id="25"/>
      <w:r>
        <w:lastRenderedPageBreak/>
        <w:t>ПРИЛОЖЕНИЕ А</w:t>
      </w:r>
    </w:p>
    <w:p w:rsidR="0037220F" w:rsidRDefault="0037220F" w:rsidP="00B4026A">
      <w:pPr>
        <w:pStyle w:val="LO-normal"/>
        <w:contextualSpacing/>
        <w:jc w:val="center"/>
        <w:rPr>
          <w:rFonts w:eastAsia="Times New Roman" w:cs="Times New Roman"/>
          <w:b/>
          <w:color w:val="000000"/>
          <w:highlight w:val="white"/>
        </w:rPr>
      </w:pPr>
    </w:p>
    <w:p w:rsidR="0037220F" w:rsidRDefault="0037220F" w:rsidP="00B4026A">
      <w:pPr>
        <w:pStyle w:val="LO-normal"/>
        <w:contextualSpacing/>
        <w:jc w:val="center"/>
        <w:rPr>
          <w:rFonts w:eastAsia="Times New Roman" w:cs="Times New Roman"/>
          <w:b/>
          <w:color w:val="000000"/>
          <w:highlight w:val="white"/>
        </w:rPr>
      </w:pPr>
    </w:p>
    <w:p w:rsidR="0037220F" w:rsidRDefault="00416E1A" w:rsidP="00B4026A">
      <w:pPr>
        <w:pStyle w:val="LO-normal"/>
        <w:contextualSpacing/>
        <w:jc w:val="center"/>
        <w:rPr>
          <w:rFonts w:ascii="Verdana" w:eastAsia="Verdana" w:hAnsi="Verdana" w:cs="Verdana"/>
          <w:color w:val="666666"/>
          <w:sz w:val="18"/>
          <w:szCs w:val="18"/>
        </w:rPr>
      </w:pPr>
      <w:r>
        <w:rPr>
          <w:noProof/>
          <w:lang w:eastAsia="ru-RU" w:bidi="ar-SA"/>
        </w:rPr>
        <w:drawing>
          <wp:inline distT="0" distB="0" distL="0" distR="0">
            <wp:extent cx="5953125" cy="2286000"/>
            <wp:effectExtent l="0" t="0" r="0" b="0"/>
            <wp:docPr id="44"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jpg"/>
                    <pic:cNvPicPr>
                      <a:picLocks noChangeAspect="1" noChangeArrowheads="1"/>
                    </pic:cNvPicPr>
                  </pic:nvPicPr>
                  <pic:blipFill>
                    <a:blip r:embed="rId31"/>
                    <a:stretch>
                      <a:fillRect/>
                    </a:stretch>
                  </pic:blipFill>
                  <pic:spPr bwMode="auto">
                    <a:xfrm>
                      <a:off x="0" y="0"/>
                      <a:ext cx="5953125" cy="2286000"/>
                    </a:xfrm>
                    <a:prstGeom prst="rect">
                      <a:avLst/>
                    </a:prstGeom>
                  </pic:spPr>
                </pic:pic>
              </a:graphicData>
            </a:graphic>
          </wp:inline>
        </w:drawing>
      </w:r>
    </w:p>
    <w:p w:rsidR="0037220F" w:rsidRPr="00F71954" w:rsidRDefault="00416E1A" w:rsidP="00B4026A">
      <w:pPr>
        <w:pStyle w:val="LO-normal"/>
        <w:widowControl w:val="0"/>
        <w:ind w:firstLine="709"/>
        <w:contextualSpacing/>
        <w:jc w:val="center"/>
        <w:rPr>
          <w:rFonts w:eastAsia="Times New Roman" w:cs="Times New Roman"/>
          <w:color w:val="000000"/>
          <w:szCs w:val="22"/>
        </w:rPr>
      </w:pPr>
      <w:r w:rsidRPr="00F71954">
        <w:rPr>
          <w:rFonts w:eastAsia="Times New Roman" w:cs="Times New Roman"/>
          <w:color w:val="000000"/>
          <w:szCs w:val="22"/>
        </w:rPr>
        <w:t xml:space="preserve">Рисунок А.1 – Схема первого этажа предприятия </w:t>
      </w:r>
    </w:p>
    <w:p w:rsidR="0037220F" w:rsidRDefault="0037220F" w:rsidP="00B4026A">
      <w:pPr>
        <w:pStyle w:val="LO-normal"/>
        <w:widowControl w:val="0"/>
        <w:ind w:left="708" w:firstLine="850"/>
        <w:contextualSpacing/>
        <w:jc w:val="center"/>
        <w:rPr>
          <w:rFonts w:eastAsia="Times New Roman" w:cs="Times New Roman"/>
          <w:color w:val="000000"/>
          <w:sz w:val="22"/>
          <w:szCs w:val="22"/>
        </w:rPr>
      </w:pPr>
    </w:p>
    <w:p w:rsidR="0037220F" w:rsidRDefault="00416E1A" w:rsidP="00B4026A">
      <w:pPr>
        <w:pStyle w:val="LO-normal"/>
        <w:widowControl w:val="0"/>
        <w:contextualSpacing/>
        <w:jc w:val="center"/>
        <w:rPr>
          <w:rFonts w:eastAsia="Times New Roman" w:cs="Times New Roman"/>
          <w:color w:val="000000"/>
          <w:sz w:val="22"/>
          <w:szCs w:val="22"/>
        </w:rPr>
      </w:pPr>
      <w:r>
        <w:rPr>
          <w:noProof/>
          <w:lang w:eastAsia="ru-RU" w:bidi="ar-SA"/>
        </w:rPr>
        <w:drawing>
          <wp:inline distT="0" distB="0" distL="0" distR="0">
            <wp:extent cx="6062345" cy="1940560"/>
            <wp:effectExtent l="0" t="0" r="0" b="0"/>
            <wp:docPr id="45"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jpg"/>
                    <pic:cNvPicPr>
                      <a:picLocks noChangeAspect="1" noChangeArrowheads="1"/>
                    </pic:cNvPicPr>
                  </pic:nvPicPr>
                  <pic:blipFill>
                    <a:blip r:embed="rId32"/>
                    <a:stretch>
                      <a:fillRect/>
                    </a:stretch>
                  </pic:blipFill>
                  <pic:spPr bwMode="auto">
                    <a:xfrm>
                      <a:off x="0" y="0"/>
                      <a:ext cx="6062345" cy="1940560"/>
                    </a:xfrm>
                    <a:prstGeom prst="rect">
                      <a:avLst/>
                    </a:prstGeom>
                  </pic:spPr>
                </pic:pic>
              </a:graphicData>
            </a:graphic>
          </wp:inline>
        </w:drawing>
      </w:r>
    </w:p>
    <w:p w:rsidR="0037220F" w:rsidRDefault="00416E1A" w:rsidP="00B4026A">
      <w:pPr>
        <w:pStyle w:val="LO-normal"/>
        <w:widowControl w:val="0"/>
        <w:ind w:firstLine="709"/>
        <w:contextualSpacing/>
        <w:jc w:val="center"/>
        <w:rPr>
          <w:rFonts w:eastAsia="Times New Roman" w:cs="Times New Roman"/>
          <w:color w:val="000000"/>
          <w:sz w:val="22"/>
          <w:szCs w:val="22"/>
        </w:rPr>
      </w:pPr>
      <w:r w:rsidRPr="00F71954">
        <w:rPr>
          <w:rFonts w:eastAsia="Times New Roman" w:cs="Times New Roman"/>
          <w:color w:val="000000"/>
          <w:szCs w:val="22"/>
        </w:rPr>
        <w:t>Рисунок А.2 – Схема второго этажа предприятия</w:t>
      </w:r>
    </w:p>
    <w:p w:rsidR="0037220F" w:rsidRDefault="0037220F" w:rsidP="00B4026A">
      <w:pPr>
        <w:pStyle w:val="LO-normal"/>
        <w:widowControl w:val="0"/>
        <w:ind w:left="708" w:firstLine="850"/>
        <w:contextualSpacing/>
        <w:jc w:val="center"/>
        <w:rPr>
          <w:rFonts w:eastAsia="Times New Roman" w:cs="Times New Roman"/>
          <w:color w:val="000000"/>
          <w:sz w:val="22"/>
          <w:szCs w:val="22"/>
        </w:rPr>
      </w:pPr>
    </w:p>
    <w:p w:rsidR="0037220F" w:rsidRDefault="00416E1A" w:rsidP="00B4026A">
      <w:pPr>
        <w:pStyle w:val="LO-normal"/>
        <w:widowControl w:val="0"/>
        <w:ind w:left="680" w:hanging="680"/>
        <w:contextualSpacing/>
        <w:jc w:val="center"/>
        <w:rPr>
          <w:rFonts w:eastAsia="Times New Roman" w:cs="Times New Roman"/>
          <w:color w:val="000000"/>
          <w:sz w:val="22"/>
          <w:szCs w:val="22"/>
        </w:rPr>
      </w:pPr>
      <w:r>
        <w:rPr>
          <w:noProof/>
          <w:lang w:eastAsia="ru-RU" w:bidi="ar-SA"/>
        </w:rPr>
        <w:drawing>
          <wp:inline distT="0" distB="0" distL="0" distR="0">
            <wp:extent cx="6320790" cy="1969135"/>
            <wp:effectExtent l="0" t="0" r="0" b="0"/>
            <wp:docPr id="4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a:picLocks noChangeAspect="1" noChangeArrowheads="1"/>
                    </pic:cNvPicPr>
                  </pic:nvPicPr>
                  <pic:blipFill>
                    <a:blip r:embed="rId33"/>
                    <a:stretch>
                      <a:fillRect/>
                    </a:stretch>
                  </pic:blipFill>
                  <pic:spPr bwMode="auto">
                    <a:xfrm>
                      <a:off x="0" y="0"/>
                      <a:ext cx="6320790" cy="1969135"/>
                    </a:xfrm>
                    <a:prstGeom prst="rect">
                      <a:avLst/>
                    </a:prstGeom>
                  </pic:spPr>
                </pic:pic>
              </a:graphicData>
            </a:graphic>
          </wp:inline>
        </w:drawing>
      </w:r>
    </w:p>
    <w:p w:rsidR="0037220F" w:rsidRPr="008F1F85" w:rsidRDefault="00416E1A" w:rsidP="00B4026A">
      <w:pPr>
        <w:pStyle w:val="LO-normal"/>
        <w:widowControl w:val="0"/>
        <w:ind w:firstLine="709"/>
        <w:contextualSpacing/>
        <w:jc w:val="center"/>
        <w:rPr>
          <w:rFonts w:eastAsia="Times New Roman" w:cs="Times New Roman"/>
          <w:color w:val="000000"/>
          <w:szCs w:val="22"/>
        </w:rPr>
      </w:pPr>
      <w:r w:rsidRPr="00F71954">
        <w:rPr>
          <w:rFonts w:eastAsia="Times New Roman" w:cs="Times New Roman"/>
          <w:color w:val="000000"/>
          <w:szCs w:val="22"/>
        </w:rPr>
        <w:t>Рисунок А.3 – С</w:t>
      </w:r>
      <w:r w:rsidR="008F1F85">
        <w:rPr>
          <w:rFonts w:eastAsia="Times New Roman" w:cs="Times New Roman"/>
          <w:color w:val="000000"/>
          <w:szCs w:val="22"/>
        </w:rPr>
        <w:t>хема третьего этажа предприятия</w:t>
      </w:r>
    </w:p>
    <w:sectPr w:rsidR="0037220F" w:rsidRPr="008F1F85" w:rsidSect="004E70E6">
      <w:pgSz w:w="11906" w:h="16838"/>
      <w:pgMar w:top="1134" w:right="567" w:bottom="1134" w:left="1701" w:header="1134" w:footer="0" w:gutter="0"/>
      <w:cols w:space="720"/>
      <w:formProt w:val="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8D9" w:rsidRDefault="00F718D9">
      <w:pPr>
        <w:spacing w:line="240" w:lineRule="auto"/>
      </w:pPr>
      <w:r>
        <w:separator/>
      </w:r>
    </w:p>
  </w:endnote>
  <w:endnote w:type="continuationSeparator" w:id="0">
    <w:p w:rsidR="00F718D9" w:rsidRDefault="00F71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Times New Roman"/>
    <w:charset w:val="CC"/>
    <w:family w:val="roman"/>
    <w:pitch w:val="variable"/>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8D9" w:rsidRDefault="00F718D9">
      <w:pPr>
        <w:spacing w:line="240" w:lineRule="auto"/>
      </w:pPr>
      <w:r>
        <w:separator/>
      </w:r>
    </w:p>
  </w:footnote>
  <w:footnote w:type="continuationSeparator" w:id="0">
    <w:p w:rsidR="00F718D9" w:rsidRDefault="00F71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20F" w:rsidRDefault="0037220F">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11FC"/>
    <w:multiLevelType w:val="multilevel"/>
    <w:tmpl w:val="53E4D5D0"/>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 w15:restartNumberingAfterBreak="0">
    <w:nsid w:val="15366BE4"/>
    <w:multiLevelType w:val="multilevel"/>
    <w:tmpl w:val="AA50453E"/>
    <w:lvl w:ilvl="0">
      <w:start w:val="1"/>
      <w:numFmt w:val="decimal"/>
      <w:lvlText w:val="%1."/>
      <w:lvlJc w:val="left"/>
      <w:pPr>
        <w:tabs>
          <w:tab w:val="num" w:pos="0"/>
        </w:tabs>
        <w:ind w:left="1069" w:hanging="360"/>
      </w:pPr>
    </w:lvl>
    <w:lvl w:ilvl="1">
      <w:start w:val="1"/>
      <w:numFmt w:val="decimal"/>
      <w:lvlText w:val="%2)"/>
      <w:lvlJc w:val="left"/>
      <w:pPr>
        <w:tabs>
          <w:tab w:val="num" w:pos="0"/>
        </w:tabs>
        <w:ind w:left="1114" w:hanging="405"/>
      </w:pPr>
      <w:rPr>
        <w:rFonts w:ascii="Times New Roman" w:eastAsia="Times New Roman" w:hAnsi="Times New Roman" w:cs="Times New Roman"/>
      </w:rPr>
    </w:lvl>
    <w:lvl w:ilvl="2">
      <w:start w:val="1"/>
      <w:numFmt w:val="decimal"/>
      <w:lvlText w:val="%1.%2.%3"/>
      <w:lvlJc w:val="left"/>
      <w:pPr>
        <w:tabs>
          <w:tab w:val="num" w:pos="0"/>
        </w:tabs>
        <w:ind w:left="1429" w:hanging="720"/>
      </w:pPr>
    </w:lvl>
    <w:lvl w:ilvl="3">
      <w:start w:val="1"/>
      <w:numFmt w:val="decimal"/>
      <w:lvlText w:val="%1.%2.%3.%4"/>
      <w:lvlJc w:val="left"/>
      <w:pPr>
        <w:tabs>
          <w:tab w:val="num" w:pos="0"/>
        </w:tabs>
        <w:ind w:left="1789" w:hanging="1080"/>
      </w:pPr>
    </w:lvl>
    <w:lvl w:ilvl="4">
      <w:start w:val="1"/>
      <w:numFmt w:val="decimal"/>
      <w:lvlText w:val="%1.%2.%3.%4.%5"/>
      <w:lvlJc w:val="left"/>
      <w:pPr>
        <w:tabs>
          <w:tab w:val="num" w:pos="0"/>
        </w:tabs>
        <w:ind w:left="1789" w:hanging="1080"/>
      </w:pPr>
    </w:lvl>
    <w:lvl w:ilvl="5">
      <w:start w:val="1"/>
      <w:numFmt w:val="decimal"/>
      <w:lvlText w:val="%1.%2.%3.%4.%5.%6"/>
      <w:lvlJc w:val="left"/>
      <w:pPr>
        <w:tabs>
          <w:tab w:val="num" w:pos="0"/>
        </w:tabs>
        <w:ind w:left="2149" w:hanging="1440"/>
      </w:pPr>
    </w:lvl>
    <w:lvl w:ilvl="6">
      <w:start w:val="1"/>
      <w:numFmt w:val="decimal"/>
      <w:lvlText w:val="%1.%2.%3.%4.%5.%6.%7"/>
      <w:lvlJc w:val="left"/>
      <w:pPr>
        <w:tabs>
          <w:tab w:val="num" w:pos="0"/>
        </w:tabs>
        <w:ind w:left="2149" w:hanging="1440"/>
      </w:pPr>
    </w:lvl>
    <w:lvl w:ilvl="7">
      <w:start w:val="1"/>
      <w:numFmt w:val="decimal"/>
      <w:lvlText w:val="%1.%2.%3.%4.%5.%6.%7.%8"/>
      <w:lvlJc w:val="left"/>
      <w:pPr>
        <w:tabs>
          <w:tab w:val="num" w:pos="0"/>
        </w:tabs>
        <w:ind w:left="2509" w:hanging="1800"/>
      </w:pPr>
    </w:lvl>
    <w:lvl w:ilvl="8">
      <w:start w:val="1"/>
      <w:numFmt w:val="decimal"/>
      <w:lvlText w:val="%1.%2.%3.%4.%5.%6.%7.%8.%9"/>
      <w:lvlJc w:val="left"/>
      <w:pPr>
        <w:tabs>
          <w:tab w:val="num" w:pos="0"/>
        </w:tabs>
        <w:ind w:left="2509" w:hanging="1800"/>
      </w:pPr>
    </w:lvl>
  </w:abstractNum>
  <w:abstractNum w:abstractNumId="2" w15:restartNumberingAfterBreak="0">
    <w:nsid w:val="153D6814"/>
    <w:multiLevelType w:val="multilevel"/>
    <w:tmpl w:val="499C3F98"/>
    <w:lvl w:ilvl="0">
      <w:start w:val="1"/>
      <w:numFmt w:val="bullet"/>
      <w:lvlText w:val="●"/>
      <w:lvlJc w:val="left"/>
      <w:pPr>
        <w:tabs>
          <w:tab w:val="num" w:pos="0"/>
        </w:tabs>
        <w:ind w:left="1571" w:hanging="360"/>
      </w:pPr>
      <w:rPr>
        <w:rFonts w:ascii="Noto Sans Symbols" w:hAnsi="Noto Sans Symbols" w:cs="Noto Sans Symbols"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Noto Sans Symbols" w:hAnsi="Noto Sans Symbols" w:cs="Noto Sans Symbols" w:hint="default"/>
      </w:rPr>
    </w:lvl>
    <w:lvl w:ilvl="3">
      <w:start w:val="1"/>
      <w:numFmt w:val="bullet"/>
      <w:lvlText w:val="●"/>
      <w:lvlJc w:val="left"/>
      <w:pPr>
        <w:tabs>
          <w:tab w:val="num" w:pos="0"/>
        </w:tabs>
        <w:ind w:left="3731" w:hanging="360"/>
      </w:pPr>
      <w:rPr>
        <w:rFonts w:ascii="Noto Sans Symbols" w:hAnsi="Noto Sans Symbols" w:cs="Noto Sans Symbols"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Noto Sans Symbols" w:hAnsi="Noto Sans Symbols" w:cs="Noto Sans Symbols" w:hint="default"/>
      </w:rPr>
    </w:lvl>
    <w:lvl w:ilvl="6">
      <w:start w:val="1"/>
      <w:numFmt w:val="bullet"/>
      <w:lvlText w:val="●"/>
      <w:lvlJc w:val="left"/>
      <w:pPr>
        <w:tabs>
          <w:tab w:val="num" w:pos="0"/>
        </w:tabs>
        <w:ind w:left="5891" w:hanging="360"/>
      </w:pPr>
      <w:rPr>
        <w:rFonts w:ascii="Noto Sans Symbols" w:hAnsi="Noto Sans Symbols" w:cs="Noto Sans Symbols"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Noto Sans Symbols" w:hAnsi="Noto Sans Symbols" w:cs="Noto Sans Symbols" w:hint="default"/>
      </w:rPr>
    </w:lvl>
  </w:abstractNum>
  <w:abstractNum w:abstractNumId="3" w15:restartNumberingAfterBreak="0">
    <w:nsid w:val="1C495A11"/>
    <w:multiLevelType w:val="multilevel"/>
    <w:tmpl w:val="F51840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F34216E"/>
    <w:multiLevelType w:val="multilevel"/>
    <w:tmpl w:val="4586BC44"/>
    <w:lvl w:ilvl="0">
      <w:start w:val="4"/>
      <w:numFmt w:val="decimal"/>
      <w:lvlText w:val="%1."/>
      <w:lvlJc w:val="left"/>
      <w:pPr>
        <w:tabs>
          <w:tab w:val="num" w:pos="0"/>
        </w:tabs>
        <w:ind w:left="0" w:firstLine="0"/>
      </w:pPr>
      <w:rPr>
        <w:rFonts w:ascii="Times New Roman" w:eastAsia="Times New Roman" w:hAnsi="Times New Roman" w:cs="Times New Roman"/>
        <w:sz w:val="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4F06C9B"/>
    <w:multiLevelType w:val="multilevel"/>
    <w:tmpl w:val="69B47454"/>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
      <w:lvlJc w:val="left"/>
      <w:pPr>
        <w:tabs>
          <w:tab w:val="num" w:pos="0"/>
        </w:tabs>
        <w:ind w:left="2520" w:hanging="360"/>
      </w:pPr>
      <w:rPr>
        <w:rFonts w:ascii="Noto Sans Symbols" w:hAnsi="Noto Sans Symbols" w:cs="Noto Sans Symbols" w:hint="default"/>
      </w:rPr>
    </w:lvl>
    <w:lvl w:ilvl="5">
      <w:start w:val="1"/>
      <w:numFmt w:val="bullet"/>
      <w:lvlText w:val="●"/>
      <w:lvlJc w:val="left"/>
      <w:pPr>
        <w:tabs>
          <w:tab w:val="num" w:pos="0"/>
        </w:tabs>
        <w:ind w:left="2880" w:hanging="360"/>
      </w:pPr>
      <w:rPr>
        <w:rFonts w:ascii="Noto Sans Symbols" w:hAnsi="Noto Sans Symbols" w:cs="Noto Sans Symbols" w:hint="default"/>
      </w:rPr>
    </w:lvl>
    <w:lvl w:ilvl="6">
      <w:start w:val="1"/>
      <w:numFmt w:val="bullet"/>
      <w:lvlText w:val="●"/>
      <w:lvlJc w:val="left"/>
      <w:pPr>
        <w:tabs>
          <w:tab w:val="num" w:pos="0"/>
        </w:tabs>
        <w:ind w:left="3240" w:hanging="360"/>
      </w:pPr>
      <w:rPr>
        <w:rFonts w:ascii="Noto Sans Symbols" w:hAnsi="Noto Sans Symbols" w:cs="Noto Sans Symbols" w:hint="default"/>
      </w:rPr>
    </w:lvl>
    <w:lvl w:ilvl="7">
      <w:start w:val="1"/>
      <w:numFmt w:val="bullet"/>
      <w:lvlText w:val="●"/>
      <w:lvlJc w:val="left"/>
      <w:pPr>
        <w:tabs>
          <w:tab w:val="num" w:pos="0"/>
        </w:tabs>
        <w:ind w:left="3600" w:hanging="360"/>
      </w:pPr>
      <w:rPr>
        <w:rFonts w:ascii="Noto Sans Symbols" w:hAnsi="Noto Sans Symbols" w:cs="Noto Sans Symbols" w:hint="default"/>
      </w:rPr>
    </w:lvl>
    <w:lvl w:ilvl="8">
      <w:start w:val="1"/>
      <w:numFmt w:val="bullet"/>
      <w:lvlText w:val="●"/>
      <w:lvlJc w:val="left"/>
      <w:pPr>
        <w:tabs>
          <w:tab w:val="num" w:pos="0"/>
        </w:tabs>
        <w:ind w:left="3960" w:hanging="360"/>
      </w:pPr>
      <w:rPr>
        <w:rFonts w:ascii="Noto Sans Symbols" w:hAnsi="Noto Sans Symbols" w:cs="Noto Sans Symbols" w:hint="default"/>
      </w:rPr>
    </w:lvl>
  </w:abstractNum>
  <w:abstractNum w:abstractNumId="6" w15:restartNumberingAfterBreak="0">
    <w:nsid w:val="56A71AB8"/>
    <w:multiLevelType w:val="multilevel"/>
    <w:tmpl w:val="5D16AC8E"/>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7" w15:restartNumberingAfterBreak="0">
    <w:nsid w:val="7A5A1861"/>
    <w:multiLevelType w:val="multilevel"/>
    <w:tmpl w:val="F37CA084"/>
    <w:lvl w:ilvl="0">
      <w:start w:val="1"/>
      <w:numFmt w:val="decimal"/>
      <w:lvlText w:val="%1"/>
      <w:lvlJc w:val="left"/>
      <w:pPr>
        <w:tabs>
          <w:tab w:val="num" w:pos="0"/>
        </w:tabs>
        <w:ind w:left="1571" w:hanging="360"/>
      </w:pPr>
    </w:lvl>
    <w:lvl w:ilvl="1">
      <w:start w:val="1"/>
      <w:numFmt w:val="lowerLetter"/>
      <w:lvlText w:val="%1.%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3.%4"/>
      <w:lvlJc w:val="left"/>
      <w:pPr>
        <w:tabs>
          <w:tab w:val="num" w:pos="0"/>
        </w:tabs>
        <w:ind w:left="3731" w:hanging="360"/>
      </w:pPr>
    </w:lvl>
    <w:lvl w:ilvl="4">
      <w:start w:val="1"/>
      <w:numFmt w:val="lowerLetter"/>
      <w:lvlText w:val="%4.%5"/>
      <w:lvlJc w:val="left"/>
      <w:pPr>
        <w:tabs>
          <w:tab w:val="num" w:pos="0"/>
        </w:tabs>
        <w:ind w:left="4451" w:hanging="360"/>
      </w:pPr>
    </w:lvl>
    <w:lvl w:ilvl="5">
      <w:start w:val="1"/>
      <w:numFmt w:val="lowerRoman"/>
      <w:lvlText w:val="%5.%6"/>
      <w:lvlJc w:val="right"/>
      <w:pPr>
        <w:tabs>
          <w:tab w:val="num" w:pos="0"/>
        </w:tabs>
        <w:ind w:left="5171" w:hanging="180"/>
      </w:pPr>
    </w:lvl>
    <w:lvl w:ilvl="6">
      <w:start w:val="1"/>
      <w:numFmt w:val="decimal"/>
      <w:lvlText w:val="%6.%7"/>
      <w:lvlJc w:val="left"/>
      <w:pPr>
        <w:tabs>
          <w:tab w:val="num" w:pos="0"/>
        </w:tabs>
        <w:ind w:left="5891" w:hanging="360"/>
      </w:pPr>
    </w:lvl>
    <w:lvl w:ilvl="7">
      <w:start w:val="1"/>
      <w:numFmt w:val="lowerLetter"/>
      <w:lvlText w:val="%7.%8"/>
      <w:lvlJc w:val="left"/>
      <w:pPr>
        <w:tabs>
          <w:tab w:val="num" w:pos="0"/>
        </w:tabs>
        <w:ind w:left="6611" w:hanging="360"/>
      </w:pPr>
    </w:lvl>
    <w:lvl w:ilvl="8">
      <w:start w:val="1"/>
      <w:numFmt w:val="lowerRoman"/>
      <w:lvlText w:val="%8.%9"/>
      <w:lvlJc w:val="right"/>
      <w:pPr>
        <w:tabs>
          <w:tab w:val="num" w:pos="0"/>
        </w:tabs>
        <w:ind w:left="7331" w:hanging="180"/>
      </w:pPr>
    </w:lvl>
  </w:abstractNum>
  <w:abstractNum w:abstractNumId="8" w15:restartNumberingAfterBreak="0">
    <w:nsid w:val="7E2F359C"/>
    <w:multiLevelType w:val="multilevel"/>
    <w:tmpl w:val="C3122210"/>
    <w:lvl w:ilvl="0">
      <w:start w:val="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7"/>
  </w:num>
  <w:num w:numId="4">
    <w:abstractNumId w:val="5"/>
  </w:num>
  <w:num w:numId="5">
    <w:abstractNumId w:val="1"/>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0F"/>
    <w:rsid w:val="00003A72"/>
    <w:rsid w:val="000325D2"/>
    <w:rsid w:val="00056D9C"/>
    <w:rsid w:val="000601D9"/>
    <w:rsid w:val="000603FE"/>
    <w:rsid w:val="000634F1"/>
    <w:rsid w:val="000925C2"/>
    <w:rsid w:val="00096CCA"/>
    <w:rsid w:val="00097148"/>
    <w:rsid w:val="000A57E7"/>
    <w:rsid w:val="000B0AEB"/>
    <w:rsid w:val="000B35B3"/>
    <w:rsid w:val="000C1C59"/>
    <w:rsid w:val="000C4679"/>
    <w:rsid w:val="000D0676"/>
    <w:rsid w:val="000D696E"/>
    <w:rsid w:val="00103320"/>
    <w:rsid w:val="00146408"/>
    <w:rsid w:val="0015658B"/>
    <w:rsid w:val="0016711F"/>
    <w:rsid w:val="00174BF6"/>
    <w:rsid w:val="001919A1"/>
    <w:rsid w:val="00196E32"/>
    <w:rsid w:val="001A0D00"/>
    <w:rsid w:val="001A1D9E"/>
    <w:rsid w:val="001A7A06"/>
    <w:rsid w:val="001C2D62"/>
    <w:rsid w:val="001C3BBE"/>
    <w:rsid w:val="001D0CE8"/>
    <w:rsid w:val="001D1C46"/>
    <w:rsid w:val="001F60B9"/>
    <w:rsid w:val="002133A1"/>
    <w:rsid w:val="00221B87"/>
    <w:rsid w:val="002267AE"/>
    <w:rsid w:val="00256634"/>
    <w:rsid w:val="0027111C"/>
    <w:rsid w:val="0027760E"/>
    <w:rsid w:val="00281EEB"/>
    <w:rsid w:val="002830EA"/>
    <w:rsid w:val="002A6E5E"/>
    <w:rsid w:val="002F51DE"/>
    <w:rsid w:val="00303AC6"/>
    <w:rsid w:val="003132F5"/>
    <w:rsid w:val="0032031E"/>
    <w:rsid w:val="00320A99"/>
    <w:rsid w:val="003355D5"/>
    <w:rsid w:val="00343751"/>
    <w:rsid w:val="00346499"/>
    <w:rsid w:val="0037220F"/>
    <w:rsid w:val="00386AFC"/>
    <w:rsid w:val="003A1BE0"/>
    <w:rsid w:val="003A25AD"/>
    <w:rsid w:val="003D0FA8"/>
    <w:rsid w:val="003E1462"/>
    <w:rsid w:val="00416E1A"/>
    <w:rsid w:val="00476DA4"/>
    <w:rsid w:val="00497388"/>
    <w:rsid w:val="004A6CEE"/>
    <w:rsid w:val="004C0793"/>
    <w:rsid w:val="004C475B"/>
    <w:rsid w:val="004E322F"/>
    <w:rsid w:val="004E3FA5"/>
    <w:rsid w:val="004E70E6"/>
    <w:rsid w:val="00503D85"/>
    <w:rsid w:val="00534802"/>
    <w:rsid w:val="00543985"/>
    <w:rsid w:val="00550C63"/>
    <w:rsid w:val="005604E1"/>
    <w:rsid w:val="0056303E"/>
    <w:rsid w:val="005962AD"/>
    <w:rsid w:val="005A20B0"/>
    <w:rsid w:val="005C2EFD"/>
    <w:rsid w:val="005E17C1"/>
    <w:rsid w:val="005E7796"/>
    <w:rsid w:val="005F2CBA"/>
    <w:rsid w:val="006157E4"/>
    <w:rsid w:val="00632897"/>
    <w:rsid w:val="0066075C"/>
    <w:rsid w:val="00664F6C"/>
    <w:rsid w:val="00684901"/>
    <w:rsid w:val="00687147"/>
    <w:rsid w:val="00692359"/>
    <w:rsid w:val="00693DEB"/>
    <w:rsid w:val="0069467F"/>
    <w:rsid w:val="0069612C"/>
    <w:rsid w:val="006A701E"/>
    <w:rsid w:val="006B3700"/>
    <w:rsid w:val="006B4C78"/>
    <w:rsid w:val="0070724B"/>
    <w:rsid w:val="00712113"/>
    <w:rsid w:val="007356A4"/>
    <w:rsid w:val="00740F92"/>
    <w:rsid w:val="00752F84"/>
    <w:rsid w:val="00782C5E"/>
    <w:rsid w:val="00783EA3"/>
    <w:rsid w:val="007B41F4"/>
    <w:rsid w:val="007C4A17"/>
    <w:rsid w:val="007C5599"/>
    <w:rsid w:val="007C5F49"/>
    <w:rsid w:val="007E5922"/>
    <w:rsid w:val="007E779E"/>
    <w:rsid w:val="007F4E44"/>
    <w:rsid w:val="00822241"/>
    <w:rsid w:val="00837325"/>
    <w:rsid w:val="00841728"/>
    <w:rsid w:val="008449CB"/>
    <w:rsid w:val="00864E0F"/>
    <w:rsid w:val="0086672B"/>
    <w:rsid w:val="00883600"/>
    <w:rsid w:val="008972A4"/>
    <w:rsid w:val="008D159B"/>
    <w:rsid w:val="008E4903"/>
    <w:rsid w:val="008F1F85"/>
    <w:rsid w:val="008F4743"/>
    <w:rsid w:val="00917C35"/>
    <w:rsid w:val="0092192A"/>
    <w:rsid w:val="00923FD9"/>
    <w:rsid w:val="00946AC9"/>
    <w:rsid w:val="00960E15"/>
    <w:rsid w:val="00972220"/>
    <w:rsid w:val="00973C8A"/>
    <w:rsid w:val="00975E7B"/>
    <w:rsid w:val="009B61BF"/>
    <w:rsid w:val="009C4430"/>
    <w:rsid w:val="009D0CC9"/>
    <w:rsid w:val="009D45D8"/>
    <w:rsid w:val="009F3D23"/>
    <w:rsid w:val="009F603D"/>
    <w:rsid w:val="00A215A4"/>
    <w:rsid w:val="00A36E01"/>
    <w:rsid w:val="00A539E5"/>
    <w:rsid w:val="00A55CDF"/>
    <w:rsid w:val="00A92582"/>
    <w:rsid w:val="00AB45EA"/>
    <w:rsid w:val="00AB4B6C"/>
    <w:rsid w:val="00AD0696"/>
    <w:rsid w:val="00AD321F"/>
    <w:rsid w:val="00AE61F7"/>
    <w:rsid w:val="00AF5680"/>
    <w:rsid w:val="00AF5D14"/>
    <w:rsid w:val="00B01887"/>
    <w:rsid w:val="00B20FDA"/>
    <w:rsid w:val="00B4026A"/>
    <w:rsid w:val="00B51A6D"/>
    <w:rsid w:val="00B54AC7"/>
    <w:rsid w:val="00B614F0"/>
    <w:rsid w:val="00B6757C"/>
    <w:rsid w:val="00B70538"/>
    <w:rsid w:val="00B737AD"/>
    <w:rsid w:val="00BB4A47"/>
    <w:rsid w:val="00BC133A"/>
    <w:rsid w:val="00BC6AEB"/>
    <w:rsid w:val="00BD4A4D"/>
    <w:rsid w:val="00BE360E"/>
    <w:rsid w:val="00BF0C6C"/>
    <w:rsid w:val="00BF3691"/>
    <w:rsid w:val="00BF7497"/>
    <w:rsid w:val="00BF7831"/>
    <w:rsid w:val="00C04646"/>
    <w:rsid w:val="00C405C3"/>
    <w:rsid w:val="00C5555A"/>
    <w:rsid w:val="00C55E77"/>
    <w:rsid w:val="00C56268"/>
    <w:rsid w:val="00C62F5D"/>
    <w:rsid w:val="00C726A6"/>
    <w:rsid w:val="00C72812"/>
    <w:rsid w:val="00C7358C"/>
    <w:rsid w:val="00C8455F"/>
    <w:rsid w:val="00C96D07"/>
    <w:rsid w:val="00CA1498"/>
    <w:rsid w:val="00CB2B5E"/>
    <w:rsid w:val="00CB626C"/>
    <w:rsid w:val="00CC1198"/>
    <w:rsid w:val="00CC1304"/>
    <w:rsid w:val="00CC31EF"/>
    <w:rsid w:val="00CD5865"/>
    <w:rsid w:val="00CD71FD"/>
    <w:rsid w:val="00CE5622"/>
    <w:rsid w:val="00D1247C"/>
    <w:rsid w:val="00D25000"/>
    <w:rsid w:val="00D31B96"/>
    <w:rsid w:val="00D31C50"/>
    <w:rsid w:val="00D41F08"/>
    <w:rsid w:val="00D52704"/>
    <w:rsid w:val="00D57887"/>
    <w:rsid w:val="00D642FA"/>
    <w:rsid w:val="00D65181"/>
    <w:rsid w:val="00D72BD4"/>
    <w:rsid w:val="00D7709E"/>
    <w:rsid w:val="00DD6B5D"/>
    <w:rsid w:val="00E03868"/>
    <w:rsid w:val="00E10BFA"/>
    <w:rsid w:val="00E17712"/>
    <w:rsid w:val="00E24826"/>
    <w:rsid w:val="00E35EA7"/>
    <w:rsid w:val="00E43520"/>
    <w:rsid w:val="00E44BA5"/>
    <w:rsid w:val="00E90ABB"/>
    <w:rsid w:val="00E9296B"/>
    <w:rsid w:val="00EB0227"/>
    <w:rsid w:val="00EB7343"/>
    <w:rsid w:val="00ED3D5A"/>
    <w:rsid w:val="00EE623F"/>
    <w:rsid w:val="00EE6579"/>
    <w:rsid w:val="00F03763"/>
    <w:rsid w:val="00F04B92"/>
    <w:rsid w:val="00F337B7"/>
    <w:rsid w:val="00F435CF"/>
    <w:rsid w:val="00F60814"/>
    <w:rsid w:val="00F718D9"/>
    <w:rsid w:val="00F71954"/>
    <w:rsid w:val="00F76F6D"/>
    <w:rsid w:val="00F94AAE"/>
    <w:rsid w:val="00FC6683"/>
    <w:rsid w:val="00FD7FC8"/>
    <w:rsid w:val="00FE4538"/>
    <w:rsid w:val="00FE61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5D35"/>
  <w15:docId w15:val="{7E5CF777-971E-4BDE-B5B8-DB01A35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Arial"/>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style>
  <w:style w:type="paragraph" w:styleId="1">
    <w:name w:val="heading 1"/>
    <w:basedOn w:val="LO-normal"/>
    <w:next w:val="LO-normal"/>
    <w:qFormat/>
    <w:pPr>
      <w:widowControl w:val="0"/>
      <w:spacing w:before="79" w:line="240" w:lineRule="auto"/>
      <w:ind w:left="1248" w:hanging="422"/>
      <w:outlineLvl w:val="0"/>
    </w:pPr>
    <w:rPr>
      <w:b/>
    </w:rPr>
  </w:style>
  <w:style w:type="paragraph" w:styleId="2">
    <w:name w:val="heading 2"/>
    <w:basedOn w:val="LO-normal"/>
    <w:next w:val="LO-normal"/>
    <w:qFormat/>
    <w:pPr>
      <w:keepNext/>
      <w:spacing w:before="200" w:after="120" w:line="240" w:lineRule="auto"/>
      <w:outlineLvl w:val="1"/>
    </w:pPr>
    <w:rPr>
      <w:rFonts w:ascii="Liberation Sans" w:eastAsia="Liberation Sans" w:hAnsi="Liberation Sans" w:cs="Liberation Sans"/>
      <w:b/>
      <w:sz w:val="32"/>
      <w:szCs w:val="32"/>
    </w:rPr>
  </w:style>
  <w:style w:type="paragraph" w:styleId="3">
    <w:name w:val="heading 3"/>
    <w:basedOn w:val="LO-normal"/>
    <w:next w:val="LO-normal"/>
    <w:qFormat/>
    <w:pPr>
      <w:keepNext/>
      <w:keepLines/>
      <w:spacing w:before="40" w:line="240" w:lineRule="auto"/>
      <w:outlineLvl w:val="2"/>
    </w:pPr>
    <w:rPr>
      <w:rFonts w:ascii="Calibri" w:eastAsia="Calibri" w:hAnsi="Calibri" w:cs="Calibri"/>
      <w:color w:val="1F4D78"/>
      <w:sz w:val="24"/>
      <w:szCs w:val="24"/>
    </w:rPr>
  </w:style>
  <w:style w:type="paragraph" w:styleId="4">
    <w:name w:val="heading 4"/>
    <w:basedOn w:val="LO-normal"/>
    <w:next w:val="LO-normal"/>
    <w:qFormat/>
    <w:pPr>
      <w:keepNext/>
      <w:keepLines/>
      <w:spacing w:before="240" w:after="40" w:line="240" w:lineRule="auto"/>
      <w:outlineLvl w:val="3"/>
    </w:pPr>
    <w:rPr>
      <w:b/>
      <w:sz w:val="24"/>
      <w:szCs w:val="24"/>
    </w:rPr>
  </w:style>
  <w:style w:type="paragraph" w:styleId="5">
    <w:name w:val="heading 5"/>
    <w:basedOn w:val="LO-normal"/>
    <w:next w:val="LO-normal"/>
    <w:qFormat/>
    <w:pPr>
      <w:keepNext/>
      <w:keepLines/>
      <w:spacing w:before="220" w:after="40" w:line="240" w:lineRule="auto"/>
      <w:outlineLvl w:val="4"/>
    </w:pPr>
    <w:rPr>
      <w:b/>
      <w:sz w:val="22"/>
      <w:szCs w:val="22"/>
    </w:rPr>
  </w:style>
  <w:style w:type="paragraph" w:styleId="6">
    <w:name w:val="heading 6"/>
    <w:basedOn w:val="LO-normal"/>
    <w:next w:val="LO-normal"/>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character" w:customStyle="1" w:styleId="a3">
    <w:name w:val="Ссылка указателя"/>
    <w:qFormat/>
  </w:style>
  <w:style w:type="character" w:customStyle="1" w:styleId="WW8Num1z0">
    <w:name w:val="WW8Num1z0"/>
    <w:qFormat/>
    <w:rPr>
      <w:rFonts w:ascii="Times New Roman" w:eastAsia="Times New Roman" w:hAnsi="Times New Roman" w:cs="Times New Roman"/>
      <w:sz w:val="23"/>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4">
    <w:name w:val="Символ нумерации"/>
    <w:qFormat/>
  </w:style>
  <w:style w:type="paragraph" w:styleId="a5">
    <w:name w:val="Title"/>
    <w:basedOn w:val="LO-normal"/>
    <w:next w:val="a6"/>
    <w:qFormat/>
    <w:pPr>
      <w:keepNext/>
      <w:keepLines/>
      <w:spacing w:before="480" w:after="120" w:line="240" w:lineRule="auto"/>
    </w:pPr>
    <w:rPr>
      <w:b/>
      <w:sz w:val="72"/>
      <w:szCs w:val="72"/>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styleId="a9">
    <w:name w:val="index heading"/>
    <w:basedOn w:val="a"/>
    <w:qFormat/>
    <w:pPr>
      <w:suppressLineNumbers/>
    </w:pPr>
  </w:style>
  <w:style w:type="paragraph" w:customStyle="1" w:styleId="LO-normal">
    <w:name w:val="LO-normal"/>
    <w:qFormat/>
    <w:pPr>
      <w:spacing w:line="360" w:lineRule="auto"/>
    </w:pPr>
  </w:style>
  <w:style w:type="paragraph" w:styleId="aa">
    <w:name w:val="Subtitle"/>
    <w:basedOn w:val="LO-normal"/>
    <w:next w:val="LO-normal"/>
    <w:qFormat/>
    <w:pPr>
      <w:keepNext/>
      <w:spacing w:before="60" w:after="120" w:line="240" w:lineRule="auto"/>
      <w:jc w:val="center"/>
    </w:pPr>
    <w:rPr>
      <w:rFonts w:ascii="Liberation Sans" w:eastAsia="Liberation Sans" w:hAnsi="Liberation Sans" w:cs="Liberation Sans"/>
      <w:sz w:val="36"/>
      <w:szCs w:val="36"/>
    </w:rPr>
  </w:style>
  <w:style w:type="paragraph" w:customStyle="1" w:styleId="ab">
    <w:name w:val="Содержимое врезки"/>
    <w:basedOn w:val="a"/>
    <w:qFormat/>
  </w:style>
  <w:style w:type="paragraph" w:customStyle="1" w:styleId="ac">
    <w:name w:val="Верхний и нижний колонтитулы"/>
    <w:basedOn w:val="a"/>
    <w:qFormat/>
  </w:style>
  <w:style w:type="paragraph" w:styleId="ad">
    <w:name w:val="header"/>
    <w:basedOn w:val="ac"/>
  </w:style>
  <w:style w:type="numbering" w:customStyle="1" w:styleId="WW8Num1">
    <w:name w:val="WW8Num1"/>
    <w:qFormat/>
  </w:style>
  <w:style w:type="numbering" w:customStyle="1" w:styleId="WW8Num2">
    <w:name w:val="WW8Num2"/>
    <w:qFormat/>
  </w:style>
  <w:style w:type="numbering" w:customStyle="1" w:styleId="ae">
    <w:name w:val="Маркер •"/>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51</Pages>
  <Words>7924</Words>
  <Characters>45173</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Илья Долженко</cp:lastModifiedBy>
  <cp:revision>235</cp:revision>
  <dcterms:created xsi:type="dcterms:W3CDTF">2021-02-24T16:27:00Z</dcterms:created>
  <dcterms:modified xsi:type="dcterms:W3CDTF">2021-03-10T11:11:00Z</dcterms:modified>
  <dc:language>ru-RU</dc:language>
</cp:coreProperties>
</file>