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b/>
          <w:i w:val="0"/>
          <w:sz w:val="24"/>
        </w:rPr>
        <w:t>МИНИСТЕРСТВО НАУКИ И ВЫСШЕГО ОБРАЗОВАНИЯ РОССИЙСКОЙ ФЕДЕРАЦИИ</w:t>
      </w:r>
    </w:p>
    <w:p>
      <w:pPr>
        <w:spacing w:before="0" w:after="200" w:line="240" w:lineRule="auto"/>
        <w:jc w:val="center"/>
      </w:pPr>
      <w:r>
        <w:rPr>
          <w:b/>
          <w:i w:val="0"/>
          <w:sz w:val="24"/>
        </w:rPr>
        <w:t>ФЕДЕРАЛЬНОЕ ГОСУДАРСТВЕННОЕ БЮДЖЕТНОЕ ОБРАЗОВАТЕЛЬНОЕ УЧРЕЖДЕНИЕ ВЫСШЕГО ОБРАЗОВАНИЯ «УФИМСКИЙ УНИВЕРСИТЕТ НАУКИ И ТЕХНОЛОГИЙ»</w:t>
      </w:r>
    </w:p>
    <w:p>
      <w:pPr>
        <w:spacing w:before="0" w:after="0" w:line="240" w:lineRule="auto"/>
        <w:jc w:val="center"/>
      </w:pPr>
      <w:r>
        <w:rPr>
          <w:b/>
          <w:i w:val="0"/>
          <w:sz w:val="24"/>
        </w:rPr>
        <w:t>ИНСТИТУТ ИНФОРМАТИКИ, МАТЕМАТИКИ И РОБОТОТЕХНИКИ</w:t>
      </w:r>
    </w:p>
    <w:p>
      <w:pPr>
        <w:spacing w:before="0" w:after="720" w:line="240" w:lineRule="auto"/>
        <w:jc w:val="center"/>
      </w:pPr>
      <w:r>
        <w:rPr>
          <w:b/>
          <w:i w:val="0"/>
          <w:sz w:val="24"/>
        </w:rPr>
        <w:t>КАФЕДРА ТЕХНИЧЕСКОЙ КИБЕРНЕТИКИ</w:t>
      </w:r>
    </w:p>
    <w:p>
      <w:pPr>
        <w:spacing w:before="0" w:after="0" w:line="240" w:lineRule="auto"/>
        <w:jc w:val="center"/>
      </w:pPr>
      <w:r>
        <w:rPr>
          <w:b/>
          <w:i w:val="0"/>
          <w:sz w:val="24"/>
        </w:rPr>
        <w:t>ВЫПУСКНАЯ КВАЛИФИКАЦИОННАЯ РАБОТА</w:t>
      </w:r>
    </w:p>
    <w:p>
      <w:pPr>
        <w:spacing w:before="0" w:after="0" w:line="240" w:lineRule="auto"/>
        <w:jc w:val="center"/>
      </w:pPr>
      <w:r>
        <w:rPr>
          <w:b/>
          <w:i w:val="0"/>
          <w:sz w:val="24"/>
        </w:rPr>
        <w:t>ПО ПРОГРАММЕ БАКАЛАВРИАТА</w:t>
      </w:r>
    </w:p>
    <w:p>
      <w:pPr>
        <w:spacing w:before="0" w:after="560" w:line="240" w:lineRule="auto"/>
        <w:jc w:val="center"/>
      </w:pPr>
      <w:r>
        <w:rPr>
          <w:b w:val="0"/>
          <w:i w:val="0"/>
          <w:sz w:val="24"/>
        </w:rPr>
        <w:t>(ПРОЕКТНЫЙ)</w:t>
      </w:r>
    </w:p>
    <w:p>
      <w:pPr>
        <w:spacing w:before="0" w:after="560" w:line="240" w:lineRule="auto"/>
        <w:jc w:val="center"/>
      </w:pPr>
      <w:r>
        <w:rPr>
          <w:b/>
          <w:i w:val="0"/>
          <w:sz w:val="24"/>
        </w:rPr>
        <w:t>ЕРАНОВ ИЛЬЯ АЛЕКСАНДРОВИЧ</w:t>
      </w:r>
    </w:p>
    <w:p>
      <w:pPr>
        <w:spacing w:before="0" w:after="720" w:line="240" w:lineRule="auto"/>
        <w:jc w:val="center"/>
      </w:pPr>
      <w:r>
        <w:rPr>
          <w:b/>
          <w:i w:val="0"/>
          <w:sz w:val="24"/>
        </w:rPr>
        <w:t>АВТОМАТИЗИРОВАННАЯ ИНФОРМАЦИОННАЯ СИСТЕМА СОПРОВОЖДЕНИЯ ВОЗВРАТА ТОВАРОВ ДЛЯ МАГАЗИНА НАПОЛЬНЫХ ПОКРЫТИЙ «РЕГИОН СЕРВИС»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252"/>
        <w:gridCol w:w="5102"/>
      </w:tblGrid>
      <w:tr>
        <w:tc>
          <w:tcPr>
            <w:tcW w:type="dxa" w:w="4252"/>
          </w:tcPr>
          <w:p>
            <w:pPr>
              <w:spacing w:after="0" w:before="0" w:line="240" w:lineRule="auto"/>
              <w:jc w:val="left"/>
            </w:pPr>
            <w:r>
              <w:rPr>
                <w:i w:val="0"/>
                <w:sz w:val="24"/>
              </w:rPr>
              <w:t>Заведующий кафедрой</w:t>
            </w:r>
          </w:p>
          <w:p>
            <w:pPr>
              <w:spacing w:after="0" w:before="0" w:line="240" w:lineRule="auto"/>
              <w:jc w:val="left"/>
            </w:pPr>
            <w:r>
              <w:rPr>
                <w:i w:val="0"/>
                <w:sz w:val="24"/>
              </w:rPr>
              <w:t>к.т.н., доцент</w:t>
            </w:r>
          </w:p>
          <w:p>
            <w:pPr>
              <w:spacing w:after="200" w:before="0" w:line="240" w:lineRule="auto"/>
              <w:jc w:val="left"/>
            </w:pPr>
            <w:r>
              <w:rPr>
                <w:i/>
                <w:sz w:val="18"/>
              </w:rPr>
              <w:t>(ученая степень, ученое звание, должность)</w:t>
            </w:r>
          </w:p>
          <w:p>
            <w:pPr>
              <w:spacing w:after="0" w:before="0" w:line="240" w:lineRule="auto"/>
              <w:jc w:val="left"/>
            </w:pPr>
            <w:r>
              <w:rPr>
                <w:i w:val="0"/>
                <w:sz w:val="24"/>
              </w:rPr>
              <w:t>______________ О.Я. Бежаева</w:t>
            </w:r>
          </w:p>
          <w:p>
            <w:pPr>
              <w:spacing w:after="0" w:before="0" w:line="240" w:lineRule="auto"/>
              <w:jc w:val="left"/>
            </w:pPr>
            <w:r>
              <w:rPr>
                <w:i/>
                <w:sz w:val="18"/>
              </w:rPr>
              <w:t>(И.О. Фамилия)</w:t>
            </w:r>
          </w:p>
        </w:tc>
        <w:tc>
          <w:tcPr>
            <w:tcW w:type="dxa" w:w="5102"/>
          </w:tcPr>
          <w:p>
            <w:pPr>
              <w:spacing w:after="0" w:before="0" w:line="240" w:lineRule="auto"/>
              <w:jc w:val="left"/>
            </w:pPr>
            <w:r>
              <w:rPr>
                <w:i w:val="0"/>
                <w:sz w:val="24"/>
              </w:rPr>
              <w:t>Выполнил:</w:t>
            </w:r>
          </w:p>
          <w:p>
            <w:pPr>
              <w:spacing w:after="0" w:before="0" w:line="240" w:lineRule="auto"/>
              <w:jc w:val="left"/>
            </w:pPr>
            <w:r>
              <w:rPr>
                <w:i w:val="0"/>
                <w:sz w:val="24"/>
              </w:rPr>
              <w:t>Студент(ка) 4 курса очной формы обучения</w:t>
            </w:r>
          </w:p>
          <w:p>
            <w:pPr>
              <w:spacing w:after="0" w:before="0" w:line="240" w:lineRule="auto"/>
              <w:jc w:val="left"/>
            </w:pPr>
            <w:r>
              <w:rPr>
                <w:i w:val="0"/>
                <w:sz w:val="24"/>
              </w:rPr>
              <w:t>Направление подготовки</w:t>
            </w:r>
          </w:p>
          <w:p>
            <w:pPr>
              <w:spacing w:after="0" w:before="0" w:line="240" w:lineRule="auto"/>
              <w:jc w:val="left"/>
            </w:pPr>
            <w:r>
              <w:rPr>
                <w:i/>
                <w:sz w:val="24"/>
              </w:rPr>
              <w:t>09.03.01 Информатика и вычислительная техника</w:t>
            </w:r>
          </w:p>
          <w:p>
            <w:pPr>
              <w:spacing w:after="280" w:before="0" w:line="240" w:lineRule="auto"/>
              <w:jc w:val="left"/>
            </w:pPr>
            <w:r>
              <w:rPr>
                <w:i w:val="0"/>
                <w:sz w:val="24"/>
              </w:rPr>
              <w:t>Направленность (профиль) ПОСВТ и АС</w:t>
            </w:r>
          </w:p>
          <w:p>
            <w:pPr>
              <w:spacing w:after="0" w:before="0" w:line="240" w:lineRule="auto"/>
              <w:jc w:val="left"/>
            </w:pPr>
            <w:r>
              <w:rPr>
                <w:i w:val="0"/>
                <w:sz w:val="24"/>
              </w:rPr>
              <w:t>Руководитель</w:t>
            </w:r>
          </w:p>
          <w:p>
            <w:pPr>
              <w:spacing w:after="0" w:before="0" w:line="240" w:lineRule="auto"/>
              <w:jc w:val="left"/>
            </w:pPr>
            <w:r>
              <w:rPr>
                <w:i w:val="0"/>
                <w:sz w:val="24"/>
              </w:rPr>
              <w:t>________________________________________</w:t>
            </w:r>
          </w:p>
          <w:p>
            <w:pPr>
              <w:spacing w:after="120" w:before="0" w:line="240" w:lineRule="auto"/>
              <w:jc w:val="left"/>
            </w:pPr>
            <w:r>
              <w:rPr>
                <w:i/>
                <w:sz w:val="18"/>
              </w:rPr>
              <w:t>(ученая степень, ученое звание, должность)</w:t>
            </w:r>
          </w:p>
          <w:p>
            <w:pPr>
              <w:spacing w:after="0" w:before="0" w:line="240" w:lineRule="auto"/>
              <w:jc w:val="left"/>
            </w:pPr>
            <w:r>
              <w:rPr>
                <w:i w:val="0"/>
                <w:sz w:val="24"/>
              </w:rPr>
              <w:t>______________ ____________________</w:t>
            </w:r>
          </w:p>
          <w:p>
            <w:pPr>
              <w:spacing w:after="280" w:before="0" w:line="240" w:lineRule="auto"/>
              <w:jc w:val="left"/>
            </w:pPr>
            <w:r>
              <w:rPr>
                <w:i/>
                <w:sz w:val="18"/>
              </w:rPr>
              <w:t>(И.О. Фамилия)</w:t>
            </w:r>
          </w:p>
          <w:p>
            <w:pPr>
              <w:spacing w:after="0" w:before="0" w:line="240" w:lineRule="auto"/>
              <w:jc w:val="left"/>
            </w:pPr>
            <w:r>
              <w:rPr>
                <w:i w:val="0"/>
                <w:sz w:val="24"/>
              </w:rPr>
              <w:t>Нормоконтролёр</w:t>
            </w:r>
          </w:p>
          <w:p>
            <w:pPr>
              <w:spacing w:after="0" w:before="0" w:line="240" w:lineRule="auto"/>
              <w:jc w:val="left"/>
            </w:pPr>
            <w:r>
              <w:rPr>
                <w:i w:val="0"/>
                <w:sz w:val="24"/>
              </w:rPr>
              <w:t>ст. преп.</w:t>
            </w:r>
          </w:p>
          <w:p>
            <w:pPr>
              <w:spacing w:after="120" w:before="0" w:line="240" w:lineRule="auto"/>
              <w:jc w:val="left"/>
            </w:pPr>
            <w:r>
              <w:rPr>
                <w:i/>
                <w:sz w:val="18"/>
              </w:rPr>
              <w:t>(ученая степень, ученое звание, должность)</w:t>
            </w:r>
          </w:p>
          <w:p>
            <w:pPr>
              <w:spacing w:after="0" w:before="0" w:line="240" w:lineRule="auto"/>
              <w:jc w:val="left"/>
            </w:pPr>
            <w:r>
              <w:rPr>
                <w:i w:val="0"/>
                <w:sz w:val="24"/>
              </w:rPr>
              <w:t>______________ Р.И. Мухаметьянова</w:t>
            </w:r>
          </w:p>
          <w:p>
            <w:pPr>
              <w:spacing w:after="0" w:before="0" w:line="240" w:lineRule="auto"/>
              <w:jc w:val="left"/>
            </w:pPr>
            <w:r>
              <w:rPr>
                <w:i/>
                <w:sz w:val="18"/>
              </w:rPr>
              <w:t>(И.О. Фамилия)</w:t>
            </w:r>
          </w:p>
        </w:tc>
      </w:tr>
    </w:tbl>
    <w:p>
      <w:pPr>
        <w:spacing w:before="0" w:after="0" w:line="240" w:lineRule="auto"/>
        <w:jc w:val="center"/>
      </w:pPr>
      <w:r>
        <w:rPr>
          <w:b w:val="0"/>
          <w:i w:val="0"/>
          <w:sz w:val="24"/>
        </w:rPr>
      </w:r>
    </w:p>
    <w:p>
      <w:pPr>
        <w:spacing w:before="0" w:after="0" w:line="240" w:lineRule="auto"/>
        <w:jc w:val="center"/>
      </w:pPr>
      <w:r>
        <w:rPr>
          <w:b w:val="0"/>
          <w:i w:val="0"/>
          <w:sz w:val="24"/>
        </w:rPr>
      </w:r>
    </w:p>
    <w:p>
      <w:pPr>
        <w:spacing w:before="0" w:after="0" w:line="240" w:lineRule="auto"/>
        <w:jc w:val="center"/>
      </w:pPr>
      <w:r>
        <w:rPr>
          <w:b w:val="0"/>
          <w:i w:val="0"/>
          <w:sz w:val="24"/>
        </w:rPr>
      </w:r>
    </w:p>
    <w:p>
      <w:pPr>
        <w:spacing w:before="0" w:after="0" w:line="240" w:lineRule="auto"/>
        <w:jc w:val="center"/>
      </w:pPr>
      <w:r>
        <w:rPr>
          <w:b w:val="0"/>
          <w:i w:val="0"/>
          <w:sz w:val="24"/>
        </w:rPr>
        <w:t>Уфа – 2026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