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Критерии для оценки качества информационной системы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Критерий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определен как независимый атрибут ИС или процесса ее создания. С помощью такого критерия может быть измерена характеристика качества ИС на основе той или иной метрики. Совокупность нескольких критериев определяет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показатель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качества ,формируемый исходя из требований, предъявляемых к ИС. В настоящее время наибольшее распространение получила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иерархическая модель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взаимосвязи компонентов качества ИС. Вначале определяются характеристики качества, в числе которых могут быть, например: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полезность;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полезность;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эксплуатации.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формируются показатели, к числу которых могут быть отнесены: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практичность;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целостность;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корректность;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обслуживания;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оцениваемость;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адаптируемость;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мобильность;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взаимодействия.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показателю качества ставится в соответствие группа критериев. Для указанных показателей приведем возможные критерии. Надо отметить, что один и тот же критерий может характеризовать несколько показателей: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практичность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работоспособность, возможность обучения, коммуникативность, объем ввода, скорость ввода-вывода;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целостность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регулирование доступа, контроль доступа;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эффективность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использования памяти, эффективность функционирования;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корректность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трассируемость, завершенность, согласованность;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надежность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точность, устойчивость к ошибкам, согласованность, простоту;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обслуживания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согласованность, простоту, краткость, информативность, модульность;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оцениваемость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простоту, наличие измерительных средств, информативность, модульность;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гибкость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распространенность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общность, информированность, модульность;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адаптируемость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общность, информативность, модульность, аппаратную независимость, программную независимость;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мобильность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информативность, модульность, аппаратную независимость, программную независимость;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возможность взаимодействия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модульность, унифицируемость процедур связи, унифицируемость данных.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качества информационной системы.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качества будет проводиться в соответствии с критериями, которые указаны сверху. Информационная система будет оцениваться по пятибалльной шкале от 1 до 5.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практичность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целостность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эффективность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корректность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надежность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удобство обслуживания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оцениваемость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гибкость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адаптируемость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мобильность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8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возможность взаимодействия - 5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Конкретные направления модернизации.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отчетов для лучшего представления системы.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скорости работы.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нового, интуитивно-понятного дизайна.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