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DF0E" w14:textId="6B093700" w:rsidR="00FB7659" w:rsidRPr="00FB7659" w:rsidRDefault="00FB7659" w:rsidP="00FB7659">
      <w:pPr>
        <w:tabs>
          <w:tab w:val="left" w:pos="3312"/>
        </w:tabs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659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№9</w:t>
      </w:r>
    </w:p>
    <w:p w14:paraId="6C8EBF06" w14:textId="77777777" w:rsidR="000D5C46" w:rsidRPr="00D80682" w:rsidRDefault="000D5C46" w:rsidP="000D5C46">
      <w:pPr>
        <w:pStyle w:val="ListParagraph"/>
        <w:numPr>
          <w:ilvl w:val="0"/>
          <w:numId w:val="1"/>
        </w:numPr>
        <w:tabs>
          <w:tab w:val="left" w:pos="3312"/>
        </w:tabs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Что такое ORM?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sz w:val="28"/>
          <w:szCs w:val="28"/>
        </w:rPr>
        <w:tab/>
      </w:r>
    </w:p>
    <w:p w14:paraId="3B433E71" w14:textId="77777777" w:rsidR="000D5C46" w:rsidRPr="00D80682" w:rsidRDefault="000D5C46" w:rsidP="00D80682">
      <w:pPr>
        <w:tabs>
          <w:tab w:val="left" w:pos="3312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ORM (англ.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>, рус. объектно-реляционное отображение, или преобразование)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14:paraId="1DBF593B" w14:textId="77777777" w:rsidR="000D5C46" w:rsidRPr="00D80682" w:rsidRDefault="000D5C46" w:rsidP="000D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Зачем используются ORM-решения при работе с базами данных? Опишите их достоинства и недостатки. </w:t>
      </w:r>
    </w:p>
    <w:p w14:paraId="50CF00A7" w14:textId="77777777" w:rsidR="000D5C46" w:rsidRPr="00D80682" w:rsidRDefault="000D5C46" w:rsidP="000D5C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BY"/>
        </w:rPr>
        <w:t>Использование ORM экономит много времени, потому что:</w:t>
      </w:r>
    </w:p>
    <w:p w14:paraId="3058E6CD" w14:textId="2DDEDBBE" w:rsidR="000D5C46" w:rsidRPr="00D80682" w:rsidRDefault="000D5C46" w:rsidP="000D5C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hAnsi="Times New Roman" w:cs="Times New Roman"/>
          <w:color w:val="444953"/>
          <w:sz w:val="28"/>
          <w:szCs w:val="28"/>
        </w:rPr>
        <w:t>Суть этого достаточно сложного определения заключается в том, что создается некая абстракция - “</w:t>
      </w:r>
      <w:r w:rsidRPr="00D80682">
        <w:rPr>
          <w:rFonts w:ascii="Times New Roman" w:hAnsi="Times New Roman" w:cs="Times New Roman"/>
          <w:b/>
          <w:bCs/>
          <w:color w:val="444953"/>
          <w:sz w:val="28"/>
          <w:szCs w:val="28"/>
        </w:rPr>
        <w:t>виртуальная объектная база</w:t>
      </w:r>
      <w:r w:rsidRPr="00D80682">
        <w:rPr>
          <w:rFonts w:ascii="Times New Roman" w:hAnsi="Times New Roman" w:cs="Times New Roman"/>
          <w:color w:val="444953"/>
          <w:sz w:val="28"/>
          <w:szCs w:val="28"/>
        </w:rPr>
        <w:t>”, запросы к которой, преобразуются в </w:t>
      </w:r>
      <w:r w:rsidRPr="00D80682">
        <w:rPr>
          <w:rFonts w:ascii="Times New Roman" w:hAnsi="Times New Roman" w:cs="Times New Roman"/>
          <w:b/>
          <w:bCs/>
          <w:color w:val="444953"/>
          <w:sz w:val="28"/>
          <w:szCs w:val="28"/>
        </w:rPr>
        <w:t>SQL команды,</w:t>
      </w:r>
      <w:r w:rsidRPr="00D80682">
        <w:rPr>
          <w:rFonts w:ascii="Times New Roman" w:hAnsi="Times New Roman" w:cs="Times New Roman"/>
          <w:color w:val="444953"/>
          <w:sz w:val="28"/>
          <w:szCs w:val="28"/>
        </w:rPr>
        <w:t> </w:t>
      </w:r>
      <w:r w:rsidR="006E2531" w:rsidRPr="00D80682">
        <w:rPr>
          <w:rFonts w:ascii="Times New Roman" w:hAnsi="Times New Roman" w:cs="Times New Roman"/>
          <w:color w:val="444953"/>
          <w:sz w:val="28"/>
          <w:szCs w:val="28"/>
        </w:rPr>
        <w:t>т. е.</w:t>
      </w:r>
      <w:r w:rsidRPr="00D80682">
        <w:rPr>
          <w:rFonts w:ascii="Times New Roman" w:hAnsi="Times New Roman" w:cs="Times New Roman"/>
          <w:color w:val="444953"/>
          <w:sz w:val="28"/>
          <w:szCs w:val="28"/>
        </w:rPr>
        <w:t xml:space="preserve"> больше не нужно писать </w:t>
      </w:r>
      <w:r w:rsidRPr="00D80682">
        <w:rPr>
          <w:rFonts w:ascii="Times New Roman" w:hAnsi="Times New Roman" w:cs="Times New Roman"/>
          <w:b/>
          <w:bCs/>
          <w:color w:val="444953"/>
          <w:sz w:val="28"/>
          <w:szCs w:val="28"/>
        </w:rPr>
        <w:t>SQL-запросы к базе данных вручную</w:t>
      </w:r>
      <w:r w:rsidRPr="00D80682">
        <w:rPr>
          <w:rFonts w:ascii="Times New Roman" w:hAnsi="Times New Roman" w:cs="Times New Roman"/>
          <w:color w:val="444953"/>
          <w:sz w:val="28"/>
          <w:szCs w:val="28"/>
        </w:rPr>
        <w:t> (хотя в некоторых, достаточно нетривиальных случаях, писать запрос вручную все-таки придется, благо таких случаев не так много).</w:t>
      </w:r>
    </w:p>
    <w:p w14:paraId="394681C9" w14:textId="77777777" w:rsidR="000D5C46" w:rsidRPr="00D80682" w:rsidRDefault="000D5C46" w:rsidP="000D5C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BY"/>
        </w:rPr>
        <w:t>Использование библиотеки ORM более гибко, потому что:</w:t>
      </w:r>
    </w:p>
    <w:p w14:paraId="60EDDD80" w14:textId="3C6A1C88" w:rsidR="000D5C46" w:rsidRPr="00D80682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Это соответствует вашему естественному способу кодирования</w:t>
      </w:r>
      <w:r w:rsidR="00176780">
        <w:rPr>
          <w:rFonts w:ascii="Times New Roman" w:eastAsia="Times New Roman" w:hAnsi="Times New Roman" w:cs="Times New Roman"/>
          <w:color w:val="343434"/>
          <w:sz w:val="28"/>
          <w:szCs w:val="28"/>
          <w:lang w:val="en-US" w:eastAsia="ru-BY"/>
        </w:rPr>
        <w:t>.</w:t>
      </w:r>
    </w:p>
    <w:p w14:paraId="20575D68" w14:textId="77777777" w:rsidR="000D5C46" w:rsidRPr="00D80682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Он абстрагирует систему БД, поэтому вы можете изменить ее, когда захотите.</w:t>
      </w:r>
    </w:p>
    <w:p w14:paraId="52A71374" w14:textId="77777777" w:rsidR="000D5C46" w:rsidRPr="00D80682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Модель слабо связана с остальной частью приложения, поэтому вы можете изменить ее или использовать где-либо еще.</w:t>
      </w:r>
    </w:p>
    <w:p w14:paraId="6EA23D94" w14:textId="77777777" w:rsidR="000D5C46" w:rsidRPr="00D80682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Это позволяет вам использовать ООП, как наследование данных без головной боли.</w:t>
      </w:r>
    </w:p>
    <w:p w14:paraId="61213AF1" w14:textId="6B52853D" w:rsidR="000D5C46" w:rsidRPr="00D80682" w:rsidRDefault="00BA0E63" w:rsidP="000D5C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val="ru-RU" w:eastAsia="ru-BY"/>
        </w:rPr>
        <w:t>Недостатки</w:t>
      </w:r>
      <w:r w:rsidR="000D5C46" w:rsidRPr="00D80682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BY"/>
        </w:rPr>
        <w:t>:</w:t>
      </w:r>
    </w:p>
    <w:p w14:paraId="52DF2A35" w14:textId="77777777" w:rsidR="000D5C46" w:rsidRPr="00D80682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Вы должны изучить это, и библиотеки ORM не являются легкими инструментами;</w:t>
      </w:r>
    </w:p>
    <w:p w14:paraId="56631A5B" w14:textId="77777777" w:rsidR="000D5C46" w:rsidRPr="00D80682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Вы должны настроить это. Та же проблема.</w:t>
      </w:r>
    </w:p>
    <w:p w14:paraId="32F6EC80" w14:textId="77777777" w:rsidR="000D5C46" w:rsidRPr="00D80682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Производительность нормальная для обычных запросов, но мастер SQL всегда будет лучше с собственным SQL для больших проектов.</w:t>
      </w:r>
    </w:p>
    <w:p w14:paraId="45DBC35D" w14:textId="00E04097" w:rsidR="000D5C46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Абстрагирует БД. Хотя это нормально, если вы знаете, что происходит за кулисами, это ловушка для новых программистов, которые могут писать очень жадные операторы, как тяжелый удар в цикле </w:t>
      </w:r>
      <w:proofErr w:type="spellStart"/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bdr w:val="single" w:sz="6" w:space="2" w:color="EBECED" w:frame="1"/>
          <w:lang w:eastAsia="ru-BY"/>
        </w:rPr>
        <w:t>for</w:t>
      </w:r>
      <w:proofErr w:type="spellEnd"/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.</w:t>
      </w:r>
    </w:p>
    <w:p w14:paraId="361A898B" w14:textId="331B652D" w:rsidR="00F55F26" w:rsidRDefault="00F55F26" w:rsidP="00F55F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</w:p>
    <w:p w14:paraId="3D053FD2" w14:textId="77777777" w:rsidR="00F55F26" w:rsidRPr="00D80682" w:rsidRDefault="00F55F26" w:rsidP="00F55F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</w:p>
    <w:p w14:paraId="1AE2B0F6" w14:textId="77777777" w:rsidR="000D5C46" w:rsidRPr="00D80682" w:rsidRDefault="000D5C46" w:rsidP="000D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Что такое Entity Framework? </w:t>
      </w:r>
    </w:p>
    <w:p w14:paraId="05AB8F9C" w14:textId="77777777" w:rsidR="00E801D9" w:rsidRPr="00D80682" w:rsidRDefault="000D5C46" w:rsidP="0000784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8068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Entity Framework</w:t>
      </w:r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 </w:t>
      </w:r>
    </w:p>
    <w:p w14:paraId="21B0F6AA" w14:textId="77777777" w:rsidR="000D5C46" w:rsidRPr="00D80682" w:rsidRDefault="000D5C46" w:rsidP="00E80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Что такое EDM в Entity Framework и из каких уровней она состоит?</w:t>
      </w:r>
    </w:p>
    <w:p w14:paraId="1CF3AAEE" w14:textId="1AC58BD4" w:rsidR="00E801D9" w:rsidRPr="00D80682" w:rsidRDefault="00E801D9" w:rsidP="00E801D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ru-RU"/>
        </w:rPr>
      </w:pP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Модель EDM - это набор основных понятий, которые описывают структуру данных независимо от формы хранения.</w:t>
      </w:r>
    </w:p>
    <w:p w14:paraId="4AF137C3" w14:textId="77777777" w:rsidR="00E801D9" w:rsidRPr="00D80682" w:rsidRDefault="00E801D9" w:rsidP="00E80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Уровень хранилища Удаленный описывается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(SSDL)</w:t>
      </w:r>
    </w:p>
    <w:p w14:paraId="22F522BC" w14:textId="77777777" w:rsidR="00E801D9" w:rsidRPr="00D80682" w:rsidRDefault="00E801D9" w:rsidP="00E80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Уровень сопоставления Связующий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(MSL)</w:t>
      </w:r>
    </w:p>
    <w:p w14:paraId="3142598B" w14:textId="77777777" w:rsidR="00E801D9" w:rsidRPr="00D80682" w:rsidRDefault="00E801D9" w:rsidP="00E80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Концептуальный уровень Рабочий описывается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Conceptual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(CSDL</w:t>
      </w:r>
      <w:r w:rsidRPr="00D806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71FBC4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sz w:val="28"/>
          <w:szCs w:val="28"/>
          <w:highlight w:val="green"/>
        </w:rPr>
        <w:t>5. Перечислите способы создания моделей. Опишите их действия.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478FB" w14:textId="2B011AA1" w:rsidR="00E801D9" w:rsidRPr="00D80682" w:rsidRDefault="00E80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b/>
          <w:bCs/>
          <w:sz w:val="28"/>
          <w:szCs w:val="28"/>
        </w:rPr>
        <w:t>Database-First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создание базы данных -&gt; генерация EDMX-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 w:rsidR="00802F3B" w:rsidRPr="00D80682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6631E270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b/>
          <w:bCs/>
          <w:sz w:val="28"/>
          <w:szCs w:val="28"/>
        </w:rPr>
        <w:t>Model-First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создание графической модели EDMX -&gt; генерация базы данных</w:t>
      </w:r>
    </w:p>
    <w:p w14:paraId="22C8D7CD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b/>
          <w:bCs/>
          <w:sz w:val="28"/>
          <w:szCs w:val="28"/>
        </w:rPr>
        <w:t>Code-First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настройка классов C# объектной модели 1) генерация сущностных классов из существующей базы данных 2) создание базы данных из созданной вручную модели объектов C</w:t>
      </w:r>
    </w:p>
    <w:p w14:paraId="0E0BA9A5" w14:textId="16BBCA76" w:rsidR="000D5C46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6. Назовите основные отличия EF от других технологий работы с базами данных.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47F54" w14:textId="77777777" w:rsidR="0000784B" w:rsidRPr="0000784B" w:rsidRDefault="0000784B" w:rsidP="000078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множество технологий для работы с базами данных, и каждая из них имеет свои особенности. Ниже приведены некоторые отличия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(EF) от других технологий работы с базами данных:</w:t>
      </w:r>
    </w:p>
    <w:p w14:paraId="25757862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представляет базу данных в виде объектов и позволяет работать с ней с помощью языка программирования C#. Это позволяет разработчикам использовать объектно-ориентированный подход к работе с базами данных и упрощает написание кода.</w:t>
      </w:r>
    </w:p>
    <w:p w14:paraId="26980A4A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EF поддерживает множество различных провайдеров баз данных, включая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SQL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и другие. Это позволяет использовать EF для работы с различными базами данных без необходимости изучения новых технологий.</w:t>
      </w:r>
    </w:p>
    <w:p w14:paraId="31CF85AF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lastRenderedPageBreak/>
        <w:t>EF предоставляет механизмы автоматического создания таблиц базы данных на основе модели данных, что упрощает и ускоряет процесс разработки приложений.</w:t>
      </w:r>
    </w:p>
    <w:p w14:paraId="01486B63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позволяет использовать LINQ для написания запросов к базе данных, что упрощает и ускоряет написание кода и сокращает количество ошибок.</w:t>
      </w:r>
    </w:p>
    <w:p w14:paraId="524C5C27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предоставляет механизмы отслеживания изменений в объектах модели данных и автоматического сохранения этих изменений в базу данных. Это упрощает написание кода и сокращает количество ошибок.</w:t>
      </w:r>
    </w:p>
    <w:p w14:paraId="56781DEF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поддерживает механизмы оптимистической блокировки, которые позволяют избежать конфликтов при изменении одних и тех же данных несколькими пользователями одновременно.</w:t>
      </w:r>
    </w:p>
    <w:p w14:paraId="59212FFE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поддерживает механизмы миграции базы данных, которые позволяют автоматически обновлять структуру базы данных при изменении модели данных. Это упрощает процесс разработки и обновления приложений.</w:t>
      </w:r>
    </w:p>
    <w:p w14:paraId="3D52BECC" w14:textId="77777777" w:rsidR="0000784B" w:rsidRPr="00D80682" w:rsidRDefault="0000784B">
      <w:pPr>
        <w:rPr>
          <w:rFonts w:ascii="Times New Roman" w:hAnsi="Times New Roman" w:cs="Times New Roman"/>
          <w:sz w:val="28"/>
          <w:szCs w:val="28"/>
        </w:rPr>
      </w:pPr>
    </w:p>
    <w:p w14:paraId="7077CE12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7. Для чего и как используется DbContext?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96C0B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Экземпляр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DbContext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представляет сеанс с базой данных и может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использоваться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запроса и сохранения экземпляров сущностей.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DbContext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сочетание шаблонов единиц работы и репозитория.</w:t>
      </w:r>
    </w:p>
    <w:p w14:paraId="3322C43A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8. Как и для чего используются аннотации при настройке конфигураций Code First?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CEC3EE" w14:textId="4718C6D7" w:rsidR="00E801D9" w:rsidRPr="00D80682" w:rsidRDefault="0057123E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8F5A52" w:rsidRPr="00D80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0682">
        <w:rPr>
          <w:rFonts w:ascii="Times New Roman" w:hAnsi="Times New Roman" w:cs="Times New Roman"/>
          <w:sz w:val="28"/>
          <w:szCs w:val="28"/>
          <w:lang w:val="ru-RU"/>
        </w:rPr>
        <w:t>настрой</w:t>
      </w:r>
      <w:r w:rsidR="008F5A52" w:rsidRPr="00D806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806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801D9" w:rsidRPr="00D80682">
        <w:rPr>
          <w:rFonts w:ascii="Times New Roman" w:hAnsi="Times New Roman" w:cs="Times New Roman"/>
          <w:sz w:val="28"/>
          <w:szCs w:val="28"/>
        </w:rPr>
        <w:t xml:space="preserve"> сопоставления моделей и таблиц с помощью атрибутов</w:t>
      </w:r>
    </w:p>
    <w:p w14:paraId="323F59A7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9. Как и для чего используются </w:t>
      </w:r>
      <w:proofErr w:type="spellStart"/>
      <w:r w:rsidRPr="00D80682">
        <w:rPr>
          <w:rFonts w:ascii="Times New Roman" w:hAnsi="Times New Roman" w:cs="Times New Roman"/>
          <w:sz w:val="28"/>
          <w:szCs w:val="28"/>
          <w:highlight w:val="green"/>
        </w:rPr>
        <w:t>Fluent</w:t>
      </w:r>
      <w:proofErr w:type="spellEnd"/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 API при настройке конфигураций Code First?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F2D7D" w14:textId="77777777" w:rsidR="00E801D9" w:rsidRPr="00D80682" w:rsidRDefault="00E801D9" w:rsidP="0000784B">
      <w:pPr>
        <w:jc w:val="both"/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>набор методов, которые определяются сопоставление между классами и их свойствами и таблицами и их столбцами</w:t>
      </w:r>
    </w:p>
    <w:p w14:paraId="3560FBBD" w14:textId="0E53BB73" w:rsidR="00E801D9" w:rsidRPr="004D2071" w:rsidRDefault="00E801D9" w:rsidP="000078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Если мы используем подход Code First, то классы моделей сопоставляются с таблицами с помощью ряда правил в Entity Framework. Но иногда необходимо изменить и переопределить логику этих правил. Для этого используется </w:t>
      </w:r>
      <w:proofErr w:type="spellStart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Fluent</w:t>
      </w:r>
      <w:proofErr w:type="spellEnd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API и аннотации данных. </w:t>
      </w:r>
      <w:proofErr w:type="spellStart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Fluent</w:t>
      </w:r>
      <w:proofErr w:type="spellEnd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API по большому счету представляет набор методов, которые определяются сопоставление между классами и их свойствами и таблицами и их столбцами. Как правило, функционал </w:t>
      </w:r>
      <w:proofErr w:type="spellStart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Fluent</w:t>
      </w:r>
      <w:proofErr w:type="spellEnd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API задействуется при переопределении метода </w:t>
      </w:r>
      <w:proofErr w:type="spellStart"/>
      <w:r w:rsidRPr="00D8068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OnModelCreating</w:t>
      </w:r>
      <w:proofErr w:type="spellEnd"/>
      <w:r w:rsidR="004D207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64A647A4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10.Какие существуют способы загрузки связанных данных?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75171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</w:rPr>
        <w:t>Способы получения связанных данных</w:t>
      </w:r>
      <w:r w:rsidRPr="00D806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9C4759" w14:textId="131E67A6" w:rsidR="00E801D9" w:rsidRPr="00D80682" w:rsidRDefault="00E801D9" w:rsidP="00CE1EFA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>►"жадная загрузка" или eager loading</w:t>
      </w:r>
      <w:r w:rsidR="00CE1EFA" w:rsidRPr="00D80682">
        <w:rPr>
          <w:rFonts w:ascii="Times New Roman" w:hAnsi="Times New Roman" w:cs="Times New Roman"/>
          <w:sz w:val="28"/>
          <w:szCs w:val="28"/>
        </w:rPr>
        <w:tab/>
      </w:r>
    </w:p>
    <w:p w14:paraId="4569FF5E" w14:textId="77777777" w:rsidR="00E801D9" w:rsidRPr="00D80682" w:rsidRDefault="00E801D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Eager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load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жадная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это процесс, при котором запрос для одного типа объекта также загружает связанные объекты в рамках одного запроса к базе данных.</w:t>
      </w:r>
    </w:p>
    <w:p w14:paraId="0E76916B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>►"ленивая загрузка" или lazy loading</w:t>
      </w:r>
    </w:p>
    <w:p w14:paraId="75B5684B" w14:textId="77777777" w:rsidR="00E801D9" w:rsidRPr="00D80682" w:rsidRDefault="00E801D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Lazy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loading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(«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ленивая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это метод, который откладывает загрузку некоторых элементов страницы, показывая их лишь тогда, когда пользователь доскроллит страницу до их расположения.</w:t>
      </w:r>
    </w:p>
    <w:p w14:paraId="4B6F0ED0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>►explicit loading("явная загрузка")</w:t>
      </w:r>
    </w:p>
    <w:p w14:paraId="7E982E48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Явная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как и отложенная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не приводит к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загрузке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всех связанных данных в первом запросе. Но при этом, в отличие от отложенной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загрузки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при вызове навигационного свойства связанного класса, эта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не приводит к автоматическому извлечению связанных данных, вы должны явно вызвать метод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Load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(), если хотите загрузить связанные данные.</w:t>
      </w:r>
    </w:p>
    <w:p w14:paraId="2F346F80" w14:textId="63D13C0D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11.</w:t>
      </w:r>
      <w:r w:rsidR="00CE1EFA" w:rsidRPr="00D80682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D80682">
        <w:rPr>
          <w:rFonts w:ascii="Times New Roman" w:hAnsi="Times New Roman" w:cs="Times New Roman"/>
          <w:sz w:val="28"/>
          <w:szCs w:val="28"/>
          <w:highlight w:val="green"/>
        </w:rPr>
        <w:t>В чем разница между концепциями Code First и Database First?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65858" w14:textId="24BBED3A" w:rsidR="00BC7493" w:rsidRPr="00D80682" w:rsidRDefault="00BC74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b/>
          <w:bCs/>
          <w:sz w:val="28"/>
          <w:szCs w:val="28"/>
        </w:rPr>
        <w:t>Database-First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создание базы данных -&gt; генерация EDMX-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 w:rsidR="007D6AD8" w:rsidRPr="00D80682">
        <w:rPr>
          <w:rFonts w:ascii="Times New Roman" w:hAnsi="Times New Roman" w:cs="Times New Roman"/>
          <w:sz w:val="28"/>
          <w:szCs w:val="28"/>
          <w:lang w:val="ru-RU"/>
        </w:rPr>
        <w:t>ь</w:t>
      </w:r>
    </w:p>
    <w:p w14:paraId="4D97EF73" w14:textId="77777777" w:rsidR="00BC7493" w:rsidRPr="00D80682" w:rsidRDefault="00BC7493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b/>
          <w:bCs/>
          <w:sz w:val="28"/>
          <w:szCs w:val="28"/>
        </w:rPr>
        <w:t>Code-First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настройка классов C# объектной модели 1) генерация сущностных классов из существующей базы данных 2) создание базы данных из созданной вручную модели объектов C</w:t>
      </w:r>
    </w:p>
    <w:p w14:paraId="58C9F38E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12.Зачем EF использует миграции? Как создать новую миграцию?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17430" w14:textId="71B17767" w:rsidR="00BC7493" w:rsidRPr="00D80682" w:rsidRDefault="007D6AD8" w:rsidP="003671A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Миграция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 средство поддержания структуры БД</w:t>
      </w:r>
      <w:r w:rsidR="00BC7493"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актуальном состоянии. </w:t>
      </w:r>
    </w:p>
    <w:p w14:paraId="25233AF8" w14:textId="77777777" w:rsidR="00BC7493" w:rsidRPr="00D80682" w:rsidRDefault="00BC7493" w:rsidP="0000784B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После того, как вы добавили или удалили поле, добавили класс (и прописали его в </w:t>
      </w:r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ru-BY"/>
        </w:rPr>
        <w:t>DbContext</w:t>
      </w:r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 xml:space="preserve">), изменили параметры полей в </w:t>
      </w:r>
      <w:proofErr w:type="spellStart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entity</w:t>
      </w:r>
      <w:proofErr w:type="spellEnd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 xml:space="preserve"> </w:t>
      </w:r>
      <w:proofErr w:type="spellStart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configuration</w:t>
      </w:r>
      <w:proofErr w:type="spellEnd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, вы должны создать новую</w:t>
      </w:r>
      <w:bookmarkStart w:id="0" w:name="_GoBack"/>
      <w:bookmarkEnd w:id="0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 xml:space="preserve"> миграцию с помощью команды </w:t>
      </w:r>
      <w:proofErr w:type="spellStart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ru-BY"/>
        </w:rPr>
        <w:t>Add-Migration</w:t>
      </w:r>
      <w:proofErr w:type="spellEnd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, которую надо запустить из </w:t>
      </w:r>
      <w:proofErr w:type="spellStart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Project</w:t>
      </w:r>
      <w:proofErr w:type="spellEnd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Management</w:t>
      </w:r>
      <w:proofErr w:type="spellEnd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Console</w:t>
      </w:r>
      <w:proofErr w:type="spellEnd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.</w:t>
      </w:r>
    </w:p>
    <w:p w14:paraId="5399F44A" w14:textId="77777777" w:rsidR="00BC7493" w:rsidRPr="00D80682" w:rsidRDefault="00BC7493" w:rsidP="0000784B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Entity Framework автоматически сгенерирует для вас код миграции, то есть вызовы, создающие поля или таблицы. Иногда вам нужно подкорректировать этот код, например, если речь идёт о переименовании поля.</w:t>
      </w:r>
    </w:p>
    <w:p w14:paraId="543D9D90" w14:textId="722B4153" w:rsidR="00F5347D" w:rsidRDefault="000D5C4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13.Расскажите алгоритм выполнения CRUD-запросов при работе с БД через библиотеку </w:t>
      </w:r>
      <w:proofErr w:type="spellStart"/>
      <w:r w:rsidRPr="00D80682">
        <w:rPr>
          <w:rFonts w:ascii="Times New Roman" w:hAnsi="Times New Roman" w:cs="Times New Roman"/>
          <w:sz w:val="28"/>
          <w:szCs w:val="28"/>
          <w:highlight w:val="green"/>
        </w:rPr>
        <w:t>Entity</w:t>
      </w:r>
      <w:proofErr w:type="spellEnd"/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  <w:highlight w:val="green"/>
        </w:rPr>
        <w:t>Framework</w:t>
      </w:r>
      <w:proofErr w:type="spellEnd"/>
    </w:p>
    <w:p w14:paraId="77CDD805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lastRenderedPageBreak/>
        <w:t>Алгоритм выполнения CRUD-запросов в EF выглядит следующим образом:</w:t>
      </w:r>
    </w:p>
    <w:p w14:paraId="2EE539F8" w14:textId="77777777" w:rsidR="0000784B" w:rsidRPr="0000784B" w:rsidRDefault="0000784B" w:rsidP="0000784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Создание объекта контекста базы данных.</w:t>
      </w:r>
    </w:p>
    <w:p w14:paraId="7A0DDAD3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using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MyDbContext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)) { // ... } </w:t>
      </w:r>
    </w:p>
    <w:p w14:paraId="4B1ACD03" w14:textId="0B40354A" w:rsidR="0000784B" w:rsidRPr="0000784B" w:rsidRDefault="0000784B" w:rsidP="000078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объекта в коллекцию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DbSet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объекта контекста.</w:t>
      </w:r>
    </w:p>
    <w:p w14:paraId="1B695BE1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context.MyObjects.Add</w:t>
      </w:r>
      <w:proofErr w:type="spellEnd"/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myObject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14:paraId="44932F02" w14:textId="77777777" w:rsidR="0000784B" w:rsidRPr="0000784B" w:rsidRDefault="0000784B" w:rsidP="0000784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объекта из базы данных с помощью метода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CDAB1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myObject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context.MyObjects.Find</w:t>
      </w:r>
      <w:proofErr w:type="spellEnd"/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14:paraId="067EBA28" w14:textId="77777777" w:rsidR="0000784B" w:rsidRPr="0000784B" w:rsidRDefault="0000784B" w:rsidP="0000784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Обновление свойств объекта.</w:t>
      </w:r>
    </w:p>
    <w:p w14:paraId="24D9A0A0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myObject.Name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"; </w:t>
      </w:r>
    </w:p>
    <w:p w14:paraId="474FA326" w14:textId="77777777" w:rsidR="0000784B" w:rsidRPr="0000784B" w:rsidRDefault="0000784B" w:rsidP="0000784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Удаление объекта из коллекции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DbSet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объекта контекста.</w:t>
      </w:r>
    </w:p>
    <w:p w14:paraId="164E1208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context.MyObjects.Remove</w:t>
      </w:r>
      <w:proofErr w:type="spellEnd"/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myObject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14:paraId="4C167BEC" w14:textId="77125561" w:rsidR="0000784B" w:rsidRPr="0000784B" w:rsidRDefault="0000784B" w:rsidP="00007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изменений в базе данных</w:t>
      </w:r>
      <w:r w:rsidRPr="00007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E4D6FB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context.SaveChanges</w:t>
      </w:r>
      <w:proofErr w:type="spellEnd"/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0076027F" w14:textId="77777777" w:rsidR="0000784B" w:rsidRPr="00D80682" w:rsidRDefault="0000784B">
      <w:pPr>
        <w:rPr>
          <w:rFonts w:ascii="Times New Roman" w:hAnsi="Times New Roman" w:cs="Times New Roman"/>
          <w:sz w:val="28"/>
          <w:szCs w:val="28"/>
        </w:rPr>
      </w:pPr>
    </w:p>
    <w:sectPr w:rsidR="0000784B" w:rsidRPr="00D80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CE9"/>
    <w:multiLevelType w:val="hybridMultilevel"/>
    <w:tmpl w:val="71DA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507E"/>
    <w:multiLevelType w:val="hybridMultilevel"/>
    <w:tmpl w:val="53E6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1F4"/>
    <w:multiLevelType w:val="multilevel"/>
    <w:tmpl w:val="3790E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D0000"/>
    <w:multiLevelType w:val="multilevel"/>
    <w:tmpl w:val="78DAE7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D13FD"/>
    <w:multiLevelType w:val="multilevel"/>
    <w:tmpl w:val="F1D2C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E6C80"/>
    <w:multiLevelType w:val="multilevel"/>
    <w:tmpl w:val="941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96001"/>
    <w:multiLevelType w:val="hybridMultilevel"/>
    <w:tmpl w:val="1CCAD7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F7E35"/>
    <w:multiLevelType w:val="multilevel"/>
    <w:tmpl w:val="F5C2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F4406"/>
    <w:multiLevelType w:val="multilevel"/>
    <w:tmpl w:val="A836A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B2286"/>
    <w:multiLevelType w:val="hybridMultilevel"/>
    <w:tmpl w:val="5F3E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211EB"/>
    <w:multiLevelType w:val="multilevel"/>
    <w:tmpl w:val="1BA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0A2087"/>
    <w:multiLevelType w:val="multilevel"/>
    <w:tmpl w:val="2FA88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B1BB6"/>
    <w:multiLevelType w:val="multilevel"/>
    <w:tmpl w:val="9E44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57CE1"/>
    <w:multiLevelType w:val="multilevel"/>
    <w:tmpl w:val="3BD278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43BCC"/>
    <w:multiLevelType w:val="hybridMultilevel"/>
    <w:tmpl w:val="FD1848A4"/>
    <w:lvl w:ilvl="0" w:tplc="340AC0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C52F6"/>
    <w:multiLevelType w:val="multilevel"/>
    <w:tmpl w:val="EE5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F37F05"/>
    <w:multiLevelType w:val="multilevel"/>
    <w:tmpl w:val="6F0ED2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61F07"/>
    <w:multiLevelType w:val="multilevel"/>
    <w:tmpl w:val="09B47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E7EF0"/>
    <w:multiLevelType w:val="hybridMultilevel"/>
    <w:tmpl w:val="01E4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0"/>
  </w:num>
  <w:num w:numId="5">
    <w:abstractNumId w:val="14"/>
  </w:num>
  <w:num w:numId="6">
    <w:abstractNumId w:val="12"/>
  </w:num>
  <w:num w:numId="7">
    <w:abstractNumId w:val="17"/>
  </w:num>
  <w:num w:numId="8">
    <w:abstractNumId w:val="4"/>
  </w:num>
  <w:num w:numId="9">
    <w:abstractNumId w:val="11"/>
  </w:num>
  <w:num w:numId="10">
    <w:abstractNumId w:val="13"/>
  </w:num>
  <w:num w:numId="11">
    <w:abstractNumId w:val="2"/>
  </w:num>
  <w:num w:numId="12">
    <w:abstractNumId w:val="3"/>
  </w:num>
  <w:num w:numId="13">
    <w:abstractNumId w:val="16"/>
  </w:num>
  <w:num w:numId="14">
    <w:abstractNumId w:val="8"/>
  </w:num>
  <w:num w:numId="15">
    <w:abstractNumId w:val="7"/>
  </w:num>
  <w:num w:numId="16">
    <w:abstractNumId w:val="1"/>
  </w:num>
  <w:num w:numId="17">
    <w:abstractNumId w:val="0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46"/>
    <w:rsid w:val="0000784B"/>
    <w:rsid w:val="000D5C46"/>
    <w:rsid w:val="00176780"/>
    <w:rsid w:val="002C6546"/>
    <w:rsid w:val="003671AA"/>
    <w:rsid w:val="003C7954"/>
    <w:rsid w:val="004D2071"/>
    <w:rsid w:val="0057123E"/>
    <w:rsid w:val="006E2531"/>
    <w:rsid w:val="007D6AD8"/>
    <w:rsid w:val="00802F3B"/>
    <w:rsid w:val="008F5A52"/>
    <w:rsid w:val="00BA0E63"/>
    <w:rsid w:val="00BC7493"/>
    <w:rsid w:val="00BF184A"/>
    <w:rsid w:val="00C1138E"/>
    <w:rsid w:val="00CE1EFA"/>
    <w:rsid w:val="00D80682"/>
    <w:rsid w:val="00DE49D6"/>
    <w:rsid w:val="00E801D9"/>
    <w:rsid w:val="00F5347D"/>
    <w:rsid w:val="00F55F26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B63A"/>
  <w15:chartTrackingRefBased/>
  <w15:docId w15:val="{C1924376-4230-4122-95CE-12F1D71D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Strong">
    <w:name w:val="Strong"/>
    <w:basedOn w:val="DefaultParagraphFont"/>
    <w:uiPriority w:val="22"/>
    <w:qFormat/>
    <w:rsid w:val="000D5C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5C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5C46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DefaultParagraphFont"/>
    <w:rsid w:val="000D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221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4791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9658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669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4328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402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451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3856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663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8829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9678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907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11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49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17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009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1476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446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25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9360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238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0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424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428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941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57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48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087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4153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19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563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88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379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870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283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34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971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079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526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917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589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153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680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625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135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8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9567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126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15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5515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641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046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0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18</cp:revision>
  <dcterms:created xsi:type="dcterms:W3CDTF">2022-04-15T19:18:00Z</dcterms:created>
  <dcterms:modified xsi:type="dcterms:W3CDTF">2023-04-12T11:58:00Z</dcterms:modified>
</cp:coreProperties>
</file>