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US"/>
        </w:rPr>
      </w:pPr>
      <w:r>
        <w:rPr>
          <w:b/>
          <w:bCs/>
          <w:sz w:val="28"/>
          <w:szCs w:val="28"/>
          <w:lang w:val="en-US"/>
        </w:rPr>
        <w:t>Workcase</w:t>
      </w:r>
      <w:r>
        <w:rPr>
          <w:b/>
          <w:bCs/>
          <w:sz w:val="28"/>
          <w:szCs w:val="28"/>
          <w:lang w:val="en-US"/>
        </w:rPr>
        <w:t xml:space="preserve"> 2</w:t>
      </w:r>
    </w:p>
    <w:p>
      <w:pPr>
        <w:pStyle w:val="style0"/>
        <w:rPr>
          <w:rFonts w:ascii="Arial" w:cs="Arial" w:hAnsi="Arial"/>
          <w:color w:val="040c28"/>
          <w:sz w:val="30"/>
          <w:szCs w:val="30"/>
          <w:lang w:val="en-US"/>
        </w:rPr>
      </w:pPr>
      <w:r>
        <w:rPr>
          <w:b/>
          <w:bCs/>
          <w:sz w:val="28"/>
          <w:szCs w:val="28"/>
          <w:lang w:val="uk-UA"/>
        </w:rPr>
        <w:t xml:space="preserve">Команда </w:t>
      </w:r>
      <w:r>
        <w:rPr>
          <w:rFonts w:ascii="Arial" w:cs="Arial" w:hAnsi="Arial"/>
          <w:color w:val="040c28"/>
          <w:sz w:val="30"/>
          <w:szCs w:val="30"/>
          <w:lang w:val="en-US"/>
        </w:rPr>
        <w:t>Defense of the Ancients</w:t>
      </w:r>
    </w:p>
    <w:p>
      <w:pPr>
        <w:pStyle w:val="style0"/>
        <w:rPr>
          <w:rFonts w:ascii="Arial" w:cs="Arial" w:hAnsi="Arial"/>
          <w:b/>
          <w:bCs/>
          <w:color w:val="040c28"/>
          <w:sz w:val="30"/>
          <w:szCs w:val="30"/>
        </w:rPr>
      </w:pPr>
      <w:r>
        <w:rPr>
          <w:rFonts w:ascii="Arial" w:cs="Arial" w:hAnsi="Arial"/>
          <w:b/>
          <w:bCs/>
          <w:color w:val="040c28"/>
          <w:sz w:val="30"/>
          <w:szCs w:val="30"/>
        </w:rPr>
        <w:t>Виконували</w:t>
      </w:r>
      <w:r>
        <w:rPr>
          <w:rFonts w:ascii="Arial" w:cs="Arial" w:hAnsi="Arial"/>
          <w:b/>
          <w:bCs/>
          <w:color w:val="040c28"/>
          <w:sz w:val="30"/>
          <w:szCs w:val="30"/>
        </w:rPr>
        <w:t xml:space="preserve"> </w:t>
      </w:r>
      <w:r>
        <w:rPr>
          <w:rFonts w:ascii="Arial" w:cs="Arial" w:hAnsi="Arial"/>
          <w:b/>
          <w:bCs/>
          <w:color w:val="040c28"/>
          <w:sz w:val="30"/>
          <w:szCs w:val="30"/>
        </w:rPr>
        <w:t>студенти</w:t>
      </w:r>
      <w:r>
        <w:rPr>
          <w:rFonts w:ascii="Arial" w:cs="Arial" w:hAnsi="Arial"/>
          <w:b/>
          <w:bCs/>
          <w:color w:val="040c28"/>
          <w:sz w:val="30"/>
          <w:szCs w:val="30"/>
        </w:rPr>
        <w:t xml:space="preserve"> </w:t>
      </w:r>
      <w:r>
        <w:rPr>
          <w:rFonts w:ascii="Arial" w:cs="Arial" w:hAnsi="Arial"/>
          <w:b/>
          <w:bCs/>
          <w:color w:val="040c28"/>
          <w:sz w:val="30"/>
          <w:szCs w:val="30"/>
        </w:rPr>
        <w:t>группи</w:t>
      </w:r>
      <w:r>
        <w:rPr>
          <w:rFonts w:ascii="Arial" w:cs="Arial" w:hAnsi="Arial"/>
          <w:b/>
          <w:bCs/>
          <w:color w:val="040c28"/>
          <w:sz w:val="30"/>
          <w:szCs w:val="30"/>
        </w:rPr>
        <w:t xml:space="preserve"> КСМ-13Б</w:t>
      </w:r>
    </w:p>
    <w:p>
      <w:pPr>
        <w:pStyle w:val="style0"/>
        <w:rPr>
          <w:rFonts w:ascii="Arial" w:cs="Arial" w:hAnsi="Arial"/>
          <w:b/>
          <w:bCs/>
          <w:color w:val="040c28"/>
          <w:sz w:val="30"/>
          <w:szCs w:val="30"/>
          <w:lang w:val="uk-UA"/>
        </w:rPr>
      </w:pPr>
      <w:r>
        <w:rPr>
          <w:rFonts w:ascii="Arial" w:cs="Arial" w:hAnsi="Arial"/>
          <w:b/>
          <w:bCs/>
          <w:color w:val="040c28"/>
          <w:sz w:val="30"/>
          <w:szCs w:val="30"/>
        </w:rPr>
        <w:t>М</w:t>
      </w:r>
      <w:r>
        <w:rPr>
          <w:rFonts w:ascii="Arial" w:cs="Arial" w:hAnsi="Arial"/>
          <w:b/>
          <w:bCs/>
          <w:color w:val="040c28"/>
          <w:sz w:val="30"/>
          <w:szCs w:val="30"/>
          <w:lang w:val="uk-UA"/>
        </w:rPr>
        <w:t>іньков</w:t>
      </w:r>
      <w:r>
        <w:rPr>
          <w:rFonts w:ascii="Arial" w:cs="Arial" w:hAnsi="Arial"/>
          <w:b/>
          <w:bCs/>
          <w:color w:val="040c28"/>
          <w:sz w:val="30"/>
          <w:szCs w:val="30"/>
          <w:lang w:val="uk-UA"/>
        </w:rPr>
        <w:t xml:space="preserve"> Ілля</w:t>
      </w:r>
    </w:p>
    <w:p>
      <w:pPr>
        <w:pStyle w:val="style0"/>
        <w:rPr>
          <w:rFonts w:ascii="Arial" w:cs="Arial" w:hAnsi="Arial"/>
          <w:b/>
          <w:bCs/>
          <w:color w:val="040c28"/>
          <w:sz w:val="30"/>
          <w:szCs w:val="30"/>
          <w:lang w:val="uk-UA"/>
        </w:rPr>
      </w:pPr>
      <w:r>
        <w:rPr>
          <w:rFonts w:ascii="Arial" w:cs="Arial" w:hAnsi="Arial"/>
          <w:b/>
          <w:bCs/>
          <w:color w:val="040c28"/>
          <w:sz w:val="30"/>
          <w:szCs w:val="30"/>
          <w:lang w:val="uk-UA"/>
        </w:rPr>
        <w:t>Колотуша</w:t>
      </w:r>
      <w:r>
        <w:rPr>
          <w:rFonts w:ascii="Arial" w:cs="Arial" w:hAnsi="Arial"/>
          <w:b/>
          <w:bCs/>
          <w:color w:val="040c28"/>
          <w:sz w:val="30"/>
          <w:szCs w:val="30"/>
          <w:lang w:val="uk-UA"/>
        </w:rPr>
        <w:t xml:space="preserve"> Микола</w:t>
      </w:r>
    </w:p>
    <w:p>
      <w:pPr>
        <w:pStyle w:val="style0"/>
        <w:rPr>
          <w:b/>
          <w:bCs/>
          <w:sz w:val="32"/>
          <w:szCs w:val="32"/>
          <w:lang w:val="uk-UA"/>
        </w:rPr>
      </w:pPr>
      <w:r>
        <w:rPr>
          <w:b/>
          <w:bCs/>
          <w:sz w:val="32"/>
          <w:szCs w:val="32"/>
        </w:rPr>
        <w:t>Ви</w:t>
      </w:r>
      <w:r>
        <w:rPr>
          <w:b/>
          <w:bCs/>
          <w:sz w:val="32"/>
          <w:szCs w:val="32"/>
          <w:lang w:val="uk-UA"/>
        </w:rPr>
        <w:t>к</w:t>
      </w:r>
      <w:r>
        <w:rPr>
          <w:b/>
          <w:bCs/>
          <w:sz w:val="32"/>
          <w:szCs w:val="32"/>
        </w:rPr>
        <w:t>онував</w:t>
      </w:r>
      <w:r>
        <w:rPr>
          <w:b/>
          <w:bCs/>
          <w:sz w:val="32"/>
          <w:szCs w:val="32"/>
          <w:lang w:val="en-US"/>
        </w:rPr>
        <w:t xml:space="preserve"> </w:t>
      </w:r>
      <w:r>
        <w:rPr>
          <w:b/>
          <w:bCs/>
          <w:sz w:val="32"/>
          <w:szCs w:val="32"/>
        </w:rPr>
        <w:t>студент</w:t>
      </w:r>
      <w:r>
        <w:rPr>
          <w:b/>
          <w:bCs/>
          <w:sz w:val="32"/>
          <w:szCs w:val="32"/>
          <w:lang w:val="en-US"/>
        </w:rPr>
        <w:t xml:space="preserve"> </w:t>
      </w:r>
      <w:r>
        <w:rPr>
          <w:b/>
          <w:bCs/>
          <w:sz w:val="32"/>
          <w:szCs w:val="32"/>
        </w:rPr>
        <w:t>М</w:t>
      </w:r>
      <w:r>
        <w:rPr>
          <w:b/>
          <w:bCs/>
          <w:sz w:val="32"/>
          <w:szCs w:val="32"/>
          <w:lang w:val="uk-UA"/>
        </w:rPr>
        <w:t>іньков</w:t>
      </w:r>
      <w:r>
        <w:rPr>
          <w:b/>
          <w:bCs/>
          <w:sz w:val="32"/>
          <w:szCs w:val="32"/>
          <w:lang w:val="uk-UA"/>
        </w:rPr>
        <w:t xml:space="preserve"> Ілля</w:t>
      </w:r>
    </w:p>
    <w:p>
      <w:pPr>
        <w:pStyle w:val="style0"/>
        <w:rPr>
          <w:lang w:val="en-US"/>
        </w:rPr>
      </w:pPr>
      <w:r>
        <w:rPr>
          <w:lang w:val="en-US"/>
        </w:rPr>
        <w:t>1)</w:t>
      </w:r>
      <w:r>
        <w:rPr>
          <w:lang w:val="en-US"/>
        </w:rPr>
        <w:t xml:space="preserve">Creating a new virtual machine involves the following steps: </w:t>
      </w:r>
    </w:p>
    <w:p>
      <w:pPr>
        <w:pStyle w:val="style0"/>
        <w:rPr>
          <w:lang w:val="en-US"/>
        </w:rPr>
      </w:pPr>
      <w:r>
        <w:rPr>
          <w:lang w:val="en-US"/>
        </w:rPr>
        <w:t xml:space="preserve"> </w:t>
      </w:r>
    </w:p>
    <w:p>
      <w:pPr>
        <w:pStyle w:val="style0"/>
        <w:rPr>
          <w:lang w:val="en-US"/>
        </w:rPr>
      </w:pPr>
      <w:r>
        <w:rPr>
          <w:lang w:val="en-US"/>
        </w:rPr>
        <w:t xml:space="preserve">Launch VirtualBox. </w:t>
      </w:r>
    </w:p>
    <w:p>
      <w:pPr>
        <w:pStyle w:val="style0"/>
        <w:rPr>
          <w:lang w:val="en-US"/>
        </w:rPr>
      </w:pPr>
      <w:r>
        <w:rPr>
          <w:lang w:val="en-US"/>
        </w:rPr>
        <w:t xml:space="preserve">Click on the "New" button (or a similar option) to initiate the creation of a new virtual machine. </w:t>
      </w:r>
    </w:p>
    <w:p>
      <w:pPr>
        <w:pStyle w:val="style0"/>
        <w:rPr>
          <w:lang w:val="en-US"/>
        </w:rPr>
      </w:pPr>
      <w:r>
        <w:rPr>
          <w:lang w:val="en-US"/>
        </w:rPr>
        <w:t xml:space="preserve">Provide a name for the virtual machine and select the type and version of the operating system. </w:t>
      </w:r>
    </w:p>
    <w:p>
      <w:pPr>
        <w:pStyle w:val="style0"/>
        <w:rPr>
          <w:b/>
          <w:bCs/>
          <w:sz w:val="32"/>
          <w:szCs w:val="32"/>
          <w:lang w:val="uk-UA"/>
        </w:rPr>
      </w:pPr>
      <w:r>
        <w:rPr>
          <w:b/>
          <w:bCs/>
          <w:sz w:val="32"/>
          <w:szCs w:val="32"/>
        </w:rPr>
        <w:t>Ви</w:t>
      </w:r>
      <w:r>
        <w:rPr>
          <w:b/>
          <w:bCs/>
          <w:sz w:val="32"/>
          <w:szCs w:val="32"/>
          <w:lang w:val="uk-UA"/>
        </w:rPr>
        <w:t>к</w:t>
      </w:r>
      <w:r>
        <w:rPr>
          <w:b/>
          <w:bCs/>
          <w:sz w:val="32"/>
          <w:szCs w:val="32"/>
        </w:rPr>
        <w:t>онував</w:t>
      </w:r>
      <w:r>
        <w:rPr>
          <w:b/>
          <w:bCs/>
          <w:sz w:val="32"/>
          <w:szCs w:val="32"/>
          <w:lang w:val="en-US"/>
        </w:rPr>
        <w:t xml:space="preserve"> </w:t>
      </w:r>
      <w:r>
        <w:rPr>
          <w:b/>
          <w:bCs/>
          <w:sz w:val="32"/>
          <w:szCs w:val="32"/>
        </w:rPr>
        <w:t>студент</w:t>
      </w:r>
      <w:r>
        <w:rPr>
          <w:b/>
          <w:bCs/>
          <w:sz w:val="32"/>
          <w:szCs w:val="32"/>
          <w:lang w:val="en-US"/>
        </w:rPr>
        <w:t xml:space="preserve"> </w:t>
      </w:r>
      <w:r>
        <w:rPr>
          <w:b/>
          <w:bCs/>
          <w:sz w:val="32"/>
          <w:szCs w:val="32"/>
        </w:rPr>
        <w:t>М</w:t>
      </w:r>
      <w:r>
        <w:rPr>
          <w:b/>
          <w:bCs/>
          <w:sz w:val="32"/>
          <w:szCs w:val="32"/>
          <w:lang w:val="uk-UA"/>
        </w:rPr>
        <w:t>іньков</w:t>
      </w:r>
      <w:r>
        <w:rPr>
          <w:b/>
          <w:bCs/>
          <w:sz w:val="32"/>
          <w:szCs w:val="32"/>
          <w:lang w:val="uk-UA"/>
        </w:rPr>
        <w:t xml:space="preserve"> Ілля</w:t>
      </w:r>
    </w:p>
    <w:p>
      <w:pPr>
        <w:pStyle w:val="style0"/>
        <w:rPr>
          <w:lang w:val="en-US"/>
        </w:rPr>
      </w:pPr>
      <w:r>
        <w:rPr>
          <w:lang w:val="en-US"/>
        </w:rPr>
        <w:t xml:space="preserve">2) </w:t>
      </w:r>
      <w:r>
        <w:rPr>
          <w:lang w:val="en-US"/>
        </w:rPr>
        <w:t xml:space="preserve">To manage hardware settings for the virtual machine: </w:t>
      </w:r>
    </w:p>
    <w:p>
      <w:pPr>
        <w:pStyle w:val="style0"/>
        <w:rPr>
          <w:lang w:val="en-US"/>
        </w:rPr>
      </w:pPr>
      <w:r>
        <w:rPr>
          <w:lang w:val="en-US"/>
        </w:rPr>
        <w:t xml:space="preserve"> </w:t>
      </w:r>
    </w:p>
    <w:p>
      <w:pPr>
        <w:pStyle w:val="style0"/>
        <w:rPr>
          <w:lang w:val="en-US"/>
        </w:rPr>
      </w:pPr>
      <w:r>
        <w:rPr>
          <w:lang w:val="en-US"/>
        </w:rPr>
        <w:t xml:space="preserve">After creating the virtual machine, locate it in the list of virtual machines within VirtualBox. </w:t>
      </w:r>
    </w:p>
    <w:p>
      <w:pPr>
        <w:pStyle w:val="style0"/>
        <w:rPr>
          <w:lang w:val="en-US"/>
        </w:rPr>
      </w:pPr>
      <w:r>
        <w:rPr>
          <w:lang w:val="en-US"/>
        </w:rPr>
        <w:t xml:space="preserve">Right-click on it and choose "Settings." </w:t>
      </w:r>
    </w:p>
    <w:p>
      <w:pPr>
        <w:pStyle w:val="style0"/>
        <w:rPr>
          <w:lang w:val="en-US"/>
        </w:rPr>
      </w:pPr>
      <w:r>
        <w:rPr>
          <w:lang w:val="en-US"/>
        </w:rPr>
        <w:t xml:space="preserve">In the Settings window, you can add or configure various hardware components such as CPU, RAM, virtual hard disks, and more. </w:t>
      </w:r>
    </w:p>
    <w:p>
      <w:pPr>
        <w:pStyle w:val="style0"/>
        <w:rPr>
          <w:b/>
          <w:bCs/>
          <w:sz w:val="32"/>
          <w:szCs w:val="32"/>
          <w:lang w:val="uk-UA"/>
        </w:rPr>
      </w:pPr>
      <w:r>
        <w:rPr>
          <w:b/>
          <w:bCs/>
          <w:sz w:val="32"/>
          <w:szCs w:val="32"/>
        </w:rPr>
        <w:t>Ви</w:t>
      </w:r>
      <w:r>
        <w:rPr>
          <w:b/>
          <w:bCs/>
          <w:sz w:val="32"/>
          <w:szCs w:val="32"/>
          <w:lang w:val="uk-UA"/>
        </w:rPr>
        <w:t>к</w:t>
      </w:r>
      <w:r>
        <w:rPr>
          <w:b/>
          <w:bCs/>
          <w:sz w:val="32"/>
          <w:szCs w:val="32"/>
        </w:rPr>
        <w:t>онував</w:t>
      </w:r>
      <w:r>
        <w:rPr>
          <w:b/>
          <w:bCs/>
          <w:sz w:val="32"/>
          <w:szCs w:val="32"/>
          <w:lang w:val="en-US"/>
        </w:rPr>
        <w:t xml:space="preserve"> </w:t>
      </w:r>
      <w:r>
        <w:rPr>
          <w:b/>
          <w:bCs/>
          <w:sz w:val="32"/>
          <w:szCs w:val="32"/>
        </w:rPr>
        <w:t>студент</w:t>
      </w:r>
      <w:r>
        <w:rPr>
          <w:b/>
          <w:bCs/>
          <w:sz w:val="32"/>
          <w:szCs w:val="32"/>
          <w:lang w:val="en-US"/>
        </w:rPr>
        <w:t xml:space="preserve"> </w:t>
      </w:r>
      <w:r>
        <w:rPr>
          <w:b/>
          <w:bCs/>
          <w:sz w:val="32"/>
          <w:szCs w:val="32"/>
        </w:rPr>
        <w:t>М</w:t>
      </w:r>
      <w:r>
        <w:rPr>
          <w:b/>
          <w:bCs/>
          <w:sz w:val="32"/>
          <w:szCs w:val="32"/>
          <w:lang w:val="uk-UA"/>
        </w:rPr>
        <w:t>іньков</w:t>
      </w:r>
      <w:r>
        <w:rPr>
          <w:b/>
          <w:bCs/>
          <w:sz w:val="32"/>
          <w:szCs w:val="32"/>
          <w:lang w:val="uk-UA"/>
        </w:rPr>
        <w:t xml:space="preserve"> Ілля</w:t>
      </w:r>
    </w:p>
    <w:p>
      <w:pPr>
        <w:pStyle w:val="style0"/>
        <w:rPr>
          <w:lang w:val="en-US"/>
        </w:rPr>
      </w:pPr>
      <w:r>
        <w:rPr>
          <w:lang w:val="en-US"/>
        </w:rPr>
        <w:t>3 )</w:t>
      </w:r>
      <w:r>
        <w:rPr>
          <w:lang w:val="en-US"/>
        </w:rPr>
        <w:t>Configuring</w:t>
      </w:r>
      <w:r>
        <w:rPr>
          <w:lang w:val="en-US"/>
        </w:rPr>
        <w:t xml:space="preserve"> network settings and connecting to Wi-Fi networks: </w:t>
      </w:r>
    </w:p>
    <w:p>
      <w:pPr>
        <w:pStyle w:val="style0"/>
        <w:rPr>
          <w:lang w:val="en-US"/>
        </w:rPr>
      </w:pPr>
      <w:r>
        <w:rPr>
          <w:lang w:val="en-US"/>
        </w:rPr>
        <w:t xml:space="preserve"> </w:t>
      </w:r>
    </w:p>
    <w:p>
      <w:pPr>
        <w:pStyle w:val="style0"/>
        <w:rPr>
          <w:lang w:val="en-US"/>
        </w:rPr>
      </w:pPr>
      <w:r>
        <w:rPr>
          <w:lang w:val="en-US"/>
        </w:rPr>
        <w:t xml:space="preserve">Access the virtual machine's settings. </w:t>
      </w:r>
    </w:p>
    <w:p>
      <w:pPr>
        <w:pStyle w:val="style0"/>
        <w:rPr>
          <w:lang w:val="en-US"/>
        </w:rPr>
      </w:pPr>
      <w:r>
        <w:rPr>
          <w:lang w:val="en-US"/>
        </w:rPr>
        <w:t xml:space="preserve">Navigate to the "Network" tab within the settings. </w:t>
      </w:r>
    </w:p>
    <w:p>
      <w:pPr>
        <w:pStyle w:val="style0"/>
        <w:rPr>
          <w:lang w:val="en-US"/>
        </w:rPr>
      </w:pPr>
      <w:r>
        <w:rPr>
          <w:lang w:val="en-US"/>
        </w:rPr>
        <w:t xml:space="preserve">Here, you can configure the type of network connection, adjust network settings, and set up connections to Wi-Fi networks if your virtual machine supports such functionality. </w:t>
      </w:r>
    </w:p>
    <w:p>
      <w:pPr>
        <w:pStyle w:val="style0"/>
        <w:rPr>
          <w:b/>
          <w:bCs/>
          <w:sz w:val="32"/>
          <w:szCs w:val="32"/>
          <w:lang w:val="uk-UA"/>
        </w:rPr>
      </w:pPr>
      <w:r>
        <w:rPr>
          <w:b/>
          <w:bCs/>
          <w:sz w:val="32"/>
          <w:szCs w:val="32"/>
        </w:rPr>
        <w:t>Ви</w:t>
      </w:r>
      <w:r>
        <w:rPr>
          <w:b/>
          <w:bCs/>
          <w:sz w:val="32"/>
          <w:szCs w:val="32"/>
          <w:lang w:val="uk-UA"/>
        </w:rPr>
        <w:t>к</w:t>
      </w:r>
      <w:r>
        <w:rPr>
          <w:b/>
          <w:bCs/>
          <w:sz w:val="32"/>
          <w:szCs w:val="32"/>
        </w:rPr>
        <w:t>онував</w:t>
      </w:r>
      <w:r>
        <w:rPr>
          <w:b/>
          <w:bCs/>
          <w:sz w:val="32"/>
          <w:szCs w:val="32"/>
          <w:lang w:val="en-US"/>
        </w:rPr>
        <w:t xml:space="preserve"> </w:t>
      </w:r>
      <w:r>
        <w:rPr>
          <w:b/>
          <w:bCs/>
          <w:sz w:val="32"/>
          <w:szCs w:val="32"/>
        </w:rPr>
        <w:t>студент</w:t>
      </w:r>
      <w:r>
        <w:rPr>
          <w:b/>
          <w:bCs/>
          <w:sz w:val="32"/>
          <w:szCs w:val="32"/>
          <w:lang w:val="en-US"/>
        </w:rPr>
        <w:t xml:space="preserve"> </w:t>
      </w:r>
      <w:r>
        <w:rPr>
          <w:b/>
          <w:bCs/>
          <w:sz w:val="32"/>
          <w:szCs w:val="32"/>
        </w:rPr>
        <w:t>М</w:t>
      </w:r>
      <w:r>
        <w:rPr>
          <w:b/>
          <w:bCs/>
          <w:sz w:val="32"/>
          <w:szCs w:val="32"/>
          <w:lang w:val="uk-UA"/>
        </w:rPr>
        <w:t>іньков</w:t>
      </w:r>
      <w:r>
        <w:rPr>
          <w:b/>
          <w:bCs/>
          <w:sz w:val="32"/>
          <w:szCs w:val="32"/>
          <w:lang w:val="uk-UA"/>
        </w:rPr>
        <w:t xml:space="preserve"> Ілля</w:t>
      </w:r>
    </w:p>
    <w:p>
      <w:pPr>
        <w:pStyle w:val="style0"/>
        <w:rPr>
          <w:lang w:val="en-US"/>
        </w:rPr>
      </w:pPr>
      <w:r>
        <w:rPr>
          <w:lang w:val="en-US"/>
        </w:rPr>
        <w:t xml:space="preserve">4) </w:t>
      </w:r>
      <w:r>
        <w:rPr>
          <w:lang w:val="en-US"/>
        </w:rPr>
        <w:t xml:space="preserve">Enabling the use of external storage devices, such as USB flash drives: </w:t>
      </w:r>
    </w:p>
    <w:p>
      <w:pPr>
        <w:pStyle w:val="style0"/>
        <w:rPr>
          <w:lang w:val="en-US"/>
        </w:rPr>
      </w:pPr>
      <w:r>
        <w:rPr>
          <w:lang w:val="en-US"/>
        </w:rPr>
        <w:t xml:space="preserve"> </w:t>
      </w:r>
    </w:p>
    <w:p>
      <w:pPr>
        <w:pStyle w:val="style0"/>
        <w:rPr>
          <w:lang w:val="en-US"/>
        </w:rPr>
      </w:pPr>
      <w:r>
        <w:rPr>
          <w:lang w:val="en-US"/>
        </w:rPr>
        <w:t xml:space="preserve">Connect an external storage device like a USB flash drive to your physical computer. </w:t>
      </w:r>
    </w:p>
    <w:p>
      <w:pPr>
        <w:pStyle w:val="style0"/>
        <w:rPr>
          <w:lang w:val="en-US"/>
        </w:rPr>
      </w:pPr>
      <w:r>
        <w:rPr>
          <w:lang w:val="en-US"/>
        </w:rPr>
        <w:t xml:space="preserve">Inside the virtual machine window, select "Devices" from the VirtualBox menu. </w:t>
      </w:r>
    </w:p>
    <w:p>
      <w:pPr>
        <w:pStyle w:val="style0"/>
        <w:rPr>
          <w:lang w:val="en-US"/>
        </w:rPr>
      </w:pPr>
      <w:r>
        <w:rPr>
          <w:lang w:val="en-US"/>
        </w:rPr>
        <w:t xml:space="preserve">Choose the external storage device from the list of available devices that can be connected to the virtual machine. </w:t>
      </w:r>
    </w:p>
    <w:p>
      <w:pPr>
        <w:pStyle w:val="style0"/>
        <w:rPr>
          <w:lang w:val="en-US"/>
        </w:rPr>
      </w:pPr>
      <w:r>
        <w:rPr>
          <w:lang w:val="en-US"/>
        </w:rPr>
        <w:t xml:space="preserve">These fundamental steps enable you to create, customize, and manage virtual machines within the VirtualBox hypervisor. </w:t>
      </w:r>
    </w:p>
    <w:p>
      <w:pPr>
        <w:pStyle w:val="style0"/>
        <w:rPr>
          <w:b/>
          <w:bCs/>
          <w:sz w:val="36"/>
          <w:szCs w:val="36"/>
          <w:lang w:val="en-US"/>
        </w:rPr>
      </w:pPr>
      <w:r>
        <w:rPr>
          <w:b/>
          <w:bCs/>
          <w:sz w:val="36"/>
          <w:szCs w:val="36"/>
          <w:lang w:val="en-US"/>
        </w:rPr>
        <w:t xml:space="preserve">Виконував студент Колотуша Микола </w:t>
      </w:r>
    </w:p>
    <w:p>
      <w:pPr>
        <w:pStyle w:val="style0"/>
        <w:rPr>
          <w:b/>
          <w:bCs/>
          <w:sz w:val="36"/>
          <w:szCs w:val="36"/>
          <w:lang w:val="en-US"/>
        </w:rPr>
      </w:pPr>
      <w:r>
        <w:rPr>
          <w:b/>
          <w:bCs/>
          <w:sz w:val="36"/>
          <w:szCs w:val="36"/>
          <w:lang w:val="en-US"/>
        </w:rPr>
        <w:t xml:space="preserve"> </w:t>
      </w:r>
      <w:r>
        <w:rPr>
          <w:b/>
          <w:bCs/>
          <w:sz w:val="36"/>
          <w:szCs w:val="36"/>
          <w:lang w:val="en-US"/>
        </w:rPr>
        <w:t xml:space="preserve">Task Four: </w:t>
      </w:r>
    </w:p>
    <w:p>
      <w:pPr>
        <w:pStyle w:val="style0"/>
        <w:rPr>
          <w:b/>
          <w:bCs/>
          <w:sz w:val="28"/>
          <w:szCs w:val="28"/>
          <w:lang w:val="en-US"/>
        </w:rPr>
      </w:pPr>
      <w:r>
        <w:rPr>
          <w:b/>
          <w:bCs/>
          <w:sz w:val="28"/>
          <w:szCs w:val="28"/>
          <w:lang w:val="en-US"/>
        </w:rPr>
        <w:t xml:space="preserve">Comparing the GNOME Desktop Environment with other Linux graphical desktop environments like KDE, Xfce, Cinnamon, MATE, and more can be valuable as each of them possesses unique features and advantages. Here are some aspects to consider in this comparison: </w:t>
      </w:r>
    </w:p>
    <w:p>
      <w:pPr>
        <w:pStyle w:val="style0"/>
        <w:rPr>
          <w:b/>
          <w:bCs/>
          <w:sz w:val="36"/>
          <w:szCs w:val="36"/>
          <w:lang w:val="en-US"/>
        </w:rPr>
      </w:pPr>
      <w:r>
        <w:rPr>
          <w:b/>
          <w:bCs/>
          <w:sz w:val="36"/>
          <w:szCs w:val="36"/>
          <w:lang w:val="en-US"/>
        </w:rPr>
        <w:t xml:space="preserve"> </w:t>
      </w:r>
      <w:r>
        <w:rPr>
          <w:b/>
          <w:bCs/>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 xml:space="preserve">Resource Usage: GNOME is renowned for its elegant appearance but can be more demanding on system resources. In contrast, Xfce and LXDE are recognized for being lightweight and faster desktop environments, making them preferable for older or less powerful computers. </w:t>
      </w:r>
    </w:p>
    <w:p>
      <w:pPr>
        <w:pStyle w:val="style0"/>
        <w:rPr>
          <w:b/>
          <w:bCs/>
          <w:sz w:val="36"/>
          <w:szCs w:val="36"/>
          <w:lang w:val="en-US"/>
        </w:rPr>
      </w:pPr>
      <w:r>
        <w:rPr>
          <w:b/>
          <w:bCs/>
          <w:sz w:val="36"/>
          <w:szCs w:val="36"/>
          <w:lang w:val="en-US"/>
        </w:rPr>
        <w:t xml:space="preserve"> </w:t>
      </w:r>
      <w:r>
        <w:rPr>
          <w:rFonts w:hint="default"/>
          <w:b/>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 xml:space="preserve">Appearance and User Interface: Preferences for design and interface are subjective, with each desktop environment offering its own visual style and interaction methods. GNOME emphasizes simplicity and a modern design, while KDE may provide extensive customization options for users who seek more control. </w:t>
      </w:r>
    </w:p>
    <w:p>
      <w:pPr>
        <w:pStyle w:val="style0"/>
        <w:rPr>
          <w:b/>
          <w:bCs/>
          <w:sz w:val="36"/>
          <w:szCs w:val="36"/>
          <w:lang w:val="en-US"/>
        </w:rPr>
      </w:pPr>
      <w:r>
        <w:rPr>
          <w:b/>
          <w:bCs/>
          <w:sz w:val="36"/>
          <w:szCs w:val="36"/>
          <w:lang w:val="en-US"/>
        </w:rPr>
        <w:t xml:space="preserve"> </w:t>
      </w:r>
      <w:r>
        <w:rPr>
          <w:rFonts w:hint="default"/>
          <w:b/>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 xml:space="preserve">Extensions and Applications: GNOME allows users to install extensions to enhance functionality. Other desktop environments also offer their ecosystems of extensions and applications, each with its own set of features and tools. </w:t>
      </w:r>
    </w:p>
    <w:p>
      <w:pPr>
        <w:pStyle w:val="style0"/>
        <w:rPr>
          <w:b/>
          <w:bCs/>
          <w:sz w:val="36"/>
          <w:szCs w:val="36"/>
          <w:lang w:val="en-US"/>
        </w:rPr>
      </w:pPr>
      <w:r>
        <w:rPr>
          <w:b/>
          <w:bCs/>
          <w:sz w:val="36"/>
          <w:szCs w:val="36"/>
          <w:lang w:val="en-US"/>
        </w:rPr>
        <w:t xml:space="preserve"> </w:t>
      </w:r>
      <w:r>
        <w:rPr>
          <w:rFonts w:hint="default"/>
          <w:b/>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 xml:space="preserve">Touchscreen and Touchpad Support: GNOME has incorporated support for touchscreen displays and touchpads, making it suitable for laptops and devices with touch interfaces. </w:t>
      </w:r>
    </w:p>
    <w:p>
      <w:pPr>
        <w:pStyle w:val="style0"/>
        <w:rPr>
          <w:b/>
          <w:bCs/>
          <w:sz w:val="36"/>
          <w:szCs w:val="36"/>
          <w:lang w:val="en-US"/>
        </w:rPr>
      </w:pPr>
      <w:r>
        <w:rPr>
          <w:b/>
          <w:bCs/>
          <w:sz w:val="36"/>
          <w:szCs w:val="36"/>
          <w:lang w:val="en-US"/>
        </w:rPr>
        <w:t xml:space="preserve"> </w:t>
      </w:r>
      <w:r>
        <w:rPr>
          <w:rFonts w:hint="default"/>
          <w:b/>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 xml:space="preserve">Resources and Performance: Other desktop environments may excel in productivity or offer different sets of productivity tools. For instance, KDE offers a rich array of programs and extensive configuration options. </w:t>
      </w:r>
    </w:p>
    <w:p>
      <w:pPr>
        <w:pStyle w:val="style0"/>
        <w:rPr>
          <w:b/>
          <w:bCs/>
          <w:sz w:val="36"/>
          <w:szCs w:val="36"/>
          <w:lang w:val="en-US"/>
        </w:rPr>
      </w:pPr>
      <w:r>
        <w:rPr>
          <w:b/>
          <w:bCs/>
          <w:sz w:val="36"/>
          <w:szCs w:val="36"/>
          <w:lang w:val="en-US"/>
        </w:rPr>
        <w:t xml:space="preserve"> </w:t>
      </w:r>
      <w:r>
        <w:rPr>
          <w:rFonts w:hint="default"/>
          <w:b/>
          <w:sz w:val="36"/>
          <w:szCs w:val="36"/>
          <w:lang w:val="en-US"/>
        </w:rPr>
        <w:t xml:space="preserve">Виконував студент Колотуша Микола </w:t>
      </w:r>
    </w:p>
    <w:p>
      <w:pPr>
        <w:pStyle w:val="style0"/>
        <w:rPr>
          <w:b/>
          <w:bCs/>
          <w:sz w:val="28"/>
          <w:szCs w:val="28"/>
          <w:lang w:val="en-US"/>
        </w:rPr>
      </w:pPr>
      <w:r>
        <w:rPr>
          <w:b/>
          <w:bCs/>
          <w:sz w:val="28"/>
          <w:szCs w:val="28"/>
          <w:lang w:val="en-US"/>
        </w:rPr>
        <w:t>Community and Support: The level of support and the size of the user community can vary between desktop environments. GNOME boasts a large and active community, but other desktop environments also have their dedicated followers and developers.</w:t>
      </w:r>
    </w:p>
    <w:p>
      <w:pPr>
        <w:pStyle w:val="style0"/>
        <w:rPr>
          <w:lang w:val="en-US"/>
        </w:rPr>
      </w:pPr>
    </w:p>
    <w:sectPr>
      <w:pgSz w:w="12240" w:h="15840" w:orient="portrait"/>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EFF" w:usb1="C000785B"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Calibri">
    <w:altName w:val="Calibri"/>
    <w:panose1 w:val="020f0502020002030204"/>
    <w:charset w:val="cc"/>
    <w:family w:val="swiss"/>
    <w:pitch w:val="variable"/>
    <w:sig w:usb0="E4002EFF" w:usb1="C000247B" w:usb2="00000009" w:usb3="00000000" w:csb0="000001FF" w:csb1="00000000"/>
  </w:font>
  <w:font w:name="Arial">
    <w:altName w:val="Arial"/>
    <w:panose1 w:val="020b0604020002020204"/>
    <w:charset w:val="cc"/>
    <w:family w:val="swiss"/>
    <w:pitch w:val="variable"/>
    <w:sig w:usb0="E0002EFF" w:usb1="C000785B" w:usb2="00000009" w:usb3="00000000" w:csb0="000001FF" w:csb1="00000000"/>
  </w:font>
  <w:font w:name="Calibri Light">
    <w:altName w:val="Calibri Light"/>
    <w:panose1 w:val="020f0302020002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30FB34"/>
    <w:lvl w:ilvl="0" w:tplc="4D31604A">
      <w:start w:val="1"/>
      <w:numFmt w:val="bullet"/>
      <w:lvlText w:val="·"/>
      <w:lvlJc w:val="left"/>
      <w:pPr>
        <w:ind w:left="720" w:hanging="360"/>
      </w:pPr>
      <w:rPr>
        <w:rFonts w:ascii="Symbol" w:hAnsi="Symbol"/>
      </w:rPr>
    </w:lvl>
    <w:lvl w:ilvl="1" w:tplc="22953636">
      <w:start w:val="1"/>
      <w:numFmt w:val="bullet"/>
      <w:lvlText w:val="o"/>
      <w:lvlJc w:val="left"/>
      <w:pPr>
        <w:ind w:left="1440" w:hanging="360"/>
      </w:pPr>
      <w:rPr>
        <w:rFonts w:ascii="Symbol" w:hAnsi="Symbol"/>
      </w:rPr>
    </w:lvl>
    <w:lvl w:ilvl="2" w:tplc="285DFC1B">
      <w:start w:val="1"/>
      <w:numFmt w:val="bullet"/>
      <w:lvlText w:val="·"/>
      <w:lvlJc w:val="left"/>
      <w:pPr>
        <w:ind w:left="2160" w:hanging="360"/>
      </w:pPr>
      <w:rPr>
        <w:rFonts w:ascii="Symbol" w:hAnsi="Symbol"/>
      </w:rPr>
    </w:lvl>
    <w:lvl w:ilvl="3" w:tplc="7EDDDB20">
      <w:start w:val="1"/>
      <w:numFmt w:val="bullet"/>
      <w:lvlText w:val="o"/>
      <w:lvlJc w:val="left"/>
      <w:pPr>
        <w:ind w:left="2880" w:hanging="360"/>
      </w:pPr>
      <w:rPr>
        <w:rFonts w:ascii="Symbol" w:hAnsi="Symbol"/>
      </w:rPr>
    </w:lvl>
    <w:lvl w:ilvl="4" w:tplc="3049443A">
      <w:start w:val="1"/>
      <w:numFmt w:val="bullet"/>
      <w:lvlText w:val="·"/>
      <w:lvlJc w:val="left"/>
      <w:pPr>
        <w:ind w:left="3600" w:hanging="360"/>
      </w:pPr>
      <w:rPr>
        <w:rFonts w:ascii="Symbol" w:hAnsi="Symbol"/>
      </w:rPr>
    </w:lvl>
    <w:lvl w:ilvl="5" w:tplc="312680A7">
      <w:start w:val="1"/>
      <w:numFmt w:val="bullet"/>
      <w:lvlText w:val="o"/>
      <w:lvlJc w:val="left"/>
      <w:pPr>
        <w:ind w:left="4320" w:hanging="360"/>
      </w:pPr>
      <w:rPr>
        <w:rFonts w:ascii="Symbol" w:hAnsi="Symbol"/>
      </w:rPr>
    </w:lvl>
    <w:lvl w:ilvl="6" w:tplc="2015A8F2">
      <w:start w:val="1"/>
      <w:numFmt w:val="bullet"/>
      <w:lvlText w:val="·"/>
      <w:lvlJc w:val="left"/>
      <w:pPr>
        <w:ind w:left="5040" w:hanging="360"/>
      </w:pPr>
      <w:rPr>
        <w:rFonts w:ascii="Symbol" w:hAnsi="Symbol"/>
      </w:rPr>
    </w:lvl>
    <w:lvl w:ilvl="7" w:tplc="20BA53BB">
      <w:start w:val="1"/>
      <w:numFmt w:val="bullet"/>
      <w:lvlText w:val="o"/>
      <w:lvlJc w:val="left"/>
      <w:pPr>
        <w:ind w:left="5760" w:hanging="360"/>
      </w:pPr>
      <w:rPr>
        <w:rFonts w:ascii="Symbol" w:hAnsi="Symbol"/>
      </w:rPr>
    </w:lvl>
    <w:lvl w:ilvl="8" w:tplc="36561384">
      <w:start w:val="1"/>
      <w:numFmt w:val="bullet"/>
      <w:lvlText w:val="·"/>
      <w:lvlJc w:val="left"/>
      <w:pPr>
        <w:ind w:left="6480" w:hanging="360"/>
      </w:pPr>
      <w:rPr>
        <w:rFonts w:ascii="Symbol" w:hAnsi="Symbol"/>
      </w:rPr>
    </w:lvl>
  </w:abstractNum>
  <w:abstractNum w:abstractNumId="1">
    <w:nsid w:val="00000001"/>
    <w:multiLevelType w:val="hybridMultilevel"/>
    <w:tmpl w:val="9C48F37E"/>
    <w:lvl w:ilvl="0" w:tplc="4D31604A">
      <w:start w:val="1"/>
      <w:numFmt w:val="bullet"/>
      <w:lvlText w:val="·"/>
      <w:lvlJc w:val="left"/>
      <w:pPr>
        <w:ind w:left="720" w:hanging="360"/>
      </w:pPr>
      <w:rPr>
        <w:rFonts w:ascii="Symbol" w:hAnsi="Symbol"/>
      </w:rPr>
    </w:lvl>
    <w:lvl w:ilvl="1" w:tplc="22953636">
      <w:start w:val="1"/>
      <w:numFmt w:val="bullet"/>
      <w:lvlText w:val="o"/>
      <w:lvlJc w:val="left"/>
      <w:pPr>
        <w:ind w:left="1440" w:hanging="360"/>
      </w:pPr>
      <w:rPr>
        <w:rFonts w:ascii="Symbol" w:hAnsi="Symbol"/>
      </w:rPr>
    </w:lvl>
    <w:lvl w:ilvl="2" w:tplc="285DFC1B">
      <w:start w:val="1"/>
      <w:numFmt w:val="bullet"/>
      <w:lvlText w:val="·"/>
      <w:lvlJc w:val="left"/>
      <w:pPr>
        <w:ind w:left="2160" w:hanging="360"/>
      </w:pPr>
      <w:rPr>
        <w:rFonts w:ascii="Symbol" w:hAnsi="Symbol"/>
      </w:rPr>
    </w:lvl>
    <w:lvl w:ilvl="3" w:tplc="7EDDDB20">
      <w:start w:val="1"/>
      <w:numFmt w:val="bullet"/>
      <w:lvlText w:val="o"/>
      <w:lvlJc w:val="left"/>
      <w:pPr>
        <w:ind w:left="2880" w:hanging="360"/>
      </w:pPr>
      <w:rPr>
        <w:rFonts w:ascii="Symbol" w:hAnsi="Symbol"/>
      </w:rPr>
    </w:lvl>
    <w:lvl w:ilvl="4" w:tplc="3049443A">
      <w:start w:val="1"/>
      <w:numFmt w:val="bullet"/>
      <w:lvlText w:val="·"/>
      <w:lvlJc w:val="left"/>
      <w:pPr>
        <w:ind w:left="3600" w:hanging="360"/>
      </w:pPr>
      <w:rPr>
        <w:rFonts w:ascii="Symbol" w:hAnsi="Symbol"/>
      </w:rPr>
    </w:lvl>
    <w:lvl w:ilvl="5" w:tplc="312680A7">
      <w:start w:val="1"/>
      <w:numFmt w:val="bullet"/>
      <w:lvlText w:val="o"/>
      <w:lvlJc w:val="left"/>
      <w:pPr>
        <w:ind w:left="4320" w:hanging="360"/>
      </w:pPr>
      <w:rPr>
        <w:rFonts w:ascii="Symbol" w:hAnsi="Symbol"/>
      </w:rPr>
    </w:lvl>
    <w:lvl w:ilvl="6" w:tplc="2015A8F2">
      <w:start w:val="1"/>
      <w:numFmt w:val="bullet"/>
      <w:lvlText w:val="·"/>
      <w:lvlJc w:val="left"/>
      <w:pPr>
        <w:ind w:left="5040" w:hanging="360"/>
      </w:pPr>
      <w:rPr>
        <w:rFonts w:ascii="Symbol" w:hAnsi="Symbol"/>
      </w:rPr>
    </w:lvl>
    <w:lvl w:ilvl="7" w:tplc="20BA53BB">
      <w:start w:val="1"/>
      <w:numFmt w:val="bullet"/>
      <w:lvlText w:val="o"/>
      <w:lvlJc w:val="left"/>
      <w:pPr>
        <w:ind w:left="5760" w:hanging="360"/>
      </w:pPr>
      <w:rPr>
        <w:rFonts w:ascii="Symbol" w:hAnsi="Symbol"/>
      </w:rPr>
    </w:lvl>
    <w:lvl w:ilvl="8" w:tplc="36561384">
      <w:start w:val="1"/>
      <w:numFmt w:val="bullet"/>
      <w:lvlText w:val="·"/>
      <w:lvlJc w:val="left"/>
      <w:pPr>
        <w:ind w:left="6480" w:hanging="360"/>
      </w:pPr>
      <w:rPr>
        <w:rFonts w:ascii="Symbol" w:hAnsi="Symbol"/>
      </w:rPr>
    </w:lvl>
  </w:abstractNum>
  <w:abstractNum w:abstractNumId="2">
    <w:nsid w:val="00000002"/>
    <w:multiLevelType w:val="hybridMultilevel"/>
    <w:tmpl w:val="99721D2C"/>
    <w:lvl w:ilvl="0" w:tplc="426B3F10">
      <w:start w:val="1"/>
      <w:numFmt w:val="decimal"/>
      <w:lvlText w:val="%1."/>
      <w:lvlJc w:val="left"/>
      <w:pPr>
        <w:ind w:left="720" w:hanging="360"/>
      </w:pPr>
    </w:lvl>
    <w:lvl w:ilvl="1" w:tplc="3D0D9173">
      <w:start w:val="1"/>
      <w:numFmt w:val="bullet"/>
      <w:lvlText w:val="o"/>
      <w:lvlJc w:val="left"/>
      <w:pPr>
        <w:ind w:left="1440" w:hanging="360"/>
      </w:pPr>
      <w:rPr>
        <w:rFonts w:ascii="Courier New" w:hAnsi="Courier New"/>
      </w:rPr>
    </w:lvl>
    <w:lvl w:ilvl="2" w:tplc="2B72CF51">
      <w:start w:val="1"/>
      <w:numFmt w:val="decimal"/>
      <w:lvlText w:val="%3."/>
      <w:lvlJc w:val="left"/>
      <w:pPr>
        <w:ind w:left="2160" w:hanging="360"/>
      </w:pPr>
    </w:lvl>
    <w:lvl w:ilvl="3" w:tplc="49152DBA">
      <w:start w:val="1"/>
      <w:numFmt w:val="decimal"/>
      <w:lvlText w:val="%4."/>
      <w:lvlJc w:val="left"/>
      <w:pPr>
        <w:ind w:left="2880" w:hanging="360"/>
      </w:pPr>
    </w:lvl>
    <w:lvl w:ilvl="4" w:tplc="2F31D925">
      <w:start w:val="1"/>
      <w:numFmt w:val="decimal"/>
      <w:lvlText w:val="%5."/>
      <w:lvlJc w:val="left"/>
      <w:pPr>
        <w:ind w:left="3600" w:hanging="360"/>
      </w:pPr>
    </w:lvl>
    <w:lvl w:ilvl="5" w:tplc="03BD4B8C">
      <w:start w:val="1"/>
      <w:numFmt w:val="decimal"/>
      <w:lvlText w:val="%6."/>
      <w:lvlJc w:val="left"/>
      <w:pPr>
        <w:ind w:left="4320" w:hanging="360"/>
      </w:pPr>
    </w:lvl>
    <w:lvl w:ilvl="6" w:tplc="25CB079B">
      <w:start w:val="1"/>
      <w:numFmt w:val="decimal"/>
      <w:lvlText w:val="%7."/>
      <w:lvlJc w:val="left"/>
      <w:pPr>
        <w:ind w:left="5040" w:hanging="360"/>
      </w:pPr>
    </w:lvl>
    <w:lvl w:ilvl="7" w:tplc="5BBE3ECB">
      <w:start w:val="1"/>
      <w:numFmt w:val="decimal"/>
      <w:lvlText w:val="%8."/>
      <w:lvlJc w:val="left"/>
      <w:pPr>
        <w:ind w:left="5760" w:hanging="360"/>
      </w:pPr>
    </w:lvl>
    <w:lvl w:ilvl="8" w:tplc="730F06AA">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sz w:val="22"/>
        <w:lang w:val="ru-RU" w:bidi="ar-SA" w:eastAsia="ru-RU"/>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40">
    <w:name w:val="line number"/>
    <w:basedOn w:val="style65"/>
    <w:next w:val="style40"/>
  </w:style>
  <w:style w:type="character" w:styleId="style85">
    <w:name w:val="Hyperlink"/>
    <w:next w:val="style85"/>
    <w:rPr>
      <w:color w:val="0000ff"/>
      <w:u w:val="single"/>
    </w:rPr>
  </w:style>
  <w:style w:type="table" w:styleId="style111">
    <w:name w:val="Table Simple 1"/>
    <w:basedOn w:val="style105"/>
    <w:next w:val="style111"/>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523</Words>
  <Pages>2</Pages>
  <Characters>3042</Characters>
  <Application>WPS Office</Application>
  <DocSecurity>0</DocSecurity>
  <Paragraphs>46</Paragraphs>
  <ScaleCrop>false</ScaleCrop>
  <LinksUpToDate>false</LinksUpToDate>
  <CharactersWithSpaces>3566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2023-09-29T22:14:04Z</dcterms:created>
  <dc:creator>Стас Целуйко</dc:creator>
  <lastModifiedBy>M2102J20SG</lastModifiedBy>
  <dcterms:modified xsi:type="dcterms:W3CDTF">2023-09-29T22:14:04Z</dcterms:modified>
  <revision>2</revision>
</coreProperties>
</file>

<file path=docProps/custom.xml><?xml version="1.0" encoding="utf-8"?>
<Properties xmlns="http://schemas.openxmlformats.org/officeDocument/2006/custom-properties" xmlns:vt="http://schemas.openxmlformats.org/officeDocument/2006/docPropsVTypes"/>
</file>