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BD" w:rsidRPr="00A870BD" w:rsidRDefault="00A870BD" w:rsidP="00A870BD">
      <w:bookmarkStart w:id="0" w:name="_GoBack"/>
      <w:bookmarkEnd w:id="0"/>
      <w:r w:rsidRPr="00A870BD">
        <w:t>ГОСТ 34.602-89 Техническое задание на создание автоматизированной системы (пример)</w:t>
      </w:r>
    </w:p>
    <w:p w:rsidR="00A870BD" w:rsidRPr="00A870BD" w:rsidRDefault="00A870BD" w:rsidP="00A870BD">
      <w:r w:rsidRPr="00A870BD">
        <w:rPr>
          <w:noProof/>
          <w:lang w:eastAsia="ru-RU"/>
        </w:rPr>
        <w:drawing>
          <wp:inline distT="0" distB="0" distL="0" distR="0">
            <wp:extent cx="1714500" cy="933450"/>
            <wp:effectExtent l="0" t="0" r="0" b="0"/>
            <wp:docPr id="1" name="Рисунок 1" descr="ГОСТ 34.602-89 Техническое задание на создание автоматизированной системы (пример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СТ 34.602-89 Техническое задание на создание автоматизированной системы (пример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BD" w:rsidRPr="00A870BD" w:rsidRDefault="00A870BD" w:rsidP="00A870BD">
      <w:r w:rsidRPr="00A870BD">
        <w:br/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В данной статье приведен пример (образец) проектного документа «</w:t>
      </w:r>
      <w:r w:rsidRPr="00A870BD">
        <w:rPr>
          <w:b/>
          <w:bCs/>
          <w:sz w:val="28"/>
          <w:szCs w:val="28"/>
        </w:rPr>
        <w:t>Техническое задание на создание автоматизированной системы (АС)</w:t>
      </w:r>
      <w:r w:rsidRPr="00A870BD">
        <w:rPr>
          <w:sz w:val="28"/>
          <w:szCs w:val="28"/>
        </w:rPr>
        <w:t>» согласно </w:t>
      </w:r>
      <w:hyperlink r:id="rId6" w:tooltip="ГОСТ 34.602-89" w:history="1">
        <w:r w:rsidRPr="00A870BD">
          <w:rPr>
            <w:rStyle w:val="a3"/>
            <w:sz w:val="28"/>
            <w:szCs w:val="28"/>
          </w:rPr>
          <w:t>ГОСТ 34.602-89</w:t>
        </w:r>
      </w:hyperlink>
      <w:r w:rsidRPr="00A870BD">
        <w:rPr>
          <w:sz w:val="28"/>
          <w:szCs w:val="28"/>
        </w:rPr>
        <w:t>. В качестве примера АС для заполнения разделов использовались требования на разработку информационно-аналитической системы «</w:t>
      </w:r>
      <w:hyperlink r:id="rId7" w:tooltip="Техзадание пример - Хранилище данных" w:history="1">
        <w:r w:rsidRPr="00A870BD">
          <w:rPr>
            <w:rStyle w:val="a3"/>
            <w:sz w:val="28"/>
            <w:szCs w:val="28"/>
          </w:rPr>
          <w:t>Корпоративное хранилище данных</w:t>
        </w:r>
      </w:hyperlink>
      <w:r w:rsidRPr="00A870BD">
        <w:rPr>
          <w:sz w:val="28"/>
          <w:szCs w:val="28"/>
        </w:rPr>
        <w:t>».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b/>
          <w:bCs/>
          <w:sz w:val="28"/>
          <w:szCs w:val="28"/>
        </w:rPr>
        <w:t>Разделы технического задания:</w:t>
      </w:r>
    </w:p>
    <w:p w:rsidR="00A870BD" w:rsidRPr="00A870BD" w:rsidRDefault="00B81E92" w:rsidP="00A870BD">
      <w:pPr>
        <w:numPr>
          <w:ilvl w:val="0"/>
          <w:numId w:val="1"/>
        </w:numPr>
        <w:rPr>
          <w:sz w:val="28"/>
          <w:szCs w:val="28"/>
        </w:rPr>
      </w:pPr>
      <w:hyperlink r:id="rId8" w:anchor="tech_task1" w:tooltip="Техзадание ГОСТ 34.602-89" w:history="1">
        <w:r w:rsidR="00A870BD" w:rsidRPr="00A870BD">
          <w:rPr>
            <w:rStyle w:val="a3"/>
            <w:sz w:val="28"/>
            <w:szCs w:val="28"/>
          </w:rPr>
          <w:t>Общие сведения</w:t>
        </w:r>
      </w:hyperlink>
    </w:p>
    <w:p w:rsidR="00A870BD" w:rsidRPr="00A870BD" w:rsidRDefault="00B81E92" w:rsidP="00A870BD">
      <w:pPr>
        <w:numPr>
          <w:ilvl w:val="0"/>
          <w:numId w:val="1"/>
        </w:numPr>
        <w:rPr>
          <w:sz w:val="28"/>
          <w:szCs w:val="28"/>
        </w:rPr>
      </w:pPr>
      <w:hyperlink r:id="rId9" w:anchor="tech_task2" w:tooltip="Техзадание ГОСТ 34.602-89" w:history="1">
        <w:r w:rsidR="00A870BD" w:rsidRPr="00A870BD">
          <w:rPr>
            <w:rStyle w:val="a3"/>
            <w:sz w:val="28"/>
            <w:szCs w:val="28"/>
          </w:rPr>
          <w:t>Назначение и цели создания системы</w:t>
        </w:r>
      </w:hyperlink>
    </w:p>
    <w:p w:rsidR="00A870BD" w:rsidRPr="00A870BD" w:rsidRDefault="00B81E92" w:rsidP="00A870BD">
      <w:pPr>
        <w:numPr>
          <w:ilvl w:val="1"/>
          <w:numId w:val="1"/>
        </w:numPr>
        <w:rPr>
          <w:sz w:val="28"/>
          <w:szCs w:val="28"/>
        </w:rPr>
      </w:pPr>
      <w:hyperlink r:id="rId10" w:anchor="tech_task21" w:tooltip="Техзадание ГОСТ 34.602-89" w:history="1">
        <w:r w:rsidR="00A870BD" w:rsidRPr="00A870BD">
          <w:rPr>
            <w:rStyle w:val="a3"/>
            <w:sz w:val="28"/>
            <w:szCs w:val="28"/>
          </w:rPr>
          <w:t>Назначение системы</w:t>
        </w:r>
      </w:hyperlink>
    </w:p>
    <w:p w:rsidR="00A870BD" w:rsidRPr="00A870BD" w:rsidRDefault="00B81E92" w:rsidP="00A870BD">
      <w:pPr>
        <w:numPr>
          <w:ilvl w:val="1"/>
          <w:numId w:val="1"/>
        </w:numPr>
        <w:rPr>
          <w:sz w:val="28"/>
          <w:szCs w:val="28"/>
        </w:rPr>
      </w:pPr>
      <w:hyperlink r:id="rId11" w:anchor="tech_task22" w:tooltip="Техзадание ГОСТ 34.602-89" w:history="1">
        <w:r w:rsidR="00A870BD" w:rsidRPr="00A870BD">
          <w:rPr>
            <w:rStyle w:val="a3"/>
            <w:sz w:val="28"/>
            <w:szCs w:val="28"/>
          </w:rPr>
          <w:t>Цели создания системы</w:t>
        </w:r>
      </w:hyperlink>
    </w:p>
    <w:p w:rsidR="00A870BD" w:rsidRPr="00A870BD" w:rsidRDefault="00B81E92" w:rsidP="00A870BD">
      <w:pPr>
        <w:numPr>
          <w:ilvl w:val="0"/>
          <w:numId w:val="1"/>
        </w:numPr>
        <w:rPr>
          <w:sz w:val="28"/>
          <w:szCs w:val="28"/>
        </w:rPr>
      </w:pPr>
      <w:hyperlink r:id="rId12" w:anchor="tech_task3" w:tooltip="Техзадание ГОСТ 34.602-89" w:history="1">
        <w:r w:rsidR="00A870BD" w:rsidRPr="00A870BD">
          <w:rPr>
            <w:rStyle w:val="a3"/>
            <w:sz w:val="28"/>
            <w:szCs w:val="28"/>
          </w:rPr>
          <w:t>Характеристика объектов автоматизации</w:t>
        </w:r>
      </w:hyperlink>
    </w:p>
    <w:p w:rsidR="00A870BD" w:rsidRPr="00A870BD" w:rsidRDefault="00B81E92" w:rsidP="00A870BD">
      <w:pPr>
        <w:numPr>
          <w:ilvl w:val="0"/>
          <w:numId w:val="1"/>
        </w:numPr>
        <w:rPr>
          <w:sz w:val="28"/>
          <w:szCs w:val="28"/>
        </w:rPr>
      </w:pPr>
      <w:hyperlink r:id="rId13" w:anchor="tech_task4" w:tooltip="Техзадание ГОСТ 34.602-89" w:history="1">
        <w:r w:rsidR="00A870BD" w:rsidRPr="00A870BD">
          <w:rPr>
            <w:rStyle w:val="a3"/>
            <w:sz w:val="28"/>
            <w:szCs w:val="28"/>
          </w:rPr>
          <w:t>Требования к системе</w:t>
        </w:r>
      </w:hyperlink>
    </w:p>
    <w:p w:rsidR="00A870BD" w:rsidRPr="00A870BD" w:rsidRDefault="00B81E92" w:rsidP="00A870BD">
      <w:pPr>
        <w:numPr>
          <w:ilvl w:val="1"/>
          <w:numId w:val="1"/>
        </w:numPr>
        <w:rPr>
          <w:sz w:val="28"/>
          <w:szCs w:val="28"/>
        </w:rPr>
      </w:pPr>
      <w:hyperlink r:id="rId14" w:anchor="tech_task41" w:tooltip="Техзадание ГОСТ 34.602-89" w:history="1">
        <w:r w:rsidR="00A870BD" w:rsidRPr="00A870BD">
          <w:rPr>
            <w:rStyle w:val="a3"/>
            <w:sz w:val="28"/>
            <w:szCs w:val="28"/>
          </w:rPr>
          <w:t>Требования к системе в целом</w:t>
        </w:r>
      </w:hyperlink>
    </w:p>
    <w:p w:rsidR="00A870BD" w:rsidRPr="00A870BD" w:rsidRDefault="00B81E92" w:rsidP="00A870BD">
      <w:pPr>
        <w:numPr>
          <w:ilvl w:val="1"/>
          <w:numId w:val="1"/>
        </w:numPr>
        <w:rPr>
          <w:sz w:val="28"/>
          <w:szCs w:val="28"/>
        </w:rPr>
      </w:pPr>
      <w:hyperlink r:id="rId15" w:anchor="tech_task42" w:tooltip="Техзадание ГОСТ 34.602-89" w:history="1">
        <w:r w:rsidR="00A870BD" w:rsidRPr="00A870BD">
          <w:rPr>
            <w:rStyle w:val="a3"/>
            <w:sz w:val="28"/>
            <w:szCs w:val="28"/>
          </w:rPr>
          <w:t>Требования к функциям, выполняемым системой</w:t>
        </w:r>
      </w:hyperlink>
    </w:p>
    <w:p w:rsidR="00A870BD" w:rsidRPr="00A870BD" w:rsidRDefault="00B81E92" w:rsidP="00A870BD">
      <w:pPr>
        <w:numPr>
          <w:ilvl w:val="1"/>
          <w:numId w:val="1"/>
        </w:numPr>
        <w:rPr>
          <w:sz w:val="28"/>
          <w:szCs w:val="28"/>
        </w:rPr>
      </w:pPr>
      <w:hyperlink r:id="rId16" w:anchor="tech_task43" w:tooltip="Техзадание ГОСТ 34.602-89" w:history="1">
        <w:r w:rsidR="00A870BD" w:rsidRPr="00A870BD">
          <w:rPr>
            <w:rStyle w:val="a3"/>
            <w:sz w:val="28"/>
            <w:szCs w:val="28"/>
          </w:rPr>
          <w:t>Требования к видам обеспечения</w:t>
        </w:r>
      </w:hyperlink>
    </w:p>
    <w:p w:rsidR="00A870BD" w:rsidRPr="00A870BD" w:rsidRDefault="00B81E92" w:rsidP="00A870BD">
      <w:pPr>
        <w:numPr>
          <w:ilvl w:val="0"/>
          <w:numId w:val="1"/>
        </w:numPr>
        <w:rPr>
          <w:sz w:val="28"/>
          <w:szCs w:val="28"/>
        </w:rPr>
      </w:pPr>
      <w:hyperlink r:id="rId17" w:anchor="tech_task5" w:tooltip="Техзадание ГОСТ 34.602-89" w:history="1">
        <w:r w:rsidR="00A870BD" w:rsidRPr="00A870BD">
          <w:rPr>
            <w:rStyle w:val="a3"/>
            <w:sz w:val="28"/>
            <w:szCs w:val="28"/>
          </w:rPr>
          <w:t>Состав и содержание работ по созданию системы</w:t>
        </w:r>
      </w:hyperlink>
    </w:p>
    <w:p w:rsidR="00A870BD" w:rsidRPr="00A870BD" w:rsidRDefault="00B81E92" w:rsidP="00A870BD">
      <w:pPr>
        <w:numPr>
          <w:ilvl w:val="0"/>
          <w:numId w:val="1"/>
        </w:numPr>
        <w:rPr>
          <w:sz w:val="28"/>
          <w:szCs w:val="28"/>
        </w:rPr>
      </w:pPr>
      <w:hyperlink r:id="rId18" w:anchor="tech_task6" w:tooltip="Техзадание ГОСТ 34.602-89" w:history="1">
        <w:r w:rsidR="00A870BD" w:rsidRPr="00A870BD">
          <w:rPr>
            <w:rStyle w:val="a3"/>
            <w:sz w:val="28"/>
            <w:szCs w:val="28"/>
          </w:rPr>
          <w:t>Порядок контроля и приёмки системы</w:t>
        </w:r>
      </w:hyperlink>
    </w:p>
    <w:p w:rsidR="00A870BD" w:rsidRPr="00A870BD" w:rsidRDefault="00B81E92" w:rsidP="00A870BD">
      <w:pPr>
        <w:numPr>
          <w:ilvl w:val="0"/>
          <w:numId w:val="1"/>
        </w:numPr>
        <w:rPr>
          <w:sz w:val="28"/>
          <w:szCs w:val="28"/>
        </w:rPr>
      </w:pPr>
      <w:hyperlink r:id="rId19" w:anchor="tech_task7" w:tooltip="Техзадание ГОСТ 34.602-89" w:history="1">
        <w:r w:rsidR="00A870BD" w:rsidRPr="00A870BD">
          <w:rPr>
            <w:rStyle w:val="a3"/>
            <w:sz w:val="28"/>
            <w:szCs w:val="28"/>
          </w:rPr>
          <w:t>Требования к составу и содержанию работ по подготовке объекта автоматизации к вводу системы в действие</w:t>
        </w:r>
      </w:hyperlink>
    </w:p>
    <w:p w:rsidR="00A870BD" w:rsidRPr="00A870BD" w:rsidRDefault="00B81E92" w:rsidP="00A870BD">
      <w:pPr>
        <w:numPr>
          <w:ilvl w:val="0"/>
          <w:numId w:val="1"/>
        </w:numPr>
        <w:rPr>
          <w:sz w:val="28"/>
          <w:szCs w:val="28"/>
        </w:rPr>
      </w:pPr>
      <w:hyperlink r:id="rId20" w:anchor="tech_task8" w:tooltip="Техзадание ГОСТ 34.602-89" w:history="1">
        <w:r w:rsidR="00A870BD" w:rsidRPr="00A870BD">
          <w:rPr>
            <w:rStyle w:val="a3"/>
            <w:sz w:val="28"/>
            <w:szCs w:val="28"/>
          </w:rPr>
          <w:t>Требования к документированию</w:t>
        </w:r>
      </w:hyperlink>
    </w:p>
    <w:p w:rsidR="00A870BD" w:rsidRPr="00A870BD" w:rsidRDefault="00B81E92" w:rsidP="00A870BD">
      <w:pPr>
        <w:numPr>
          <w:ilvl w:val="0"/>
          <w:numId w:val="1"/>
        </w:numPr>
        <w:rPr>
          <w:sz w:val="28"/>
          <w:szCs w:val="28"/>
        </w:rPr>
      </w:pPr>
      <w:hyperlink r:id="rId21" w:anchor="tech_task9" w:tooltip="Техзадание ГОСТ 34.602-89" w:history="1">
        <w:r w:rsidR="00A870BD" w:rsidRPr="00A870BD">
          <w:rPr>
            <w:rStyle w:val="a3"/>
            <w:sz w:val="28"/>
            <w:szCs w:val="28"/>
          </w:rPr>
          <w:t>Источники разработки</w:t>
        </w:r>
      </w:hyperlink>
    </w:p>
    <w:p w:rsidR="00A870BD" w:rsidRPr="00A870BD" w:rsidRDefault="00B81E92" w:rsidP="00A870BD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5" style="width:0;height:.75pt" o:hralign="center" o:hrstd="t" o:hr="t" fillcolor="#a0a0a0" stroked="f"/>
        </w:pic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Техническое задание на создание автоматизированной системы «Корпоративное хранилище данных»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lastRenderedPageBreak/>
        <w:t>1. Общие сведения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1.1. Наименование системы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1.1.1. Полное наименование системы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b/>
          <w:bCs/>
          <w:sz w:val="28"/>
          <w:szCs w:val="28"/>
        </w:rPr>
        <w:t>Например:</w:t>
      </w:r>
      <w:r w:rsidRPr="00A870BD">
        <w:rPr>
          <w:sz w:val="28"/>
          <w:szCs w:val="28"/>
        </w:rPr>
        <w:br/>
        <w:t>Полное наименование: Корпоративное хранилище данных.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1.1.2. Краткое наименование системы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b/>
          <w:bCs/>
          <w:sz w:val="28"/>
          <w:szCs w:val="28"/>
        </w:rPr>
        <w:t>Например:</w:t>
      </w:r>
      <w:r w:rsidRPr="00A870BD">
        <w:rPr>
          <w:sz w:val="28"/>
          <w:szCs w:val="28"/>
        </w:rPr>
        <w:br/>
        <w:t>Краткое наименование: КХД, Система.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1.2. Основания для проведения работ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Перечень документов, на основании которых создается система, кем и когда утверждены документы. Указывается шифр темы или шифр (номер) договора, дата договора.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b/>
          <w:bCs/>
          <w:sz w:val="28"/>
          <w:szCs w:val="28"/>
        </w:rPr>
        <w:t>Например:</w:t>
      </w:r>
      <w:r w:rsidRPr="00A870BD">
        <w:rPr>
          <w:sz w:val="28"/>
          <w:szCs w:val="28"/>
        </w:rPr>
        <w:br/>
        <w:t>Работа выполняется на основании договора № … от … между …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1.3. Наименование организаций – Заказчика и Разработчика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1.3.1. Заказчик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Заказчик: ОАО Заказчик</w:t>
      </w:r>
      <w:r w:rsidRPr="00A870BD">
        <w:rPr>
          <w:sz w:val="28"/>
          <w:szCs w:val="28"/>
        </w:rPr>
        <w:br/>
        <w:t>Адрес фактический: г. Москва ...</w:t>
      </w:r>
      <w:r w:rsidRPr="00A870BD">
        <w:rPr>
          <w:sz w:val="28"/>
          <w:szCs w:val="28"/>
        </w:rPr>
        <w:br/>
        <w:t>Телефон / Факс: +7 (495) 2222222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1.3.2. Разработчик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Разработчик: ЗАО Разработчик</w:t>
      </w:r>
      <w:r w:rsidRPr="00A870BD">
        <w:rPr>
          <w:sz w:val="28"/>
          <w:szCs w:val="28"/>
        </w:rPr>
        <w:br/>
        <w:t>Адрес фактический: г. Москва ...</w:t>
      </w:r>
      <w:r w:rsidRPr="00A870BD">
        <w:rPr>
          <w:sz w:val="28"/>
          <w:szCs w:val="28"/>
        </w:rPr>
        <w:br/>
        <w:t>Телефон / Факс: +7 (495) 3333333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1.4. Плановые сроки начала и окончания работы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Указываются плановые сроки начала и окончания работ по созданию системы (на основании Договора). Если сроки определены не точно, то указать на какой стадии сроки уточняются.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1.5. Источники и порядок финансирования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Если не целесообразно указывать эти сведения, то дается ссылка на Договор.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1.6. Порядок оформления и предъявления заказчику результатов работ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lastRenderedPageBreak/>
        <w:t>Определяется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b/>
          <w:bCs/>
          <w:sz w:val="28"/>
          <w:szCs w:val="28"/>
        </w:rPr>
        <w:t>Например:</w:t>
      </w:r>
      <w:r w:rsidRPr="00A870BD">
        <w:rPr>
          <w:sz w:val="28"/>
          <w:szCs w:val="28"/>
        </w:rPr>
        <w:br/>
        <w:t>Работы по созданию КХД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2. Назначение и цели создания системы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2.1. Назначение системы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Указать вид автоматизируемой деятельности (указать для управления какими процессами предназначена система).</w:t>
      </w:r>
      <w:r w:rsidRPr="00A870BD">
        <w:rPr>
          <w:sz w:val="28"/>
          <w:szCs w:val="28"/>
        </w:rPr>
        <w:br/>
        <w:t>Указать перечень объектов автоматизации, на которых предполагается использовать систему, перечень автоматизируемых органов (пунктов) управления объекта автоматизации и управляемых ими объектов (здесь указать в каких подразделениях предусматривается устанавливать систему и привести в разрезе подразделений перечень автоматизируемых бизнес-процессов верхнего уровня).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КХД предназначена для повышения оперативности и качества принимаемых управленческих решений сотрудниками Заказчика.</w:t>
      </w:r>
      <w:r w:rsidRPr="00A870BD">
        <w:rPr>
          <w:sz w:val="28"/>
          <w:szCs w:val="28"/>
        </w:rPr>
        <w:br/>
        <w:t>Основным назначением КХД является автоматизация информационно-аналитической деятельности в бизнес-процессах Заказчика.</w:t>
      </w:r>
      <w:r w:rsidRPr="00A870BD">
        <w:rPr>
          <w:sz w:val="28"/>
          <w:szCs w:val="28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A870BD">
        <w:rPr>
          <w:sz w:val="28"/>
          <w:szCs w:val="28"/>
        </w:rPr>
        <w:br/>
        <w:t>1. анализ финансово-хозяйственной деятельности;</w:t>
      </w:r>
      <w:r w:rsidRPr="00A870BD">
        <w:rPr>
          <w:sz w:val="28"/>
          <w:szCs w:val="28"/>
        </w:rPr>
        <w:br/>
        <w:t>2. информационная поддержка процессов бюджетирования;</w:t>
      </w:r>
      <w:r w:rsidRPr="00A870BD">
        <w:rPr>
          <w:sz w:val="28"/>
          <w:szCs w:val="28"/>
        </w:rPr>
        <w:br/>
        <w:t>3. ...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2.2. Цели создания системы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АИС; критерии оценки достижения целей создания системы.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КХД создается с целью:</w:t>
      </w:r>
      <w:r w:rsidRPr="00A870BD">
        <w:rPr>
          <w:sz w:val="28"/>
          <w:szCs w:val="28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870BD">
        <w:rPr>
          <w:sz w:val="28"/>
          <w:szCs w:val="28"/>
        </w:rPr>
        <w:br/>
      </w:r>
      <w:r w:rsidRPr="00A870BD">
        <w:rPr>
          <w:sz w:val="28"/>
          <w:szCs w:val="28"/>
        </w:rPr>
        <w:lastRenderedPageBreak/>
        <w:t>- создания единой системы отчетности по показателям деятельности;</w:t>
      </w:r>
      <w:r w:rsidRPr="00A870BD">
        <w:rPr>
          <w:sz w:val="28"/>
          <w:szCs w:val="28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870BD">
        <w:rPr>
          <w:sz w:val="28"/>
          <w:szCs w:val="28"/>
        </w:rPr>
        <w:br/>
        <w:t>- ...</w:t>
      </w:r>
      <w:r w:rsidRPr="00A870BD">
        <w:rPr>
          <w:sz w:val="28"/>
          <w:szCs w:val="28"/>
        </w:rPr>
        <w:br/>
      </w:r>
      <w:r w:rsidRPr="00A870BD">
        <w:rPr>
          <w:sz w:val="28"/>
          <w:szCs w:val="28"/>
        </w:rPr>
        <w:br/>
        <w:t>В результате создания хранилища данных должны быть улучшены значения следующих показателей:</w:t>
      </w:r>
      <w:r w:rsidRPr="00A870BD">
        <w:rPr>
          <w:sz w:val="28"/>
          <w:szCs w:val="28"/>
        </w:rPr>
        <w:br/>
        <w:t>- время сбора и первичной обработки исходной информации;</w:t>
      </w:r>
      <w:r w:rsidRPr="00A870BD">
        <w:rPr>
          <w:sz w:val="28"/>
          <w:szCs w:val="28"/>
        </w:rPr>
        <w:br/>
        <w:t>- количество информационных систем, используемых для подготовки аналитической отчетности;</w:t>
      </w:r>
      <w:r w:rsidRPr="00A870BD">
        <w:rPr>
          <w:sz w:val="28"/>
          <w:szCs w:val="28"/>
        </w:rPr>
        <w:br/>
        <w:t>- время, затрачиваемое на информационно-аналитическую деятельность;</w:t>
      </w:r>
      <w:r w:rsidRPr="00A870BD">
        <w:rPr>
          <w:sz w:val="28"/>
          <w:szCs w:val="28"/>
        </w:rPr>
        <w:br/>
        <w:t>- ...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3. Характеристика объектов автоматизации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Приводятся краткие сведения об области деятельности Заказчика (или подразделения организационной структуры Заказчика, для нужд которого разрабатывается система) и сферы автоматизации с указанием ссылок на ранее разработанные документы, содержащие более подробные сведения об организации заказчика.</w:t>
      </w:r>
      <w:r w:rsidRPr="00A870BD">
        <w:rPr>
          <w:sz w:val="28"/>
          <w:szCs w:val="28"/>
        </w:rPr>
        <w:br/>
        <w:t>&lt;Приводится описание организационной структуры&gt;</w:t>
      </w:r>
      <w:r w:rsidRPr="00A870BD">
        <w:rPr>
          <w:sz w:val="28"/>
          <w:szCs w:val="28"/>
        </w:rPr>
        <w:br/>
        <w:t>Как правило, объектом автоматизации являются бизнес-процессы, выполняемые в структурных подразделениях Заказчика. Следовательно, применительно к данному ТЗ, объектами автоматизации будут являться бизнес-процессы, выполняемые в &lt;указать в каком подразделении&gt;.</w:t>
      </w:r>
      <w:r w:rsidRPr="00A870BD">
        <w:rPr>
          <w:sz w:val="28"/>
          <w:szCs w:val="28"/>
        </w:rPr>
        <w:br/>
        <w:t>Выделены следующие процессы в деятельности &lt;указать подразделение Заказчика&gt;,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2520"/>
        <w:gridCol w:w="2379"/>
        <w:gridCol w:w="2656"/>
      </w:tblGrid>
      <w:tr w:rsidR="00A870BD" w:rsidRPr="00A870BD" w:rsidTr="00A870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  <w:sz w:val="28"/>
                <w:szCs w:val="28"/>
              </w:rPr>
            </w:pPr>
            <w:r w:rsidRPr="00A870BD">
              <w:rPr>
                <w:b/>
                <w:bCs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  <w:sz w:val="28"/>
                <w:szCs w:val="28"/>
              </w:rPr>
            </w:pPr>
            <w:r w:rsidRPr="00A870BD">
              <w:rPr>
                <w:b/>
                <w:bCs/>
                <w:sz w:val="28"/>
                <w:szCs w:val="28"/>
              </w:rPr>
              <w:t>Наименование процесса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  <w:sz w:val="28"/>
                <w:szCs w:val="28"/>
              </w:rPr>
            </w:pPr>
            <w:r w:rsidRPr="00A870BD">
              <w:rPr>
                <w:b/>
                <w:bCs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  <w:sz w:val="28"/>
                <w:szCs w:val="28"/>
              </w:rPr>
            </w:pPr>
            <w:r w:rsidRPr="00A870BD">
              <w:rPr>
                <w:b/>
                <w:bCs/>
                <w:sz w:val="28"/>
                <w:szCs w:val="28"/>
              </w:rPr>
              <w:t>Решение об автоматизации в ходе проекта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sz w:val="28"/>
                <w:szCs w:val="28"/>
              </w:rPr>
            </w:pPr>
            <w:r w:rsidRPr="00A870BD">
              <w:rPr>
                <w:sz w:val="28"/>
                <w:szCs w:val="28"/>
              </w:rPr>
              <w:t>Отдел анализа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sz w:val="28"/>
                <w:szCs w:val="28"/>
              </w:rPr>
            </w:pPr>
            <w:r w:rsidRPr="00A870BD">
              <w:rPr>
                <w:sz w:val="28"/>
                <w:szCs w:val="28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sz w:val="28"/>
                <w:szCs w:val="28"/>
              </w:rPr>
            </w:pPr>
            <w:r w:rsidRPr="00A870BD">
              <w:rPr>
                <w:sz w:val="28"/>
                <w:szCs w:val="28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sz w:val="28"/>
                <w:szCs w:val="28"/>
              </w:rPr>
            </w:pPr>
            <w:r w:rsidRPr="00A870BD">
              <w:rPr>
                <w:sz w:val="28"/>
                <w:szCs w:val="28"/>
              </w:rPr>
              <w:t>Будет автоматизирован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sz w:val="28"/>
                <w:szCs w:val="28"/>
              </w:rPr>
            </w:pPr>
            <w:r w:rsidRPr="00A870BD">
              <w:rPr>
                <w:sz w:val="28"/>
                <w:szCs w:val="28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sz w:val="28"/>
                <w:szCs w:val="28"/>
              </w:rPr>
            </w:pPr>
            <w:r w:rsidRPr="00A870BD">
              <w:rPr>
                <w:sz w:val="28"/>
                <w:szCs w:val="28"/>
              </w:rPr>
              <w:t>...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sz w:val="28"/>
                <w:szCs w:val="28"/>
              </w:rPr>
            </w:pPr>
            <w:r w:rsidRPr="00A870BD">
              <w:rPr>
                <w:sz w:val="28"/>
                <w:szCs w:val="28"/>
              </w:rPr>
              <w:t>...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sz w:val="28"/>
                <w:szCs w:val="28"/>
              </w:rPr>
            </w:pPr>
            <w:r w:rsidRPr="00A870BD">
              <w:rPr>
                <w:sz w:val="28"/>
                <w:szCs w:val="28"/>
              </w:rPr>
              <w:t>...</w:t>
            </w:r>
          </w:p>
        </w:tc>
      </w:tr>
    </w:tbl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 Требования к системе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4.1. Требования к системе в целом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4.1.1. Требования к структуре и функционированию системы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Определяется перечень функциональных подсистем, их назначение и основные характеристики, требования к числу уровней иерархии и степени централизации системы.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Система КХД должна быть централизованной, т.е. все данные должны располагаться в центральном хранилище. Система КХД должна иметь трехуровневую архитектуру (можно привести общую схему, на которой определить уровни. Например, первый - источник, второй - хранилище, третий - отчетность).</w:t>
      </w:r>
      <w:r w:rsidRPr="00A870BD">
        <w:rPr>
          <w:sz w:val="28"/>
          <w:szCs w:val="28"/>
        </w:rPr>
        <w:br/>
        <w:t>В Системе предлагается выделить следующие функциональные подсистемы:</w:t>
      </w:r>
      <w:r w:rsidRPr="00A870BD">
        <w:rPr>
          <w:sz w:val="28"/>
          <w:szCs w:val="28"/>
        </w:rPr>
        <w:br/>
        <w:t>- </w:t>
      </w:r>
      <w:hyperlink r:id="rId22" w:tooltip="Подсистема ETL - Техническое задание АИС" w:history="1">
        <w:r w:rsidRPr="00A870BD">
          <w:rPr>
            <w:rStyle w:val="a3"/>
            <w:b/>
            <w:bCs/>
            <w:sz w:val="28"/>
            <w:szCs w:val="28"/>
          </w:rPr>
          <w:t>подсистема сбора, обработки и загрузки данных</w:t>
        </w:r>
      </w:hyperlink>
      <w:r w:rsidRPr="00A870BD">
        <w:rPr>
          <w:sz w:val="28"/>
          <w:szCs w:val="28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A870BD">
        <w:rPr>
          <w:sz w:val="28"/>
          <w:szCs w:val="28"/>
        </w:rPr>
        <w:br/>
        <w:t>- </w:t>
      </w:r>
      <w:r w:rsidRPr="00A870BD">
        <w:rPr>
          <w:b/>
          <w:bCs/>
          <w:sz w:val="28"/>
          <w:szCs w:val="28"/>
        </w:rPr>
        <w:t>подсистема хранения данных</w:t>
      </w:r>
      <w:r w:rsidRPr="00A870BD">
        <w:rPr>
          <w:sz w:val="28"/>
          <w:szCs w:val="28"/>
        </w:rPr>
        <w:t>, которая предназначена для хранения данных в структурах, нацеленных на принятие решений;</w:t>
      </w:r>
      <w:r w:rsidRPr="00A870BD">
        <w:rPr>
          <w:sz w:val="28"/>
          <w:szCs w:val="28"/>
        </w:rPr>
        <w:br/>
        <w:t>- </w:t>
      </w:r>
      <w:r w:rsidRPr="00A870BD">
        <w:rPr>
          <w:b/>
          <w:bCs/>
          <w:sz w:val="28"/>
          <w:szCs w:val="28"/>
        </w:rPr>
        <w:t>подсистема формирования и визуализации отчетности</w:t>
      </w:r>
      <w:r w:rsidRPr="00A870BD">
        <w:rPr>
          <w:sz w:val="28"/>
          <w:szCs w:val="28"/>
        </w:rPr>
        <w:t>, которая предназначена для формирования бизнес-ориентированных витрин данных и отчетности.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Указываются требования к способам и средствам информационного обмена между компонентами системы.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  <w:r w:rsidRPr="00A870BD">
        <w:rPr>
          <w:sz w:val="28"/>
          <w:szCs w:val="28"/>
        </w:rPr>
        <w:br/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A870BD">
        <w:rPr>
          <w:sz w:val="28"/>
          <w:szCs w:val="28"/>
        </w:rPr>
        <w:t>NetBios</w:t>
      </w:r>
      <w:proofErr w:type="spellEnd"/>
      <w:r w:rsidRPr="00A870BD">
        <w:rPr>
          <w:sz w:val="28"/>
          <w:szCs w:val="28"/>
        </w:rPr>
        <w:t xml:space="preserve">/SMB, </w:t>
      </w:r>
      <w:proofErr w:type="spellStart"/>
      <w:r w:rsidRPr="00A870BD">
        <w:rPr>
          <w:sz w:val="28"/>
          <w:szCs w:val="28"/>
        </w:rPr>
        <w:t>Oracle</w:t>
      </w:r>
      <w:proofErr w:type="spellEnd"/>
      <w:r w:rsidRPr="00A870BD">
        <w:rPr>
          <w:sz w:val="28"/>
          <w:szCs w:val="28"/>
        </w:rPr>
        <w:t xml:space="preserve"> TNS.</w:t>
      </w:r>
      <w:r w:rsidRPr="00A870BD">
        <w:rPr>
          <w:sz w:val="28"/>
          <w:szCs w:val="28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Приводятся требования к характеристикам взаимосвязей со смежными системами.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lastRenderedPageBreak/>
        <w:t>Смежными системами для КХД являются:</w:t>
      </w:r>
      <w:r w:rsidRPr="00A870BD">
        <w:rPr>
          <w:sz w:val="28"/>
          <w:szCs w:val="28"/>
        </w:rPr>
        <w:br/>
        <w:t>- информационные системы оперативной обработки данных Заказчика;</w:t>
      </w:r>
      <w:r w:rsidRPr="00A870BD">
        <w:rPr>
          <w:sz w:val="28"/>
          <w:szCs w:val="28"/>
        </w:rPr>
        <w:br/>
        <w:t>- информационные системы планирования;</w:t>
      </w:r>
      <w:r w:rsidRPr="00A870BD">
        <w:rPr>
          <w:sz w:val="28"/>
          <w:szCs w:val="28"/>
        </w:rPr>
        <w:br/>
        <w:t>- ...</w:t>
      </w:r>
      <w:r w:rsidRPr="00A870BD">
        <w:rPr>
          <w:sz w:val="28"/>
          <w:szCs w:val="28"/>
        </w:rPr>
        <w:br/>
        <w:t>Источниками данных для Системы должны быть:</w:t>
      </w:r>
      <w:r w:rsidRPr="00A870BD">
        <w:rPr>
          <w:sz w:val="28"/>
          <w:szCs w:val="28"/>
        </w:rPr>
        <w:br/>
        <w:t>- Информационная система управления предприятием (СУБД MS SQL).</w:t>
      </w:r>
      <w:r w:rsidRPr="00A870BD">
        <w:rPr>
          <w:sz w:val="28"/>
          <w:szCs w:val="28"/>
        </w:rPr>
        <w:br/>
        <w:t>- Информационно-справочная система (СУБД MS SQL).</w:t>
      </w:r>
      <w:r w:rsidRPr="00A870BD">
        <w:rPr>
          <w:sz w:val="28"/>
          <w:szCs w:val="28"/>
        </w:rPr>
        <w:br/>
        <w:t xml:space="preserve">- Информационная система обеспечения бюджетного процесса (СУБД </w:t>
      </w:r>
      <w:proofErr w:type="spellStart"/>
      <w:r w:rsidRPr="00A870BD">
        <w:rPr>
          <w:sz w:val="28"/>
          <w:szCs w:val="28"/>
        </w:rPr>
        <w:t>Oracle</w:t>
      </w:r>
      <w:proofErr w:type="spellEnd"/>
      <w:r w:rsidRPr="00A870BD">
        <w:rPr>
          <w:sz w:val="28"/>
          <w:szCs w:val="28"/>
        </w:rPr>
        <w:t>).</w:t>
      </w:r>
      <w:r w:rsidRPr="00A870BD">
        <w:rPr>
          <w:sz w:val="28"/>
          <w:szCs w:val="28"/>
        </w:rPr>
        <w:br/>
        <w:t>- ...</w:t>
      </w:r>
      <w:r w:rsidRPr="00A870BD">
        <w:rPr>
          <w:sz w:val="28"/>
          <w:szCs w:val="28"/>
        </w:rPr>
        <w:br/>
        <w:t>Перечень предпочтительных способов </w:t>
      </w:r>
      <w:hyperlink r:id="rId23" w:tooltip="Техзадание пример - Регламент взаимодействия" w:history="1">
        <w:r w:rsidRPr="00A870BD">
          <w:rPr>
            <w:rStyle w:val="a3"/>
            <w:sz w:val="28"/>
            <w:szCs w:val="28"/>
          </w:rPr>
          <w:t>взаимодействия</w:t>
        </w:r>
      </w:hyperlink>
      <w:r w:rsidRPr="00A870BD">
        <w:rPr>
          <w:sz w:val="28"/>
          <w:szCs w:val="28"/>
        </w:rPr>
        <w:t> со смежными системами приведен ниже.</w:t>
      </w:r>
      <w:r w:rsidRPr="00A870BD">
        <w:rPr>
          <w:sz w:val="28"/>
          <w:szCs w:val="28"/>
        </w:rPr>
        <w:br/>
        <w:t>- Информационная система управления предприятием - с использованием промежуточной базы данных (ПБД).</w:t>
      </w:r>
      <w:r w:rsidRPr="00A870BD">
        <w:rPr>
          <w:sz w:val="28"/>
          <w:szCs w:val="28"/>
        </w:rPr>
        <w:br/>
        <w:t>- Информационно-справочная система - обмен файлами ОС определенного формата.</w:t>
      </w:r>
      <w:r w:rsidRPr="00A870BD">
        <w:rPr>
          <w:sz w:val="28"/>
          <w:szCs w:val="28"/>
        </w:rPr>
        <w:br/>
        <w:t>- Информационная система обеспечения бюджетного процесса - интеграция «точка – точка».</w:t>
      </w:r>
      <w:r w:rsidRPr="00A870BD">
        <w:rPr>
          <w:sz w:val="28"/>
          <w:szCs w:val="28"/>
        </w:rPr>
        <w:br/>
        <w:t>- ...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Определяются требования к режимам функционирования системы.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b/>
          <w:bCs/>
          <w:sz w:val="28"/>
          <w:szCs w:val="28"/>
        </w:rPr>
        <w:t>Например:</w:t>
      </w:r>
      <w:r w:rsidRPr="00A870BD">
        <w:rPr>
          <w:sz w:val="28"/>
          <w:szCs w:val="28"/>
        </w:rPr>
        <w:br/>
        <w:t>Система должна поддерживать следующие режимы функционирования:</w:t>
      </w:r>
      <w:r w:rsidRPr="00A870BD">
        <w:rPr>
          <w:sz w:val="28"/>
          <w:szCs w:val="28"/>
        </w:rPr>
        <w:br/>
        <w:t>- Основной режим, в котором подсистемы КХД выполняют все свои основные функции.</w:t>
      </w:r>
      <w:r w:rsidRPr="00A870BD">
        <w:rPr>
          <w:sz w:val="28"/>
          <w:szCs w:val="28"/>
        </w:rPr>
        <w:br/>
        <w:t>- Профилактический режим, в котором одна или все подсистемы КХД не выполняют своих функций.</w:t>
      </w:r>
      <w:r w:rsidRPr="00A870BD">
        <w:rPr>
          <w:sz w:val="28"/>
          <w:szCs w:val="28"/>
        </w:rPr>
        <w:br/>
        <w:t>В </w:t>
      </w:r>
      <w:r w:rsidRPr="00A870BD">
        <w:rPr>
          <w:i/>
          <w:iCs/>
          <w:sz w:val="28"/>
          <w:szCs w:val="28"/>
        </w:rPr>
        <w:t>основном режиме функционирования</w:t>
      </w:r>
      <w:r w:rsidRPr="00A870BD">
        <w:rPr>
          <w:sz w:val="28"/>
          <w:szCs w:val="28"/>
        </w:rPr>
        <w:t> Система КХД должна обеспечивать:</w:t>
      </w:r>
      <w:r w:rsidRPr="00A870BD">
        <w:rPr>
          <w:sz w:val="28"/>
          <w:szCs w:val="28"/>
        </w:rPr>
        <w:br/>
        <w:t>- работу пользователей в режиме – 24 часов в день, 7 дней в неделю (24х7);</w:t>
      </w:r>
      <w:r w:rsidRPr="00A870BD">
        <w:rPr>
          <w:sz w:val="28"/>
          <w:szCs w:val="28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A870BD">
        <w:rPr>
          <w:sz w:val="28"/>
          <w:szCs w:val="28"/>
        </w:rPr>
        <w:br/>
        <w:t>В </w:t>
      </w:r>
      <w:r w:rsidRPr="00A870BD">
        <w:rPr>
          <w:i/>
          <w:iCs/>
          <w:sz w:val="28"/>
          <w:szCs w:val="28"/>
        </w:rPr>
        <w:t>профилактическом режиме</w:t>
      </w:r>
      <w:r w:rsidRPr="00A870BD">
        <w:rPr>
          <w:sz w:val="28"/>
          <w:szCs w:val="28"/>
        </w:rPr>
        <w:t> Система КХД должна обеспечивать возможность проведения следующих работ:</w:t>
      </w:r>
      <w:r w:rsidRPr="00A870BD">
        <w:rPr>
          <w:sz w:val="28"/>
          <w:szCs w:val="28"/>
        </w:rPr>
        <w:br/>
        <w:t>- техническое обслуживание;</w:t>
      </w:r>
      <w:r w:rsidRPr="00A870BD">
        <w:rPr>
          <w:sz w:val="28"/>
          <w:szCs w:val="28"/>
        </w:rPr>
        <w:br/>
        <w:t>- модернизацию аппаратно-программного комплекса;</w:t>
      </w:r>
      <w:r w:rsidRPr="00A870BD">
        <w:rPr>
          <w:sz w:val="28"/>
          <w:szCs w:val="28"/>
        </w:rPr>
        <w:br/>
        <w:t>- устранение аварийных ситуаций.</w:t>
      </w:r>
      <w:r w:rsidRPr="00A870BD">
        <w:rPr>
          <w:sz w:val="28"/>
          <w:szCs w:val="28"/>
        </w:rPr>
        <w:br/>
        <w:t>Общее время проведения профилактических работ не должно превышать X% от общего времени работы системы в основном режиме (Y часов в месяц).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lastRenderedPageBreak/>
        <w:t>Указываются требования по диагностированию системы (какие средства будут использоваться или создаваться, чтобы обеспечить диагностику системы).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A870BD">
        <w:rPr>
          <w:sz w:val="28"/>
          <w:szCs w:val="28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A870BD">
        <w:rPr>
          <w:sz w:val="28"/>
          <w:szCs w:val="28"/>
        </w:rPr>
        <w:br/>
        <w:t>- СУБД - &lt;указывается ПО администратора позволяющее проводить мониторинг&gt;;</w:t>
      </w:r>
      <w:r w:rsidRPr="00A870BD">
        <w:rPr>
          <w:sz w:val="28"/>
          <w:szCs w:val="28"/>
        </w:rPr>
        <w:br/>
        <w:t>- ETL-средство - ..</w:t>
      </w:r>
      <w:r w:rsidRPr="00A870BD">
        <w:rPr>
          <w:sz w:val="28"/>
          <w:szCs w:val="28"/>
        </w:rPr>
        <w:br/>
        <w:t>- средство визуализации - ...</w:t>
      </w:r>
      <w:r w:rsidRPr="00A870BD">
        <w:rPr>
          <w:sz w:val="28"/>
          <w:szCs w:val="28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A870BD">
        <w:rPr>
          <w:sz w:val="28"/>
          <w:szCs w:val="28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4.1.2.1. Требования к численности персонала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В </w:t>
      </w:r>
      <w:hyperlink r:id="rId24" w:tooltip="Состав участников проекта" w:history="1">
        <w:r w:rsidRPr="00A870BD">
          <w:rPr>
            <w:rStyle w:val="a3"/>
            <w:sz w:val="28"/>
            <w:szCs w:val="28"/>
          </w:rPr>
          <w:t>состав персонала</w:t>
        </w:r>
      </w:hyperlink>
      <w:r w:rsidRPr="00A870BD">
        <w:rPr>
          <w:sz w:val="28"/>
          <w:szCs w:val="28"/>
        </w:rPr>
        <w:t>,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  <w:r w:rsidRPr="00A870BD">
        <w:rPr>
          <w:sz w:val="28"/>
          <w:szCs w:val="28"/>
        </w:rPr>
        <w:br/>
        <w:t>- Руководитель эксплуатирующего подразделения - 1 человек.</w:t>
      </w:r>
      <w:r w:rsidRPr="00A870BD">
        <w:rPr>
          <w:sz w:val="28"/>
          <w:szCs w:val="28"/>
        </w:rPr>
        <w:br/>
        <w:t>- Администратор подсистемы сбора, обработки и загрузки данных - 2 человека.</w:t>
      </w:r>
      <w:r w:rsidRPr="00A870BD">
        <w:rPr>
          <w:sz w:val="28"/>
          <w:szCs w:val="28"/>
        </w:rPr>
        <w:br/>
        <w:t>- Администратор подсистемы хранения данных - 2 человека.</w:t>
      </w:r>
      <w:r w:rsidRPr="00A870BD">
        <w:rPr>
          <w:sz w:val="28"/>
          <w:szCs w:val="28"/>
        </w:rPr>
        <w:br/>
        <w:t>- Администратор подсистемы формирования и визуализации отчетности - 1 человек.</w:t>
      </w:r>
      <w:r w:rsidRPr="00A870BD">
        <w:rPr>
          <w:sz w:val="28"/>
          <w:szCs w:val="28"/>
        </w:rPr>
        <w:br/>
      </w:r>
      <w:r w:rsidRPr="00A870BD">
        <w:rPr>
          <w:sz w:val="28"/>
          <w:szCs w:val="28"/>
        </w:rPr>
        <w:br/>
        <w:t>Данные лица должны выполнять следующие функциональные обязанности.</w:t>
      </w:r>
      <w:r w:rsidRPr="00A870BD">
        <w:rPr>
          <w:sz w:val="28"/>
          <w:szCs w:val="28"/>
        </w:rPr>
        <w:br/>
        <w:t>- Руководитель эксплуатирующего подразделения - на всем протяжении функционирования КХД обеспечивает общее руководство группой сопровождения, ...</w:t>
      </w:r>
      <w:r w:rsidRPr="00A870BD">
        <w:rPr>
          <w:sz w:val="28"/>
          <w:szCs w:val="28"/>
        </w:rPr>
        <w:br/>
        <w:t>- Администратор подсистемы сбора, обработки и загрузки данных - на всем протяжении функционирования КХД обеспечивает контроль процессов ETL, подготовку и загрузка данных из внешних источников в хранилище данных, ...</w:t>
      </w:r>
      <w:r w:rsidRPr="00A870BD">
        <w:rPr>
          <w:sz w:val="28"/>
          <w:szCs w:val="28"/>
        </w:rPr>
        <w:br/>
      </w:r>
      <w:r w:rsidRPr="00A870BD">
        <w:rPr>
          <w:sz w:val="28"/>
          <w:szCs w:val="28"/>
        </w:rPr>
        <w:lastRenderedPageBreak/>
        <w:t>- Администратор подсистемы хранения данных - на всем протяжении функционирования КХД обеспечивает распределение дискового пространства, модификацию структур БД, оптимизацию производительности, ...</w:t>
      </w:r>
      <w:r w:rsidRPr="00A870BD">
        <w:rPr>
          <w:sz w:val="28"/>
          <w:szCs w:val="28"/>
        </w:rPr>
        <w:br/>
        <w:t>- Администратор подсистемы формирования и визуализации отчетности - на всем протяжении функционирования КХД обеспечивает поддержку пользователей, формирование отчетности, ...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4.1.2.2. Требования к квалификации персонала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К </w:t>
      </w:r>
      <w:hyperlink r:id="rId25" w:tooltip="Профессиональные навыки, проектный опыт. Пример технического задания" w:history="1">
        <w:r w:rsidRPr="00A870BD">
          <w:rPr>
            <w:rStyle w:val="a3"/>
            <w:sz w:val="28"/>
            <w:szCs w:val="28"/>
          </w:rPr>
          <w:t>квалификации</w:t>
        </w:r>
      </w:hyperlink>
      <w:r w:rsidRPr="00A870BD">
        <w:rPr>
          <w:sz w:val="28"/>
          <w:szCs w:val="28"/>
        </w:rPr>
        <w:t> персонала, эксплуатирующего Систему КХД, предъявляются следующие требования.</w:t>
      </w:r>
      <w:r w:rsidRPr="00A870BD">
        <w:rPr>
          <w:sz w:val="28"/>
          <w:szCs w:val="28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приложениями..</w:t>
      </w:r>
      <w:r w:rsidRPr="00A870BD">
        <w:rPr>
          <w:sz w:val="28"/>
          <w:szCs w:val="28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A870BD">
        <w:rPr>
          <w:sz w:val="28"/>
          <w:szCs w:val="28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A870BD">
        <w:rPr>
          <w:sz w:val="28"/>
          <w:szCs w:val="28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4.1.2.3. Требования к режимам работы персонала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Персонал, работающий с Системой КХД и выполняющий функции её сопровождения и обслуживания, должен работать в следующих режимах:</w:t>
      </w:r>
      <w:r w:rsidRPr="00A870BD">
        <w:rPr>
          <w:sz w:val="28"/>
          <w:szCs w:val="28"/>
        </w:rPr>
        <w:br/>
        <w:t>- Конечный пользователь - в соответствии с основным рабочим графиком подразделений Заказчика.</w:t>
      </w:r>
      <w:r w:rsidRPr="00A870BD">
        <w:rPr>
          <w:sz w:val="28"/>
          <w:szCs w:val="28"/>
        </w:rPr>
        <w:br/>
        <w:t>- Администратор подсистемы сбора, обработки и загрузки данных – двухсменный график, поочередно.</w:t>
      </w:r>
      <w:r w:rsidRPr="00A870BD">
        <w:rPr>
          <w:sz w:val="28"/>
          <w:szCs w:val="28"/>
        </w:rPr>
        <w:br/>
        <w:t>- Администратор подсистемы хранения данных – двухсменный график, поочередно.</w:t>
      </w:r>
      <w:r w:rsidRPr="00A870BD">
        <w:rPr>
          <w:sz w:val="28"/>
          <w:szCs w:val="28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4.1.3. Показатели назначения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lastRenderedPageBreak/>
        <w:t>4.1.3.1. Параметры, характеризующие степень соответствия системы назначению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A870BD">
        <w:rPr>
          <w:sz w:val="28"/>
          <w:szCs w:val="28"/>
        </w:rPr>
        <w:br/>
        <w:t>- Количество измерений – X.</w:t>
      </w:r>
      <w:r w:rsidRPr="00A870BD">
        <w:rPr>
          <w:sz w:val="28"/>
          <w:szCs w:val="28"/>
        </w:rPr>
        <w:br/>
        <w:t>- Количество показателей – Y.</w:t>
      </w:r>
      <w:r w:rsidRPr="00A870BD">
        <w:rPr>
          <w:sz w:val="28"/>
          <w:szCs w:val="28"/>
        </w:rPr>
        <w:br/>
        <w:t>- Количество аналитических отчетов – Z.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4.1.3.2. Требования к приспособляемости системы к изменениям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Обеспечение приспособляемости системы должно выполняться за счет:</w:t>
      </w:r>
      <w:r w:rsidRPr="00A870BD">
        <w:rPr>
          <w:sz w:val="28"/>
          <w:szCs w:val="28"/>
        </w:rPr>
        <w:br/>
        <w:t>- своевременности администрирования;</w:t>
      </w:r>
      <w:r w:rsidRPr="00A870BD">
        <w:rPr>
          <w:sz w:val="28"/>
          <w:szCs w:val="28"/>
        </w:rPr>
        <w:br/>
        <w:t>- модернизации процессов сбора, обработки и загрузки данных в соответствии с новыми требованиями;</w:t>
      </w:r>
      <w:r w:rsidRPr="00A870BD">
        <w:rPr>
          <w:sz w:val="28"/>
          <w:szCs w:val="28"/>
        </w:rPr>
        <w:br/>
        <w:t>- модификации процедур доступа и представления данных конечным пользователям;</w:t>
      </w:r>
      <w:r w:rsidRPr="00A870BD">
        <w:rPr>
          <w:sz w:val="28"/>
          <w:szCs w:val="28"/>
        </w:rPr>
        <w:br/>
        <w:t>- наличия настроечных и конфигурационных файлов у ПО подсистем;</w:t>
      </w:r>
      <w:r w:rsidRPr="00A870BD">
        <w:rPr>
          <w:sz w:val="28"/>
          <w:szCs w:val="28"/>
        </w:rPr>
        <w:br/>
        <w:t>- ...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  <w:gridCol w:w="4985"/>
      </w:tblGrid>
      <w:tr w:rsidR="00A870BD" w:rsidRPr="00A870BD" w:rsidTr="00A870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  <w:sz w:val="28"/>
                <w:szCs w:val="28"/>
              </w:rPr>
            </w:pPr>
            <w:r w:rsidRPr="00A870BD">
              <w:rPr>
                <w:b/>
                <w:bCs/>
                <w:sz w:val="28"/>
                <w:szCs w:val="28"/>
              </w:rPr>
              <w:t>Вероятное условие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  <w:sz w:val="28"/>
                <w:szCs w:val="28"/>
              </w:rPr>
            </w:pPr>
            <w:r w:rsidRPr="00A870BD">
              <w:rPr>
                <w:b/>
                <w:bCs/>
                <w:sz w:val="28"/>
                <w:szCs w:val="28"/>
              </w:rPr>
              <w:t>Требование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sz w:val="28"/>
                <w:szCs w:val="28"/>
              </w:rPr>
            </w:pPr>
            <w:r w:rsidRPr="00A870BD">
              <w:rPr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sz w:val="28"/>
                <w:szCs w:val="28"/>
              </w:rPr>
            </w:pPr>
            <w:r w:rsidRPr="00A870BD">
              <w:rPr>
                <w:sz w:val="28"/>
                <w:szCs w:val="28"/>
              </w:rPr>
              <w:t>Функционирование в полном объеме.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sz w:val="28"/>
                <w:szCs w:val="28"/>
              </w:rPr>
            </w:pPr>
            <w:r w:rsidRPr="00A870BD">
              <w:rPr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sz w:val="28"/>
                <w:szCs w:val="28"/>
              </w:rPr>
            </w:pPr>
            <w:r w:rsidRPr="00A870BD">
              <w:rPr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sz w:val="28"/>
                <w:szCs w:val="28"/>
              </w:rPr>
            </w:pPr>
            <w:r w:rsidRPr="00A870BD">
              <w:rPr>
                <w:sz w:val="28"/>
                <w:szCs w:val="28"/>
              </w:rPr>
              <w:t>...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sz w:val="28"/>
                <w:szCs w:val="28"/>
              </w:rPr>
            </w:pPr>
            <w:r w:rsidRPr="00A870BD">
              <w:rPr>
                <w:sz w:val="28"/>
                <w:szCs w:val="28"/>
              </w:rPr>
              <w:t>...</w:t>
            </w:r>
          </w:p>
        </w:tc>
      </w:tr>
    </w:tbl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4.1.4. Требования к надежности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lastRenderedPageBreak/>
        <w:t>4.1.4.1. Состав показателей надежности для системы в целом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b/>
          <w:bCs/>
          <w:sz w:val="28"/>
          <w:szCs w:val="28"/>
        </w:rPr>
        <w:t>Например:</w:t>
      </w:r>
      <w:r w:rsidRPr="00A870BD">
        <w:rPr>
          <w:sz w:val="28"/>
          <w:szCs w:val="28"/>
        </w:rPr>
        <w:br/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A870BD">
        <w:rPr>
          <w:sz w:val="28"/>
          <w:szCs w:val="28"/>
        </w:rPr>
        <w:br/>
        <w:t>Надежность должна обеспечиваться за счет:</w:t>
      </w:r>
      <w:r w:rsidRPr="00A870BD">
        <w:rPr>
          <w:sz w:val="28"/>
          <w:szCs w:val="28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A870BD">
        <w:rPr>
          <w:sz w:val="28"/>
          <w:szCs w:val="28"/>
        </w:rPr>
        <w:br/>
        <w:t>- своевременного выполнения процессов администрирования Системы КХД;</w:t>
      </w:r>
      <w:r w:rsidRPr="00A870BD">
        <w:rPr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A870BD">
        <w:rPr>
          <w:sz w:val="28"/>
          <w:szCs w:val="28"/>
        </w:rPr>
        <w:br/>
        <w:t>- предварительного обучения пользователей и обслуживающего персонала.</w:t>
      </w:r>
      <w:r w:rsidRPr="00A870BD">
        <w:rPr>
          <w:sz w:val="28"/>
          <w:szCs w:val="28"/>
        </w:rPr>
        <w:br/>
        <w:t>Время устранения отказа должно быть следующим:</w:t>
      </w:r>
      <w:r w:rsidRPr="00A870BD">
        <w:rPr>
          <w:sz w:val="28"/>
          <w:szCs w:val="28"/>
        </w:rPr>
        <w:br/>
        <w:t>- при перерыве и выходе за установленные пределы параметров электропитания - не более X минут.</w:t>
      </w:r>
      <w:r w:rsidRPr="00A870BD">
        <w:rPr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Y часов.</w:t>
      </w:r>
      <w:r w:rsidRPr="00A870BD">
        <w:rPr>
          <w:sz w:val="28"/>
          <w:szCs w:val="28"/>
        </w:rPr>
        <w:br/>
        <w:t>- при выходе из строя АПК ХД - не более Z часов.</w:t>
      </w:r>
      <w:r w:rsidRPr="00A870BD">
        <w:rPr>
          <w:sz w:val="28"/>
          <w:szCs w:val="28"/>
        </w:rPr>
        <w:br/>
        <w:t>Система должна соответствовать следующим параметрам:</w:t>
      </w:r>
      <w:r w:rsidRPr="00A870BD">
        <w:rPr>
          <w:sz w:val="28"/>
          <w:szCs w:val="28"/>
        </w:rPr>
        <w:br/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870BD">
        <w:rPr>
          <w:sz w:val="28"/>
          <w:szCs w:val="28"/>
        </w:rPr>
        <w:br/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870BD">
        <w:rPr>
          <w:sz w:val="28"/>
          <w:szCs w:val="28"/>
        </w:rPr>
        <w:br/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  <w:r w:rsidRPr="00A870BD">
        <w:rPr>
          <w:sz w:val="28"/>
          <w:szCs w:val="28"/>
        </w:rPr>
        <w:br/>
        <w:t>Средняя наработка на отказ АПК не должна быть меньше G часов.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b/>
          <w:bCs/>
          <w:sz w:val="28"/>
          <w:szCs w:val="28"/>
        </w:rPr>
        <w:t>Например:</w:t>
      </w:r>
      <w:r w:rsidRPr="00A870BD">
        <w:rPr>
          <w:sz w:val="28"/>
          <w:szCs w:val="28"/>
        </w:rPr>
        <w:br/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</w:t>
      </w:r>
      <w:r w:rsidRPr="00A870BD">
        <w:rPr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A870BD">
        <w:rPr>
          <w:sz w:val="28"/>
          <w:szCs w:val="28"/>
        </w:rPr>
        <w:br/>
        <w:t>- сбой в электроснабжении сервера;</w:t>
      </w:r>
      <w:r w:rsidRPr="00A870BD">
        <w:rPr>
          <w:sz w:val="28"/>
          <w:szCs w:val="28"/>
        </w:rPr>
        <w:br/>
      </w:r>
      <w:r w:rsidRPr="00A870BD">
        <w:rPr>
          <w:sz w:val="28"/>
          <w:szCs w:val="28"/>
        </w:rPr>
        <w:lastRenderedPageBreak/>
        <w:t>- сбой в электроснабжении рабочей станции пользователей системы;</w:t>
      </w:r>
      <w:r w:rsidRPr="00A870BD">
        <w:rPr>
          <w:sz w:val="28"/>
          <w:szCs w:val="28"/>
        </w:rPr>
        <w:br/>
        <w:t>- сбой в электроснабжении обеспечения локальной сети (поломка сети);</w:t>
      </w:r>
      <w:r w:rsidRPr="00A870BD">
        <w:rPr>
          <w:sz w:val="28"/>
          <w:szCs w:val="28"/>
        </w:rPr>
        <w:br/>
        <w:t>- ошибки Системы КХД, не выявленные при отладке и испытании системы;</w:t>
      </w:r>
      <w:r w:rsidRPr="00A870BD">
        <w:rPr>
          <w:sz w:val="28"/>
          <w:szCs w:val="28"/>
        </w:rPr>
        <w:br/>
        <w:t>- сбои программного обеспечения сервера.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4.1.4.3. Требования к надежности технических средств и программного обеспечения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b/>
          <w:bCs/>
          <w:sz w:val="28"/>
          <w:szCs w:val="28"/>
        </w:rPr>
        <w:t>Например:</w:t>
      </w:r>
      <w:r w:rsidRPr="00A870BD">
        <w:rPr>
          <w:sz w:val="28"/>
          <w:szCs w:val="28"/>
        </w:rPr>
        <w:br/>
        <w:t>К надежности оборудования предъявляются следующие требования:</w:t>
      </w:r>
      <w:r w:rsidRPr="00A870BD">
        <w:rPr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A870BD">
        <w:rPr>
          <w:sz w:val="28"/>
          <w:szCs w:val="28"/>
        </w:rPr>
        <w:br/>
        <w:t>- применение технических средств соответствующих классу решаемых задач;</w:t>
      </w:r>
      <w:r w:rsidRPr="00A870BD">
        <w:rPr>
          <w:sz w:val="28"/>
          <w:szCs w:val="28"/>
        </w:rPr>
        <w:br/>
        <w:t>- аппаратно-программный комплекс Системы должен иметь возможность восстановления в случаях сбоев.</w:t>
      </w:r>
      <w:r w:rsidRPr="00A870BD">
        <w:rPr>
          <w:sz w:val="28"/>
          <w:szCs w:val="28"/>
        </w:rPr>
        <w:br/>
        <w:t>К надежности электроснабжения предъявляются следующие требования:</w:t>
      </w:r>
      <w:r w:rsidRPr="00A870BD">
        <w:rPr>
          <w:sz w:val="28"/>
          <w:szCs w:val="28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  <w:r w:rsidRPr="00A870BD">
        <w:rPr>
          <w:sz w:val="28"/>
          <w:szCs w:val="28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A870BD">
        <w:rPr>
          <w:sz w:val="28"/>
          <w:szCs w:val="28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Y минут;</w:t>
      </w:r>
      <w:r w:rsidRPr="00A870BD">
        <w:rPr>
          <w:sz w:val="28"/>
          <w:szCs w:val="28"/>
        </w:rPr>
        <w:br/>
        <w:t>- должно быть обеспечено бесперебойное питание активного сетевого оборудования.</w:t>
      </w:r>
      <w:r w:rsidRPr="00A870BD">
        <w:rPr>
          <w:sz w:val="28"/>
          <w:szCs w:val="28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A870BD">
        <w:rPr>
          <w:sz w:val="28"/>
          <w:szCs w:val="28"/>
        </w:rPr>
        <w:br/>
        <w:t>- предварительного обучения пользователей и обслуживающего персонала;</w:t>
      </w:r>
      <w:r w:rsidRPr="00A870BD">
        <w:rPr>
          <w:sz w:val="28"/>
          <w:szCs w:val="28"/>
        </w:rPr>
        <w:br/>
        <w:t>- своевременного выполнения процессов администрирования;</w:t>
      </w:r>
      <w:r w:rsidRPr="00A870BD">
        <w:rPr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A870BD">
        <w:rPr>
          <w:sz w:val="28"/>
          <w:szCs w:val="28"/>
        </w:rPr>
        <w:br/>
        <w:t>- своевременное выполнение процедур резервного копирования данных.</w:t>
      </w:r>
      <w:r w:rsidRPr="00A870BD">
        <w:rPr>
          <w:sz w:val="28"/>
          <w:szCs w:val="28"/>
        </w:rPr>
        <w:br/>
        <w:t>Надежность программного обеспечения подсистем должна обеспечиваться за счет:</w:t>
      </w:r>
      <w:r w:rsidRPr="00A870BD">
        <w:rPr>
          <w:sz w:val="28"/>
          <w:szCs w:val="28"/>
        </w:rPr>
        <w:br/>
        <w:t>- надежности общесистемного ПО и ПО, разрабатываемого Разработчиком;</w:t>
      </w:r>
      <w:r w:rsidRPr="00A870BD">
        <w:rPr>
          <w:sz w:val="28"/>
          <w:szCs w:val="28"/>
        </w:rPr>
        <w:br/>
        <w:t>- проведением комплекса мероприятий отладки, поиска и исключения ошибок.</w:t>
      </w:r>
      <w:r w:rsidRPr="00A870BD">
        <w:rPr>
          <w:sz w:val="28"/>
          <w:szCs w:val="28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lastRenderedPageBreak/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4.1.5. Требования к эргономике и технической эстетике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b/>
          <w:bCs/>
          <w:sz w:val="28"/>
          <w:szCs w:val="28"/>
        </w:rPr>
        <w:t>Например:</w:t>
      </w:r>
      <w:r w:rsidRPr="00A870BD">
        <w:rPr>
          <w:sz w:val="28"/>
          <w:szCs w:val="28"/>
        </w:rPr>
        <w:br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870BD">
        <w:rPr>
          <w:sz w:val="28"/>
          <w:szCs w:val="28"/>
        </w:rPr>
        <w:br/>
        <w:t>В части внешнего оформления:</w:t>
      </w:r>
      <w:r w:rsidRPr="00A870BD">
        <w:rPr>
          <w:sz w:val="28"/>
          <w:szCs w:val="28"/>
        </w:rPr>
        <w:br/>
        <w:t>- интерфейсы подсистем должен быть типизированы;</w:t>
      </w:r>
      <w:r w:rsidRPr="00A870BD">
        <w:rPr>
          <w:sz w:val="28"/>
          <w:szCs w:val="28"/>
        </w:rPr>
        <w:br/>
        <w:t>- должно быть обеспечено наличие локализованного (русскоязычного) интерфейса пользователя;</w:t>
      </w:r>
      <w:r w:rsidRPr="00A870BD">
        <w:rPr>
          <w:sz w:val="28"/>
          <w:szCs w:val="28"/>
        </w:rPr>
        <w:br/>
        <w:t>- должен использоваться шрифт: ...</w:t>
      </w:r>
      <w:r w:rsidRPr="00A870BD">
        <w:rPr>
          <w:sz w:val="28"/>
          <w:szCs w:val="28"/>
        </w:rPr>
        <w:br/>
        <w:t>- размер шрифта должен быть: ...</w:t>
      </w:r>
      <w:r w:rsidRPr="00A870BD">
        <w:rPr>
          <w:sz w:val="28"/>
          <w:szCs w:val="28"/>
        </w:rPr>
        <w:br/>
        <w:t>- цветовая палитра должна быть: ...</w:t>
      </w:r>
      <w:r w:rsidRPr="00A870BD">
        <w:rPr>
          <w:sz w:val="28"/>
          <w:szCs w:val="28"/>
        </w:rPr>
        <w:br/>
        <w:t>- в шапке отчетов должен использоваться логотип Заказчика.</w:t>
      </w:r>
      <w:r w:rsidRPr="00A870BD">
        <w:rPr>
          <w:sz w:val="28"/>
          <w:szCs w:val="28"/>
        </w:rPr>
        <w:br/>
        <w:t>В части диалога с пользователем:</w:t>
      </w:r>
      <w:r w:rsidRPr="00A870BD">
        <w:rPr>
          <w:sz w:val="28"/>
          <w:szCs w:val="28"/>
        </w:rPr>
        <w:br/>
        <w:t>- для наиболее частых операций должны быть предусмотрены «горячие» клавиши;</w:t>
      </w:r>
      <w:r w:rsidRPr="00A870BD">
        <w:rPr>
          <w:sz w:val="28"/>
          <w:szCs w:val="28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A870BD">
        <w:rPr>
          <w:sz w:val="28"/>
          <w:szCs w:val="28"/>
        </w:rPr>
        <w:br/>
        <w:t>В части процедур ввода-вывода данных:</w:t>
      </w:r>
      <w:r w:rsidRPr="00A870BD">
        <w:rPr>
          <w:sz w:val="28"/>
          <w:szCs w:val="28"/>
        </w:rPr>
        <w:br/>
        <w:t>- должна быть возможность многомерного анализа данных в табличном и графическом видах.</w:t>
      </w:r>
      <w:r w:rsidRPr="00A870BD">
        <w:rPr>
          <w:sz w:val="28"/>
          <w:szCs w:val="28"/>
        </w:rPr>
        <w:br/>
      </w:r>
      <w:r w:rsidRPr="00A870BD">
        <w:rPr>
          <w:sz w:val="28"/>
          <w:szCs w:val="28"/>
        </w:rPr>
        <w:br/>
        <w:t>К другим подсистемам предъявляются следующие требования к эргономике и технической эстетике.</w:t>
      </w:r>
      <w:r w:rsidRPr="00A870BD">
        <w:rPr>
          <w:sz w:val="28"/>
          <w:szCs w:val="28"/>
        </w:rPr>
        <w:br/>
        <w:t>В части внешнего оформления:</w:t>
      </w:r>
      <w:r w:rsidRPr="00A870BD">
        <w:rPr>
          <w:sz w:val="28"/>
          <w:szCs w:val="28"/>
        </w:rPr>
        <w:br/>
        <w:t>- интерфейсы по подсистемам должен быть типизированы.</w:t>
      </w:r>
      <w:r w:rsidRPr="00A870BD">
        <w:rPr>
          <w:sz w:val="28"/>
          <w:szCs w:val="28"/>
        </w:rPr>
        <w:br/>
        <w:t>В части диалога с пользователем:</w:t>
      </w:r>
      <w:r w:rsidRPr="00A870BD">
        <w:rPr>
          <w:sz w:val="28"/>
          <w:szCs w:val="28"/>
        </w:rPr>
        <w:br/>
        <w:t>- для наиболее частых операций должны быть предусмотрены «горячие» клавиши;</w:t>
      </w:r>
      <w:r w:rsidRPr="00A870BD">
        <w:rPr>
          <w:sz w:val="28"/>
          <w:szCs w:val="28"/>
        </w:rPr>
        <w:br/>
        <w:t xml:space="preserve">- при возникновении ошибок в работе подсистемы на экран монитора должно выводиться сообщение с наименованием ошибки и с </w:t>
      </w:r>
      <w:r w:rsidRPr="00A870BD">
        <w:rPr>
          <w:sz w:val="28"/>
          <w:szCs w:val="28"/>
        </w:rPr>
        <w:lastRenderedPageBreak/>
        <w:t>рекомендациями по её устранению на русском языке.</w:t>
      </w:r>
      <w:r w:rsidRPr="00A870BD">
        <w:rPr>
          <w:sz w:val="28"/>
          <w:szCs w:val="28"/>
        </w:rPr>
        <w:br/>
        <w:t>В части процедур ввода-вывода данных:</w:t>
      </w:r>
      <w:r w:rsidRPr="00A870BD">
        <w:rPr>
          <w:sz w:val="28"/>
          <w:szCs w:val="28"/>
        </w:rPr>
        <w:br/>
        <w:t>- должна быть возможность получения отчетности по мониторингу работы подсистем.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b/>
          <w:bCs/>
          <w:sz w:val="28"/>
          <w:szCs w:val="28"/>
        </w:rPr>
        <w:t>Например:</w:t>
      </w:r>
      <w:r w:rsidRPr="00A870BD">
        <w:rPr>
          <w:sz w:val="28"/>
          <w:szCs w:val="28"/>
        </w:rPr>
        <w:br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A870BD">
        <w:rPr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26" w:tooltip="ГОСТ 21958-76" w:history="1">
        <w:r w:rsidRPr="00A870BD">
          <w:rPr>
            <w:rStyle w:val="a3"/>
            <w:sz w:val="28"/>
            <w:szCs w:val="28"/>
          </w:rPr>
          <w:t>ГОСТ 21958-76</w:t>
        </w:r>
      </w:hyperlink>
      <w:r w:rsidRPr="00A870BD">
        <w:rPr>
          <w:sz w:val="28"/>
          <w:szCs w:val="28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A870BD">
        <w:rPr>
          <w:sz w:val="28"/>
          <w:szCs w:val="28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A870BD">
        <w:rPr>
          <w:sz w:val="28"/>
          <w:szCs w:val="28"/>
        </w:rPr>
        <w:t>нейтралью</w:t>
      </w:r>
      <w:proofErr w:type="spellEnd"/>
      <w:r w:rsidRPr="00A870BD">
        <w:rPr>
          <w:sz w:val="28"/>
          <w:szCs w:val="28"/>
        </w:rPr>
        <w:t xml:space="preserve"> 380/220 В (+10-15)% частотой 50 Гц (+1-1) Гц. Каждое техническое средство </w:t>
      </w:r>
      <w:proofErr w:type="spellStart"/>
      <w:r w:rsidRPr="00A870BD">
        <w:rPr>
          <w:sz w:val="28"/>
          <w:szCs w:val="28"/>
        </w:rPr>
        <w:t>запитывается</w:t>
      </w:r>
      <w:proofErr w:type="spellEnd"/>
      <w:r w:rsidRPr="00A870BD">
        <w:rPr>
          <w:sz w:val="28"/>
          <w:szCs w:val="28"/>
        </w:rPr>
        <w:t xml:space="preserve"> однофазным напряжением 220 В частотой 50 Гц через сетевые розетки с заземляющим контактом.</w:t>
      </w:r>
      <w:r w:rsidRPr="00A870BD">
        <w:rPr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A870BD">
        <w:rPr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4.1.7. Требования к защите информации от несанкционированного доступа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4.1.7.1. Требования к информационной безопасности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b/>
          <w:bCs/>
          <w:sz w:val="28"/>
          <w:szCs w:val="28"/>
        </w:rPr>
        <w:t>Например:</w:t>
      </w:r>
      <w:r w:rsidRPr="00A870BD">
        <w:rPr>
          <w:sz w:val="28"/>
          <w:szCs w:val="28"/>
        </w:rPr>
        <w:br/>
        <w:t>Обеспечение информационное безопасности Системы КХД должно удовлетворять следующим требованиям:</w:t>
      </w:r>
      <w:r w:rsidRPr="00A870BD">
        <w:rPr>
          <w:sz w:val="28"/>
          <w:szCs w:val="28"/>
        </w:rPr>
        <w:br/>
      </w:r>
      <w:r w:rsidRPr="00A870BD">
        <w:rPr>
          <w:sz w:val="28"/>
          <w:szCs w:val="28"/>
        </w:rPr>
        <w:lastRenderedPageBreak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A870BD">
        <w:rPr>
          <w:sz w:val="28"/>
          <w:szCs w:val="28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870BD">
        <w:rPr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A870BD">
        <w:rPr>
          <w:sz w:val="28"/>
          <w:szCs w:val="28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  <w:r w:rsidRPr="00A870BD">
        <w:rPr>
          <w:sz w:val="28"/>
          <w:szCs w:val="28"/>
        </w:rPr>
        <w:br/>
        <w:t>- ...</w:t>
      </w:r>
    </w:p>
    <w:p w:rsidR="00A870BD" w:rsidRPr="00A870BD" w:rsidRDefault="00A870BD" w:rsidP="00A870BD">
      <w:pPr>
        <w:rPr>
          <w:sz w:val="28"/>
          <w:szCs w:val="28"/>
        </w:rPr>
      </w:pPr>
      <w:r w:rsidRPr="00A870BD">
        <w:rPr>
          <w:sz w:val="28"/>
          <w:szCs w:val="28"/>
        </w:rPr>
        <w:t>4.1.7.2. Требования к антивирусной защите</w:t>
      </w:r>
    </w:p>
    <w:p w:rsidR="00A870BD" w:rsidRPr="00A870BD" w:rsidRDefault="00A870BD" w:rsidP="00A870BD">
      <w:r w:rsidRPr="00A870BD">
        <w:rPr>
          <w:b/>
          <w:bCs/>
          <w:sz w:val="28"/>
          <w:szCs w:val="28"/>
        </w:rPr>
        <w:t>Например:</w:t>
      </w:r>
      <w:r w:rsidRPr="00A870BD">
        <w:rPr>
          <w:sz w:val="28"/>
          <w:szCs w:val="28"/>
        </w:rPr>
        <w:br/>
        <w:t>Средства антивирусной защиты должны быть установлены на всех рабочих местах пользователей и администраторов Системы КХД. Средства антивирусной защиты рабочих местах пользователей и администраторов должны обеспечивать:</w:t>
      </w:r>
      <w:r w:rsidRPr="00A870BD">
        <w:rPr>
          <w:sz w:val="28"/>
          <w:szCs w:val="28"/>
        </w:rPr>
        <w:br/>
      </w:r>
      <w:r w:rsidRPr="00A870BD"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A870BD"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A870BD"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A870BD">
        <w:br/>
        <w:t>- ведение журналов вирусной активности;</w:t>
      </w:r>
      <w:r w:rsidRPr="00A870BD">
        <w:br/>
        <w:t>- администрирование всех антивирусных продуктов.</w:t>
      </w:r>
    </w:p>
    <w:p w:rsidR="00A870BD" w:rsidRPr="00A870BD" w:rsidRDefault="00A870BD" w:rsidP="00A870BD">
      <w:r w:rsidRPr="00A870BD">
        <w:t>4.1.7.3. Разграничения ответственности ролей при доступе к &lt;указать объект ограничения (например, отчет, показатель, измерение)&gt;</w:t>
      </w:r>
    </w:p>
    <w:p w:rsidR="00A870BD" w:rsidRPr="00A870BD" w:rsidRDefault="00A870BD" w:rsidP="00A870BD">
      <w:r w:rsidRPr="00A870BD">
        <w:t>Требования по разграничению доступа приводятся в виде матрицы разграничения прав.</w:t>
      </w:r>
    </w:p>
    <w:p w:rsidR="00A870BD" w:rsidRPr="00A870BD" w:rsidRDefault="00A870BD" w:rsidP="00A870BD">
      <w:r w:rsidRPr="00A870BD">
        <w:t>Матрица должна раскрывать следующую информацию:</w:t>
      </w:r>
      <w:r w:rsidRPr="00A870BD">
        <w:br/>
        <w:t>- код ответственности: Ф - формирует, О – отвечает, И – использует и т.п.;</w:t>
      </w:r>
      <w:r w:rsidRPr="00A870BD">
        <w:br/>
        <w:t>- наименование объекта системы, на который накладываются ограничения;</w:t>
      </w:r>
      <w:r w:rsidRPr="00A870BD">
        <w:br/>
        <w:t>- роль сотрудника/единица организационной структуры, для которых накладываются ограничения.</w:t>
      </w:r>
    </w:p>
    <w:p w:rsidR="00A870BD" w:rsidRPr="00A870BD" w:rsidRDefault="00A870BD" w:rsidP="00A870BD">
      <w:r w:rsidRPr="00A870BD">
        <w:t>4.1.8. Требования по сохранности информации при авариях</w:t>
      </w:r>
    </w:p>
    <w:p w:rsidR="00A870BD" w:rsidRPr="00A870BD" w:rsidRDefault="00A870BD" w:rsidP="00A870BD">
      <w:r w:rsidRPr="00A870BD"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A870BD" w:rsidRPr="00A870BD" w:rsidRDefault="00A870BD" w:rsidP="00A870BD">
      <w:r w:rsidRPr="00A870BD">
        <w:t>В Системе должно быть обеспечено резервное копирование данных.</w:t>
      </w:r>
      <w:r w:rsidRPr="00A870BD"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:rsidR="00A870BD" w:rsidRPr="00A870BD" w:rsidRDefault="00A870BD" w:rsidP="00A870BD">
      <w:r w:rsidRPr="00A870BD">
        <w:t>4.1.9. Требования к защите от влияния внешних воздействий</w:t>
      </w:r>
    </w:p>
    <w:p w:rsidR="00A870BD" w:rsidRPr="00A870BD" w:rsidRDefault="00A870BD" w:rsidP="00A870BD">
      <w:r w:rsidRPr="00A870BD">
        <w:lastRenderedPageBreak/>
        <w:t>Приводятся требования к радиоэлектронной защите и требования по стойкости, устойчивости и прочности к внешним воздействиям применительно к программно-аппаратному окружению, на котором будет эксплуатироваться система.</w:t>
      </w:r>
    </w:p>
    <w:p w:rsidR="00A870BD" w:rsidRPr="00A870BD" w:rsidRDefault="00A870BD" w:rsidP="00A870BD">
      <w:r w:rsidRPr="00A870BD"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A870BD">
        <w:br/>
        <w:t>Требования к радиоэлектронной защите:</w:t>
      </w:r>
      <w:r w:rsidRPr="00A870BD"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A870BD">
        <w:br/>
        <w:t>Требования по стойкости, устойчивости и прочности к внешним воздействиям:</w:t>
      </w:r>
      <w:r w:rsidRPr="00A870BD"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A870BD"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A870BD"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A870BD"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:rsidR="00A870BD" w:rsidRPr="00A870BD" w:rsidRDefault="00A870BD" w:rsidP="00A870BD">
      <w:r w:rsidRPr="00A870BD">
        <w:t>4.1.10. Требования по стандартизации и унификации</w:t>
      </w:r>
    </w:p>
    <w:p w:rsidR="00A870BD" w:rsidRPr="00A870BD" w:rsidRDefault="00A870BD" w:rsidP="00A870BD">
      <w:r w:rsidRPr="00A870BD"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:rsidR="00A870BD" w:rsidRPr="00A870BD" w:rsidRDefault="00A870BD" w:rsidP="00A870BD">
      <w:r w:rsidRPr="00A870BD"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870BD"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A870BD">
        <w:t>ERWin</w:t>
      </w:r>
      <w:proofErr w:type="spellEnd"/>
      <w:r w:rsidRPr="00A870BD">
        <w:t xml:space="preserve"> 4.х и </w:t>
      </w:r>
      <w:proofErr w:type="spellStart"/>
      <w:r w:rsidRPr="00A870BD">
        <w:t>BPWin</w:t>
      </w:r>
      <w:proofErr w:type="spellEnd"/>
      <w:r w:rsidRPr="00A870BD">
        <w:t xml:space="preserve"> 4.х.</w:t>
      </w:r>
      <w:r w:rsidRPr="00A870BD">
        <w:br/>
        <w:t xml:space="preserve">Для работы с БД </w:t>
      </w:r>
      <w:proofErr w:type="spellStart"/>
      <w:r w:rsidRPr="00A870BD">
        <w:t>должнен</w:t>
      </w:r>
      <w:proofErr w:type="spellEnd"/>
      <w:r w:rsidRPr="00A870BD">
        <w:t xml:space="preserve"> использоваться язык запросов SQL в рамках стандарта ANSI SQL-92.</w:t>
      </w:r>
      <w:r w:rsidRPr="00A870BD"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&lt;указывается название BI приложения&gt;, а также, в случае необходимости, языки программирования &lt;указываются языки программирования и их версии&gt;.</w:t>
      </w:r>
      <w:r w:rsidRPr="00A870BD"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A870BD" w:rsidRPr="00A870BD" w:rsidRDefault="00A870BD" w:rsidP="00A870BD">
      <w:r w:rsidRPr="00A870BD">
        <w:t>4.1.11. Дополнительные требования</w:t>
      </w:r>
    </w:p>
    <w:p w:rsidR="00A870BD" w:rsidRPr="00A870BD" w:rsidRDefault="00A870BD" w:rsidP="00A870BD">
      <w:r w:rsidRPr="00A870BD">
        <w:t>Приводятся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них.</w:t>
      </w:r>
    </w:p>
    <w:p w:rsidR="00A870BD" w:rsidRPr="00A870BD" w:rsidRDefault="00A870BD" w:rsidP="00A870BD">
      <w:r w:rsidRPr="00A870BD">
        <w:t>Требования к сервисной аппаратуре, стендам для проверки элементов системы.</w:t>
      </w:r>
    </w:p>
    <w:p w:rsidR="00A870BD" w:rsidRPr="00A870BD" w:rsidRDefault="00A870BD" w:rsidP="00A870BD">
      <w:r w:rsidRPr="00A870BD">
        <w:lastRenderedPageBreak/>
        <w:t>Требования к системе, связанные с особыми условиями эксплуатации.</w:t>
      </w:r>
    </w:p>
    <w:p w:rsidR="00A870BD" w:rsidRPr="00A870BD" w:rsidRDefault="00A870BD" w:rsidP="00A870BD">
      <w:r w:rsidRPr="00A870BD">
        <w:t>Специальные требования по усмотрению разработчика или заказчика системы.</w:t>
      </w:r>
    </w:p>
    <w:p w:rsidR="00A870BD" w:rsidRPr="00A870BD" w:rsidRDefault="00A870BD" w:rsidP="00A870BD">
      <w:r w:rsidRPr="00A870BD">
        <w:t>КХД должно разрабатываться и эксплуатироваться на уже имеющемся у Заказчика аппаратно-техническом комплексе.</w:t>
      </w:r>
      <w:r w:rsidRPr="00A870BD">
        <w:br/>
        <w:t>Необходимо создать отдельные самостоятельные зоны разработки и тестирования системы КХД.</w:t>
      </w:r>
      <w:r w:rsidRPr="00A870BD"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:rsidR="00A870BD" w:rsidRPr="00A870BD" w:rsidRDefault="00A870BD" w:rsidP="00A870BD">
      <w:r w:rsidRPr="00A870BD">
        <w:t>4.1.12. Требования безопасности</w:t>
      </w:r>
    </w:p>
    <w:p w:rsidR="00A870BD" w:rsidRPr="00A870BD" w:rsidRDefault="00A870BD" w:rsidP="00A870BD">
      <w:r w:rsidRPr="00A870BD"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:rsidR="00A870BD" w:rsidRPr="00A870BD" w:rsidRDefault="00A870BD" w:rsidP="00A870BD">
      <w:r w:rsidRPr="00A870BD"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A870BD"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A870BD"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A870BD"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A870BD"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A870BD">
        <w:br/>
        <w:t>- 50 дБ - при работе технологического оборудования и средств вычислительной техники без печатающего устройства;</w:t>
      </w:r>
      <w:r w:rsidRPr="00A870BD">
        <w:br/>
        <w:t>- 60 дБ - при работе технологического оборудования и средств вычислительной техники с печатающим устройством.</w:t>
      </w:r>
    </w:p>
    <w:p w:rsidR="00A870BD" w:rsidRPr="00A870BD" w:rsidRDefault="00A870BD" w:rsidP="00A870BD">
      <w:r w:rsidRPr="00A870BD">
        <w:t>4.1.13. Требования к транспортабельности для подвижных АИС</w:t>
      </w:r>
    </w:p>
    <w:p w:rsidR="00A870BD" w:rsidRPr="00A870BD" w:rsidRDefault="00A870BD" w:rsidP="00A870BD">
      <w:r w:rsidRPr="00A870BD">
        <w:t>КСА системы являются стационарными и после монтажа и проведения пуско-наладочных работ транспортировке не подлежат.</w:t>
      </w:r>
    </w:p>
    <w:p w:rsidR="00A870BD" w:rsidRPr="00A870BD" w:rsidRDefault="00A870BD" w:rsidP="00A870BD">
      <w:r w:rsidRPr="00A870BD">
        <w:t>4.2. Требования к функциям, выполняемым системой</w:t>
      </w:r>
    </w:p>
    <w:p w:rsidR="00A870BD" w:rsidRPr="00A870BD" w:rsidRDefault="00A870BD" w:rsidP="00A870BD">
      <w:r w:rsidRPr="00A870BD">
        <w:t>В данном подразделе приводят:</w:t>
      </w:r>
      <w:r w:rsidRPr="00A870BD">
        <w:br/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  <w:r w:rsidRPr="00A870BD">
        <w:br/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 w:rsidRPr="00A870BD">
        <w:br/>
        <w:t>2) временной регламент реализации каждой функции, задачи (или комплекса задач);</w:t>
      </w:r>
      <w:r w:rsidRPr="00A870BD">
        <w:br/>
        <w:t xml:space="preserve">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</w:t>
      </w:r>
      <w:r w:rsidRPr="00A870BD">
        <w:lastRenderedPageBreak/>
        <w:t>результатов;</w:t>
      </w:r>
      <w:r w:rsidRPr="00A870BD">
        <w:br/>
        <w:t>4) перечень и критерии отказов для каждой функции, по которой задаются требования по надежности.</w:t>
      </w:r>
    </w:p>
    <w:p w:rsidR="00A870BD" w:rsidRPr="00A870BD" w:rsidRDefault="00A870BD" w:rsidP="00A870BD">
      <w:r w:rsidRPr="00A870BD">
        <w:t>4.2.1. Подсистема сбора, обработки и загрузки данных</w:t>
      </w:r>
      <w:r w:rsidRPr="00A870BD">
        <w:br/>
        <w:t>4.2.1.1 Перечень функций, задач подлежащей автоматизации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5995"/>
      </w:tblGrid>
      <w:tr w:rsidR="00A870BD" w:rsidRPr="00A870BD" w:rsidTr="00A870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t>Задача</w:t>
            </w:r>
          </w:p>
        </w:tc>
      </w:tr>
      <w:tr w:rsidR="00A870BD" w:rsidRPr="00A870BD" w:rsidTr="00A870BD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Создание, редактирование и удаление процессов сбора, обработки и загрузки данных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Формирование последовательности выполнения процессов сбора, обработки и загрузки данных (</w:t>
            </w:r>
            <w:hyperlink r:id="rId27" w:tooltip="Техзадание пример - Регламент взаимодействия" w:history="1">
              <w:r w:rsidRPr="00A870BD">
                <w:rPr>
                  <w:rStyle w:val="a3"/>
                </w:rPr>
                <w:t>регламентов загрузки данных</w:t>
              </w:r>
            </w:hyperlink>
            <w:r w:rsidRPr="00A870BD">
              <w:t>)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Определение и изменение расписания процессов сбора, обработки и загрузки данных</w:t>
            </w:r>
          </w:p>
        </w:tc>
      </w:tr>
      <w:tr w:rsidR="00A870BD" w:rsidRPr="00A870BD" w:rsidTr="00A870BD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Обработка и преобразование извлечённых данных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Поддержка </w:t>
            </w:r>
            <w:hyperlink r:id="rId28" w:tooltip="Техзадание пример - Медленно меняющиеся измерения" w:history="1">
              <w:r w:rsidRPr="00A870BD">
                <w:rPr>
                  <w:rStyle w:val="a3"/>
                </w:rPr>
                <w:t>медленно меняющихся измерений</w:t>
              </w:r>
            </w:hyperlink>
          </w:p>
        </w:tc>
      </w:tr>
      <w:tr w:rsidR="00A870BD" w:rsidRPr="00A870BD" w:rsidTr="00A870BD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Ведение журналов результатов сбора, обработки и загрузки данных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:rsidR="00A870BD" w:rsidRPr="00A870BD" w:rsidRDefault="00A870BD" w:rsidP="00A870BD">
      <w:r w:rsidRPr="00A870BD">
        <w:br/>
        <w:t>4.2.1.2 Временной регламент реализации каждой функции, задачи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2"/>
        <w:gridCol w:w="4993"/>
      </w:tblGrid>
      <w:tr w:rsidR="00A870BD" w:rsidRPr="00A870BD" w:rsidTr="00A870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t>Требования к временному регламенту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29" w:tooltip="Техзадание пример - Регламент взаимодействия" w:history="1">
              <w:r w:rsidRPr="00A870BD">
                <w:rPr>
                  <w:rStyle w:val="a3"/>
                </w:rPr>
                <w:t>регламентов загрузки данных</w:t>
              </w:r>
            </w:hyperlink>
            <w:r w:rsidRPr="00A870BD">
              <w:t>)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Ежедневно, после появления всех извлечённых данных во временном интервале 00:00 – 06:00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Поддержка </w:t>
            </w:r>
            <w:hyperlink r:id="rId30" w:tooltip="Техзадание пример - Медленно меняющиеся измерения" w:history="1">
              <w:r w:rsidRPr="00A870BD">
                <w:rPr>
                  <w:rStyle w:val="a3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Регулярно, при работе подсистемы для измерений соответствующего типа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Регулярно, при работе подсистемы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Регулярно, при возникновении нештатной ситуации в процессе работы подсистемы</w:t>
            </w:r>
          </w:p>
        </w:tc>
      </w:tr>
    </w:tbl>
    <w:p w:rsidR="00A870BD" w:rsidRPr="00A870BD" w:rsidRDefault="00A870BD" w:rsidP="00A870BD">
      <w:r w:rsidRPr="00A870BD">
        <w:br/>
        <w:t>4.2.1.3 Требования к качеству реализации функций, задач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3"/>
        <w:gridCol w:w="2355"/>
        <w:gridCol w:w="3577"/>
      </w:tblGrid>
      <w:tr w:rsidR="00A870BD" w:rsidRPr="00A870BD" w:rsidTr="00A870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t>Характеристики точности и времени выполнения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Определяется регламентом эксплуатации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Формирование последовательности выполнения процессов сбора, обработки и загрузки данных (</w:t>
            </w:r>
            <w:hyperlink r:id="rId31" w:tooltip="Техзадание пример - Регламент взаимодействия" w:history="1">
              <w:r w:rsidRPr="00A870BD">
                <w:rPr>
                  <w:rStyle w:val="a3"/>
                </w:rPr>
                <w:t>регламентов загрузки данных</w:t>
              </w:r>
            </w:hyperlink>
            <w:r w:rsidRPr="00A870BD">
              <w:t>)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Определяется регламентом эксплуатации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Определяется регламентом эксплуатации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Текстовый файл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Запуск должен производится точно по установленному расписанию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 xml:space="preserve">Данные должны быть преобразованы для загрузки в структуры модели </w:t>
            </w:r>
            <w:proofErr w:type="spellStart"/>
            <w:r w:rsidRPr="00A870BD">
              <w:t>ХД.Не</w:t>
            </w:r>
            <w:proofErr w:type="spellEnd"/>
            <w:r w:rsidRPr="00A870BD">
              <w:t xml:space="preserve"> более 2 часов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Поддержка </w:t>
            </w:r>
            <w:hyperlink r:id="rId32" w:tooltip="Техзадание пример - Медленно меняющиеся измерения" w:history="1">
              <w:r w:rsidRPr="00A870BD">
                <w:rPr>
                  <w:rStyle w:val="a3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Текстовые файлы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В момент выполнения сбора, обработки и загрузки данных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 xml:space="preserve">Текстовый файл, оконное сообщение, </w:t>
            </w:r>
            <w:proofErr w:type="spellStart"/>
            <w:r w:rsidRPr="00A870BD"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Не позднее 15 минут после возникновения нештатной ситуации</w:t>
            </w:r>
          </w:p>
        </w:tc>
      </w:tr>
    </w:tbl>
    <w:p w:rsidR="00A870BD" w:rsidRPr="00A870BD" w:rsidRDefault="00A870BD" w:rsidP="00A870BD">
      <w:r w:rsidRPr="00A870BD">
        <w:br/>
        <w:t>4.2.1.4 Перечень критериев отказа для каждой функции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3294"/>
        <w:gridCol w:w="2075"/>
        <w:gridCol w:w="1924"/>
      </w:tblGrid>
      <w:tr w:rsidR="00A870BD" w:rsidRPr="00A870BD" w:rsidTr="00A870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t>Критерии отказа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t>Время восстановления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t>Коэффициент готовности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Не выполняется одна из задач: &lt;перечисляются задачи, в случае не выполнения которых не выполняется функция:&gt;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8 часов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0.85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 xml:space="preserve">Запускает процессы сбора, обработки и </w:t>
            </w:r>
            <w:r w:rsidRPr="00A870BD">
              <w:lastRenderedPageBreak/>
              <w:t>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12 часов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0.75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lastRenderedPageBreak/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12 часов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0.75</w:t>
            </w:r>
          </w:p>
        </w:tc>
      </w:tr>
    </w:tbl>
    <w:p w:rsidR="00A870BD" w:rsidRPr="00A870BD" w:rsidRDefault="00A870BD" w:rsidP="00A870BD">
      <w:r w:rsidRPr="00A870BD">
        <w:br/>
        <w:t>Аналогично для каждой подсистемы, определенной в пункте "6.1.1 Требования к структуре и функционированию системы" настоящего технического задания.</w:t>
      </w:r>
    </w:p>
    <w:p w:rsidR="00A870BD" w:rsidRPr="00A870BD" w:rsidRDefault="00A870BD" w:rsidP="00A870BD">
      <w:r w:rsidRPr="00A870BD">
        <w:t>4.3. Требования к видам обеспечения</w:t>
      </w:r>
    </w:p>
    <w:p w:rsidR="00A870BD" w:rsidRPr="00A870BD" w:rsidRDefault="00A870BD" w:rsidP="00A870BD">
      <w:r w:rsidRPr="00A870BD">
        <w:t>4.3.1 Требования к математическому обеспечению</w:t>
      </w:r>
    </w:p>
    <w:p w:rsidR="00A870BD" w:rsidRPr="00A870BD" w:rsidRDefault="00A870BD" w:rsidP="00A870BD">
      <w:r w:rsidRPr="00A870BD">
        <w:t>Для математического обеспечения системы приводятся требования к составу, области применения (ограничения) и способам использования в системе математических методов и моделей, типовых алгоритмов и алгоритмов, подлежащих разработке.</w:t>
      </w:r>
    </w:p>
    <w:p w:rsidR="00A870BD" w:rsidRPr="00A870BD" w:rsidRDefault="00A870BD" w:rsidP="00A870BD">
      <w:r w:rsidRPr="00A870BD">
        <w:t>Не предъявляются.</w:t>
      </w:r>
    </w:p>
    <w:p w:rsidR="00A870BD" w:rsidRPr="00A870BD" w:rsidRDefault="00A870BD" w:rsidP="00A870BD">
      <w:r w:rsidRPr="00A870BD">
        <w:t>4.3.2. Требования к информационному обеспечению</w:t>
      </w:r>
    </w:p>
    <w:p w:rsidR="00A870BD" w:rsidRPr="00A870BD" w:rsidRDefault="00A870BD" w:rsidP="00A870BD">
      <w:r w:rsidRPr="00A870BD">
        <w:t>Приводятся требования:</w:t>
      </w:r>
      <w:r w:rsidRPr="00A870BD">
        <w:br/>
        <w:t>1) к составу, структуре и способам организации данных в системе;</w:t>
      </w:r>
      <w:r w:rsidRPr="00A870BD">
        <w:br/>
        <w:t>2) к информационному обмену между компонентами системы;</w:t>
      </w:r>
      <w:r w:rsidRPr="00A870BD">
        <w:br/>
        <w:t>3) к информационной совместимости со смежными системами;</w:t>
      </w:r>
      <w:r w:rsidRPr="00A870BD"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A870BD">
        <w:br/>
        <w:t>5) по применению систем управления базами данных;</w:t>
      </w:r>
      <w:r w:rsidRPr="00A870BD">
        <w:br/>
        <w:t>6) к структуре процесса сбора, обработки, передачи данных в системе и представлению данных;</w:t>
      </w:r>
      <w:r w:rsidRPr="00A870BD">
        <w:br/>
        <w:t>7) к защите данных от разрушений при авариях и сбоях в электропитании системы;</w:t>
      </w:r>
      <w:r w:rsidRPr="00A870BD">
        <w:br/>
        <w:t>8) к контролю, хранению, обновлению и восстановлению данных;</w:t>
      </w:r>
      <w:r w:rsidRPr="00A870BD"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33" w:tooltip="ГОСТ 6.10.4-84" w:history="1">
        <w:r w:rsidRPr="00A870BD">
          <w:rPr>
            <w:rStyle w:val="a3"/>
          </w:rPr>
          <w:t>ГОСТ 6.10.4</w:t>
        </w:r>
      </w:hyperlink>
      <w:r w:rsidRPr="00A870BD">
        <w:t>).</w:t>
      </w:r>
    </w:p>
    <w:p w:rsidR="00A870BD" w:rsidRPr="00A870BD" w:rsidRDefault="00A870BD" w:rsidP="00A870BD">
      <w:r w:rsidRPr="00A870BD">
        <w:t>4.3.2.1. Требования к составу, структуре и способам организации данных в системе</w:t>
      </w:r>
      <w:r w:rsidRPr="00A870BD">
        <w:br/>
        <w:t>Структура хранения данных в КХД должна состоять из следующих основных областей:</w:t>
      </w:r>
      <w:r w:rsidRPr="00A870BD">
        <w:br/>
        <w:t>- область временного хранения данных;</w:t>
      </w:r>
      <w:r w:rsidRPr="00A870BD">
        <w:br/>
        <w:t>- область постоянного хранения данных;</w:t>
      </w:r>
      <w:r w:rsidRPr="00A870BD">
        <w:br/>
        <w:t>- область витрин данных.</w:t>
      </w:r>
      <w:r w:rsidRPr="00A870BD">
        <w:br/>
        <w:t>Области постоянного хранения и витрин данных должны строиться на основе многомерной </w:t>
      </w:r>
      <w:hyperlink r:id="rId34" w:history="1">
        <w:r w:rsidRPr="00A870BD">
          <w:rPr>
            <w:rStyle w:val="a3"/>
          </w:rPr>
          <w:t>модели данных</w:t>
        </w:r>
      </w:hyperlink>
      <w:r w:rsidRPr="00A870BD">
        <w:t>, подразумевающей выделение отдельных измерений и фактов с их анализом по выбранным измерениям.</w:t>
      </w:r>
      <w:r w:rsidRPr="00A870BD">
        <w:br/>
        <w:t>Многомерная модель данных физически должна быть реализована в реляционной СУБД по схеме «звезда» и/или «снежинка».</w:t>
      </w:r>
      <w:r w:rsidRPr="00A870BD">
        <w:br/>
      </w:r>
      <w:r w:rsidRPr="00A870BD">
        <w:br/>
        <w:t>4.3.2.2. Требования к информационному обмену между компонентами системы</w:t>
      </w:r>
      <w:r w:rsidRPr="00A870BD">
        <w:br/>
        <w:t>Информационный обмен между компонентами системы КХД должен быть реализован следующим образом: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2418"/>
        <w:gridCol w:w="1988"/>
        <w:gridCol w:w="2784"/>
      </w:tblGrid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Подсистема формирования и визуализации отчетности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X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 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X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X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X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 </w:t>
            </w:r>
          </w:p>
        </w:tc>
      </w:tr>
    </w:tbl>
    <w:p w:rsidR="00A870BD" w:rsidRPr="00A870BD" w:rsidRDefault="00A870BD" w:rsidP="00A870BD">
      <w:r w:rsidRPr="00A870BD">
        <w:br/>
        <w:t>4.3.2.3. Требования к информационной совместимости со смежными системами</w:t>
      </w:r>
      <w:r w:rsidRPr="00A870BD">
        <w:br/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35" w:history="1">
        <w:r w:rsidRPr="00A870BD">
          <w:rPr>
            <w:rStyle w:val="a3"/>
          </w:rPr>
          <w:t>Разработка эскизного проекта</w:t>
        </w:r>
      </w:hyperlink>
      <w:r w:rsidRPr="00A870BD">
        <w:t>. </w:t>
      </w:r>
      <w:hyperlink r:id="rId36" w:history="1">
        <w:r w:rsidRPr="00A870BD">
          <w:rPr>
            <w:rStyle w:val="a3"/>
          </w:rPr>
          <w:t>Разработка технического проекта</w:t>
        </w:r>
      </w:hyperlink>
      <w:r w:rsidRPr="00A870BD">
        <w:t>» совместно с полномочными представителями Заказчика.</w:t>
      </w:r>
      <w:r w:rsidRPr="00A870BD"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A870BD">
        <w:br/>
        <w:t>Система должна обеспечить возможность загрузки данных, получаемых от смежной системы.</w:t>
      </w:r>
      <w:r w:rsidRPr="00A870BD">
        <w:br/>
      </w:r>
      <w:r w:rsidRPr="00A870BD">
        <w:br/>
        <w:t>4.3.2.4. Требования по использованию классификаторов, унифицированных документов и классификаторов</w:t>
      </w:r>
      <w:r w:rsidRPr="00A870BD">
        <w:br/>
        <w:t>Система, по возможности, должна использовать </w:t>
      </w:r>
      <w:hyperlink r:id="rId37" w:history="1">
        <w:r w:rsidRPr="00A870BD">
          <w:rPr>
            <w:rStyle w:val="a3"/>
          </w:rPr>
          <w:t>классификаторы</w:t>
        </w:r>
      </w:hyperlink>
      <w:r w:rsidRPr="00A870BD">
        <w:t> и справочники, которые ведутся в системах-источниках данных.</w:t>
      </w:r>
      <w:r w:rsidRPr="00A870BD"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A870BD"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A870BD">
        <w:t>репозитории</w:t>
      </w:r>
      <w:proofErr w:type="spellEnd"/>
      <w:r w:rsidRPr="00A870BD">
        <w:t xml:space="preserve"> базы данных.</w:t>
      </w:r>
      <w:r w:rsidRPr="00A870BD">
        <w:br/>
      </w:r>
      <w:r w:rsidRPr="00A870BD">
        <w:br/>
        <w:t>4.3.2.5. Требования по применению систем управления базами данных</w:t>
      </w:r>
      <w:r w:rsidRPr="00A870BD">
        <w:br/>
        <w:t>Для реализации подсистемы хранения данных должна использоваться промышленная СУБД &lt;указывается название и версия СУБД&gt;.</w:t>
      </w:r>
      <w:r w:rsidRPr="00A870BD">
        <w:br/>
      </w:r>
      <w:r w:rsidRPr="00A870BD">
        <w:br/>
        <w:t>4.3.2.6. Требования к структуре процесса сбора, обработки, передачи данных в системе и представлению данных</w:t>
      </w:r>
      <w:r w:rsidRPr="00A870BD">
        <w:br/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38" w:history="1">
        <w:r w:rsidRPr="00A870BD">
          <w:rPr>
            <w:rStyle w:val="a3"/>
          </w:rPr>
          <w:t>Разработка эскизного проекта</w:t>
        </w:r>
      </w:hyperlink>
      <w:r w:rsidRPr="00A870BD">
        <w:t>. </w:t>
      </w:r>
      <w:hyperlink r:id="rId39" w:history="1">
        <w:r w:rsidRPr="00A870BD">
          <w:rPr>
            <w:rStyle w:val="a3"/>
          </w:rPr>
          <w:t>Разработка технического проекта</w:t>
        </w:r>
      </w:hyperlink>
      <w:r w:rsidRPr="00A870BD">
        <w:t>».</w:t>
      </w:r>
      <w:r w:rsidRPr="00A870BD">
        <w:br/>
      </w:r>
      <w:r w:rsidRPr="00A870BD">
        <w:br/>
      </w:r>
      <w:r w:rsidRPr="00A870BD">
        <w:lastRenderedPageBreak/>
        <w:t>4.3.2.7. Требования к защите данных от разрушений при авариях и сбоях в электропитании системы</w:t>
      </w:r>
      <w:r w:rsidRPr="00A870BD">
        <w:br/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A870BD"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A870BD"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  <w:r w:rsidRPr="00A870BD">
        <w:br/>
      </w:r>
      <w:r w:rsidRPr="00A870BD">
        <w:br/>
        <w:t>4.3.2.8. Требования к контролю, хранению, обновлению и восстановлению данных</w:t>
      </w:r>
      <w:r w:rsidRPr="00A870BD">
        <w:br/>
        <w:t>К контролю данных предъявляются следующие требования:</w:t>
      </w:r>
      <w:r w:rsidRPr="00A870BD"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A870BD">
        <w:br/>
        <w:t>К хранению данных предъявляются следующие требования:</w:t>
      </w:r>
      <w:r w:rsidRPr="00A870BD">
        <w:br/>
        <w:t>- хранение </w:t>
      </w:r>
      <w:hyperlink r:id="rId40" w:history="1">
        <w:r w:rsidRPr="00A870BD">
          <w:rPr>
            <w:rStyle w:val="a3"/>
          </w:rPr>
          <w:t>исторических данных</w:t>
        </w:r>
      </w:hyperlink>
      <w:r w:rsidRPr="00A870BD"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A870BD"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A870BD">
        <w:br/>
        <w:t>К обновлению и восстановлению данных предъявляются следующие требования:</w:t>
      </w:r>
      <w:r w:rsidRPr="00A870BD"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Pr="00A870BD">
        <w:t>Home</w:t>
      </w:r>
      <w:proofErr w:type="spellEnd"/>
      <w:r w:rsidRPr="00A870BD">
        <w:t>) раз в 2 недели и хранение копии на протяжении 2-х месяцев;</w:t>
      </w:r>
      <w:r w:rsidRPr="00A870BD"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A870BD"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A870BD">
        <w:br/>
        <w:t>   -холодная копия - ежеквартально;</w:t>
      </w:r>
      <w:r w:rsidRPr="00A870BD">
        <w:br/>
        <w:t>   -логическая копия - ежемесячно (конец месяца);</w:t>
      </w:r>
      <w:r w:rsidRPr="00A870BD">
        <w:br/>
        <w:t>   -инкрементальное резервное копирование - еженедельно (воскресение);</w:t>
      </w:r>
      <w:r w:rsidRPr="00A870BD">
        <w:br/>
        <w:t>   -архивирование - ежеквартально;</w:t>
      </w:r>
      <w:r w:rsidRPr="00A870BD">
        <w:br/>
      </w:r>
      <w:r w:rsidRPr="00A870BD">
        <w:br/>
        <w:t>4.3.2.9. Требования к процедуре придания юридической силы документам, продуцируемым техническими средствами системы</w:t>
      </w:r>
      <w:r w:rsidRPr="00A870BD">
        <w:br/>
        <w:t>Требования не предъявляются.</w:t>
      </w:r>
    </w:p>
    <w:p w:rsidR="00A870BD" w:rsidRPr="00A870BD" w:rsidRDefault="00A870BD" w:rsidP="00A870BD">
      <w:r w:rsidRPr="00A870BD">
        <w:t>4.3.3. Требования к лингвистическому обеспечению</w:t>
      </w:r>
    </w:p>
    <w:p w:rsidR="00A870BD" w:rsidRPr="00A870BD" w:rsidRDefault="00A870BD" w:rsidP="00A870BD">
      <w:r w:rsidRPr="00A870BD">
        <w:t>Для лингвистического обеспечения системы приводятся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:rsidR="00A870BD" w:rsidRPr="00A870BD" w:rsidRDefault="00A870BD" w:rsidP="00A870BD">
      <w:r w:rsidRPr="00A870BD">
        <w:t xml:space="preserve">При реализации системы должны применяться следующие языки высокого уровня: SQL, </w:t>
      </w:r>
      <w:proofErr w:type="spellStart"/>
      <w:r w:rsidRPr="00A870BD">
        <w:t>Java</w:t>
      </w:r>
      <w:proofErr w:type="spellEnd"/>
      <w:r w:rsidRPr="00A870BD">
        <w:t xml:space="preserve"> и </w:t>
      </w:r>
      <w:proofErr w:type="spellStart"/>
      <w:r w:rsidRPr="00A870BD">
        <w:t>д.р</w:t>
      </w:r>
      <w:proofErr w:type="spellEnd"/>
      <w:r w:rsidRPr="00A870BD">
        <w:t>.</w:t>
      </w:r>
      <w:r w:rsidRPr="00A870BD"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A870BD">
        <w:t>Java</w:t>
      </w:r>
      <w:proofErr w:type="spellEnd"/>
      <w:r w:rsidRPr="00A870BD">
        <w:t xml:space="preserve">; </w:t>
      </w:r>
      <w:proofErr w:type="spellStart"/>
      <w:r w:rsidRPr="00A870BD">
        <w:t>Java</w:t>
      </w:r>
      <w:proofErr w:type="spellEnd"/>
      <w:r w:rsidRPr="00A870BD">
        <w:t xml:space="preserve"> </w:t>
      </w:r>
      <w:proofErr w:type="spellStart"/>
      <w:r w:rsidRPr="00A870BD">
        <w:t>Script</w:t>
      </w:r>
      <w:proofErr w:type="spellEnd"/>
      <w:r w:rsidRPr="00A870BD">
        <w:t>; HTML; др.</w:t>
      </w:r>
      <w:r w:rsidRPr="00A870BD"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A870BD">
        <w:t>Windows</w:t>
      </w:r>
      <w:proofErr w:type="spellEnd"/>
      <w:r w:rsidRPr="00A870BD">
        <w:t xml:space="preserve"> CP1251 для подсистемы хранения данных; </w:t>
      </w:r>
      <w:proofErr w:type="spellStart"/>
      <w:r w:rsidRPr="00A870BD">
        <w:t>Windows</w:t>
      </w:r>
      <w:proofErr w:type="spellEnd"/>
      <w:r w:rsidRPr="00A870BD">
        <w:t xml:space="preserve"> CP1251 информации, поступающей из систем-</w:t>
      </w:r>
      <w:r w:rsidRPr="00A870BD">
        <w:lastRenderedPageBreak/>
        <w:t>источников.</w:t>
      </w:r>
      <w:r w:rsidRPr="00A870BD">
        <w:br/>
        <w:t xml:space="preserve"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</w:t>
      </w:r>
      <w:proofErr w:type="spellStart"/>
      <w:r w:rsidRPr="00A870BD">
        <w:t>Oracle</w:t>
      </w:r>
      <w:proofErr w:type="spellEnd"/>
      <w:r w:rsidRPr="00A870BD">
        <w:t xml:space="preserve"> DB это </w:t>
      </w:r>
      <w:proofErr w:type="spellStart"/>
      <w:r w:rsidRPr="00A870BD">
        <w:t>Oracle</w:t>
      </w:r>
      <w:proofErr w:type="spellEnd"/>
      <w:r w:rsidRPr="00A870BD">
        <w:t xml:space="preserve"> PL/SQL&gt;.</w:t>
      </w:r>
      <w:r w:rsidRPr="00A870BD">
        <w:br/>
        <w:t xml:space="preserve">Для описания предметной области (объекта автоматизации) должен использоваться </w:t>
      </w:r>
      <w:proofErr w:type="spellStart"/>
      <w:r w:rsidRPr="00A870BD">
        <w:t>Erwin</w:t>
      </w:r>
      <w:proofErr w:type="spellEnd"/>
      <w:r w:rsidRPr="00A870BD">
        <w:t>.</w:t>
      </w:r>
      <w:r w:rsidRPr="00A870BD"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:rsidR="00A870BD" w:rsidRPr="00A870BD" w:rsidRDefault="00A870BD" w:rsidP="00A870BD">
      <w:r w:rsidRPr="00A870BD">
        <w:t>4.3.4. Требования к программному обеспечению</w:t>
      </w:r>
    </w:p>
    <w:p w:rsidR="00A870BD" w:rsidRPr="00A870BD" w:rsidRDefault="00A870BD" w:rsidP="00A870BD">
      <w:r w:rsidRPr="00A870BD">
        <w:t>Для программного обеспечения системы приводят перечень покупных программных средств, а также требования:</w:t>
      </w:r>
      <w:r w:rsidRPr="00A870BD">
        <w:br/>
        <w:t>к независимости программных средств от используемых СВТ и операционной среды;</w:t>
      </w:r>
      <w:r w:rsidRPr="00A870BD">
        <w:br/>
        <w:t>к качеству программных средств, а также к способам его обеспечения и контроля;</w:t>
      </w:r>
      <w:r w:rsidRPr="00A870BD">
        <w:br/>
        <w:t>по необходимости согласования вновь разрабатываемых программных средств с фондом алгоритмов и программ.</w:t>
      </w:r>
    </w:p>
    <w:p w:rsidR="00A870BD" w:rsidRPr="00A870BD" w:rsidRDefault="00A870BD" w:rsidP="00A870BD">
      <w:r w:rsidRPr="00A870BD">
        <w:t>Перечень покупных программных средств:</w:t>
      </w:r>
      <w:r w:rsidRPr="00A870BD">
        <w:br/>
        <w:t>- указывается название СУБД;</w:t>
      </w:r>
      <w:r w:rsidRPr="00A870BD">
        <w:br/>
        <w:t>- указывается название ETL-средства;</w:t>
      </w:r>
      <w:r w:rsidRPr="00A870BD">
        <w:br/>
        <w:t>- указывается название BI-приложения.</w:t>
      </w:r>
      <w:r w:rsidRPr="00A870BD">
        <w:br/>
      </w:r>
      <w:r w:rsidRPr="00A870BD">
        <w:br/>
        <w:t xml:space="preserve">СУБД должна иметь возможность установки на ОС HP </w:t>
      </w:r>
      <w:proofErr w:type="spellStart"/>
      <w:r w:rsidRPr="00A870BD">
        <w:t>Unix</w:t>
      </w:r>
      <w:proofErr w:type="spellEnd"/>
      <w:r w:rsidRPr="00A870BD">
        <w:t>.</w:t>
      </w:r>
      <w:r w:rsidRPr="00A870BD">
        <w:br/>
        <w:t xml:space="preserve">ETL-средство должно иметь возможность установки на ОС HP </w:t>
      </w:r>
      <w:proofErr w:type="spellStart"/>
      <w:r w:rsidRPr="00A870BD">
        <w:t>Unix</w:t>
      </w:r>
      <w:proofErr w:type="spellEnd"/>
      <w:r w:rsidRPr="00A870BD">
        <w:t>.</w:t>
      </w:r>
      <w:r w:rsidRPr="00A870BD">
        <w:br/>
        <w:t xml:space="preserve">BI-приложение должно иметь возможность установки на ОС </w:t>
      </w:r>
      <w:proofErr w:type="spellStart"/>
      <w:r w:rsidRPr="00A870BD">
        <w:t>Linux</w:t>
      </w:r>
      <w:proofErr w:type="spellEnd"/>
      <w:r w:rsidRPr="00A870BD">
        <w:t xml:space="preserve"> </w:t>
      </w:r>
      <w:proofErr w:type="spellStart"/>
      <w:r w:rsidRPr="00A870BD">
        <w:t>Suse</w:t>
      </w:r>
      <w:proofErr w:type="spellEnd"/>
      <w:r w:rsidRPr="00A870BD">
        <w:t>.</w:t>
      </w:r>
      <w:r w:rsidRPr="00A870BD">
        <w:br/>
      </w:r>
      <w:r w:rsidRPr="00A870BD">
        <w:br/>
        <w:t>К обеспечению качества ПС предъявляются следующие требования:</w:t>
      </w:r>
      <w:r w:rsidRPr="00A870BD">
        <w:br/>
        <w:t>- функциональность должна обеспечиваться выполнением подсистемами всех их функций.</w:t>
      </w:r>
      <w:r w:rsidRPr="00A870BD">
        <w:br/>
        <w:t>- надежность должна обеспечиваться за счет предупреждения ошибок - не допущения ошибок в готовых ПС;</w:t>
      </w:r>
      <w:r w:rsidRPr="00A870BD">
        <w:br/>
        <w:t>- легкость применения должна обеспечиваться за счет применения покупных программных средств;</w:t>
      </w:r>
      <w:r w:rsidRPr="00A870BD"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A870BD">
        <w:br/>
        <w:t xml:space="preserve">- </w:t>
      </w:r>
      <w:proofErr w:type="spellStart"/>
      <w:r w:rsidRPr="00A870BD">
        <w:t>сопровождаемость</w:t>
      </w:r>
      <w:proofErr w:type="spellEnd"/>
      <w:r w:rsidRPr="00A870BD"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A870BD"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A870BD">
        <w:br/>
      </w:r>
      <w:r w:rsidRPr="00A870BD"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:rsidR="00A870BD" w:rsidRPr="00A870BD" w:rsidRDefault="00A870BD" w:rsidP="00A870BD">
      <w:r w:rsidRPr="00A870BD">
        <w:t>4.3.5. Требования к техническому обеспечению</w:t>
      </w:r>
    </w:p>
    <w:p w:rsidR="00A870BD" w:rsidRPr="00A870BD" w:rsidRDefault="00A870BD" w:rsidP="00A870BD">
      <w:r w:rsidRPr="00A870BD">
        <w:t>Приводятся требования:</w:t>
      </w:r>
      <w:r w:rsidRPr="00A870BD">
        <w:br/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  <w:r w:rsidRPr="00A870BD">
        <w:br/>
      </w:r>
      <w:r w:rsidRPr="00A870BD">
        <w:lastRenderedPageBreak/>
        <w:t>2) к функциональным, конструктивным и эксплуатационным характеристикам средств технического обеспечения системы.</w:t>
      </w:r>
    </w:p>
    <w:p w:rsidR="00A870BD" w:rsidRPr="00A870BD" w:rsidRDefault="00A870BD" w:rsidP="00A870BD">
      <w:r w:rsidRPr="00A870BD">
        <w:t>Система должна быть реализована с использованием специально выделенных серверов Заказчика.</w:t>
      </w:r>
      <w:r w:rsidRPr="00A870BD">
        <w:br/>
        <w:t xml:space="preserve">Сервер базы данных должен быть развернут на HP9000 </w:t>
      </w:r>
      <w:proofErr w:type="spellStart"/>
      <w:r w:rsidRPr="00A870BD">
        <w:t>SuperDome</w:t>
      </w:r>
      <w:proofErr w:type="spellEnd"/>
      <w:r w:rsidRPr="00A870BD">
        <w:t xml:space="preserve"> №1, минимальная конфигурация которого должна быть: CPU: 16 (32 </w:t>
      </w:r>
      <w:proofErr w:type="spellStart"/>
      <w:r w:rsidRPr="00A870BD">
        <w:t>core</w:t>
      </w:r>
      <w:proofErr w:type="spellEnd"/>
      <w:r w:rsidRPr="00A870BD">
        <w:t xml:space="preserve">); RAM: 128 </w:t>
      </w:r>
      <w:proofErr w:type="spellStart"/>
      <w:r w:rsidRPr="00A870BD">
        <w:t>Gb</w:t>
      </w:r>
      <w:proofErr w:type="spellEnd"/>
      <w:r w:rsidRPr="00A870BD">
        <w:t xml:space="preserve">; HDD: 500 </w:t>
      </w:r>
      <w:proofErr w:type="spellStart"/>
      <w:r w:rsidRPr="00A870BD">
        <w:t>Gb</w:t>
      </w:r>
      <w:proofErr w:type="spellEnd"/>
      <w:r w:rsidRPr="00A870BD">
        <w:t xml:space="preserve">; </w:t>
      </w:r>
      <w:proofErr w:type="spellStart"/>
      <w:r w:rsidRPr="00A870BD">
        <w:t>Network</w:t>
      </w:r>
      <w:proofErr w:type="spellEnd"/>
      <w:r w:rsidRPr="00A870BD">
        <w:t xml:space="preserve"> </w:t>
      </w:r>
      <w:proofErr w:type="spellStart"/>
      <w:r w:rsidRPr="00A870BD">
        <w:t>Card</w:t>
      </w:r>
      <w:proofErr w:type="spellEnd"/>
      <w:r w:rsidRPr="00A870BD">
        <w:t xml:space="preserve">: 2 (2 </w:t>
      </w:r>
      <w:proofErr w:type="spellStart"/>
      <w:r w:rsidRPr="00A870BD">
        <w:t>Gbit</w:t>
      </w:r>
      <w:proofErr w:type="spellEnd"/>
      <w:r w:rsidRPr="00A870BD">
        <w:t xml:space="preserve">); </w:t>
      </w:r>
      <w:proofErr w:type="spellStart"/>
      <w:r w:rsidRPr="00A870BD">
        <w:t>Fiber</w:t>
      </w:r>
      <w:proofErr w:type="spellEnd"/>
      <w:r w:rsidRPr="00A870BD">
        <w:t xml:space="preserve"> </w:t>
      </w:r>
      <w:proofErr w:type="spellStart"/>
      <w:r w:rsidRPr="00A870BD">
        <w:t>Channel</w:t>
      </w:r>
      <w:proofErr w:type="spellEnd"/>
      <w:r w:rsidRPr="00A870BD">
        <w:t>: 4.</w:t>
      </w:r>
      <w:r w:rsidRPr="00A870BD">
        <w:br/>
        <w:t xml:space="preserve">Сервер сбора, обработки и загрузки данных должен быть развернут на HP9000 </w:t>
      </w:r>
      <w:proofErr w:type="spellStart"/>
      <w:r w:rsidRPr="00A870BD">
        <w:t>SuperDome</w:t>
      </w:r>
      <w:proofErr w:type="spellEnd"/>
      <w:r w:rsidRPr="00A870BD">
        <w:t xml:space="preserve"> №2, минимальная конфигурация которого должна быть:</w:t>
      </w:r>
      <w:r w:rsidRPr="00A870BD">
        <w:br/>
        <w:t xml:space="preserve">CPU: 8 (16 </w:t>
      </w:r>
      <w:proofErr w:type="spellStart"/>
      <w:r w:rsidRPr="00A870BD">
        <w:t>core</w:t>
      </w:r>
      <w:proofErr w:type="spellEnd"/>
      <w:r w:rsidRPr="00A870BD">
        <w:t xml:space="preserve">); RAM: 32 </w:t>
      </w:r>
      <w:proofErr w:type="spellStart"/>
      <w:r w:rsidRPr="00A870BD">
        <w:t>Gb</w:t>
      </w:r>
      <w:proofErr w:type="spellEnd"/>
      <w:r w:rsidRPr="00A870BD">
        <w:t xml:space="preserve">; HDD: 100 </w:t>
      </w:r>
      <w:proofErr w:type="spellStart"/>
      <w:r w:rsidRPr="00A870BD">
        <w:t>Gb</w:t>
      </w:r>
      <w:proofErr w:type="spellEnd"/>
      <w:r w:rsidRPr="00A870BD">
        <w:t xml:space="preserve">; </w:t>
      </w:r>
      <w:proofErr w:type="spellStart"/>
      <w:r w:rsidRPr="00A870BD">
        <w:t>Network</w:t>
      </w:r>
      <w:proofErr w:type="spellEnd"/>
      <w:r w:rsidRPr="00A870BD">
        <w:t xml:space="preserve"> </w:t>
      </w:r>
      <w:proofErr w:type="spellStart"/>
      <w:r w:rsidRPr="00A870BD">
        <w:t>Card</w:t>
      </w:r>
      <w:proofErr w:type="spellEnd"/>
      <w:r w:rsidRPr="00A870BD">
        <w:t xml:space="preserve">: 2 (1 </w:t>
      </w:r>
      <w:proofErr w:type="spellStart"/>
      <w:r w:rsidRPr="00A870BD">
        <w:t>Gbit</w:t>
      </w:r>
      <w:proofErr w:type="spellEnd"/>
      <w:r w:rsidRPr="00A870BD">
        <w:t xml:space="preserve">); </w:t>
      </w:r>
      <w:proofErr w:type="spellStart"/>
      <w:r w:rsidRPr="00A870BD">
        <w:t>Fiber</w:t>
      </w:r>
      <w:proofErr w:type="spellEnd"/>
      <w:r w:rsidRPr="00A870BD">
        <w:t xml:space="preserve"> </w:t>
      </w:r>
      <w:proofErr w:type="spellStart"/>
      <w:r w:rsidRPr="00A870BD">
        <w:t>Channel</w:t>
      </w:r>
      <w:proofErr w:type="spellEnd"/>
      <w:r w:rsidRPr="00A870BD">
        <w:t>: 2.</w:t>
      </w:r>
      <w:r w:rsidRPr="00A870BD">
        <w:br/>
        <w:t xml:space="preserve">Сервер приложений должен быть развернут на платформе HP </w:t>
      </w:r>
      <w:proofErr w:type="spellStart"/>
      <w:r w:rsidRPr="00A870BD">
        <w:t>Integrity</w:t>
      </w:r>
      <w:proofErr w:type="spellEnd"/>
      <w:r w:rsidRPr="00A870BD">
        <w:t xml:space="preserve">, минимальная конфигурация которого должна быть: CPU: 6 (12 </w:t>
      </w:r>
      <w:proofErr w:type="spellStart"/>
      <w:r w:rsidRPr="00A870BD">
        <w:t>core</w:t>
      </w:r>
      <w:proofErr w:type="spellEnd"/>
      <w:r w:rsidRPr="00A870BD">
        <w:t xml:space="preserve">); RAM: 64 </w:t>
      </w:r>
      <w:proofErr w:type="spellStart"/>
      <w:r w:rsidRPr="00A870BD">
        <w:t>Gb</w:t>
      </w:r>
      <w:proofErr w:type="spellEnd"/>
      <w:r w:rsidRPr="00A870BD">
        <w:t xml:space="preserve">; HDD: 300 </w:t>
      </w:r>
      <w:proofErr w:type="spellStart"/>
      <w:r w:rsidRPr="00A870BD">
        <w:t>Gb</w:t>
      </w:r>
      <w:proofErr w:type="spellEnd"/>
      <w:r w:rsidRPr="00A870BD">
        <w:t xml:space="preserve">; </w:t>
      </w:r>
      <w:proofErr w:type="spellStart"/>
      <w:r w:rsidRPr="00A870BD">
        <w:t>Network</w:t>
      </w:r>
      <w:proofErr w:type="spellEnd"/>
      <w:r w:rsidRPr="00A870BD">
        <w:t xml:space="preserve"> </w:t>
      </w:r>
      <w:proofErr w:type="spellStart"/>
      <w:r w:rsidRPr="00A870BD">
        <w:t>Card</w:t>
      </w:r>
      <w:proofErr w:type="spellEnd"/>
      <w:r w:rsidRPr="00A870BD">
        <w:t xml:space="preserve">: 3 (1 </w:t>
      </w:r>
      <w:proofErr w:type="spellStart"/>
      <w:r w:rsidRPr="00A870BD">
        <w:t>Gbit</w:t>
      </w:r>
      <w:proofErr w:type="spellEnd"/>
      <w:r w:rsidRPr="00A870BD">
        <w:t>).</w:t>
      </w:r>
      <w:r w:rsidRPr="00A870BD"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:rsidR="00A870BD" w:rsidRPr="00A870BD" w:rsidRDefault="00A870BD" w:rsidP="00A870BD">
      <w:r w:rsidRPr="00A870BD">
        <w:t>4.3.6. Требования к метрологическому обеспечению</w:t>
      </w:r>
    </w:p>
    <w:p w:rsidR="00A870BD" w:rsidRPr="00A870BD" w:rsidRDefault="00A870BD" w:rsidP="00A870BD">
      <w:r w:rsidRPr="00A870BD">
        <w:t>В требованиях к метрологическому обеспечению приводят:</w:t>
      </w:r>
      <w:r w:rsidRPr="00A870BD">
        <w:br/>
        <w:t>1) предварительный перечень измерительных каналов;</w:t>
      </w:r>
      <w:r w:rsidRPr="00A870BD">
        <w:br/>
        <w:t>2) требования к точности измерений параметров и (или) к метрологическим характеристикам измерительных каналов;</w:t>
      </w:r>
      <w:r w:rsidRPr="00A870BD">
        <w:br/>
        <w:t>3) требования к метрологической совместимости технических средств системы;</w:t>
      </w:r>
      <w:r w:rsidRPr="00A870BD">
        <w:br/>
        <w:t xml:space="preserve">4) перечень управляющих и вычислительных каналов системы, для которых необходимо оценивать </w:t>
      </w:r>
      <w:proofErr w:type="spellStart"/>
      <w:r w:rsidRPr="00A870BD">
        <w:t>точностные</w:t>
      </w:r>
      <w:proofErr w:type="spellEnd"/>
      <w:r w:rsidRPr="00A870BD">
        <w:t xml:space="preserve"> характеристики;</w:t>
      </w:r>
      <w:r w:rsidRPr="00A870BD">
        <w:br/>
        <w:t>5) 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системы;</w:t>
      </w:r>
      <w:r w:rsidRPr="00A870BD">
        <w:br/>
        <w:t>6) 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</w:p>
    <w:p w:rsidR="00A870BD" w:rsidRPr="00A870BD" w:rsidRDefault="00A870BD" w:rsidP="00A870BD">
      <w:r w:rsidRPr="00A870BD">
        <w:t>Не предъявляются.</w:t>
      </w:r>
    </w:p>
    <w:p w:rsidR="00A870BD" w:rsidRPr="00A870BD" w:rsidRDefault="00A870BD" w:rsidP="00A870BD">
      <w:r w:rsidRPr="00A870BD">
        <w:t>4.3.7. Требования к организационному обеспечению</w:t>
      </w:r>
    </w:p>
    <w:p w:rsidR="00A870BD" w:rsidRPr="00A870BD" w:rsidRDefault="00A870BD" w:rsidP="00A870BD">
      <w:r w:rsidRPr="00A870BD">
        <w:t>Приводятся:</w:t>
      </w:r>
      <w:r w:rsidRPr="00A870BD">
        <w:br/>
        <w:t>1) требования к структуре и функциям подразделений, участвующих в функционировании системы или обеспечивающих эксплуатацию.</w:t>
      </w:r>
      <w:r w:rsidRPr="00A870BD">
        <w:br/>
        <w:t>2) требования к организации функционирования системы и порядку взаимодействия персонала АС и персонала объекта автоматизации.</w:t>
      </w:r>
      <w:r w:rsidRPr="00A870BD">
        <w:br/>
        <w:t>3) требования к защите от ошибочных действий персонала системы.</w:t>
      </w:r>
    </w:p>
    <w:p w:rsidR="00A870BD" w:rsidRPr="00A870BD" w:rsidRDefault="00A870BD" w:rsidP="00A870BD">
      <w:r w:rsidRPr="00A870BD">
        <w:t>Основными пользователями системы КХД являются сотрудники функционального (например, сотрудники аналитического отдела) подразделения Заказчика.</w:t>
      </w:r>
      <w:r w:rsidRPr="00A870BD">
        <w:br/>
        <w:t>Обеспечивает эксплуатацию Системы подразделение информационных технологий Заказчика.</w:t>
      </w:r>
      <w:r w:rsidRPr="00A870BD"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A870BD">
        <w:br/>
      </w:r>
      <w:r w:rsidRPr="00A870BD">
        <w:br/>
        <w:t>К организации функционирования Системы КХД и порядку взаимодействия персонала, обеспечивающего эксплуатацию, и пользователей предъявляются следующие требования:</w:t>
      </w:r>
      <w:r w:rsidRPr="00A870BD">
        <w:br/>
      </w:r>
      <w:r w:rsidRPr="00A870BD">
        <w:lastRenderedPageBreak/>
        <w:t>- в случае возникновения со стороны функционального подразделения необходимости изменения функциональности системы КХД, пользователи должны действовать следующим образом &lt;описать, что должны делать пользователи (кому писать, звонить, идти) в случае необходимости доработки системы&gt;;</w:t>
      </w:r>
      <w:r w:rsidRPr="00A870BD"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A870BD">
        <w:br/>
      </w:r>
      <w:r w:rsidRPr="00A870BD">
        <w:br/>
        <w:t>К защите от ошибочных действий персонала предъявляются следующие требования:</w:t>
      </w:r>
      <w:r w:rsidRPr="00A870BD">
        <w:br/>
        <w:t>- должна быть предусмотрена система подтверждения легитимности пользователя при просмотре данных;</w:t>
      </w:r>
      <w:r w:rsidRPr="00A870BD">
        <w:br/>
        <w:t xml:space="preserve">- для всех пользователей должна быть запрещена возможность удаления </w:t>
      </w:r>
      <w:proofErr w:type="spellStart"/>
      <w:r w:rsidRPr="00A870BD">
        <w:t>преднастроенных</w:t>
      </w:r>
      <w:proofErr w:type="spellEnd"/>
      <w:r w:rsidRPr="00A870BD">
        <w:t xml:space="preserve"> объектов и отчетности;</w:t>
      </w:r>
      <w:r w:rsidRPr="00A870BD"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:rsidR="00A870BD" w:rsidRPr="00A870BD" w:rsidRDefault="00A870BD" w:rsidP="00A870BD">
      <w:r w:rsidRPr="00A870BD">
        <w:t>4.3.8. Требования к методическому обеспечению</w:t>
      </w:r>
    </w:p>
    <w:p w:rsidR="00A870BD" w:rsidRPr="00A870BD" w:rsidRDefault="00A870BD" w:rsidP="00A870BD">
      <w:r w:rsidRPr="00A870BD"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="00A870BD" w:rsidRPr="00A870BD" w:rsidRDefault="00A870BD" w:rsidP="00A870BD">
      <w:r w:rsidRPr="00A870BD">
        <w:t>Приводятся название методик, инструкций и ссылки на них для ПО и АПК каждой из подсистем.</w:t>
      </w:r>
    </w:p>
    <w:p w:rsidR="00A870BD" w:rsidRPr="00A870BD" w:rsidRDefault="00A870BD" w:rsidP="00A870BD">
      <w:r w:rsidRPr="00A870BD">
        <w:t>4.3.9. Требования к патентной чистоте</w:t>
      </w:r>
    </w:p>
    <w:p w:rsidR="00A870BD" w:rsidRPr="00A870BD" w:rsidRDefault="00A870BD" w:rsidP="00A870BD">
      <w:r w:rsidRPr="00A870BD">
        <w:t>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</w:p>
    <w:p w:rsidR="00A870BD" w:rsidRPr="00A870BD" w:rsidRDefault="00A870BD" w:rsidP="00A870BD">
      <w:r w:rsidRPr="00A870BD"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A870BD"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:rsidR="00A870BD" w:rsidRPr="00A870BD" w:rsidRDefault="00A870BD" w:rsidP="00A870BD">
      <w:r w:rsidRPr="00A870BD">
        <w:t>5. Состав и содержание работ по созданию системы</w:t>
      </w:r>
    </w:p>
    <w:p w:rsidR="00A870BD" w:rsidRPr="00A870BD" w:rsidRDefault="00A870BD" w:rsidP="00A870BD">
      <w:r w:rsidRPr="00A870BD">
        <w:t>Данный раздел должен содержать перечень </w:t>
      </w:r>
      <w:hyperlink r:id="rId41" w:tooltip="Техническое задание - Этапы разработки и внедрения" w:history="1">
        <w:r w:rsidRPr="00A870BD">
          <w:rPr>
            <w:rStyle w:val="a3"/>
          </w:rPr>
          <w:t>стадий и этапов работ</w:t>
        </w:r>
      </w:hyperlink>
      <w:r w:rsidRPr="00A870BD">
        <w:t> по созданию системы в соответствии с </w:t>
      </w:r>
      <w:hyperlink r:id="rId42" w:tooltip="ГОСТ 24.601-86" w:history="1">
        <w:r w:rsidRPr="00A870BD">
          <w:rPr>
            <w:rStyle w:val="a3"/>
          </w:rPr>
          <w:t>ГОСТ 24.601</w:t>
        </w:r>
      </w:hyperlink>
      <w:r w:rsidRPr="00A870BD">
        <w:t>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:rsidR="00A870BD" w:rsidRPr="00A870BD" w:rsidRDefault="00A870BD" w:rsidP="00A870BD">
      <w:r w:rsidRPr="00A870BD">
        <w:t>Работы по созданию системы выполняются в три этапа:</w:t>
      </w:r>
      <w:r w:rsidRPr="00A870BD">
        <w:br/>
        <w:t>Проектирование. Разработка эскизного проекта. Разработка технического проекта (продолжительность — X месяца).</w:t>
      </w:r>
      <w:r w:rsidRPr="00A870BD">
        <w:br/>
        <w:t>Разработка рабочей документации. Адаптация программ (продолжительность — Y месяцев).</w:t>
      </w:r>
      <w:r w:rsidRPr="00A870BD">
        <w:br/>
        <w:t>Ввод в действие (продолжительность — Z месяца).</w:t>
      </w:r>
      <w:r w:rsidRPr="00A870BD"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A870BD"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A870BD">
        <w:br/>
      </w:r>
      <w:r w:rsidRPr="00A870BD">
        <w:br/>
      </w:r>
      <w:r w:rsidRPr="00A870BD">
        <w:lastRenderedPageBreak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:rsidR="00A870BD" w:rsidRPr="00A870BD" w:rsidRDefault="00A870BD" w:rsidP="00A870BD">
      <w:r w:rsidRPr="00A870BD">
        <w:t>6. Порядок контроля и приёмки системы</w:t>
      </w:r>
    </w:p>
    <w:p w:rsidR="00A870BD" w:rsidRPr="00A870BD" w:rsidRDefault="00A870BD" w:rsidP="00A870BD">
      <w:r w:rsidRPr="00A870BD">
        <w:t>В разделе указывают:</w:t>
      </w:r>
      <w:r w:rsidRPr="00A870BD"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A870BD"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A870BD">
        <w:br/>
        <w:t>З) статус приемочной комиссии (государственная, межведомственная, ведомственная).</w:t>
      </w:r>
    </w:p>
    <w:p w:rsidR="00A870BD" w:rsidRPr="00A870BD" w:rsidRDefault="00A870BD" w:rsidP="00A870BD">
      <w:r w:rsidRPr="00A870BD">
        <w:t>6.1. Виды и объем испытаний системы</w:t>
      </w:r>
      <w:r w:rsidRPr="00A870BD">
        <w:br/>
        <w:t>Система подвергается испытаниям следующих видов:</w:t>
      </w:r>
      <w:r w:rsidRPr="00A870BD">
        <w:br/>
        <w:t>1. Предварительные испытания.</w:t>
      </w:r>
      <w:r w:rsidRPr="00A870BD">
        <w:br/>
        <w:t>2. Опытная эксплуатация.</w:t>
      </w:r>
      <w:r w:rsidRPr="00A870BD">
        <w:br/>
        <w:t>3. Приемочные испытания.</w:t>
      </w:r>
      <w:r w:rsidRPr="00A870BD"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A870BD"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A870BD"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A870BD">
        <w:br/>
      </w:r>
      <w:r w:rsidRPr="00A870BD">
        <w:br/>
        <w:t>6.2. Требования к приемке работ по стадиям</w:t>
      </w:r>
      <w:r w:rsidRPr="00A870BD">
        <w:br/>
        <w:t>Требования к приемке работ по стадиям приведены в таблице.</w:t>
      </w:r>
    </w:p>
    <w:tbl>
      <w:tblPr>
        <w:tblW w:w="109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1942"/>
        <w:gridCol w:w="1958"/>
        <w:gridCol w:w="2964"/>
        <w:gridCol w:w="1860"/>
      </w:tblGrid>
      <w:tr w:rsidR="00A870BD" w:rsidRPr="00A870BD" w:rsidTr="00A870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t>Стадия испытаний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t>Участники испытаний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t>Место и срок проведения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t>Статус приемочной комиссии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 xml:space="preserve">На территории Заказчика, с </w:t>
            </w:r>
            <w:proofErr w:type="spellStart"/>
            <w:r w:rsidRPr="00A870BD">
              <w:t>dd.mm.yyyy</w:t>
            </w:r>
            <w:proofErr w:type="spellEnd"/>
            <w:r w:rsidRPr="00A870BD">
              <w:t xml:space="preserve"> по </w:t>
            </w:r>
            <w:proofErr w:type="spellStart"/>
            <w:r w:rsidRPr="00A870BD"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Проведение предварительных испытаний.</w:t>
            </w:r>
            <w:r w:rsidRPr="00A870BD">
              <w:br/>
              <w:t>Фиксирование выявленных неполадок в Протоколе испытаний.</w:t>
            </w:r>
            <w:r w:rsidRPr="00A870BD">
              <w:br/>
              <w:t>Устранение выявленных неполадок.</w:t>
            </w:r>
            <w:r w:rsidRPr="00A870BD">
              <w:br/>
              <w:t>Проверка устранения выявленных неполадок.</w:t>
            </w:r>
            <w:r w:rsidRPr="00A870BD">
              <w:br/>
              <w:t>Принятие решения о возможности передачи АИС в опытную эксплуатацию.</w:t>
            </w:r>
            <w:r w:rsidRPr="00A870BD">
              <w:br/>
              <w:t xml:space="preserve">Составление и подписание Акта приёмки </w:t>
            </w:r>
            <w:r w:rsidRPr="00A870BD">
              <w:lastRenderedPageBreak/>
              <w:t>АИС в опытную эксплуатацию.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lastRenderedPageBreak/>
              <w:t>Экспертная группа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lastRenderedPageBreak/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 xml:space="preserve">На территории Заказчика, с </w:t>
            </w:r>
            <w:proofErr w:type="spellStart"/>
            <w:r w:rsidRPr="00A870BD">
              <w:t>dd.mm.yyyy</w:t>
            </w:r>
            <w:proofErr w:type="spellEnd"/>
            <w:r w:rsidRPr="00A870BD">
              <w:t xml:space="preserve"> по </w:t>
            </w:r>
            <w:proofErr w:type="spellStart"/>
            <w:r w:rsidRPr="00A870BD"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Проведение опытной эксплуатации.</w:t>
            </w:r>
            <w:r w:rsidRPr="00A870BD">
              <w:br/>
              <w:t>Фиксирование выявленных неполадок в Протоколе испытаний.</w:t>
            </w:r>
            <w:r w:rsidRPr="00A870BD">
              <w:br/>
              <w:t>Устранение выявленных неполадок.</w:t>
            </w:r>
            <w:r w:rsidRPr="00A870BD">
              <w:br/>
              <w:t>Проверка устранения выявленных неполадок.</w:t>
            </w:r>
            <w:r w:rsidRPr="00A870BD">
              <w:br/>
              <w:t>Принятие решения о готовности АИС к приемочным испытаниям.</w:t>
            </w:r>
            <w:r w:rsidRPr="00A870BD"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Группа тестирования</w:t>
            </w:r>
          </w:p>
        </w:tc>
      </w:tr>
      <w:tr w:rsidR="00A870BD" w:rsidRPr="00A870BD" w:rsidTr="00A870B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 xml:space="preserve">На территории Заказчика, с </w:t>
            </w:r>
            <w:proofErr w:type="spellStart"/>
            <w:r w:rsidRPr="00A870BD">
              <w:t>dd.mm.yyyy</w:t>
            </w:r>
            <w:proofErr w:type="spellEnd"/>
            <w:r w:rsidRPr="00A870BD">
              <w:t xml:space="preserve"> по </w:t>
            </w:r>
            <w:proofErr w:type="spellStart"/>
            <w:r w:rsidRPr="00A870BD"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Проведение приемочных испытаний.</w:t>
            </w:r>
            <w:r w:rsidRPr="00A870BD">
              <w:br/>
              <w:t>Фиксирование выявленных неполадок в Протоколе испытаний.</w:t>
            </w:r>
            <w:r w:rsidRPr="00A870BD">
              <w:br/>
              <w:t>Устранение выявленных неполадок.</w:t>
            </w:r>
            <w:r w:rsidRPr="00A870BD">
              <w:br/>
              <w:t>Проверка устранения выявленных неполадок.</w:t>
            </w:r>
            <w:r w:rsidRPr="00A870BD">
              <w:br/>
              <w:t>Принятие решения о возможности передачи АИС в промышленную эксплуатацию.</w:t>
            </w:r>
            <w:r w:rsidRPr="00A870BD"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A870BD"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Приемочная комиссия</w:t>
            </w:r>
          </w:p>
        </w:tc>
      </w:tr>
    </w:tbl>
    <w:p w:rsidR="00A870BD" w:rsidRPr="00A870BD" w:rsidRDefault="00A870BD" w:rsidP="00A870BD">
      <w:r w:rsidRPr="00A870BD">
        <w:t>7. Требования к составу и содержанию работ по подготовке объекта автоматизации к вводу системы в действие</w:t>
      </w:r>
    </w:p>
    <w:p w:rsidR="00A870BD" w:rsidRPr="00A870BD" w:rsidRDefault="00A870BD" w:rsidP="00A870BD">
      <w:r w:rsidRPr="00A870BD"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:rsidR="00A870BD" w:rsidRPr="00A870BD" w:rsidRDefault="00A870BD" w:rsidP="00A870BD">
      <w:r w:rsidRPr="00A870BD">
        <w:lastRenderedPageBreak/>
        <w:t>В перечень основных мероприятий включают:</w:t>
      </w:r>
      <w:r w:rsidRPr="00A870BD"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A870BD">
        <w:br/>
        <w:t>2) изменения, которые необходимо осуществить в объекте автоматизации;</w:t>
      </w:r>
      <w:r w:rsidRPr="00A870BD"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A870BD">
        <w:br/>
        <w:t>4) создание необходимых для функционирования системы подразделений и служб;</w:t>
      </w:r>
      <w:r w:rsidRPr="00A870BD">
        <w:br/>
        <w:t>5) сроки и порядок комплектования штата и обучения персонала.</w:t>
      </w:r>
    </w:p>
    <w:p w:rsidR="00A870BD" w:rsidRPr="00A870BD" w:rsidRDefault="00A870BD" w:rsidP="00A870BD">
      <w:r w:rsidRPr="00A870BD"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A870BD">
        <w:br/>
        <w:t>7.1. Технические мероприятия</w:t>
      </w:r>
      <w:r w:rsidRPr="00A870BD">
        <w:br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A870BD"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A870BD">
        <w:br/>
        <w:t>- осуществлена закупка и установка необходимого АТК;</w:t>
      </w:r>
      <w:r w:rsidRPr="00A870BD">
        <w:br/>
        <w:t xml:space="preserve">- </w:t>
      </w:r>
      <w:proofErr w:type="spellStart"/>
      <w:r w:rsidRPr="00A870BD">
        <w:t>организавано</w:t>
      </w:r>
      <w:proofErr w:type="spellEnd"/>
      <w:r w:rsidRPr="00A870BD">
        <w:t xml:space="preserve"> необходимое сетевое взаимодействие.</w:t>
      </w:r>
      <w:r w:rsidRPr="00A870BD">
        <w:br/>
      </w:r>
      <w:r w:rsidRPr="00A870BD">
        <w:br/>
        <w:t>7.2. Организационные мероприятия</w:t>
      </w:r>
      <w:r w:rsidRPr="00A870BD">
        <w:br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A870BD">
        <w:br/>
        <w:t>- организация доступа к базам данных источников;</w:t>
      </w:r>
      <w:r w:rsidRPr="00A870BD">
        <w:br/>
        <w:t>- определение регламента информирования об изменениях структур систем-источников;</w:t>
      </w:r>
      <w:r w:rsidRPr="00A870BD"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A870BD">
        <w:br/>
      </w:r>
      <w:r w:rsidRPr="00A870BD">
        <w:br/>
        <w:t>7.3. Изменения в информационном обеспечении</w:t>
      </w:r>
      <w:r w:rsidRPr="00A870BD">
        <w:br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A870BD">
        <w:br/>
        <w:t>Перечень регламентов может быть изменен на стадии «Разработка рабочей документации. Адаптация программ».</w:t>
      </w:r>
    </w:p>
    <w:p w:rsidR="00A870BD" w:rsidRPr="00A870BD" w:rsidRDefault="00A870BD" w:rsidP="00A870BD">
      <w:r w:rsidRPr="00A870BD">
        <w:t>8. Требования к документированию</w:t>
      </w:r>
    </w:p>
    <w:p w:rsidR="00A870BD" w:rsidRPr="00A870BD" w:rsidRDefault="00A870BD" w:rsidP="00A870BD">
      <w:r w:rsidRPr="00A870BD">
        <w:t>В данном разделе приводят:</w:t>
      </w:r>
      <w:r w:rsidRPr="00A870BD">
        <w:br/>
        <w:t>1) согласованный Разработчиком и Заказчиком перечень подлежащих разработке комплектов и видов документов, соответствующих требованиям ГОСТ 34.201-89 и НТД отрасли Заказчика;</w:t>
      </w:r>
      <w:r w:rsidRPr="00A870BD">
        <w:br/>
        <w:t>перечень документов, выпускаемых на машинных носителях;</w:t>
      </w:r>
      <w:r w:rsidRPr="00A870BD">
        <w:br/>
        <w:t>требования к микрофильмированию документации;</w:t>
      </w:r>
      <w:r w:rsidRPr="00A870BD">
        <w:br/>
        <w:t>2) требования по документированию комплектующих элементов межотраслевого применения в соответствии с требованиями ЕСКД и ЕСПД;</w:t>
      </w:r>
      <w:r w:rsidRPr="00A870BD">
        <w:br/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3"/>
        <w:gridCol w:w="5132"/>
      </w:tblGrid>
      <w:tr w:rsidR="00A870BD" w:rsidRPr="00A870BD" w:rsidTr="00A870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lastRenderedPageBreak/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pPr>
              <w:rPr>
                <w:b/>
                <w:bCs/>
              </w:rPr>
            </w:pPr>
            <w:r w:rsidRPr="00A870BD">
              <w:rPr>
                <w:b/>
                <w:bCs/>
              </w:rPr>
              <w:t>Документ</w:t>
            </w:r>
          </w:p>
        </w:tc>
      </w:tr>
      <w:tr w:rsidR="00A870BD" w:rsidRPr="00A870BD" w:rsidTr="00A870BD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Ведомость эскизного проекта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B81E92" w:rsidP="00A870BD">
            <w:hyperlink r:id="rId43" w:tgtFrame="_blank" w:tooltip="Техническое задание пример - Пояснительная записка к эскизному проекту" w:history="1">
              <w:r w:rsidR="00A870BD" w:rsidRPr="00A870BD">
                <w:rPr>
                  <w:rStyle w:val="a3"/>
                </w:rPr>
                <w:t>Пояснительная записка к эскизному проекту</w:t>
              </w:r>
            </w:hyperlink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Ведомость технического проекта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B81E92" w:rsidP="00A870BD">
            <w:hyperlink r:id="rId44" w:tgtFrame="_blank" w:tooltip="Техническое задание пример - Пояснительная записка к техническому проекту" w:history="1">
              <w:r w:rsidR="00A870BD" w:rsidRPr="00A870BD">
                <w:rPr>
                  <w:rStyle w:val="a3"/>
                </w:rPr>
                <w:t>Пояснительная записка к техническому проекту</w:t>
              </w:r>
            </w:hyperlink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B81E92" w:rsidP="00A870BD">
            <w:hyperlink r:id="rId45" w:tooltip="Техническое задание пример - Схема функциональной структуры" w:history="1">
              <w:r w:rsidR="00A870BD" w:rsidRPr="00A870BD">
                <w:rPr>
                  <w:rStyle w:val="a3"/>
                </w:rPr>
                <w:t>Схема функциональной структуры</w:t>
              </w:r>
            </w:hyperlink>
          </w:p>
        </w:tc>
      </w:tr>
      <w:tr w:rsidR="00A870BD" w:rsidRPr="00A870BD" w:rsidTr="00A870BD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Ведомость эксплуатационных документов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Ведомость машинных носителей информации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Паспорт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Общее описание системы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Технологическая инструкция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B81E92" w:rsidP="00A870BD">
            <w:hyperlink r:id="rId46" w:tgtFrame="_blank" w:tooltip="Техническое задание пример - Руководство пользователя" w:history="1">
              <w:r w:rsidR="00A870BD" w:rsidRPr="00A870BD">
                <w:rPr>
                  <w:rStyle w:val="a3"/>
                </w:rPr>
                <w:t>Руководство пользователя</w:t>
              </w:r>
            </w:hyperlink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Описание технологического процесса обработки данных (включая телеобработку)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Инструкция по формированию и ведению базы данных (набора данных)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Состав выходных данных (сообщений)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B81E92" w:rsidP="00A870BD">
            <w:hyperlink r:id="rId47" w:tgtFrame="_blank" w:tooltip="Техническое задание пример - Каталог базы данных" w:history="1">
              <w:r w:rsidR="00A870BD" w:rsidRPr="00A870BD">
                <w:rPr>
                  <w:rStyle w:val="a3"/>
                </w:rPr>
                <w:t>Каталог базы данных</w:t>
              </w:r>
            </w:hyperlink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B81E92" w:rsidP="00A870BD">
            <w:hyperlink r:id="rId48" w:tgtFrame="_blank" w:tooltip="Техническое задание пример - Программа испытаний" w:history="1">
              <w:r w:rsidR="00A870BD" w:rsidRPr="00A870BD">
                <w:rPr>
                  <w:rStyle w:val="a3"/>
                </w:rPr>
                <w:t>Программа</w:t>
              </w:r>
            </w:hyperlink>
            <w:r w:rsidR="00A870BD" w:rsidRPr="00A870BD">
              <w:t> и </w:t>
            </w:r>
            <w:hyperlink r:id="rId49" w:tgtFrame="_blank" w:tooltip="Техническое задание пример - Методика испытаний" w:history="1">
              <w:r w:rsidR="00A870BD" w:rsidRPr="00A870BD">
                <w:rPr>
                  <w:rStyle w:val="a3"/>
                </w:rPr>
                <w:t>методика испытаний</w:t>
              </w:r>
            </w:hyperlink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Спецификация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Описание программ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Текст программ</w:t>
            </w:r>
          </w:p>
        </w:tc>
      </w:tr>
      <w:tr w:rsidR="00A870BD" w:rsidRPr="00A870BD" w:rsidTr="00A870BD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Ввод в действие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B81E92" w:rsidP="00A870BD">
            <w:hyperlink r:id="rId50" w:tooltip="Техзадание пример - Акт приёмки в опытную эксплуатацию" w:history="1">
              <w:r w:rsidR="00A870BD" w:rsidRPr="00A870BD">
                <w:rPr>
                  <w:rStyle w:val="a3"/>
                </w:rPr>
                <w:t>Акт приёмки в опытную эксплуатацию</w:t>
              </w:r>
            </w:hyperlink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B81E92" w:rsidP="00A870BD">
            <w:hyperlink r:id="rId51" w:tooltip="Техническое задание пример - Протокол испытаний" w:history="1">
              <w:r w:rsidR="00A870BD" w:rsidRPr="00A870BD">
                <w:rPr>
                  <w:rStyle w:val="a3"/>
                </w:rPr>
                <w:t>Протокол испытаний</w:t>
              </w:r>
            </w:hyperlink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Акт приемки Системы в промышленную эксплуатацию</w:t>
            </w:r>
          </w:p>
        </w:tc>
      </w:tr>
      <w:tr w:rsidR="00A870BD" w:rsidRPr="00A870BD" w:rsidTr="00A870B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870BD" w:rsidRPr="00A870BD" w:rsidRDefault="00A870BD" w:rsidP="00A870BD"/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70BD" w:rsidRPr="00A870BD" w:rsidRDefault="00A870BD" w:rsidP="00A870BD">
            <w:r w:rsidRPr="00A870BD">
              <w:t>Акт завершения работ</w:t>
            </w:r>
          </w:p>
        </w:tc>
      </w:tr>
    </w:tbl>
    <w:p w:rsidR="00A870BD" w:rsidRPr="00A870BD" w:rsidRDefault="00A870BD" w:rsidP="00A870BD">
      <w:r w:rsidRPr="00A870BD">
        <w:br/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A870BD">
        <w:t>Microsoft</w:t>
      </w:r>
      <w:proofErr w:type="spellEnd"/>
      <w:r w:rsidRPr="00A870BD">
        <w:t xml:space="preserve"> </w:t>
      </w:r>
      <w:proofErr w:type="spellStart"/>
      <w:r w:rsidRPr="00A870BD">
        <w:t>Word</w:t>
      </w:r>
      <w:proofErr w:type="spellEnd"/>
      <w:r w:rsidRPr="00A870BD">
        <w:t>).</w:t>
      </w:r>
      <w:r w:rsidRPr="00A870BD">
        <w:br/>
        <w:t>Перечень документов, выпускаемых на машинных носителях:</w:t>
      </w:r>
      <w:r w:rsidRPr="00A870BD">
        <w:br/>
        <w:t>- </w:t>
      </w:r>
      <w:hyperlink r:id="rId52" w:tooltip="Техническое задание пример - Модель хранилища данных" w:history="1">
        <w:r w:rsidRPr="00A870BD">
          <w:rPr>
            <w:rStyle w:val="a3"/>
          </w:rPr>
          <w:t>Модель хранилища данных</w:t>
        </w:r>
      </w:hyperlink>
      <w:r w:rsidRPr="00A870BD">
        <w:t>.</w:t>
      </w:r>
      <w:r w:rsidRPr="00A870BD">
        <w:br/>
        <w:t>- </w:t>
      </w:r>
      <w:hyperlink r:id="rId53" w:tooltip="Техническое задание пример - Пакет ETL-процедур" w:history="1">
        <w:r w:rsidRPr="00A870BD">
          <w:rPr>
            <w:rStyle w:val="a3"/>
          </w:rPr>
          <w:t>Пакет ETL-процедур</w:t>
        </w:r>
      </w:hyperlink>
      <w:r w:rsidRPr="00A870BD">
        <w:t>.</w:t>
      </w:r>
      <w:r w:rsidRPr="00A870BD">
        <w:br/>
        <w:t>- </w:t>
      </w:r>
      <w:hyperlink r:id="rId54" w:tooltip="Техническое задание пример - Объекты базы данных" w:history="1">
        <w:r w:rsidRPr="00A870BD">
          <w:rPr>
            <w:rStyle w:val="a3"/>
          </w:rPr>
          <w:t>Объекты базы данных</w:t>
        </w:r>
      </w:hyperlink>
      <w:r w:rsidRPr="00A870BD">
        <w:t>.</w:t>
      </w:r>
      <w:r w:rsidRPr="00A870BD">
        <w:br/>
        <w:t>- Пакет витрин данных.</w:t>
      </w:r>
    </w:p>
    <w:p w:rsidR="00A870BD" w:rsidRPr="00A870BD" w:rsidRDefault="00A870BD" w:rsidP="00A870BD">
      <w:r w:rsidRPr="00A870BD">
        <w:t>9. Источники разработки</w:t>
      </w:r>
    </w:p>
    <w:p w:rsidR="00A870BD" w:rsidRPr="00A870BD" w:rsidRDefault="00A870BD" w:rsidP="00A870BD">
      <w:r w:rsidRPr="00A870BD">
        <w:t>Перечисляются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="00A870BD" w:rsidRPr="00A870BD" w:rsidRDefault="00A870BD" w:rsidP="00A870BD">
      <w:r w:rsidRPr="00A870BD">
        <w:t>Настоящее Техническое Задание разработано на основе следующих документов и информационных материалов:</w:t>
      </w:r>
      <w:r w:rsidRPr="00A870BD">
        <w:br/>
        <w:t>- Договор № … от … между …</w:t>
      </w:r>
      <w:r w:rsidRPr="00A870BD">
        <w:br/>
        <w:t>- ГОСТ 24.701-86 «Надежность автоматизированных систем управления».</w:t>
      </w:r>
      <w:r w:rsidRPr="00A870BD"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A870BD">
        <w:br/>
        <w:t>- </w:t>
      </w:r>
      <w:hyperlink r:id="rId55" w:tooltip="ГОСТ 21958-76" w:history="1">
        <w:r w:rsidRPr="00A870BD">
          <w:rPr>
            <w:rStyle w:val="a3"/>
          </w:rPr>
          <w:t>ГОСТ 21958-76</w:t>
        </w:r>
      </w:hyperlink>
      <w:r w:rsidRPr="00A870BD"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A870BD">
        <w:br/>
        <w:t>- ГОСТ 12.1.004-91 «ССБТ. Пожарная безопасность. Общие требования».</w:t>
      </w:r>
      <w:r w:rsidRPr="00A870BD">
        <w:br/>
        <w:t>- ГОСТ Р 50571.22-2000 «Электроустановки зданий».</w:t>
      </w:r>
      <w:r w:rsidRPr="00A870BD">
        <w:br/>
        <w:t>- и т.д.</w:t>
      </w:r>
    </w:p>
    <w:p w:rsidR="00A870BD" w:rsidRDefault="00A870BD"/>
    <w:sectPr w:rsidR="00A87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E7159"/>
    <w:multiLevelType w:val="multilevel"/>
    <w:tmpl w:val="854E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DB"/>
    <w:rsid w:val="00325BB6"/>
    <w:rsid w:val="00A870BD"/>
    <w:rsid w:val="00B81E92"/>
    <w:rsid w:val="00BF518A"/>
    <w:rsid w:val="00E517DB"/>
    <w:rsid w:val="00EA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DB296BE-5649-467F-9772-9E640B28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0BD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A0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A0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0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671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011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3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0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02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06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7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j-exp.ru/patterns/pattern_tech_task.php" TargetMode="External"/><Relationship Id="rId18" Type="http://schemas.openxmlformats.org/officeDocument/2006/relationships/hyperlink" Target="https://www.prj-exp.ru/patterns/pattern_tech_task.php" TargetMode="External"/><Relationship Id="rId26" Type="http://schemas.openxmlformats.org/officeDocument/2006/relationships/hyperlink" Target="https://www.prj-exp.ru/gost/gost_21958-76.php" TargetMode="External"/><Relationship Id="rId39" Type="http://schemas.openxmlformats.org/officeDocument/2006/relationships/hyperlink" Target="https://www.prj-exp.ru/patterns/pattern_tech_project.php" TargetMode="External"/><Relationship Id="rId21" Type="http://schemas.openxmlformats.org/officeDocument/2006/relationships/hyperlink" Target="https://www.prj-exp.ru/patterns/pattern_tech_task.php" TargetMode="External"/><Relationship Id="rId34" Type="http://schemas.openxmlformats.org/officeDocument/2006/relationships/hyperlink" Target="https://www.prj-exp.ru/dwh/dwh_model_types.php" TargetMode="External"/><Relationship Id="rId42" Type="http://schemas.openxmlformats.org/officeDocument/2006/relationships/hyperlink" Target="https://www.prj-exp.ru/gost/gost_24-601-86.php" TargetMode="External"/><Relationship Id="rId47" Type="http://schemas.openxmlformats.org/officeDocument/2006/relationships/hyperlink" Target="https://www.prj-exp.ru/patterns/pattern_database_catalog.php" TargetMode="External"/><Relationship Id="rId50" Type="http://schemas.openxmlformats.org/officeDocument/2006/relationships/hyperlink" Target="https://www.prj-exp.ru/patterns/pattern_act_of_trial_operation.php" TargetMode="External"/><Relationship Id="rId55" Type="http://schemas.openxmlformats.org/officeDocument/2006/relationships/hyperlink" Target="https://www.prj-exp.ru/gost/gost_21958-76.php" TargetMode="External"/><Relationship Id="rId7" Type="http://schemas.openxmlformats.org/officeDocument/2006/relationships/hyperlink" Target="https://www.prj-exp.ru/dwh/what_is_dwh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j-exp.ru/patterns/pattern_tech_task.php" TargetMode="External"/><Relationship Id="rId29" Type="http://schemas.openxmlformats.org/officeDocument/2006/relationships/hyperlink" Target="https://www.prj-exp.ru/integration/rules_information_interaction.php" TargetMode="External"/><Relationship Id="rId11" Type="http://schemas.openxmlformats.org/officeDocument/2006/relationships/hyperlink" Target="https://www.prj-exp.ru/patterns/pattern_tech_task.php" TargetMode="External"/><Relationship Id="rId24" Type="http://schemas.openxmlformats.org/officeDocument/2006/relationships/hyperlink" Target="https://www.prj-exp.ru/dwh/dwh_project_team.php" TargetMode="External"/><Relationship Id="rId32" Type="http://schemas.openxmlformats.org/officeDocument/2006/relationships/hyperlink" Target="https://www.prj-exp.ru/dwh/slowly_changing_dimension.php" TargetMode="External"/><Relationship Id="rId37" Type="http://schemas.openxmlformats.org/officeDocument/2006/relationships/hyperlink" Target="https://www.prj-exp.ru/dwh/model_class.php" TargetMode="External"/><Relationship Id="rId40" Type="http://schemas.openxmlformats.org/officeDocument/2006/relationships/hyperlink" Target="https://www.prj-exp.ru/dwh/oracle_partitioning.php" TargetMode="External"/><Relationship Id="rId45" Type="http://schemas.openxmlformats.org/officeDocument/2006/relationships/hyperlink" Target="https://www.prj-exp.ru/patterns/diagram_functional_structure.php" TargetMode="External"/><Relationship Id="rId53" Type="http://schemas.openxmlformats.org/officeDocument/2006/relationships/hyperlink" Target="https://www.prj-exp.ru/dwh/structure_of_etl_process.php" TargetMode="External"/><Relationship Id="rId5" Type="http://schemas.openxmlformats.org/officeDocument/2006/relationships/image" Target="media/image1.gif"/><Relationship Id="rId19" Type="http://schemas.openxmlformats.org/officeDocument/2006/relationships/hyperlink" Target="https://www.prj-exp.ru/patterns/pattern_tech_task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j-exp.ru/patterns/pattern_tech_task.php" TargetMode="External"/><Relationship Id="rId14" Type="http://schemas.openxmlformats.org/officeDocument/2006/relationships/hyperlink" Target="https://www.prj-exp.ru/patterns/pattern_tech_task.php" TargetMode="External"/><Relationship Id="rId22" Type="http://schemas.openxmlformats.org/officeDocument/2006/relationships/hyperlink" Target="https://www.prj-exp.ru/dwh/structure_of_etl_process.php" TargetMode="External"/><Relationship Id="rId27" Type="http://schemas.openxmlformats.org/officeDocument/2006/relationships/hyperlink" Target="https://www.prj-exp.ru/integration/rules_information_interaction.php" TargetMode="External"/><Relationship Id="rId30" Type="http://schemas.openxmlformats.org/officeDocument/2006/relationships/hyperlink" Target="https://www.prj-exp.ru/dwh/slowly_changing_dimension.php" TargetMode="External"/><Relationship Id="rId35" Type="http://schemas.openxmlformats.org/officeDocument/2006/relationships/hyperlink" Target="https://www.prj-exp.ru/patterns/pattern_draft_project.php" TargetMode="External"/><Relationship Id="rId43" Type="http://schemas.openxmlformats.org/officeDocument/2006/relationships/hyperlink" Target="https://www.prj-exp.ru/patterns/pattern_draft_project.php" TargetMode="External"/><Relationship Id="rId48" Type="http://schemas.openxmlformats.org/officeDocument/2006/relationships/hyperlink" Target="https://www.prj-exp.ru/patterns/pattern_program_of_test.ph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prj-exp.ru/patterns/pattern_tech_task.php" TargetMode="External"/><Relationship Id="rId51" Type="http://schemas.openxmlformats.org/officeDocument/2006/relationships/hyperlink" Target="https://www.prj-exp.ru/patterns/pattern_report_of_test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rj-exp.ru/patterns/pattern_tech_task.php" TargetMode="External"/><Relationship Id="rId17" Type="http://schemas.openxmlformats.org/officeDocument/2006/relationships/hyperlink" Target="https://www.prj-exp.ru/patterns/pattern_tech_task.php" TargetMode="External"/><Relationship Id="rId25" Type="http://schemas.openxmlformats.org/officeDocument/2006/relationships/hyperlink" Target="https://www.prj-exp.ru/dwh/dwh_team_skills.php" TargetMode="External"/><Relationship Id="rId33" Type="http://schemas.openxmlformats.org/officeDocument/2006/relationships/hyperlink" Target="https://www.prj-exp.ru/gost/gost_6-10-4-84.php" TargetMode="External"/><Relationship Id="rId38" Type="http://schemas.openxmlformats.org/officeDocument/2006/relationships/hyperlink" Target="https://www.prj-exp.ru/patterns/pattern_draft_project.php" TargetMode="External"/><Relationship Id="rId46" Type="http://schemas.openxmlformats.org/officeDocument/2006/relationships/hyperlink" Target="https://www.prj-exp.ru/patterns/pattern_user_guide.php" TargetMode="External"/><Relationship Id="rId20" Type="http://schemas.openxmlformats.org/officeDocument/2006/relationships/hyperlink" Target="https://www.prj-exp.ru/patterns/pattern_tech_task.php" TargetMode="External"/><Relationship Id="rId41" Type="http://schemas.openxmlformats.org/officeDocument/2006/relationships/hyperlink" Target="https://www.prj-exp.ru/dwh/dwh_stages_of_development.php" TargetMode="External"/><Relationship Id="rId54" Type="http://schemas.openxmlformats.org/officeDocument/2006/relationships/hyperlink" Target="https://www.prj-exp.ru/dwh/naming_rul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j-exp.ru/gost/gost_34-602-89.php" TargetMode="External"/><Relationship Id="rId15" Type="http://schemas.openxmlformats.org/officeDocument/2006/relationships/hyperlink" Target="https://www.prj-exp.ru/patterns/pattern_tech_task.php" TargetMode="External"/><Relationship Id="rId23" Type="http://schemas.openxmlformats.org/officeDocument/2006/relationships/hyperlink" Target="https://www.prj-exp.ru/integration/rules_information_interaction.php" TargetMode="External"/><Relationship Id="rId28" Type="http://schemas.openxmlformats.org/officeDocument/2006/relationships/hyperlink" Target="https://www.prj-exp.ru/dwh/slowly_changing_dimension.php" TargetMode="External"/><Relationship Id="rId36" Type="http://schemas.openxmlformats.org/officeDocument/2006/relationships/hyperlink" Target="https://www.prj-exp.ru/patterns/pattern_tech_project.php" TargetMode="External"/><Relationship Id="rId49" Type="http://schemas.openxmlformats.org/officeDocument/2006/relationships/hyperlink" Target="https://www.prj-exp.ru/patterns/pattern_methods_of_test.ph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prj-exp.ru/patterns/pattern_tech_task.php" TargetMode="External"/><Relationship Id="rId31" Type="http://schemas.openxmlformats.org/officeDocument/2006/relationships/hyperlink" Target="https://www.prj-exp.ru/integration/rules_information_interaction.php" TargetMode="External"/><Relationship Id="rId44" Type="http://schemas.openxmlformats.org/officeDocument/2006/relationships/hyperlink" Target="https://www.prj-exp.ru/patterns/pattern_tech_project.php" TargetMode="External"/><Relationship Id="rId52" Type="http://schemas.openxmlformats.org/officeDocument/2006/relationships/hyperlink" Target="https://www.prj-exp.ru/dwh/dwh_model_type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9635</Words>
  <Characters>54925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2</cp:revision>
  <cp:lastPrinted>2020-02-25T10:07:00Z</cp:lastPrinted>
  <dcterms:created xsi:type="dcterms:W3CDTF">2021-02-19T07:47:00Z</dcterms:created>
  <dcterms:modified xsi:type="dcterms:W3CDTF">2021-02-19T07:47:00Z</dcterms:modified>
</cp:coreProperties>
</file>