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BB4" w:rsidRPr="00F56CEC" w:rsidRDefault="00F56CEC" w:rsidP="00F56C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56CE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 - Метод </w:t>
      </w:r>
      <w:proofErr w:type="spellStart"/>
      <w:r w:rsidRPr="00F56CEC">
        <w:rPr>
          <w:rStyle w:val="HTML"/>
          <w:rFonts w:ascii="Times New Roman" w:eastAsiaTheme="minorHAnsi" w:hAnsi="Times New Roman" w:cs="Times New Roman"/>
          <w:sz w:val="32"/>
          <w:szCs w:val="32"/>
        </w:rPr>
        <w:t>get</w:t>
      </w:r>
      <w:proofErr w:type="spellEnd"/>
      <w:r w:rsidRPr="00F56CE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используется для получения единственного объекта из базы данных по заданному критерию и возвращает его. Если объект не найден, генерируется исключение. Если найдено несколько объектов, также будет ошибка.</w:t>
      </w:r>
      <w:r w:rsidRPr="00F56CEC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F56CE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   - Метод </w:t>
      </w:r>
      <w:proofErr w:type="spellStart"/>
      <w:r w:rsidRPr="00F56CEC">
        <w:rPr>
          <w:rStyle w:val="HTML"/>
          <w:rFonts w:ascii="Times New Roman" w:eastAsiaTheme="minorHAnsi" w:hAnsi="Times New Roman" w:cs="Times New Roman"/>
          <w:sz w:val="32"/>
          <w:szCs w:val="32"/>
        </w:rPr>
        <w:t>filter</w:t>
      </w:r>
      <w:proofErr w:type="spellEnd"/>
      <w:r w:rsidRPr="00F56CE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возвращает набор объектов (</w:t>
      </w:r>
      <w:proofErr w:type="spellStart"/>
      <w:r w:rsidRPr="00F56CE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QuerySet</w:t>
      </w:r>
      <w:proofErr w:type="spellEnd"/>
      <w:r w:rsidRPr="00F56CE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), которые соответствуют заданным критериям. Даже если объектов нет, он просто вернёт пустой </w:t>
      </w:r>
      <w:proofErr w:type="spellStart"/>
      <w:r w:rsidRPr="00F56CE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QuerySet</w:t>
      </w:r>
      <w:proofErr w:type="spellEnd"/>
      <w:r w:rsidRPr="00F56CE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. Также </w:t>
      </w:r>
      <w:proofErr w:type="spellStart"/>
      <w:r w:rsidRPr="00F56CEC">
        <w:rPr>
          <w:rStyle w:val="HTML"/>
          <w:rFonts w:ascii="Times New Roman" w:eastAsiaTheme="minorHAnsi" w:hAnsi="Times New Roman" w:cs="Times New Roman"/>
          <w:sz w:val="32"/>
          <w:szCs w:val="32"/>
        </w:rPr>
        <w:t>filter</w:t>
      </w:r>
      <w:proofErr w:type="spellEnd"/>
      <w:r w:rsidRPr="00F56CE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может возвращать несколько объектов.</w:t>
      </w:r>
    </w:p>
    <w:p w:rsidR="00F56CEC" w:rsidRPr="00F56CEC" w:rsidRDefault="00F56CEC" w:rsidP="00F56C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56CE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- Чтобы сделать запрос по связям в базах данных (например, если у вас ест</w:t>
      </w:r>
      <w:bookmarkStart w:id="0" w:name="_GoBack"/>
      <w:bookmarkEnd w:id="0"/>
      <w:r w:rsidRPr="00F56CE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ь модели </w:t>
      </w:r>
      <w:r w:rsidRPr="00F56CEC">
        <w:rPr>
          <w:rStyle w:val="HTML"/>
          <w:rFonts w:ascii="Times New Roman" w:eastAsiaTheme="minorHAnsi" w:hAnsi="Times New Roman" w:cs="Times New Roman"/>
          <w:sz w:val="32"/>
          <w:szCs w:val="32"/>
        </w:rPr>
        <w:t>Автор</w:t>
      </w:r>
      <w:r w:rsidRPr="00F56CE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 и </w:t>
      </w:r>
      <w:r w:rsidRPr="00F56CEC">
        <w:rPr>
          <w:rStyle w:val="HTML"/>
          <w:rFonts w:ascii="Times New Roman" w:eastAsiaTheme="minorHAnsi" w:hAnsi="Times New Roman" w:cs="Times New Roman"/>
          <w:sz w:val="32"/>
          <w:szCs w:val="32"/>
        </w:rPr>
        <w:t>Книга</w:t>
      </w:r>
      <w:r w:rsidRPr="00F56CE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 и книга связана с автором), используйте "точечную нотацию":</w:t>
      </w:r>
      <w:r w:rsidRPr="00F56CEC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F56CE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     - Если хотите получить все книги конкретного автора, можно делать так: </w:t>
      </w:r>
      <w:proofErr w:type="spellStart"/>
      <w:r w:rsidRPr="00F56CEC">
        <w:rPr>
          <w:rStyle w:val="HTML"/>
          <w:rFonts w:ascii="Times New Roman" w:eastAsiaTheme="minorHAnsi" w:hAnsi="Times New Roman" w:cs="Times New Roman"/>
          <w:sz w:val="32"/>
          <w:szCs w:val="32"/>
        </w:rPr>
        <w:t>Автор.objects.get</w:t>
      </w:r>
      <w:proofErr w:type="spellEnd"/>
      <w:r w:rsidRPr="00F56CEC">
        <w:rPr>
          <w:rStyle w:val="HTML"/>
          <w:rFonts w:ascii="Times New Roman" w:eastAsiaTheme="minorHAnsi" w:hAnsi="Times New Roman" w:cs="Times New Roman"/>
          <w:sz w:val="32"/>
          <w:szCs w:val="32"/>
        </w:rPr>
        <w:t>(</w:t>
      </w:r>
      <w:proofErr w:type="spellStart"/>
      <w:r w:rsidRPr="00F56CEC">
        <w:rPr>
          <w:rStyle w:val="HTML"/>
          <w:rFonts w:ascii="Times New Roman" w:eastAsiaTheme="minorHAnsi" w:hAnsi="Times New Roman" w:cs="Times New Roman"/>
          <w:sz w:val="32"/>
          <w:szCs w:val="32"/>
        </w:rPr>
        <w:t>id</w:t>
      </w:r>
      <w:proofErr w:type="spellEnd"/>
      <w:r w:rsidRPr="00F56CEC">
        <w:rPr>
          <w:rStyle w:val="HTML"/>
          <w:rFonts w:ascii="Times New Roman" w:eastAsiaTheme="minorHAnsi" w:hAnsi="Times New Roman" w:cs="Times New Roman"/>
          <w:sz w:val="32"/>
          <w:szCs w:val="32"/>
        </w:rPr>
        <w:t>=1).</w:t>
      </w:r>
      <w:proofErr w:type="spellStart"/>
      <w:r w:rsidRPr="00F56CEC">
        <w:rPr>
          <w:rStyle w:val="HTML"/>
          <w:rFonts w:ascii="Times New Roman" w:eastAsiaTheme="minorHAnsi" w:hAnsi="Times New Roman" w:cs="Times New Roman"/>
          <w:sz w:val="32"/>
          <w:szCs w:val="32"/>
        </w:rPr>
        <w:t>книга_set.all</w:t>
      </w:r>
      <w:proofErr w:type="spellEnd"/>
      <w:r w:rsidRPr="00F56CEC">
        <w:rPr>
          <w:rStyle w:val="HTML"/>
          <w:rFonts w:ascii="Times New Roman" w:eastAsiaTheme="minorHAnsi" w:hAnsi="Times New Roman" w:cs="Times New Roman"/>
          <w:sz w:val="32"/>
          <w:szCs w:val="32"/>
        </w:rPr>
        <w:t>()</w:t>
      </w:r>
      <w:r w:rsidRPr="00F56CE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. </w:t>
      </w:r>
      <w:r w:rsidRPr="00F56CEC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F56CE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     - Или, если хотите получить автора конкретной книги, можно сделать так: </w:t>
      </w:r>
      <w:proofErr w:type="spellStart"/>
      <w:r w:rsidRPr="00F56CEC">
        <w:rPr>
          <w:rStyle w:val="HTML"/>
          <w:rFonts w:ascii="Times New Roman" w:eastAsiaTheme="minorHAnsi" w:hAnsi="Times New Roman" w:cs="Times New Roman"/>
          <w:sz w:val="32"/>
          <w:szCs w:val="32"/>
        </w:rPr>
        <w:t>Книга.objects.get</w:t>
      </w:r>
      <w:proofErr w:type="spellEnd"/>
      <w:r w:rsidRPr="00F56CEC">
        <w:rPr>
          <w:rStyle w:val="HTML"/>
          <w:rFonts w:ascii="Times New Roman" w:eastAsiaTheme="minorHAnsi" w:hAnsi="Times New Roman" w:cs="Times New Roman"/>
          <w:sz w:val="32"/>
          <w:szCs w:val="32"/>
        </w:rPr>
        <w:t>(</w:t>
      </w:r>
      <w:proofErr w:type="spellStart"/>
      <w:r w:rsidRPr="00F56CEC">
        <w:rPr>
          <w:rStyle w:val="HTML"/>
          <w:rFonts w:ascii="Times New Roman" w:eastAsiaTheme="minorHAnsi" w:hAnsi="Times New Roman" w:cs="Times New Roman"/>
          <w:sz w:val="32"/>
          <w:szCs w:val="32"/>
        </w:rPr>
        <w:t>id</w:t>
      </w:r>
      <w:proofErr w:type="spellEnd"/>
      <w:r w:rsidRPr="00F56CEC">
        <w:rPr>
          <w:rStyle w:val="HTML"/>
          <w:rFonts w:ascii="Times New Roman" w:eastAsiaTheme="minorHAnsi" w:hAnsi="Times New Roman" w:cs="Times New Roman"/>
          <w:sz w:val="32"/>
          <w:szCs w:val="32"/>
        </w:rPr>
        <w:t>=1).автор</w:t>
      </w:r>
      <w:r w:rsidRPr="00F56CE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  <w:r w:rsidRPr="00F56CEC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F56CE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  - Это позволяет делать запросы через связанные поля, просто переходя от одной модели к другой.</w:t>
      </w:r>
    </w:p>
    <w:sectPr w:rsidR="00F56CEC" w:rsidRPr="00F56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C60EA5"/>
    <w:multiLevelType w:val="hybridMultilevel"/>
    <w:tmpl w:val="E69A40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1F6"/>
    <w:rsid w:val="003601F6"/>
    <w:rsid w:val="00490BE6"/>
    <w:rsid w:val="005E09DA"/>
    <w:rsid w:val="00B96BB4"/>
    <w:rsid w:val="00F5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745C3"/>
  <w15:chartTrackingRefBased/>
  <w15:docId w15:val="{83633FF1-3695-49EB-A959-AA511DB27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6CEC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F56C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2024-09-23T18:54:00Z</dcterms:created>
  <dcterms:modified xsi:type="dcterms:W3CDTF">2024-09-23T19:02:00Z</dcterms:modified>
</cp:coreProperties>
</file>