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86C34F" w14:textId="77777777" w:rsidR="009543D1" w:rsidRDefault="009543D1" w:rsidP="009543D1">
      <w:pPr>
        <w:jc w:val="center"/>
      </w:pPr>
      <w:bookmarkStart w:id="0" w:name="_GoBack"/>
      <w:bookmarkEnd w:id="0"/>
    </w:p>
    <w:p w14:paraId="63FF6A9D" w14:textId="77777777" w:rsidR="009543D1" w:rsidRDefault="009543D1" w:rsidP="009543D1">
      <w:pPr>
        <w:jc w:val="center"/>
      </w:pPr>
    </w:p>
    <w:p w14:paraId="58A9FCB9" w14:textId="77777777" w:rsidR="009543D1" w:rsidRDefault="009543D1" w:rsidP="009543D1">
      <w:pPr>
        <w:jc w:val="center"/>
      </w:pPr>
    </w:p>
    <w:p w14:paraId="0C51306F" w14:textId="77777777" w:rsidR="009543D1" w:rsidRDefault="009543D1" w:rsidP="009543D1">
      <w:pPr>
        <w:jc w:val="center"/>
      </w:pPr>
    </w:p>
    <w:p w14:paraId="21BBC308" w14:textId="77777777" w:rsidR="009543D1" w:rsidRDefault="009543D1" w:rsidP="009543D1">
      <w:pPr>
        <w:jc w:val="center"/>
      </w:pPr>
    </w:p>
    <w:p w14:paraId="3B35BFEE" w14:textId="77777777" w:rsidR="009543D1" w:rsidRDefault="009543D1" w:rsidP="009543D1">
      <w:pPr>
        <w:jc w:val="center"/>
      </w:pPr>
    </w:p>
    <w:p w14:paraId="1810E5E1" w14:textId="77777777" w:rsidR="009543D1" w:rsidRDefault="009543D1" w:rsidP="009543D1">
      <w:pPr>
        <w:jc w:val="center"/>
      </w:pPr>
    </w:p>
    <w:p w14:paraId="5B4FA91A" w14:textId="77777777" w:rsidR="009543D1" w:rsidRDefault="009543D1" w:rsidP="009543D1">
      <w:pPr>
        <w:jc w:val="center"/>
      </w:pPr>
    </w:p>
    <w:p w14:paraId="1A172569" w14:textId="77777777" w:rsidR="009543D1" w:rsidRDefault="009543D1" w:rsidP="009543D1">
      <w:pPr>
        <w:jc w:val="center"/>
      </w:pPr>
    </w:p>
    <w:p w14:paraId="0502F441" w14:textId="77777777" w:rsidR="009543D1" w:rsidRPr="009543D1" w:rsidRDefault="009543D1" w:rsidP="009543D1">
      <w:pPr>
        <w:jc w:val="center"/>
        <w:rPr>
          <w:b/>
          <w:sz w:val="32"/>
          <w:szCs w:val="32"/>
        </w:rPr>
      </w:pPr>
      <w:r w:rsidRPr="009543D1">
        <w:rPr>
          <w:b/>
          <w:sz w:val="32"/>
          <w:szCs w:val="32"/>
        </w:rPr>
        <w:t>DAVOS toolkit: simulation-based fault injection (SBFI)</w:t>
      </w:r>
    </w:p>
    <w:p w14:paraId="5D61238C" w14:textId="77777777" w:rsidR="003531BE" w:rsidRDefault="009543D1" w:rsidP="009543D1">
      <w:pPr>
        <w:jc w:val="center"/>
        <w:rPr>
          <w:sz w:val="32"/>
          <w:szCs w:val="32"/>
        </w:rPr>
      </w:pPr>
      <w:r w:rsidRPr="009543D1">
        <w:rPr>
          <w:sz w:val="32"/>
          <w:szCs w:val="32"/>
        </w:rPr>
        <w:t>Quick Start Guide</w:t>
      </w:r>
    </w:p>
    <w:p w14:paraId="729DAC11" w14:textId="77777777" w:rsidR="009543D1" w:rsidRPr="009543D1" w:rsidRDefault="009543D1" w:rsidP="009543D1">
      <w:pPr>
        <w:jc w:val="center"/>
        <w:rPr>
          <w:sz w:val="32"/>
          <w:szCs w:val="32"/>
          <w:lang w:val="es-ES"/>
        </w:rPr>
      </w:pPr>
      <w:r w:rsidRPr="009543D1">
        <w:rPr>
          <w:sz w:val="32"/>
          <w:szCs w:val="32"/>
          <w:lang w:val="es-ES"/>
        </w:rPr>
        <w:t>Ver</w:t>
      </w:r>
      <w:r>
        <w:rPr>
          <w:sz w:val="32"/>
          <w:szCs w:val="32"/>
          <w:lang w:val="es-ES"/>
        </w:rPr>
        <w:t>. 1.0</w:t>
      </w:r>
    </w:p>
    <w:p w14:paraId="25DEEBD5" w14:textId="77777777" w:rsidR="009543D1" w:rsidRDefault="009543D1" w:rsidP="009543D1">
      <w:pPr>
        <w:jc w:val="center"/>
        <w:rPr>
          <w:sz w:val="32"/>
          <w:szCs w:val="32"/>
          <w:lang w:val="es-ES"/>
        </w:rPr>
      </w:pPr>
    </w:p>
    <w:p w14:paraId="740A1455" w14:textId="77777777" w:rsidR="00645F34" w:rsidRDefault="00645F34" w:rsidP="009543D1">
      <w:pPr>
        <w:jc w:val="center"/>
        <w:rPr>
          <w:sz w:val="32"/>
          <w:szCs w:val="32"/>
          <w:lang w:val="es-ES"/>
        </w:rPr>
      </w:pPr>
    </w:p>
    <w:p w14:paraId="41BAE56F" w14:textId="77777777" w:rsidR="00645F34" w:rsidRDefault="00645F34" w:rsidP="009543D1">
      <w:pPr>
        <w:jc w:val="center"/>
        <w:rPr>
          <w:sz w:val="32"/>
          <w:szCs w:val="32"/>
          <w:lang w:val="es-ES"/>
        </w:rPr>
      </w:pPr>
    </w:p>
    <w:p w14:paraId="3A00A42C" w14:textId="77777777" w:rsidR="00645F34" w:rsidRDefault="00645F34" w:rsidP="009543D1">
      <w:pPr>
        <w:jc w:val="center"/>
        <w:rPr>
          <w:sz w:val="32"/>
          <w:szCs w:val="32"/>
          <w:lang w:val="es-ES"/>
        </w:rPr>
      </w:pPr>
    </w:p>
    <w:p w14:paraId="45A70573" w14:textId="77777777" w:rsidR="00645F34" w:rsidRDefault="00645F34" w:rsidP="009543D1">
      <w:pPr>
        <w:jc w:val="center"/>
        <w:rPr>
          <w:sz w:val="32"/>
          <w:szCs w:val="32"/>
          <w:lang w:val="es-ES"/>
        </w:rPr>
      </w:pPr>
    </w:p>
    <w:p w14:paraId="3388E1F9" w14:textId="77777777" w:rsidR="00645F34" w:rsidRDefault="00645F34" w:rsidP="009543D1">
      <w:pPr>
        <w:jc w:val="center"/>
        <w:rPr>
          <w:sz w:val="32"/>
          <w:szCs w:val="32"/>
          <w:lang w:val="es-ES"/>
        </w:rPr>
      </w:pPr>
    </w:p>
    <w:sdt>
      <w:sdtPr>
        <w:rPr>
          <w:rFonts w:asciiTheme="minorHAnsi" w:eastAsiaTheme="minorHAnsi" w:hAnsiTheme="minorHAnsi" w:cstheme="minorBidi"/>
          <w:color w:val="auto"/>
          <w:sz w:val="22"/>
          <w:szCs w:val="22"/>
          <w:lang w:val="en-GB"/>
        </w:rPr>
        <w:id w:val="-1443693744"/>
        <w:docPartObj>
          <w:docPartGallery w:val="Table of Contents"/>
          <w:docPartUnique/>
        </w:docPartObj>
      </w:sdtPr>
      <w:sdtEndPr>
        <w:rPr>
          <w:b/>
          <w:bCs/>
          <w:noProof/>
        </w:rPr>
      </w:sdtEndPr>
      <w:sdtContent>
        <w:p w14:paraId="2551D517" w14:textId="77777777" w:rsidR="00645F34" w:rsidRDefault="00645F34">
          <w:pPr>
            <w:pStyle w:val="TOCHeading"/>
          </w:pPr>
          <w:r>
            <w:t>Contents</w:t>
          </w:r>
        </w:p>
        <w:p w14:paraId="4F689FB5" w14:textId="1405F37E" w:rsidR="00645F34" w:rsidRPr="00645F34" w:rsidRDefault="00645F34">
          <w:pPr>
            <w:pStyle w:val="TOC1"/>
            <w:tabs>
              <w:tab w:val="right" w:leader="dot" w:pos="9628"/>
            </w:tabs>
            <w:rPr>
              <w:smallCaps/>
              <w:noProof/>
            </w:rPr>
          </w:pPr>
          <w:r w:rsidRPr="00645F34">
            <w:rPr>
              <w:smallCaps/>
            </w:rPr>
            <w:fldChar w:fldCharType="begin"/>
          </w:r>
          <w:r w:rsidRPr="00645F34">
            <w:rPr>
              <w:smallCaps/>
            </w:rPr>
            <w:instrText xml:space="preserve"> TOC \o "1-3" \h \z \u </w:instrText>
          </w:r>
          <w:r w:rsidRPr="00645F34">
            <w:rPr>
              <w:smallCaps/>
            </w:rPr>
            <w:fldChar w:fldCharType="separate"/>
          </w:r>
          <w:hyperlink w:anchor="_Toc149316703" w:history="1">
            <w:r w:rsidRPr="00645F34">
              <w:rPr>
                <w:rStyle w:val="Hyperlink"/>
                <w:smallCaps/>
                <w:noProof/>
              </w:rPr>
              <w:t>Prerequisites</w:t>
            </w:r>
            <w:r w:rsidRPr="00645F34">
              <w:rPr>
                <w:smallCaps/>
                <w:noProof/>
                <w:webHidden/>
              </w:rPr>
              <w:tab/>
            </w:r>
            <w:r w:rsidRPr="00645F34">
              <w:rPr>
                <w:smallCaps/>
                <w:noProof/>
                <w:webHidden/>
              </w:rPr>
              <w:fldChar w:fldCharType="begin"/>
            </w:r>
            <w:r w:rsidRPr="00645F34">
              <w:rPr>
                <w:smallCaps/>
                <w:noProof/>
                <w:webHidden/>
              </w:rPr>
              <w:instrText xml:space="preserve"> PAGEREF _Toc149316703 \h </w:instrText>
            </w:r>
            <w:r w:rsidRPr="00645F34">
              <w:rPr>
                <w:smallCaps/>
                <w:noProof/>
                <w:webHidden/>
              </w:rPr>
            </w:r>
            <w:r w:rsidRPr="00645F34">
              <w:rPr>
                <w:smallCaps/>
                <w:noProof/>
                <w:webHidden/>
              </w:rPr>
              <w:fldChar w:fldCharType="separate"/>
            </w:r>
            <w:r w:rsidR="00681FD8">
              <w:rPr>
                <w:smallCaps/>
                <w:noProof/>
                <w:webHidden/>
              </w:rPr>
              <w:t>2</w:t>
            </w:r>
            <w:r w:rsidRPr="00645F34">
              <w:rPr>
                <w:smallCaps/>
                <w:noProof/>
                <w:webHidden/>
              </w:rPr>
              <w:fldChar w:fldCharType="end"/>
            </w:r>
          </w:hyperlink>
        </w:p>
        <w:p w14:paraId="7BC3C01C" w14:textId="27BAF0A9" w:rsidR="00645F34" w:rsidRPr="00645F34" w:rsidRDefault="00CC60E4">
          <w:pPr>
            <w:pStyle w:val="TOC1"/>
            <w:tabs>
              <w:tab w:val="right" w:leader="dot" w:pos="9628"/>
            </w:tabs>
            <w:rPr>
              <w:smallCaps/>
              <w:noProof/>
            </w:rPr>
          </w:pPr>
          <w:hyperlink w:anchor="_Toc149316704" w:history="1">
            <w:r w:rsidR="00645F34" w:rsidRPr="00645F34">
              <w:rPr>
                <w:rStyle w:val="Hyperlink"/>
                <w:smallCaps/>
                <w:noProof/>
              </w:rPr>
              <w:t>Setting-up a simulation-based fault injection experiment</w:t>
            </w:r>
            <w:r w:rsidR="00645F34" w:rsidRPr="00645F34">
              <w:rPr>
                <w:smallCaps/>
                <w:noProof/>
                <w:webHidden/>
              </w:rPr>
              <w:tab/>
            </w:r>
            <w:r w:rsidR="00645F34" w:rsidRPr="00645F34">
              <w:rPr>
                <w:smallCaps/>
                <w:noProof/>
                <w:webHidden/>
              </w:rPr>
              <w:fldChar w:fldCharType="begin"/>
            </w:r>
            <w:r w:rsidR="00645F34" w:rsidRPr="00645F34">
              <w:rPr>
                <w:smallCaps/>
                <w:noProof/>
                <w:webHidden/>
              </w:rPr>
              <w:instrText xml:space="preserve"> PAGEREF _Toc149316704 \h </w:instrText>
            </w:r>
            <w:r w:rsidR="00645F34" w:rsidRPr="00645F34">
              <w:rPr>
                <w:smallCaps/>
                <w:noProof/>
                <w:webHidden/>
              </w:rPr>
            </w:r>
            <w:r w:rsidR="00645F34" w:rsidRPr="00645F34">
              <w:rPr>
                <w:smallCaps/>
                <w:noProof/>
                <w:webHidden/>
              </w:rPr>
              <w:fldChar w:fldCharType="separate"/>
            </w:r>
            <w:r w:rsidR="00681FD8">
              <w:rPr>
                <w:smallCaps/>
                <w:noProof/>
                <w:webHidden/>
              </w:rPr>
              <w:t>2</w:t>
            </w:r>
            <w:r w:rsidR="00645F34" w:rsidRPr="00645F34">
              <w:rPr>
                <w:smallCaps/>
                <w:noProof/>
                <w:webHidden/>
              </w:rPr>
              <w:fldChar w:fldCharType="end"/>
            </w:r>
          </w:hyperlink>
        </w:p>
        <w:p w14:paraId="1FADFED1" w14:textId="6473BCAE" w:rsidR="00645F34" w:rsidRPr="00645F34" w:rsidRDefault="00CC60E4">
          <w:pPr>
            <w:pStyle w:val="TOC1"/>
            <w:tabs>
              <w:tab w:val="right" w:leader="dot" w:pos="9628"/>
            </w:tabs>
            <w:rPr>
              <w:smallCaps/>
              <w:noProof/>
            </w:rPr>
          </w:pPr>
          <w:hyperlink w:anchor="_Toc149316705" w:history="1">
            <w:r w:rsidR="00645F34" w:rsidRPr="00645F34">
              <w:rPr>
                <w:rStyle w:val="Hyperlink"/>
                <w:smallCaps/>
                <w:noProof/>
              </w:rPr>
              <w:t>Executing the fault injection experiment</w:t>
            </w:r>
            <w:r w:rsidR="00645F34" w:rsidRPr="00645F34">
              <w:rPr>
                <w:smallCaps/>
                <w:noProof/>
                <w:webHidden/>
              </w:rPr>
              <w:tab/>
            </w:r>
            <w:r w:rsidR="00645F34" w:rsidRPr="00645F34">
              <w:rPr>
                <w:smallCaps/>
                <w:noProof/>
                <w:webHidden/>
              </w:rPr>
              <w:fldChar w:fldCharType="begin"/>
            </w:r>
            <w:r w:rsidR="00645F34" w:rsidRPr="00645F34">
              <w:rPr>
                <w:smallCaps/>
                <w:noProof/>
                <w:webHidden/>
              </w:rPr>
              <w:instrText xml:space="preserve"> PAGEREF _Toc149316705 \h </w:instrText>
            </w:r>
            <w:r w:rsidR="00645F34" w:rsidRPr="00645F34">
              <w:rPr>
                <w:smallCaps/>
                <w:noProof/>
                <w:webHidden/>
              </w:rPr>
            </w:r>
            <w:r w:rsidR="00645F34" w:rsidRPr="00645F34">
              <w:rPr>
                <w:smallCaps/>
                <w:noProof/>
                <w:webHidden/>
              </w:rPr>
              <w:fldChar w:fldCharType="separate"/>
            </w:r>
            <w:r w:rsidR="00681FD8">
              <w:rPr>
                <w:smallCaps/>
                <w:noProof/>
                <w:webHidden/>
              </w:rPr>
              <w:t>5</w:t>
            </w:r>
            <w:r w:rsidR="00645F34" w:rsidRPr="00645F34">
              <w:rPr>
                <w:smallCaps/>
                <w:noProof/>
                <w:webHidden/>
              </w:rPr>
              <w:fldChar w:fldCharType="end"/>
            </w:r>
          </w:hyperlink>
        </w:p>
        <w:p w14:paraId="71154927" w14:textId="546D34FF" w:rsidR="00645F34" w:rsidRPr="00645F34" w:rsidRDefault="00CC60E4">
          <w:pPr>
            <w:pStyle w:val="TOC1"/>
            <w:tabs>
              <w:tab w:val="right" w:leader="dot" w:pos="9628"/>
            </w:tabs>
            <w:rPr>
              <w:smallCaps/>
              <w:noProof/>
            </w:rPr>
          </w:pPr>
          <w:hyperlink w:anchor="_Toc149316706" w:history="1">
            <w:r w:rsidR="00645F34" w:rsidRPr="00645F34">
              <w:rPr>
                <w:rStyle w:val="Hyperlink"/>
                <w:smallCaps/>
                <w:noProof/>
              </w:rPr>
              <w:t>Exploring and visualizing SBFI results</w:t>
            </w:r>
            <w:r w:rsidR="00645F34" w:rsidRPr="00645F34">
              <w:rPr>
                <w:smallCaps/>
                <w:noProof/>
                <w:webHidden/>
              </w:rPr>
              <w:tab/>
            </w:r>
            <w:r w:rsidR="00645F34" w:rsidRPr="00645F34">
              <w:rPr>
                <w:smallCaps/>
                <w:noProof/>
                <w:webHidden/>
              </w:rPr>
              <w:fldChar w:fldCharType="begin"/>
            </w:r>
            <w:r w:rsidR="00645F34" w:rsidRPr="00645F34">
              <w:rPr>
                <w:smallCaps/>
                <w:noProof/>
                <w:webHidden/>
              </w:rPr>
              <w:instrText xml:space="preserve"> PAGEREF _Toc149316706 \h </w:instrText>
            </w:r>
            <w:r w:rsidR="00645F34" w:rsidRPr="00645F34">
              <w:rPr>
                <w:smallCaps/>
                <w:noProof/>
                <w:webHidden/>
              </w:rPr>
            </w:r>
            <w:r w:rsidR="00645F34" w:rsidRPr="00645F34">
              <w:rPr>
                <w:smallCaps/>
                <w:noProof/>
                <w:webHidden/>
              </w:rPr>
              <w:fldChar w:fldCharType="separate"/>
            </w:r>
            <w:r w:rsidR="00681FD8">
              <w:rPr>
                <w:smallCaps/>
                <w:noProof/>
                <w:webHidden/>
              </w:rPr>
              <w:t>6</w:t>
            </w:r>
            <w:r w:rsidR="00645F34" w:rsidRPr="00645F34">
              <w:rPr>
                <w:smallCaps/>
                <w:noProof/>
                <w:webHidden/>
              </w:rPr>
              <w:fldChar w:fldCharType="end"/>
            </w:r>
          </w:hyperlink>
        </w:p>
        <w:p w14:paraId="58A443F8" w14:textId="77777777" w:rsidR="00645F34" w:rsidRDefault="00645F34">
          <w:r w:rsidRPr="00645F34">
            <w:rPr>
              <w:b/>
              <w:bCs/>
              <w:smallCaps/>
              <w:noProof/>
            </w:rPr>
            <w:fldChar w:fldCharType="end"/>
          </w:r>
        </w:p>
      </w:sdtContent>
    </w:sdt>
    <w:p w14:paraId="30D06307" w14:textId="77777777" w:rsidR="00645F34" w:rsidRDefault="00645F34" w:rsidP="009543D1">
      <w:pPr>
        <w:jc w:val="center"/>
        <w:rPr>
          <w:sz w:val="32"/>
          <w:szCs w:val="32"/>
          <w:lang w:val="es-ES"/>
        </w:rPr>
      </w:pPr>
    </w:p>
    <w:p w14:paraId="4573C687" w14:textId="77777777" w:rsidR="009543D1" w:rsidRPr="009543D1" w:rsidRDefault="009543D1" w:rsidP="009543D1">
      <w:pPr>
        <w:jc w:val="center"/>
        <w:rPr>
          <w:sz w:val="32"/>
          <w:szCs w:val="32"/>
          <w:lang w:val="es-ES"/>
        </w:rPr>
      </w:pPr>
    </w:p>
    <w:p w14:paraId="059411B9" w14:textId="77777777" w:rsidR="009543D1" w:rsidRPr="009543D1" w:rsidRDefault="009543D1" w:rsidP="009543D1">
      <w:pPr>
        <w:jc w:val="center"/>
        <w:rPr>
          <w:sz w:val="32"/>
          <w:szCs w:val="32"/>
          <w:lang w:val="es-ES"/>
        </w:rPr>
      </w:pPr>
    </w:p>
    <w:p w14:paraId="1C78902B" w14:textId="77777777" w:rsidR="009543D1" w:rsidRPr="00C83655" w:rsidRDefault="009543D1" w:rsidP="009543D1">
      <w:pPr>
        <w:jc w:val="center"/>
        <w:rPr>
          <w:sz w:val="28"/>
          <w:szCs w:val="32"/>
          <w:lang w:val="es-ES"/>
        </w:rPr>
      </w:pPr>
      <w:r w:rsidRPr="00C83655">
        <w:rPr>
          <w:sz w:val="28"/>
          <w:szCs w:val="32"/>
          <w:lang w:val="es-ES"/>
        </w:rPr>
        <w:t>Ilya Tuzov</w:t>
      </w:r>
    </w:p>
    <w:p w14:paraId="583F90AB" w14:textId="77777777" w:rsidR="009543D1" w:rsidRPr="00C83655" w:rsidRDefault="009543D1" w:rsidP="00645F34">
      <w:pPr>
        <w:jc w:val="center"/>
        <w:rPr>
          <w:sz w:val="28"/>
          <w:szCs w:val="32"/>
          <w:lang w:val="es-ES"/>
        </w:rPr>
      </w:pPr>
      <w:proofErr w:type="spellStart"/>
      <w:r w:rsidRPr="00C83655">
        <w:rPr>
          <w:sz w:val="28"/>
          <w:szCs w:val="32"/>
          <w:lang w:val="es-ES"/>
        </w:rPr>
        <w:t>Universitat</w:t>
      </w:r>
      <w:proofErr w:type="spellEnd"/>
      <w:r w:rsidRPr="00C83655">
        <w:rPr>
          <w:sz w:val="28"/>
          <w:szCs w:val="32"/>
          <w:lang w:val="es-ES"/>
        </w:rPr>
        <w:t xml:space="preserve"> </w:t>
      </w:r>
      <w:proofErr w:type="spellStart"/>
      <w:r w:rsidRPr="00C83655">
        <w:rPr>
          <w:sz w:val="28"/>
          <w:szCs w:val="32"/>
          <w:lang w:val="es-ES"/>
        </w:rPr>
        <w:t>Politècnica</w:t>
      </w:r>
      <w:proofErr w:type="spellEnd"/>
      <w:r w:rsidRPr="00C83655">
        <w:rPr>
          <w:sz w:val="28"/>
          <w:szCs w:val="32"/>
          <w:lang w:val="es-ES"/>
        </w:rPr>
        <w:t xml:space="preserve"> de València</w:t>
      </w:r>
    </w:p>
    <w:p w14:paraId="199DE22A" w14:textId="77777777" w:rsidR="009543D1" w:rsidRPr="00A86C59" w:rsidRDefault="009543D1" w:rsidP="009543D1">
      <w:pPr>
        <w:jc w:val="center"/>
        <w:rPr>
          <w:sz w:val="28"/>
          <w:szCs w:val="32"/>
          <w:lang w:val="es-ES"/>
        </w:rPr>
      </w:pPr>
      <w:r w:rsidRPr="00A86C59">
        <w:rPr>
          <w:sz w:val="28"/>
          <w:szCs w:val="32"/>
          <w:lang w:val="es-ES"/>
        </w:rPr>
        <w:t>Valencia, 2023</w:t>
      </w:r>
    </w:p>
    <w:p w14:paraId="58FA2A44" w14:textId="77777777" w:rsidR="009543D1" w:rsidRPr="00A86C59" w:rsidRDefault="009543D1" w:rsidP="009543D1">
      <w:pPr>
        <w:jc w:val="center"/>
        <w:rPr>
          <w:sz w:val="32"/>
          <w:szCs w:val="32"/>
          <w:lang w:val="es-ES"/>
        </w:rPr>
      </w:pPr>
    </w:p>
    <w:p w14:paraId="103457B6" w14:textId="77777777" w:rsidR="009543D1" w:rsidRPr="00A86C59" w:rsidRDefault="009543D1" w:rsidP="00135030">
      <w:pPr>
        <w:pStyle w:val="Heading1"/>
        <w:jc w:val="center"/>
        <w:rPr>
          <w:sz w:val="24"/>
          <w:lang w:val="es-ES"/>
        </w:rPr>
      </w:pPr>
      <w:r w:rsidRPr="00A86C59">
        <w:rPr>
          <w:lang w:val="es-ES"/>
        </w:rPr>
        <w:br w:type="page"/>
      </w:r>
      <w:bookmarkStart w:id="1" w:name="_Toc149316703"/>
      <w:proofErr w:type="spellStart"/>
      <w:r w:rsidR="00B93F12" w:rsidRPr="00A86C59">
        <w:rPr>
          <w:lang w:val="es-ES"/>
        </w:rPr>
        <w:lastRenderedPageBreak/>
        <w:t>Prerequisites</w:t>
      </w:r>
      <w:bookmarkEnd w:id="1"/>
      <w:proofErr w:type="spellEnd"/>
    </w:p>
    <w:p w14:paraId="43158EE6" w14:textId="77777777" w:rsidR="00135030" w:rsidRPr="00A86C59" w:rsidRDefault="00135030" w:rsidP="00135030">
      <w:pPr>
        <w:jc w:val="both"/>
        <w:rPr>
          <w:sz w:val="24"/>
          <w:szCs w:val="24"/>
          <w:lang w:val="es-ES"/>
        </w:rPr>
      </w:pPr>
    </w:p>
    <w:p w14:paraId="2D17E6B9" w14:textId="77777777" w:rsidR="00135030" w:rsidRPr="00A86C59" w:rsidRDefault="00135030" w:rsidP="00135030">
      <w:pPr>
        <w:jc w:val="both"/>
        <w:rPr>
          <w:lang w:val="es-ES"/>
        </w:rPr>
      </w:pPr>
      <w:r w:rsidRPr="00A86C59">
        <w:rPr>
          <w:lang w:val="es-ES"/>
        </w:rPr>
        <w:t xml:space="preserve">DAVOS SBFI Tool </w:t>
      </w:r>
      <w:proofErr w:type="spellStart"/>
      <w:r w:rsidRPr="00A86C59">
        <w:rPr>
          <w:lang w:val="es-ES"/>
        </w:rPr>
        <w:t>requires</w:t>
      </w:r>
      <w:proofErr w:type="spellEnd"/>
      <w:r w:rsidRPr="00A86C59">
        <w:rPr>
          <w:lang w:val="es-ES"/>
        </w:rPr>
        <w:t>:</w:t>
      </w:r>
    </w:p>
    <w:p w14:paraId="08FB0088" w14:textId="77777777" w:rsidR="00B93F12" w:rsidRPr="00530D29" w:rsidRDefault="00135030" w:rsidP="00135030">
      <w:pPr>
        <w:pStyle w:val="ListParagraph"/>
        <w:numPr>
          <w:ilvl w:val="0"/>
          <w:numId w:val="1"/>
        </w:numPr>
        <w:jc w:val="both"/>
      </w:pPr>
      <w:r w:rsidRPr="00530D29">
        <w:t xml:space="preserve">[mandatory] python </w:t>
      </w:r>
      <w:r w:rsidR="00A841B7">
        <w:t xml:space="preserve">ver. </w:t>
      </w:r>
      <w:r w:rsidRPr="00530D29">
        <w:t>2</w:t>
      </w:r>
      <w:r w:rsidR="00A841B7">
        <w:t>.x (</w:t>
      </w:r>
      <w:r w:rsidR="00A841B7" w:rsidRPr="00530D29">
        <w:t>basic distribution</w:t>
      </w:r>
      <w:r w:rsidR="00A841B7">
        <w:t>)</w:t>
      </w:r>
    </w:p>
    <w:p w14:paraId="20501329" w14:textId="77777777" w:rsidR="009A23E7" w:rsidRPr="00530D29" w:rsidRDefault="009A23E7" w:rsidP="00135030">
      <w:pPr>
        <w:pStyle w:val="ListParagraph"/>
        <w:numPr>
          <w:ilvl w:val="0"/>
          <w:numId w:val="1"/>
        </w:numPr>
        <w:jc w:val="both"/>
      </w:pPr>
      <w:r w:rsidRPr="00530D29">
        <w:t xml:space="preserve">[mandatory] </w:t>
      </w:r>
      <w:proofErr w:type="spellStart"/>
      <w:r w:rsidRPr="00530D29">
        <w:t>ModelSim</w:t>
      </w:r>
      <w:proofErr w:type="spellEnd"/>
      <w:r w:rsidRPr="00530D29">
        <w:t>/Questa</w:t>
      </w:r>
      <w:r w:rsidR="00FB2E48" w:rsidRPr="00530D29">
        <w:t xml:space="preserve"> simulator, added to the path environment variable</w:t>
      </w:r>
    </w:p>
    <w:p w14:paraId="3AFBD6C0" w14:textId="77777777" w:rsidR="00135030" w:rsidRPr="00530D29" w:rsidRDefault="00135030" w:rsidP="00135030">
      <w:pPr>
        <w:pStyle w:val="ListParagraph"/>
        <w:numPr>
          <w:ilvl w:val="0"/>
          <w:numId w:val="1"/>
        </w:numPr>
        <w:jc w:val="both"/>
      </w:pPr>
      <w:r w:rsidRPr="00530D29">
        <w:t xml:space="preserve">[mandatory] </w:t>
      </w:r>
      <w:proofErr w:type="spellStart"/>
      <w:r w:rsidR="00715732" w:rsidRPr="00530D29">
        <w:t>ModelSim</w:t>
      </w:r>
      <w:proofErr w:type="spellEnd"/>
      <w:r w:rsidR="00715732" w:rsidRPr="00530D29">
        <w:t xml:space="preserve">/Questa </w:t>
      </w:r>
      <w:r w:rsidRPr="00530D29">
        <w:t xml:space="preserve">simulation checkpoint file for </w:t>
      </w:r>
      <w:r w:rsidR="00715732" w:rsidRPr="00530D29">
        <w:t>the design under test</w:t>
      </w:r>
    </w:p>
    <w:p w14:paraId="6A6A48D5" w14:textId="77777777" w:rsidR="00135030" w:rsidRDefault="00135030" w:rsidP="00135030">
      <w:pPr>
        <w:pStyle w:val="ListParagraph"/>
        <w:numPr>
          <w:ilvl w:val="0"/>
          <w:numId w:val="1"/>
        </w:numPr>
        <w:jc w:val="both"/>
      </w:pPr>
      <w:r w:rsidRPr="00530D29">
        <w:t xml:space="preserve">[optional] A web-server (e.g. Apache) configured to execute CGI/python scripts, </w:t>
      </w:r>
      <w:r w:rsidR="00683954" w:rsidRPr="00530D29">
        <w:t xml:space="preserve">only </w:t>
      </w:r>
      <w:r w:rsidRPr="00530D29">
        <w:t xml:space="preserve">needed </w:t>
      </w:r>
      <w:r w:rsidR="00683954" w:rsidRPr="00530D29">
        <w:t>when</w:t>
      </w:r>
      <w:r w:rsidRPr="00530D29">
        <w:t xml:space="preserve"> us</w:t>
      </w:r>
      <w:r w:rsidR="00683954" w:rsidRPr="00530D29">
        <w:t>ing</w:t>
      </w:r>
      <w:r w:rsidRPr="00530D29">
        <w:t xml:space="preserve"> the interactive visualization web-interface </w:t>
      </w:r>
    </w:p>
    <w:p w14:paraId="0A78FF5B" w14:textId="77777777" w:rsidR="0035018D" w:rsidRPr="00530D29" w:rsidRDefault="0035018D" w:rsidP="00135030">
      <w:pPr>
        <w:jc w:val="both"/>
      </w:pPr>
    </w:p>
    <w:p w14:paraId="5EE8EFB8" w14:textId="77777777" w:rsidR="00135030" w:rsidRPr="00530D29" w:rsidRDefault="00135030" w:rsidP="00A841B7">
      <w:pPr>
        <w:pStyle w:val="Heading1"/>
        <w:spacing w:after="240"/>
        <w:jc w:val="center"/>
      </w:pPr>
      <w:bookmarkStart w:id="2" w:name="_Toc149316704"/>
      <w:r w:rsidRPr="00530D29">
        <w:t>Setting-up a simulation-based fault injection experiment</w:t>
      </w:r>
      <w:bookmarkEnd w:id="2"/>
    </w:p>
    <w:p w14:paraId="29413F63" w14:textId="77777777" w:rsidR="00860C4E" w:rsidRPr="00D24C47" w:rsidRDefault="00860C4E" w:rsidP="00661AB8">
      <w:pPr>
        <w:jc w:val="both"/>
        <w:rPr>
          <w:szCs w:val="24"/>
        </w:rPr>
      </w:pPr>
      <w:r w:rsidRPr="00D24C47">
        <w:rPr>
          <w:szCs w:val="24"/>
        </w:rPr>
        <w:t xml:space="preserve">Fault injection experiments are configured </w:t>
      </w:r>
      <w:r w:rsidR="00D83767" w:rsidRPr="00D24C47">
        <w:rPr>
          <w:szCs w:val="24"/>
        </w:rPr>
        <w:t xml:space="preserve">by means of parameters listed in the DAVOS configuration XML file. Before proceeding with XML configuration, ensure that simulation of HDL design under test (DUT) runs without errors in </w:t>
      </w:r>
      <w:proofErr w:type="spellStart"/>
      <w:r w:rsidR="00D83767" w:rsidRPr="00D24C47">
        <w:rPr>
          <w:szCs w:val="24"/>
        </w:rPr>
        <w:t>ModelSim</w:t>
      </w:r>
      <w:proofErr w:type="spellEnd"/>
      <w:r w:rsidR="00D83767" w:rsidRPr="00D24C47">
        <w:rPr>
          <w:szCs w:val="24"/>
        </w:rPr>
        <w:t xml:space="preserve">/Questa, and </w:t>
      </w:r>
      <w:r w:rsidR="00661AB8" w:rsidRPr="00D24C47">
        <w:rPr>
          <w:szCs w:val="24"/>
        </w:rPr>
        <w:t>create</w:t>
      </w:r>
      <w:r w:rsidR="00D83767" w:rsidRPr="00D24C47">
        <w:rPr>
          <w:szCs w:val="24"/>
        </w:rPr>
        <w:t xml:space="preserve"> a simulation checkpoint file by issuing a command in the </w:t>
      </w:r>
      <w:proofErr w:type="spellStart"/>
      <w:r w:rsidR="00D83767" w:rsidRPr="00D24C47">
        <w:rPr>
          <w:szCs w:val="24"/>
        </w:rPr>
        <w:t>Modelsim</w:t>
      </w:r>
      <w:proofErr w:type="spellEnd"/>
      <w:r w:rsidR="00D83767" w:rsidRPr="00D24C47">
        <w:rPr>
          <w:szCs w:val="24"/>
        </w:rPr>
        <w:t xml:space="preserve"> console: </w:t>
      </w:r>
      <w:r w:rsidR="00D83767" w:rsidRPr="00D24C47">
        <w:rPr>
          <w:rFonts w:ascii="Consolas" w:hAnsi="Consolas"/>
          <w:color w:val="0070C0"/>
          <w:szCs w:val="24"/>
        </w:rPr>
        <w:t xml:space="preserve">“checkpoint </w:t>
      </w:r>
      <w:proofErr w:type="spellStart"/>
      <w:r w:rsidR="00D83767" w:rsidRPr="00D24C47">
        <w:rPr>
          <w:rFonts w:ascii="Consolas" w:hAnsi="Consolas"/>
          <w:color w:val="0070C0"/>
          <w:szCs w:val="24"/>
        </w:rPr>
        <w:t>demo.sim</w:t>
      </w:r>
      <w:proofErr w:type="spellEnd"/>
      <w:r w:rsidR="00D83767" w:rsidRPr="00D24C47">
        <w:rPr>
          <w:rFonts w:ascii="Consolas" w:hAnsi="Consolas"/>
          <w:color w:val="0070C0"/>
          <w:szCs w:val="24"/>
        </w:rPr>
        <w:t>”</w:t>
      </w:r>
      <w:r w:rsidR="00D83767" w:rsidRPr="00D24C47">
        <w:rPr>
          <w:rFonts w:cstheme="minorHAnsi"/>
          <w:szCs w:val="24"/>
        </w:rPr>
        <w:t xml:space="preserve">. </w:t>
      </w:r>
    </w:p>
    <w:p w14:paraId="47296EC3" w14:textId="6F5D67C0" w:rsidR="00860C4E" w:rsidRDefault="00D83767" w:rsidP="00661AB8">
      <w:pPr>
        <w:jc w:val="both"/>
        <w:rPr>
          <w:szCs w:val="24"/>
        </w:rPr>
      </w:pPr>
      <w:r w:rsidRPr="00D24C47">
        <w:rPr>
          <w:szCs w:val="24"/>
        </w:rPr>
        <w:t xml:space="preserve">Create a copy of configuration XML file for your SBFI experiment (see examples in the </w:t>
      </w:r>
      <w:r w:rsidRPr="00D24C47">
        <w:rPr>
          <w:i/>
          <w:szCs w:val="24"/>
        </w:rPr>
        <w:t>/</w:t>
      </w:r>
      <w:proofErr w:type="spellStart"/>
      <w:r w:rsidRPr="00D24C47">
        <w:rPr>
          <w:i/>
          <w:szCs w:val="24"/>
        </w:rPr>
        <w:t>testconfig</w:t>
      </w:r>
      <w:proofErr w:type="spellEnd"/>
      <w:r w:rsidRPr="00D24C47">
        <w:rPr>
          <w:szCs w:val="24"/>
        </w:rPr>
        <w:t xml:space="preserve"> folder), and adjust the parameters </w:t>
      </w:r>
      <w:r w:rsidR="0018609D" w:rsidRPr="00D24C47">
        <w:rPr>
          <w:szCs w:val="24"/>
        </w:rPr>
        <w:t>according to the Table 1.</w:t>
      </w:r>
    </w:p>
    <w:p w14:paraId="6D6228A2" w14:textId="694A007F" w:rsidR="00A86C59" w:rsidRPr="00A86C59" w:rsidRDefault="00A86C59" w:rsidP="00A86C59">
      <w:pPr>
        <w:spacing w:after="120" w:line="240" w:lineRule="auto"/>
        <w:jc w:val="center"/>
        <w:rPr>
          <w:smallCaps/>
          <w:szCs w:val="24"/>
        </w:rPr>
      </w:pPr>
      <w:r w:rsidRPr="00A86C59">
        <w:rPr>
          <w:smallCaps/>
          <w:szCs w:val="24"/>
        </w:rPr>
        <w:t>Table 1. Description of SBFI parameters of the DAVOS XML configuration file</w:t>
      </w:r>
    </w:p>
    <w:tbl>
      <w:tblPr>
        <w:tblStyle w:val="TableGrid"/>
        <w:tblpPr w:leftFromText="180" w:rightFromText="180" w:vertAnchor="text" w:tblpY="1"/>
        <w:tblOverlap w:val="never"/>
        <w:tblW w:w="0" w:type="auto"/>
        <w:tblLook w:val="04A0" w:firstRow="1" w:lastRow="0" w:firstColumn="1" w:lastColumn="0" w:noHBand="0" w:noVBand="1"/>
      </w:tblPr>
      <w:tblGrid>
        <w:gridCol w:w="2397"/>
        <w:gridCol w:w="7231"/>
      </w:tblGrid>
      <w:tr w:rsidR="00767DC8" w:rsidRPr="00530D29" w14:paraId="2A155818" w14:textId="77777777" w:rsidTr="000724B9">
        <w:tc>
          <w:tcPr>
            <w:tcW w:w="9628" w:type="dxa"/>
            <w:gridSpan w:val="2"/>
            <w:shd w:val="clear" w:color="auto" w:fill="C5E0B3" w:themeFill="accent6" w:themeFillTint="66"/>
          </w:tcPr>
          <w:p w14:paraId="1B8B18B7" w14:textId="77777777" w:rsidR="00767DC8" w:rsidRPr="00530D29" w:rsidRDefault="00661AB8" w:rsidP="00767DC8">
            <w:pPr>
              <w:jc w:val="center"/>
              <w:rPr>
                <w:b/>
              </w:rPr>
            </w:pPr>
            <w:r w:rsidRPr="00530D29">
              <w:rPr>
                <w:b/>
              </w:rPr>
              <w:t>XML tag</w:t>
            </w:r>
            <w:r>
              <w:rPr>
                <w:b/>
              </w:rPr>
              <w:t xml:space="preserve">: </w:t>
            </w:r>
            <w:r w:rsidRPr="00530D29">
              <w:rPr>
                <w:b/>
              </w:rPr>
              <w:t xml:space="preserve"> </w:t>
            </w:r>
            <w:r w:rsidR="000724B9">
              <w:rPr>
                <w:b/>
              </w:rPr>
              <w:t>&lt;</w:t>
            </w:r>
            <w:proofErr w:type="spellStart"/>
            <w:r w:rsidRPr="00530D29">
              <w:rPr>
                <w:b/>
              </w:rPr>
              <w:t>ModelConfig</w:t>
            </w:r>
            <w:proofErr w:type="spellEnd"/>
            <w:r w:rsidR="000724B9">
              <w:rPr>
                <w:b/>
              </w:rPr>
              <w:t xml:space="preserve"> /&gt;</w:t>
            </w:r>
            <w:proofErr w:type="gramStart"/>
            <w:r w:rsidRPr="00530D29">
              <w:rPr>
                <w:b/>
              </w:rPr>
              <w:t xml:space="preserve"> </w:t>
            </w:r>
            <w:r>
              <w:rPr>
                <w:b/>
              </w:rPr>
              <w:t xml:space="preserve">  (</w:t>
            </w:r>
            <w:proofErr w:type="gramEnd"/>
            <w:r w:rsidR="00767DC8" w:rsidRPr="00530D29">
              <w:rPr>
                <w:b/>
              </w:rPr>
              <w:t>Configuration of HDL model</w:t>
            </w:r>
            <w:r>
              <w:rPr>
                <w:b/>
              </w:rPr>
              <w:t>)</w:t>
            </w:r>
          </w:p>
          <w:p w14:paraId="423FF135" w14:textId="77777777" w:rsidR="00767DC8" w:rsidRPr="00530D29" w:rsidRDefault="00767DC8" w:rsidP="00767DC8">
            <w:r w:rsidRPr="00530D29">
              <w:t xml:space="preserve">Multiple </w:t>
            </w:r>
            <w:proofErr w:type="spellStart"/>
            <w:r w:rsidRPr="00530D29">
              <w:t>ModelConfig</w:t>
            </w:r>
            <w:proofErr w:type="spellEnd"/>
            <w:r w:rsidRPr="00530D29">
              <w:t xml:space="preserve"> tags can be included into the XML file to </w:t>
            </w:r>
            <w:r w:rsidR="00EA34F9" w:rsidRPr="00530D29">
              <w:t>test</w:t>
            </w:r>
            <w:r w:rsidRPr="00530D29">
              <w:t xml:space="preserve"> several </w:t>
            </w:r>
            <w:r w:rsidR="00EA34F9" w:rsidRPr="00530D29">
              <w:t xml:space="preserve">configurations of </w:t>
            </w:r>
            <w:r w:rsidRPr="00530D29">
              <w:t>HDL</w:t>
            </w:r>
            <w:r w:rsidR="00EA34F9" w:rsidRPr="00530D29">
              <w:t xml:space="preserve"> model (different HDL or workload parameters)</w:t>
            </w:r>
            <w:r w:rsidRPr="00530D29">
              <w:t xml:space="preserve"> in the same SBFI experiment (with the same </w:t>
            </w:r>
            <w:proofErr w:type="spellStart"/>
            <w:r w:rsidRPr="00530D29">
              <w:t>faultoad</w:t>
            </w:r>
            <w:proofErr w:type="spellEnd"/>
            <w:r w:rsidRPr="00530D29">
              <w:t xml:space="preserve"> configuration).</w:t>
            </w:r>
            <w:r w:rsidR="00EA34F9" w:rsidRPr="00530D29">
              <w:t xml:space="preserve">   </w:t>
            </w:r>
          </w:p>
        </w:tc>
      </w:tr>
      <w:tr w:rsidR="00767DC8" w:rsidRPr="00530D29" w14:paraId="1132B412" w14:textId="77777777" w:rsidTr="000724B9">
        <w:tc>
          <w:tcPr>
            <w:tcW w:w="2397" w:type="dxa"/>
          </w:tcPr>
          <w:p w14:paraId="0FE16265" w14:textId="77777777" w:rsidR="00767DC8" w:rsidRPr="00CD4E58" w:rsidRDefault="00767DC8" w:rsidP="00767DC8">
            <w:pPr>
              <w:rPr>
                <w:rFonts w:cstheme="minorHAnsi"/>
              </w:rPr>
            </w:pPr>
            <w:proofErr w:type="spellStart"/>
            <w:r w:rsidRPr="00CD4E58">
              <w:rPr>
                <w:rFonts w:cstheme="minorHAnsi"/>
              </w:rPr>
              <w:t>work_dir</w:t>
            </w:r>
            <w:proofErr w:type="spellEnd"/>
          </w:p>
        </w:tc>
        <w:tc>
          <w:tcPr>
            <w:tcW w:w="7231" w:type="dxa"/>
          </w:tcPr>
          <w:p w14:paraId="54886FB7" w14:textId="77777777" w:rsidR="00767DC8" w:rsidRPr="00CD4E58" w:rsidRDefault="00767DC8" w:rsidP="00767DC8">
            <w:pPr>
              <w:rPr>
                <w:rFonts w:cstheme="minorHAnsi"/>
              </w:rPr>
            </w:pPr>
            <w:r w:rsidRPr="00CD4E58">
              <w:rPr>
                <w:rFonts w:cstheme="minorHAnsi"/>
              </w:rPr>
              <w:t xml:space="preserve">The base folder to load and store the files related to SBFI experiment. Usually it is a folder containing a </w:t>
            </w:r>
            <w:proofErr w:type="spellStart"/>
            <w:r w:rsidRPr="00CD4E58">
              <w:rPr>
                <w:rFonts w:cstheme="minorHAnsi"/>
              </w:rPr>
              <w:t>Modelsim</w:t>
            </w:r>
            <w:proofErr w:type="spellEnd"/>
            <w:r w:rsidRPr="00CD4E58">
              <w:rPr>
                <w:rFonts w:cstheme="minorHAnsi"/>
              </w:rPr>
              <w:t xml:space="preserve"> project file.</w:t>
            </w:r>
          </w:p>
        </w:tc>
      </w:tr>
      <w:tr w:rsidR="00767DC8" w:rsidRPr="00530D29" w14:paraId="03F42298" w14:textId="77777777" w:rsidTr="000724B9">
        <w:tc>
          <w:tcPr>
            <w:tcW w:w="2397" w:type="dxa"/>
          </w:tcPr>
          <w:p w14:paraId="6132E24A" w14:textId="77777777" w:rsidR="00767DC8" w:rsidRPr="00CD4E58" w:rsidRDefault="00767DC8" w:rsidP="00767DC8">
            <w:pPr>
              <w:rPr>
                <w:rFonts w:cstheme="minorHAnsi"/>
              </w:rPr>
            </w:pPr>
            <w:r w:rsidRPr="00CD4E58">
              <w:rPr>
                <w:rFonts w:cstheme="minorHAnsi"/>
              </w:rPr>
              <w:t>checkpoint</w:t>
            </w:r>
          </w:p>
        </w:tc>
        <w:tc>
          <w:tcPr>
            <w:tcW w:w="7231" w:type="dxa"/>
          </w:tcPr>
          <w:p w14:paraId="78202338" w14:textId="77777777" w:rsidR="00767DC8" w:rsidRPr="00CD4E58" w:rsidRDefault="00767DC8" w:rsidP="00767DC8">
            <w:pPr>
              <w:rPr>
                <w:rFonts w:cstheme="minorHAnsi"/>
              </w:rPr>
            </w:pPr>
            <w:r w:rsidRPr="00CD4E58">
              <w:rPr>
                <w:rFonts w:cstheme="minorHAnsi"/>
              </w:rPr>
              <w:t xml:space="preserve">A path to the simulation checkpoint file (relative to the </w:t>
            </w:r>
            <w:proofErr w:type="spellStart"/>
            <w:r w:rsidRPr="00CD4E58">
              <w:rPr>
                <w:rFonts w:cstheme="minorHAnsi"/>
                <w:b/>
                <w:i/>
              </w:rPr>
              <w:t>work_dir</w:t>
            </w:r>
            <w:proofErr w:type="spellEnd"/>
            <w:r w:rsidRPr="00CD4E58">
              <w:rPr>
                <w:rFonts w:cstheme="minorHAnsi"/>
              </w:rPr>
              <w:t>)</w:t>
            </w:r>
          </w:p>
        </w:tc>
      </w:tr>
      <w:tr w:rsidR="00EF068F" w:rsidRPr="00530D29" w14:paraId="2BEC8E10" w14:textId="77777777" w:rsidTr="000724B9">
        <w:tc>
          <w:tcPr>
            <w:tcW w:w="2397" w:type="dxa"/>
          </w:tcPr>
          <w:p w14:paraId="47DFCF73" w14:textId="77777777" w:rsidR="00EF068F" w:rsidRPr="00CD4E58" w:rsidRDefault="00EF068F" w:rsidP="00767DC8">
            <w:pPr>
              <w:rPr>
                <w:rFonts w:cstheme="minorHAnsi"/>
              </w:rPr>
            </w:pPr>
            <w:proofErr w:type="spellStart"/>
            <w:r w:rsidRPr="00CD4E58">
              <w:rPr>
                <w:rFonts w:cstheme="minorHAnsi"/>
                <w:highlight w:val="white"/>
              </w:rPr>
              <w:t>design_type</w:t>
            </w:r>
            <w:proofErr w:type="spellEnd"/>
          </w:p>
        </w:tc>
        <w:tc>
          <w:tcPr>
            <w:tcW w:w="7231" w:type="dxa"/>
          </w:tcPr>
          <w:p w14:paraId="70264B63" w14:textId="77777777" w:rsidR="00EF068F" w:rsidRPr="00CD4E58" w:rsidRDefault="00EF068F" w:rsidP="00767DC8">
            <w:pPr>
              <w:rPr>
                <w:rFonts w:cstheme="minorHAnsi"/>
              </w:rPr>
            </w:pPr>
            <w:r w:rsidRPr="00CD4E58">
              <w:rPr>
                <w:rFonts w:cstheme="minorHAnsi"/>
              </w:rPr>
              <w:t>Determines the type of targeted design nodes (and applicable fault models):</w:t>
            </w:r>
          </w:p>
          <w:p w14:paraId="0827024A" w14:textId="77777777" w:rsidR="00EF068F" w:rsidRPr="00CD4E58" w:rsidRDefault="00EF068F" w:rsidP="00767DC8">
            <w:pPr>
              <w:rPr>
                <w:rFonts w:cstheme="minorHAnsi"/>
              </w:rPr>
            </w:pPr>
            <w:r w:rsidRPr="00CD4E58">
              <w:rPr>
                <w:rFonts w:cstheme="minorHAnsi"/>
              </w:rPr>
              <w:t>RTL – faults are injected into signals and variables</w:t>
            </w:r>
          </w:p>
          <w:p w14:paraId="5B8F84F5" w14:textId="77777777" w:rsidR="00EF068F" w:rsidRPr="00CD4E58" w:rsidRDefault="00EF068F" w:rsidP="00767DC8">
            <w:pPr>
              <w:rPr>
                <w:rFonts w:cstheme="minorHAnsi"/>
              </w:rPr>
            </w:pPr>
            <w:r w:rsidRPr="00CD4E58">
              <w:rPr>
                <w:rFonts w:cstheme="minorHAnsi"/>
              </w:rPr>
              <w:t xml:space="preserve">NETLIST – faults are injected into Verilog or VHDL/VITAL </w:t>
            </w:r>
            <w:proofErr w:type="spellStart"/>
            <w:r w:rsidRPr="00CD4E58">
              <w:rPr>
                <w:rFonts w:cstheme="minorHAnsi"/>
              </w:rPr>
              <w:t>macrocells</w:t>
            </w:r>
            <w:proofErr w:type="spellEnd"/>
          </w:p>
        </w:tc>
      </w:tr>
      <w:tr w:rsidR="00767DC8" w:rsidRPr="00530D29" w14:paraId="2D471CC3" w14:textId="77777777" w:rsidTr="000724B9">
        <w:tc>
          <w:tcPr>
            <w:tcW w:w="2397" w:type="dxa"/>
          </w:tcPr>
          <w:p w14:paraId="2D12B43C" w14:textId="77777777" w:rsidR="00767DC8" w:rsidRPr="00CD4E58" w:rsidRDefault="00767DC8" w:rsidP="00767DC8">
            <w:pPr>
              <w:rPr>
                <w:rFonts w:cstheme="minorHAnsi"/>
              </w:rPr>
            </w:pPr>
            <w:r w:rsidRPr="00CD4E58">
              <w:rPr>
                <w:rFonts w:cstheme="minorHAnsi"/>
              </w:rPr>
              <w:t>label</w:t>
            </w:r>
          </w:p>
        </w:tc>
        <w:tc>
          <w:tcPr>
            <w:tcW w:w="7231" w:type="dxa"/>
          </w:tcPr>
          <w:p w14:paraId="41993305" w14:textId="77777777" w:rsidR="00767DC8" w:rsidRPr="00CD4E58" w:rsidRDefault="00767DC8" w:rsidP="00767DC8">
            <w:pPr>
              <w:rPr>
                <w:rFonts w:cstheme="minorHAnsi"/>
              </w:rPr>
            </w:pPr>
            <w:r w:rsidRPr="00CD4E58">
              <w:rPr>
                <w:rFonts w:cstheme="minorHAnsi"/>
              </w:rPr>
              <w:t>Any label of choice to be attributed to different files and results of this particular SBFI run</w:t>
            </w:r>
          </w:p>
        </w:tc>
      </w:tr>
      <w:tr w:rsidR="00767DC8" w:rsidRPr="00530D29" w14:paraId="690BD456" w14:textId="77777777" w:rsidTr="000724B9">
        <w:tc>
          <w:tcPr>
            <w:tcW w:w="2397" w:type="dxa"/>
          </w:tcPr>
          <w:p w14:paraId="1C27256E" w14:textId="77777777" w:rsidR="00767DC8" w:rsidRPr="00CD4E58" w:rsidRDefault="00767DC8" w:rsidP="00767DC8">
            <w:pPr>
              <w:rPr>
                <w:rFonts w:cstheme="minorHAnsi"/>
              </w:rPr>
            </w:pPr>
            <w:proofErr w:type="spellStart"/>
            <w:r w:rsidRPr="00CD4E58">
              <w:rPr>
                <w:rFonts w:cstheme="minorHAnsi"/>
              </w:rPr>
              <w:t>clk_period</w:t>
            </w:r>
            <w:proofErr w:type="spellEnd"/>
          </w:p>
        </w:tc>
        <w:tc>
          <w:tcPr>
            <w:tcW w:w="7231" w:type="dxa"/>
          </w:tcPr>
          <w:p w14:paraId="24D3B678" w14:textId="77777777" w:rsidR="00767DC8" w:rsidRPr="00CD4E58" w:rsidRDefault="00767DC8" w:rsidP="00767DC8">
            <w:pPr>
              <w:rPr>
                <w:rFonts w:cstheme="minorHAnsi"/>
              </w:rPr>
            </w:pPr>
            <w:r w:rsidRPr="00CD4E58">
              <w:rPr>
                <w:rFonts w:cstheme="minorHAnsi"/>
              </w:rPr>
              <w:t xml:space="preserve">The duration of DUT clock cycle, used only when specifying the </w:t>
            </w:r>
            <w:proofErr w:type="spellStart"/>
            <w:r w:rsidRPr="00CD4E58">
              <w:rPr>
                <w:rFonts w:cstheme="minorHAnsi"/>
              </w:rPr>
              <w:t>faultoad</w:t>
            </w:r>
            <w:proofErr w:type="spellEnd"/>
            <w:r w:rsidRPr="00CD4E58">
              <w:rPr>
                <w:rFonts w:cstheme="minorHAnsi"/>
              </w:rPr>
              <w:t xml:space="preserve"> timing parameters in terms of clock cycles (</w:t>
            </w:r>
            <w:proofErr w:type="spellStart"/>
            <w:r w:rsidRPr="00CD4E58">
              <w:rPr>
                <w:rFonts w:cstheme="minorHAnsi"/>
              </w:rPr>
              <w:t>faultload</w:t>
            </w:r>
            <w:proofErr w:type="spellEnd"/>
            <w:r w:rsidRPr="00CD4E58">
              <w:rPr>
                <w:rFonts w:cstheme="minorHAnsi"/>
              </w:rPr>
              <w:t xml:space="preserve"> </w:t>
            </w:r>
            <w:proofErr w:type="spellStart"/>
            <w:r w:rsidRPr="00CD4E58">
              <w:rPr>
                <w:rFonts w:cstheme="minorHAnsi"/>
                <w:b/>
                <w:i/>
              </w:rPr>
              <w:t>time_mode</w:t>
            </w:r>
            <w:proofErr w:type="spellEnd"/>
            <w:r w:rsidRPr="00CD4E58">
              <w:rPr>
                <w:rFonts w:cstheme="minorHAnsi"/>
              </w:rPr>
              <w:t xml:space="preserve"> is set to ‘</w:t>
            </w:r>
            <w:proofErr w:type="spellStart"/>
            <w:r w:rsidRPr="00CD4E58">
              <w:rPr>
                <w:rFonts w:cstheme="minorHAnsi"/>
              </w:rPr>
              <w:t>ClockCycle</w:t>
            </w:r>
            <w:proofErr w:type="spellEnd"/>
            <w:r w:rsidRPr="00CD4E58">
              <w:rPr>
                <w:rFonts w:cstheme="minorHAnsi"/>
              </w:rPr>
              <w:t>’). Otherwise this parameter can be skipped (assigned any value or deleted from XML file).</w:t>
            </w:r>
          </w:p>
        </w:tc>
      </w:tr>
      <w:tr w:rsidR="00767DC8" w:rsidRPr="00530D29" w14:paraId="395EB09F" w14:textId="77777777" w:rsidTr="000724B9">
        <w:tc>
          <w:tcPr>
            <w:tcW w:w="2397" w:type="dxa"/>
          </w:tcPr>
          <w:p w14:paraId="05DDD0AC" w14:textId="77777777" w:rsidR="00767DC8" w:rsidRPr="00CD4E58" w:rsidRDefault="00767DC8" w:rsidP="00767DC8">
            <w:pPr>
              <w:rPr>
                <w:rFonts w:cstheme="minorHAnsi"/>
              </w:rPr>
            </w:pPr>
            <w:proofErr w:type="spellStart"/>
            <w:r w:rsidRPr="00CD4E58">
              <w:rPr>
                <w:rFonts w:cstheme="minorHAnsi"/>
              </w:rPr>
              <w:t>simulation_time</w:t>
            </w:r>
            <w:proofErr w:type="spellEnd"/>
          </w:p>
        </w:tc>
        <w:tc>
          <w:tcPr>
            <w:tcW w:w="7231" w:type="dxa"/>
          </w:tcPr>
          <w:p w14:paraId="299AF967" w14:textId="77777777" w:rsidR="00767DC8" w:rsidRPr="00CD4E58" w:rsidRDefault="00767DC8" w:rsidP="00767DC8">
            <w:pPr>
              <w:rPr>
                <w:rFonts w:cstheme="minorHAnsi"/>
              </w:rPr>
            </w:pPr>
            <w:r w:rsidRPr="00CD4E58">
              <w:rPr>
                <w:rFonts w:cstheme="minorHAnsi"/>
              </w:rPr>
              <w:t>The</w:t>
            </w:r>
            <w:r w:rsidR="00E876D9">
              <w:rPr>
                <w:rFonts w:cstheme="minorHAnsi"/>
              </w:rPr>
              <w:t xml:space="preserve"> duration of simulated time interval in each fault injection run </w:t>
            </w:r>
            <w:r w:rsidRPr="00CD4E58">
              <w:rPr>
                <w:rFonts w:cstheme="minorHAnsi"/>
              </w:rPr>
              <w:t>(in nanoseconds)</w:t>
            </w:r>
            <w:r w:rsidR="00E876D9">
              <w:rPr>
                <w:rFonts w:cstheme="minorHAnsi"/>
              </w:rPr>
              <w:t xml:space="preserve">, starting from </w:t>
            </w:r>
            <w:r w:rsidRPr="00CD4E58">
              <w:rPr>
                <w:rFonts w:cstheme="minorHAnsi"/>
              </w:rPr>
              <w:t xml:space="preserve">the checkpoint. Usually, </w:t>
            </w:r>
            <w:proofErr w:type="spellStart"/>
            <w:r w:rsidRPr="00CD4E58">
              <w:rPr>
                <w:rFonts w:cstheme="minorHAnsi"/>
                <w:b/>
                <w:i/>
              </w:rPr>
              <w:t>simulation_time</w:t>
            </w:r>
            <w:proofErr w:type="spellEnd"/>
            <w:r w:rsidRPr="00CD4E58">
              <w:rPr>
                <w:rFonts w:cstheme="minorHAnsi"/>
              </w:rPr>
              <w:t xml:space="preserve"> equals the duration of the workload executed by the DUT. At the end of this time, the values of selected DUT nodes (signals</w:t>
            </w:r>
            <w:r w:rsidR="00E876D9">
              <w:rPr>
                <w:rFonts w:cstheme="minorHAnsi"/>
              </w:rPr>
              <w:t xml:space="preserve">, </w:t>
            </w:r>
            <w:r w:rsidRPr="00CD4E58">
              <w:rPr>
                <w:rFonts w:cstheme="minorHAnsi"/>
              </w:rPr>
              <w:t>registers</w:t>
            </w:r>
            <w:r w:rsidR="00E876D9">
              <w:rPr>
                <w:rFonts w:cstheme="minorHAnsi"/>
              </w:rPr>
              <w:t xml:space="preserve">, </w:t>
            </w:r>
            <w:r w:rsidRPr="00CD4E58">
              <w:rPr>
                <w:rFonts w:cstheme="minorHAnsi"/>
              </w:rPr>
              <w:t>memory arrays) will be used to analyse the effect of injected fault.</w:t>
            </w:r>
          </w:p>
        </w:tc>
      </w:tr>
      <w:tr w:rsidR="00BD5C75" w:rsidRPr="00530D29" w14:paraId="5CE4DA09" w14:textId="77777777" w:rsidTr="000724B9">
        <w:tc>
          <w:tcPr>
            <w:tcW w:w="9628" w:type="dxa"/>
            <w:gridSpan w:val="2"/>
          </w:tcPr>
          <w:p w14:paraId="00AA9331" w14:textId="77777777" w:rsidR="00BD5C75" w:rsidRPr="00BD5C75" w:rsidRDefault="00BD5C75" w:rsidP="00C33A6F">
            <w:pPr>
              <w:autoSpaceDE w:val="0"/>
              <w:autoSpaceDN w:val="0"/>
              <w:adjustRightInd w:val="0"/>
              <w:spacing w:after="120"/>
              <w:rPr>
                <w:rFonts w:cstheme="minorHAnsi"/>
                <w:highlight w:val="white"/>
              </w:rPr>
            </w:pPr>
            <w:r w:rsidRPr="00EF068F">
              <w:rPr>
                <w:rFonts w:cstheme="minorHAnsi"/>
                <w:b/>
              </w:rPr>
              <w:t>Example:</w:t>
            </w:r>
            <w:r w:rsidRPr="00BD5C75">
              <w:rPr>
                <w:rFonts w:cstheme="minorHAnsi"/>
              </w:rPr>
              <w:t xml:space="preserve"> An RTL model located in </w:t>
            </w:r>
            <w:r w:rsidRPr="00BD5C75">
              <w:rPr>
                <w:rFonts w:cstheme="minorHAnsi"/>
                <w:bCs/>
                <w:highlight w:val="white"/>
              </w:rPr>
              <w:t>"/home2/</w:t>
            </w:r>
            <w:proofErr w:type="spellStart"/>
            <w:r w:rsidRPr="00BD5C75">
              <w:rPr>
                <w:rFonts w:cstheme="minorHAnsi"/>
                <w:bCs/>
                <w:highlight w:val="white"/>
              </w:rPr>
              <w:t>tuil</w:t>
            </w:r>
            <w:proofErr w:type="spellEnd"/>
            <w:r w:rsidRPr="00BD5C75">
              <w:rPr>
                <w:rFonts w:cstheme="minorHAnsi"/>
                <w:bCs/>
                <w:highlight w:val="white"/>
              </w:rPr>
              <w:t>/</w:t>
            </w:r>
            <w:proofErr w:type="spellStart"/>
            <w:r w:rsidRPr="00BD5C75">
              <w:rPr>
                <w:rFonts w:cstheme="minorHAnsi"/>
                <w:bCs/>
                <w:highlight w:val="white"/>
              </w:rPr>
              <w:t>selene_sim</w:t>
            </w:r>
            <w:proofErr w:type="spellEnd"/>
            <w:r w:rsidRPr="00BD5C75">
              <w:rPr>
                <w:rFonts w:cstheme="minorHAnsi"/>
                <w:bCs/>
                <w:highlight w:val="white"/>
              </w:rPr>
              <w:t xml:space="preserve">" with a </w:t>
            </w:r>
            <w:proofErr w:type="spellStart"/>
            <w:r w:rsidRPr="00BD5C75">
              <w:rPr>
                <w:rFonts w:cstheme="minorHAnsi"/>
                <w:bCs/>
                <w:highlight w:val="white"/>
              </w:rPr>
              <w:t>ModelSim</w:t>
            </w:r>
            <w:proofErr w:type="spellEnd"/>
            <w:r w:rsidRPr="00BD5C75">
              <w:rPr>
                <w:rFonts w:cstheme="minorHAnsi"/>
                <w:bCs/>
                <w:highlight w:val="white"/>
              </w:rPr>
              <w:t xml:space="preserve"> checkpoint </w:t>
            </w:r>
            <w:proofErr w:type="spellStart"/>
            <w:r w:rsidRPr="00BD5C75">
              <w:rPr>
                <w:rFonts w:cstheme="minorHAnsi"/>
                <w:bCs/>
                <w:highlight w:val="white"/>
              </w:rPr>
              <w:t>demo.sim</w:t>
            </w:r>
            <w:proofErr w:type="spellEnd"/>
            <w:r w:rsidRPr="00BD5C75">
              <w:rPr>
                <w:rFonts w:cstheme="minorHAnsi"/>
                <w:bCs/>
                <w:highlight w:val="white"/>
              </w:rPr>
              <w:t xml:space="preserve">, labelled in SBFI experiment as </w:t>
            </w:r>
            <w:proofErr w:type="spellStart"/>
            <w:r w:rsidRPr="00BD5C75">
              <w:rPr>
                <w:rFonts w:cstheme="minorHAnsi"/>
                <w:bCs/>
                <w:highlight w:val="white"/>
              </w:rPr>
              <w:t>SeleneMC</w:t>
            </w:r>
            <w:proofErr w:type="spellEnd"/>
            <w:r w:rsidRPr="00BD5C75">
              <w:rPr>
                <w:rFonts w:cstheme="minorHAnsi"/>
                <w:bCs/>
                <w:highlight w:val="white"/>
              </w:rPr>
              <w:t>, with a workload duration of 20000ns.</w:t>
            </w:r>
          </w:p>
          <w:p w14:paraId="2ADD6098" w14:textId="77777777" w:rsidR="00BD5C75" w:rsidRPr="00BD5C75" w:rsidRDefault="00BD5C75" w:rsidP="00BD5C75">
            <w:pPr>
              <w:autoSpaceDE w:val="0"/>
              <w:autoSpaceDN w:val="0"/>
              <w:adjustRightInd w:val="0"/>
              <w:ind w:left="740" w:hanging="425"/>
              <w:rPr>
                <w:rFonts w:ascii="Consolas" w:hAnsi="Consolas" w:cs="Courier New"/>
                <w:color w:val="000000"/>
                <w:sz w:val="20"/>
                <w:szCs w:val="20"/>
                <w:highlight w:val="white"/>
              </w:rPr>
            </w:pPr>
            <w:r w:rsidRPr="00BD5C75">
              <w:rPr>
                <w:rFonts w:ascii="Consolas" w:hAnsi="Consolas" w:cs="Courier New"/>
                <w:color w:val="0000FF"/>
                <w:sz w:val="20"/>
                <w:szCs w:val="20"/>
                <w:highlight w:val="white"/>
              </w:rPr>
              <w:t>&lt;</w:t>
            </w:r>
            <w:proofErr w:type="spellStart"/>
            <w:r w:rsidRPr="00BD5C75">
              <w:rPr>
                <w:rFonts w:ascii="Consolas" w:hAnsi="Consolas" w:cs="Courier New"/>
                <w:color w:val="0000FF"/>
                <w:sz w:val="20"/>
                <w:szCs w:val="20"/>
                <w:highlight w:val="white"/>
              </w:rPr>
              <w:t>ModelConfig</w:t>
            </w:r>
            <w:proofErr w:type="spellEnd"/>
          </w:p>
          <w:p w14:paraId="09CF7DFE" w14:textId="77777777" w:rsidR="00BD5C75" w:rsidRPr="00BD5C75" w:rsidRDefault="00BD5C75" w:rsidP="00BD5C75">
            <w:pPr>
              <w:autoSpaceDE w:val="0"/>
              <w:autoSpaceDN w:val="0"/>
              <w:adjustRightInd w:val="0"/>
              <w:ind w:left="740" w:hanging="425"/>
              <w:rPr>
                <w:rFonts w:ascii="Consolas" w:hAnsi="Consolas" w:cs="Courier New"/>
                <w:color w:val="000000"/>
                <w:sz w:val="20"/>
                <w:szCs w:val="20"/>
                <w:highlight w:val="white"/>
              </w:rPr>
            </w:pPr>
            <w:r w:rsidRPr="00BD5C75">
              <w:rPr>
                <w:rFonts w:ascii="Consolas" w:hAnsi="Consolas" w:cs="Courier New"/>
                <w:color w:val="000000"/>
                <w:sz w:val="20"/>
                <w:szCs w:val="20"/>
                <w:highlight w:val="white"/>
              </w:rPr>
              <w:tab/>
            </w:r>
            <w:proofErr w:type="spellStart"/>
            <w:r w:rsidRPr="00BD5C75">
              <w:rPr>
                <w:rFonts w:ascii="Consolas" w:hAnsi="Consolas" w:cs="Courier New"/>
                <w:color w:val="FF0000"/>
                <w:sz w:val="20"/>
                <w:szCs w:val="20"/>
                <w:highlight w:val="white"/>
              </w:rPr>
              <w:t>work_dir</w:t>
            </w:r>
            <w:proofErr w:type="spellEnd"/>
            <w:r w:rsidRPr="00BD5C75">
              <w:rPr>
                <w:rFonts w:ascii="Consolas" w:hAnsi="Consolas" w:cs="Courier New"/>
                <w:color w:val="000000"/>
                <w:sz w:val="20"/>
                <w:szCs w:val="20"/>
                <w:highlight w:val="white"/>
              </w:rPr>
              <w:t xml:space="preserve"> = </w:t>
            </w:r>
            <w:r w:rsidRPr="00BD5C75">
              <w:rPr>
                <w:rFonts w:ascii="Consolas" w:hAnsi="Consolas" w:cs="Courier New"/>
                <w:b/>
                <w:bCs/>
                <w:color w:val="8000FF"/>
                <w:sz w:val="20"/>
                <w:szCs w:val="20"/>
                <w:highlight w:val="white"/>
              </w:rPr>
              <w:t>"/home2/</w:t>
            </w:r>
            <w:proofErr w:type="spellStart"/>
            <w:r w:rsidRPr="00BD5C75">
              <w:rPr>
                <w:rFonts w:ascii="Consolas" w:hAnsi="Consolas" w:cs="Courier New"/>
                <w:b/>
                <w:bCs/>
                <w:color w:val="8000FF"/>
                <w:sz w:val="20"/>
                <w:szCs w:val="20"/>
                <w:highlight w:val="white"/>
              </w:rPr>
              <w:t>tuil</w:t>
            </w:r>
            <w:proofErr w:type="spellEnd"/>
            <w:r w:rsidRPr="00BD5C75">
              <w:rPr>
                <w:rFonts w:ascii="Consolas" w:hAnsi="Consolas" w:cs="Courier New"/>
                <w:b/>
                <w:bCs/>
                <w:color w:val="8000FF"/>
                <w:sz w:val="20"/>
                <w:szCs w:val="20"/>
                <w:highlight w:val="white"/>
              </w:rPr>
              <w:t>/</w:t>
            </w:r>
            <w:proofErr w:type="spellStart"/>
            <w:r w:rsidRPr="00BD5C75">
              <w:rPr>
                <w:rFonts w:ascii="Consolas" w:hAnsi="Consolas" w:cs="Courier New"/>
                <w:b/>
                <w:bCs/>
                <w:color w:val="8000FF"/>
                <w:sz w:val="20"/>
                <w:szCs w:val="20"/>
                <w:highlight w:val="white"/>
              </w:rPr>
              <w:t>selene_sim</w:t>
            </w:r>
            <w:proofErr w:type="spellEnd"/>
            <w:r w:rsidRPr="00BD5C75">
              <w:rPr>
                <w:rFonts w:ascii="Consolas" w:hAnsi="Consolas" w:cs="Courier New"/>
                <w:b/>
                <w:bCs/>
                <w:color w:val="8000FF"/>
                <w:sz w:val="20"/>
                <w:szCs w:val="20"/>
                <w:highlight w:val="white"/>
              </w:rPr>
              <w:t>"</w:t>
            </w:r>
          </w:p>
          <w:p w14:paraId="78211EEC" w14:textId="77777777" w:rsidR="00BD5C75" w:rsidRPr="00BD5C75" w:rsidRDefault="00BD5C75" w:rsidP="00BD5C75">
            <w:pPr>
              <w:autoSpaceDE w:val="0"/>
              <w:autoSpaceDN w:val="0"/>
              <w:adjustRightInd w:val="0"/>
              <w:ind w:left="740" w:hanging="425"/>
              <w:rPr>
                <w:rFonts w:ascii="Consolas" w:hAnsi="Consolas" w:cs="Courier New"/>
                <w:color w:val="000000"/>
                <w:sz w:val="20"/>
                <w:szCs w:val="20"/>
                <w:highlight w:val="white"/>
              </w:rPr>
            </w:pPr>
            <w:r w:rsidRPr="00BD5C75">
              <w:rPr>
                <w:rFonts w:ascii="Consolas" w:hAnsi="Consolas" w:cs="Courier New"/>
                <w:color w:val="000000"/>
                <w:sz w:val="20"/>
                <w:szCs w:val="20"/>
                <w:highlight w:val="white"/>
              </w:rPr>
              <w:tab/>
            </w:r>
            <w:r w:rsidRPr="00BD5C75">
              <w:rPr>
                <w:rFonts w:ascii="Consolas" w:hAnsi="Consolas" w:cs="Courier New"/>
                <w:color w:val="FF0000"/>
                <w:sz w:val="20"/>
                <w:szCs w:val="20"/>
                <w:highlight w:val="white"/>
              </w:rPr>
              <w:t>checkpoint</w:t>
            </w:r>
            <w:r w:rsidRPr="00BD5C75">
              <w:rPr>
                <w:rFonts w:ascii="Consolas" w:hAnsi="Consolas" w:cs="Courier New"/>
                <w:color w:val="000000"/>
                <w:sz w:val="20"/>
                <w:szCs w:val="20"/>
                <w:highlight w:val="white"/>
              </w:rPr>
              <w:t xml:space="preserve"> = </w:t>
            </w:r>
            <w:r w:rsidRPr="00BD5C75">
              <w:rPr>
                <w:rFonts w:ascii="Consolas" w:hAnsi="Consolas" w:cs="Courier New"/>
                <w:b/>
                <w:bCs/>
                <w:color w:val="8000FF"/>
                <w:sz w:val="20"/>
                <w:szCs w:val="20"/>
                <w:highlight w:val="white"/>
              </w:rPr>
              <w:t>"</w:t>
            </w:r>
            <w:proofErr w:type="spellStart"/>
            <w:r>
              <w:rPr>
                <w:rFonts w:ascii="Consolas" w:hAnsi="Consolas" w:cs="Courier New"/>
                <w:b/>
                <w:bCs/>
                <w:color w:val="8000FF"/>
                <w:sz w:val="20"/>
                <w:szCs w:val="20"/>
                <w:highlight w:val="white"/>
              </w:rPr>
              <w:t>demo</w:t>
            </w:r>
            <w:r w:rsidRPr="00BD5C75">
              <w:rPr>
                <w:rFonts w:ascii="Consolas" w:hAnsi="Consolas" w:cs="Courier New"/>
                <w:b/>
                <w:bCs/>
                <w:color w:val="8000FF"/>
                <w:sz w:val="20"/>
                <w:szCs w:val="20"/>
                <w:highlight w:val="white"/>
              </w:rPr>
              <w:t>.sim</w:t>
            </w:r>
            <w:proofErr w:type="spellEnd"/>
            <w:r w:rsidRPr="00BD5C75">
              <w:rPr>
                <w:rFonts w:ascii="Consolas" w:hAnsi="Consolas" w:cs="Courier New"/>
                <w:b/>
                <w:bCs/>
                <w:color w:val="8000FF"/>
                <w:sz w:val="20"/>
                <w:szCs w:val="20"/>
                <w:highlight w:val="white"/>
              </w:rPr>
              <w:t>"</w:t>
            </w:r>
          </w:p>
          <w:p w14:paraId="29AC3B49" w14:textId="77777777" w:rsidR="00BD5C75" w:rsidRPr="00BD5C75" w:rsidRDefault="00BD5C75" w:rsidP="00BD5C75">
            <w:pPr>
              <w:autoSpaceDE w:val="0"/>
              <w:autoSpaceDN w:val="0"/>
              <w:adjustRightInd w:val="0"/>
              <w:ind w:left="740" w:hanging="425"/>
              <w:rPr>
                <w:rFonts w:ascii="Consolas" w:hAnsi="Consolas" w:cs="Courier New"/>
                <w:color w:val="000000"/>
                <w:sz w:val="20"/>
                <w:szCs w:val="20"/>
                <w:highlight w:val="white"/>
              </w:rPr>
            </w:pPr>
            <w:r w:rsidRPr="00BD5C75">
              <w:rPr>
                <w:rFonts w:ascii="Consolas" w:hAnsi="Consolas" w:cs="Courier New"/>
                <w:color w:val="000000"/>
                <w:sz w:val="20"/>
                <w:szCs w:val="20"/>
                <w:highlight w:val="white"/>
              </w:rPr>
              <w:tab/>
            </w:r>
            <w:proofErr w:type="spellStart"/>
            <w:r w:rsidRPr="00BD5C75">
              <w:rPr>
                <w:rFonts w:ascii="Consolas" w:hAnsi="Consolas" w:cs="Courier New"/>
                <w:color w:val="FF0000"/>
                <w:sz w:val="20"/>
                <w:szCs w:val="20"/>
                <w:highlight w:val="white"/>
              </w:rPr>
              <w:t>design_type</w:t>
            </w:r>
            <w:proofErr w:type="spellEnd"/>
            <w:r w:rsidRPr="00BD5C75">
              <w:rPr>
                <w:rFonts w:ascii="Consolas" w:hAnsi="Consolas" w:cs="Courier New"/>
                <w:color w:val="000000"/>
                <w:sz w:val="20"/>
                <w:szCs w:val="20"/>
                <w:highlight w:val="white"/>
              </w:rPr>
              <w:t xml:space="preserve"> = </w:t>
            </w:r>
            <w:r w:rsidRPr="00BD5C75">
              <w:rPr>
                <w:rFonts w:ascii="Consolas" w:hAnsi="Consolas" w:cs="Courier New"/>
                <w:b/>
                <w:bCs/>
                <w:color w:val="8000FF"/>
                <w:sz w:val="20"/>
                <w:szCs w:val="20"/>
                <w:highlight w:val="white"/>
              </w:rPr>
              <w:t>"RTL"</w:t>
            </w:r>
          </w:p>
          <w:p w14:paraId="4F6B1ED5" w14:textId="77777777" w:rsidR="00BD5C75" w:rsidRPr="00BD5C75" w:rsidRDefault="00BD5C75" w:rsidP="00BD5C75">
            <w:pPr>
              <w:autoSpaceDE w:val="0"/>
              <w:autoSpaceDN w:val="0"/>
              <w:adjustRightInd w:val="0"/>
              <w:ind w:left="740" w:hanging="425"/>
              <w:rPr>
                <w:rFonts w:ascii="Consolas" w:hAnsi="Consolas" w:cs="Courier New"/>
                <w:color w:val="000000"/>
                <w:sz w:val="20"/>
                <w:szCs w:val="20"/>
                <w:highlight w:val="white"/>
              </w:rPr>
            </w:pPr>
            <w:r w:rsidRPr="00BD5C75">
              <w:rPr>
                <w:rFonts w:ascii="Consolas" w:hAnsi="Consolas" w:cs="Courier New"/>
                <w:color w:val="000000"/>
                <w:sz w:val="20"/>
                <w:szCs w:val="20"/>
                <w:highlight w:val="white"/>
              </w:rPr>
              <w:tab/>
            </w:r>
            <w:r w:rsidRPr="00BD5C75">
              <w:rPr>
                <w:rFonts w:ascii="Consolas" w:hAnsi="Consolas" w:cs="Courier New"/>
                <w:color w:val="FF0000"/>
                <w:sz w:val="20"/>
                <w:szCs w:val="20"/>
                <w:highlight w:val="white"/>
              </w:rPr>
              <w:t>label</w:t>
            </w:r>
            <w:r w:rsidRPr="00BD5C75">
              <w:rPr>
                <w:rFonts w:ascii="Consolas" w:hAnsi="Consolas" w:cs="Courier New"/>
                <w:color w:val="000000"/>
                <w:sz w:val="20"/>
                <w:szCs w:val="20"/>
                <w:highlight w:val="white"/>
              </w:rPr>
              <w:t xml:space="preserve"> = </w:t>
            </w:r>
            <w:r w:rsidRPr="00BD5C75">
              <w:rPr>
                <w:rFonts w:ascii="Consolas" w:hAnsi="Consolas" w:cs="Courier New"/>
                <w:b/>
                <w:bCs/>
                <w:color w:val="8000FF"/>
                <w:sz w:val="20"/>
                <w:szCs w:val="20"/>
                <w:highlight w:val="white"/>
              </w:rPr>
              <w:t>"</w:t>
            </w:r>
            <w:proofErr w:type="spellStart"/>
            <w:r w:rsidRPr="00BD5C75">
              <w:rPr>
                <w:rFonts w:ascii="Consolas" w:hAnsi="Consolas" w:cs="Courier New"/>
                <w:b/>
                <w:bCs/>
                <w:color w:val="8000FF"/>
                <w:sz w:val="20"/>
                <w:szCs w:val="20"/>
                <w:highlight w:val="white"/>
              </w:rPr>
              <w:t>SeleneMC</w:t>
            </w:r>
            <w:proofErr w:type="spellEnd"/>
            <w:r w:rsidRPr="00BD5C75">
              <w:rPr>
                <w:rFonts w:ascii="Consolas" w:hAnsi="Consolas" w:cs="Courier New"/>
                <w:b/>
                <w:bCs/>
                <w:color w:val="8000FF"/>
                <w:sz w:val="20"/>
                <w:szCs w:val="20"/>
                <w:highlight w:val="white"/>
              </w:rPr>
              <w:t>"</w:t>
            </w:r>
          </w:p>
          <w:p w14:paraId="5B8ABDE0" w14:textId="77777777" w:rsidR="00BD5C75" w:rsidRPr="00BD5C75" w:rsidRDefault="00BD5C75" w:rsidP="00BD5C75">
            <w:pPr>
              <w:autoSpaceDE w:val="0"/>
              <w:autoSpaceDN w:val="0"/>
              <w:adjustRightInd w:val="0"/>
              <w:ind w:left="740" w:hanging="425"/>
              <w:rPr>
                <w:rFonts w:ascii="Consolas" w:hAnsi="Consolas" w:cs="Courier New"/>
                <w:color w:val="000000"/>
                <w:sz w:val="20"/>
                <w:szCs w:val="20"/>
                <w:highlight w:val="white"/>
              </w:rPr>
            </w:pPr>
            <w:r w:rsidRPr="00BD5C75">
              <w:rPr>
                <w:rFonts w:ascii="Consolas" w:hAnsi="Consolas" w:cs="Courier New"/>
                <w:color w:val="000000"/>
                <w:sz w:val="20"/>
                <w:szCs w:val="20"/>
                <w:highlight w:val="white"/>
              </w:rPr>
              <w:tab/>
            </w:r>
            <w:proofErr w:type="spellStart"/>
            <w:r w:rsidRPr="00BD5C75">
              <w:rPr>
                <w:rFonts w:ascii="Consolas" w:hAnsi="Consolas" w:cs="Courier New"/>
                <w:color w:val="FF0000"/>
                <w:sz w:val="20"/>
                <w:szCs w:val="20"/>
                <w:highlight w:val="white"/>
              </w:rPr>
              <w:t>clk_period</w:t>
            </w:r>
            <w:proofErr w:type="spellEnd"/>
            <w:r w:rsidRPr="00BD5C75">
              <w:rPr>
                <w:rFonts w:ascii="Consolas" w:hAnsi="Consolas" w:cs="Courier New"/>
                <w:color w:val="000000"/>
                <w:sz w:val="20"/>
                <w:szCs w:val="20"/>
                <w:highlight w:val="white"/>
              </w:rPr>
              <w:t xml:space="preserve"> = </w:t>
            </w:r>
            <w:r w:rsidRPr="00BD5C75">
              <w:rPr>
                <w:rFonts w:ascii="Consolas" w:hAnsi="Consolas" w:cs="Courier New"/>
                <w:b/>
                <w:bCs/>
                <w:color w:val="8000FF"/>
                <w:sz w:val="20"/>
                <w:szCs w:val="20"/>
                <w:highlight w:val="white"/>
              </w:rPr>
              <w:t>"10.0"</w:t>
            </w:r>
          </w:p>
          <w:p w14:paraId="74A314D0" w14:textId="77777777" w:rsidR="00BD5C75" w:rsidRPr="00BD5C75" w:rsidRDefault="00BD5C75" w:rsidP="00BD5C75">
            <w:pPr>
              <w:autoSpaceDE w:val="0"/>
              <w:autoSpaceDN w:val="0"/>
              <w:adjustRightInd w:val="0"/>
              <w:ind w:left="740" w:hanging="425"/>
              <w:rPr>
                <w:rFonts w:ascii="Consolas" w:hAnsi="Consolas" w:cs="Courier New"/>
                <w:b/>
                <w:bCs/>
                <w:color w:val="8000FF"/>
                <w:sz w:val="20"/>
                <w:szCs w:val="20"/>
                <w:highlight w:val="white"/>
              </w:rPr>
            </w:pPr>
            <w:r w:rsidRPr="00BD5C75">
              <w:rPr>
                <w:rFonts w:ascii="Consolas" w:hAnsi="Consolas" w:cs="Courier New"/>
                <w:color w:val="000000"/>
                <w:sz w:val="20"/>
                <w:szCs w:val="20"/>
                <w:highlight w:val="white"/>
              </w:rPr>
              <w:tab/>
            </w:r>
            <w:proofErr w:type="spellStart"/>
            <w:r w:rsidRPr="00BD5C75">
              <w:rPr>
                <w:rFonts w:ascii="Consolas" w:hAnsi="Consolas" w:cs="Courier New"/>
                <w:color w:val="FF0000"/>
                <w:sz w:val="20"/>
                <w:szCs w:val="20"/>
                <w:highlight w:val="white"/>
              </w:rPr>
              <w:t>simulation_time</w:t>
            </w:r>
            <w:proofErr w:type="spellEnd"/>
            <w:r w:rsidRPr="00BD5C75">
              <w:rPr>
                <w:rFonts w:ascii="Consolas" w:hAnsi="Consolas" w:cs="Courier New"/>
                <w:color w:val="000000"/>
                <w:sz w:val="20"/>
                <w:szCs w:val="20"/>
                <w:highlight w:val="white"/>
              </w:rPr>
              <w:t xml:space="preserve"> = </w:t>
            </w:r>
            <w:r w:rsidRPr="00BD5C75">
              <w:rPr>
                <w:rFonts w:ascii="Consolas" w:hAnsi="Consolas" w:cs="Courier New"/>
                <w:b/>
                <w:bCs/>
                <w:color w:val="8000FF"/>
                <w:sz w:val="20"/>
                <w:szCs w:val="20"/>
                <w:highlight w:val="white"/>
              </w:rPr>
              <w:t>"20000"</w:t>
            </w:r>
          </w:p>
          <w:p w14:paraId="2F62529E" w14:textId="77777777" w:rsidR="00BD5C75" w:rsidRDefault="00BD5C75" w:rsidP="00BD5C75">
            <w:pPr>
              <w:autoSpaceDE w:val="0"/>
              <w:autoSpaceDN w:val="0"/>
              <w:adjustRightInd w:val="0"/>
              <w:ind w:left="740" w:hanging="425"/>
              <w:rPr>
                <w:rFonts w:ascii="Consolas" w:hAnsi="Consolas" w:cs="Courier New"/>
                <w:color w:val="0000FF"/>
                <w:sz w:val="20"/>
                <w:szCs w:val="20"/>
                <w:highlight w:val="white"/>
              </w:rPr>
            </w:pPr>
            <w:r w:rsidRPr="00BD5C75">
              <w:rPr>
                <w:rFonts w:ascii="Consolas" w:hAnsi="Consolas" w:cs="Courier New"/>
                <w:color w:val="0000FF"/>
                <w:sz w:val="20"/>
                <w:szCs w:val="20"/>
                <w:highlight w:val="white"/>
              </w:rPr>
              <w:t>/&gt;</w:t>
            </w:r>
          </w:p>
          <w:p w14:paraId="6A085655" w14:textId="77777777" w:rsidR="00A00576" w:rsidRPr="00BD5C75" w:rsidRDefault="00A00576" w:rsidP="00BD5C75">
            <w:pPr>
              <w:autoSpaceDE w:val="0"/>
              <w:autoSpaceDN w:val="0"/>
              <w:adjustRightInd w:val="0"/>
              <w:ind w:left="740" w:hanging="425"/>
              <w:rPr>
                <w:rFonts w:ascii="Courier New" w:hAnsi="Courier New" w:cs="Courier New"/>
                <w:color w:val="000000"/>
                <w:sz w:val="20"/>
                <w:szCs w:val="20"/>
                <w:highlight w:val="white"/>
              </w:rPr>
            </w:pPr>
          </w:p>
        </w:tc>
      </w:tr>
      <w:tr w:rsidR="00767DC8" w:rsidRPr="00530D29" w14:paraId="4AA76197" w14:textId="77777777" w:rsidTr="000724B9">
        <w:tc>
          <w:tcPr>
            <w:tcW w:w="9628" w:type="dxa"/>
            <w:gridSpan w:val="2"/>
            <w:shd w:val="clear" w:color="auto" w:fill="C5E0B3" w:themeFill="accent6" w:themeFillTint="66"/>
          </w:tcPr>
          <w:p w14:paraId="528D7F55" w14:textId="77777777" w:rsidR="00767DC8" w:rsidRDefault="00661AB8" w:rsidP="00767DC8">
            <w:pPr>
              <w:jc w:val="center"/>
              <w:rPr>
                <w:b/>
              </w:rPr>
            </w:pPr>
            <w:r w:rsidRPr="00530D29">
              <w:rPr>
                <w:b/>
              </w:rPr>
              <w:lastRenderedPageBreak/>
              <w:t>XML tag</w:t>
            </w:r>
            <w:r>
              <w:rPr>
                <w:b/>
              </w:rPr>
              <w:t>:</w:t>
            </w:r>
            <w:r w:rsidRPr="00530D29">
              <w:rPr>
                <w:b/>
              </w:rPr>
              <w:t xml:space="preserve"> </w:t>
            </w:r>
            <w:r w:rsidR="000724B9">
              <w:rPr>
                <w:b/>
              </w:rPr>
              <w:t>&lt;</w:t>
            </w:r>
            <w:proofErr w:type="spellStart"/>
            <w:proofErr w:type="gramStart"/>
            <w:r w:rsidRPr="00530D29">
              <w:rPr>
                <w:b/>
              </w:rPr>
              <w:t>InjectionScope</w:t>
            </w:r>
            <w:proofErr w:type="spellEnd"/>
            <w:r w:rsidRPr="00530D29">
              <w:rPr>
                <w:b/>
              </w:rPr>
              <w:t xml:space="preserve">  </w:t>
            </w:r>
            <w:r w:rsidR="000724B9">
              <w:rPr>
                <w:b/>
              </w:rPr>
              <w:t>/</w:t>
            </w:r>
            <w:proofErr w:type="gramEnd"/>
            <w:r w:rsidR="000724B9">
              <w:rPr>
                <w:b/>
              </w:rPr>
              <w:t>&gt;</w:t>
            </w:r>
            <w:r>
              <w:rPr>
                <w:b/>
              </w:rPr>
              <w:t xml:space="preserve"> (</w:t>
            </w:r>
            <w:r w:rsidR="00767DC8" w:rsidRPr="00530D29">
              <w:rPr>
                <w:b/>
              </w:rPr>
              <w:t>Fault Injection scope)</w:t>
            </w:r>
          </w:p>
          <w:p w14:paraId="195AC795" w14:textId="77777777" w:rsidR="00DA73A3" w:rsidRPr="00DA73A3" w:rsidRDefault="002D7C28" w:rsidP="00DA73A3">
            <w:r>
              <w:t xml:space="preserve">Design unit </w:t>
            </w:r>
            <w:r w:rsidR="00AE356B">
              <w:t>targeted by fault injection.</w:t>
            </w:r>
            <w:r>
              <w:t xml:space="preserve"> </w:t>
            </w:r>
            <w:r w:rsidR="00DA73A3" w:rsidRPr="00DA73A3">
              <w:t>Add as man</w:t>
            </w:r>
            <w:r>
              <w:t>y</w:t>
            </w:r>
            <w:r w:rsidR="00DA73A3" w:rsidRPr="00DA73A3">
              <w:t xml:space="preserve"> fault injection scope tags as needed</w:t>
            </w:r>
            <w:r w:rsidR="00AE356B">
              <w:t>, all of them will be included into the list of valid fault targets</w:t>
            </w:r>
            <w:r w:rsidR="00DA73A3" w:rsidRPr="00DA73A3">
              <w:t xml:space="preserve"> </w:t>
            </w:r>
          </w:p>
        </w:tc>
      </w:tr>
      <w:tr w:rsidR="00767DC8" w:rsidRPr="00530D29" w14:paraId="715A992E" w14:textId="77777777" w:rsidTr="000724B9">
        <w:tc>
          <w:tcPr>
            <w:tcW w:w="2397" w:type="dxa"/>
          </w:tcPr>
          <w:p w14:paraId="1257BC1E" w14:textId="77777777" w:rsidR="00767DC8" w:rsidRPr="00530D29" w:rsidRDefault="00767DC8" w:rsidP="00767DC8">
            <w:proofErr w:type="spellStart"/>
            <w:r w:rsidRPr="00530D29">
              <w:t>unit_path</w:t>
            </w:r>
            <w:proofErr w:type="spellEnd"/>
          </w:p>
        </w:tc>
        <w:tc>
          <w:tcPr>
            <w:tcW w:w="7231" w:type="dxa"/>
          </w:tcPr>
          <w:p w14:paraId="4AD891B5" w14:textId="77777777" w:rsidR="00767DC8" w:rsidRPr="00530D29" w:rsidRDefault="00767DC8" w:rsidP="00E876D9">
            <w:r w:rsidRPr="00530D29">
              <w:t>The hierarchical name of the targeted DUT component</w:t>
            </w:r>
            <w:r w:rsidR="00E876D9">
              <w:t xml:space="preserve">. </w:t>
            </w:r>
            <w:r w:rsidRPr="00530D29">
              <w:t>DAVOS will automatically extract the list of valid fault injection points within the selected unit path.</w:t>
            </w:r>
          </w:p>
        </w:tc>
      </w:tr>
      <w:tr w:rsidR="00767DC8" w:rsidRPr="00530D29" w14:paraId="00080826" w14:textId="77777777" w:rsidTr="000724B9">
        <w:tc>
          <w:tcPr>
            <w:tcW w:w="2397" w:type="dxa"/>
          </w:tcPr>
          <w:p w14:paraId="3BB35E0A" w14:textId="77777777" w:rsidR="00767DC8" w:rsidRPr="00530D29" w:rsidRDefault="00530D29" w:rsidP="00767DC8">
            <w:proofErr w:type="spellStart"/>
            <w:r w:rsidRPr="00530D29">
              <w:t>node_filter</w:t>
            </w:r>
            <w:proofErr w:type="spellEnd"/>
          </w:p>
        </w:tc>
        <w:tc>
          <w:tcPr>
            <w:tcW w:w="7231" w:type="dxa"/>
          </w:tcPr>
          <w:p w14:paraId="6B2B87DD" w14:textId="77777777" w:rsidR="00767DC8" w:rsidRPr="00530D29" w:rsidRDefault="00E876D9" w:rsidP="00767DC8">
            <w:r>
              <w:t>F</w:t>
            </w:r>
            <w:r w:rsidR="00530D29">
              <w:t xml:space="preserve">ilter </w:t>
            </w:r>
            <w:r w:rsidR="008846AC">
              <w:t xml:space="preserve">to select only those </w:t>
            </w:r>
            <w:r w:rsidR="00530D29">
              <w:t xml:space="preserve">injection points </w:t>
            </w:r>
            <w:r w:rsidR="008846AC">
              <w:t>(</w:t>
            </w:r>
            <w:r w:rsidR="00530D29">
              <w:t>in the selected unit</w:t>
            </w:r>
            <w:r w:rsidR="008846AC">
              <w:t>) that match certain name pattern</w:t>
            </w:r>
            <w:r w:rsidR="00530D29">
              <w:t xml:space="preserve">. </w:t>
            </w:r>
            <w:r w:rsidR="005A0980">
              <w:t xml:space="preserve">Leave empty if all nodes </w:t>
            </w:r>
            <w:r w:rsidR="000703D0">
              <w:t xml:space="preserve">in </w:t>
            </w:r>
            <w:proofErr w:type="spellStart"/>
            <w:r w:rsidR="000703D0" w:rsidRPr="008846AC">
              <w:rPr>
                <w:b/>
                <w:i/>
              </w:rPr>
              <w:t>unit_path</w:t>
            </w:r>
            <w:proofErr w:type="spellEnd"/>
            <w:r w:rsidR="000703D0">
              <w:t xml:space="preserve"> </w:t>
            </w:r>
            <w:r w:rsidR="005A0980">
              <w:t xml:space="preserve">should be considered for fault </w:t>
            </w:r>
            <w:r w:rsidR="000703D0">
              <w:t>injection.</w:t>
            </w:r>
          </w:p>
        </w:tc>
      </w:tr>
      <w:tr w:rsidR="00767DC8" w:rsidRPr="00530D29" w14:paraId="65AC2A3A" w14:textId="77777777" w:rsidTr="000724B9">
        <w:tc>
          <w:tcPr>
            <w:tcW w:w="2397" w:type="dxa"/>
          </w:tcPr>
          <w:p w14:paraId="4F2D4BC8" w14:textId="77777777" w:rsidR="00767DC8" w:rsidRPr="00530D29" w:rsidRDefault="005A0980" w:rsidP="00767DC8">
            <w:proofErr w:type="spellStart"/>
            <w:r w:rsidRPr="005A0980">
              <w:t>scope_filter</w:t>
            </w:r>
            <w:proofErr w:type="spellEnd"/>
          </w:p>
        </w:tc>
        <w:tc>
          <w:tcPr>
            <w:tcW w:w="7231" w:type="dxa"/>
          </w:tcPr>
          <w:p w14:paraId="17C1176B" w14:textId="77777777" w:rsidR="00767DC8" w:rsidRPr="00530D29" w:rsidRDefault="000703D0" w:rsidP="00767DC8">
            <w:r>
              <w:t>Signal location filter: “</w:t>
            </w:r>
            <w:r w:rsidRPr="000703D0">
              <w:t>-internal</w:t>
            </w:r>
            <w:r>
              <w:t>” for internal signals, “-input”</w:t>
            </w:r>
            <w:r w:rsidRPr="000703D0">
              <w:t xml:space="preserve"> </w:t>
            </w:r>
            <w:r>
              <w:t xml:space="preserve">to inject inly in input ports, “-output” to inject in output ports. </w:t>
            </w:r>
          </w:p>
        </w:tc>
      </w:tr>
      <w:tr w:rsidR="00CD4E58" w:rsidRPr="00530D29" w14:paraId="76A810A6" w14:textId="77777777" w:rsidTr="000724B9">
        <w:tc>
          <w:tcPr>
            <w:tcW w:w="9628" w:type="dxa"/>
            <w:gridSpan w:val="2"/>
          </w:tcPr>
          <w:p w14:paraId="18DCE26B" w14:textId="77777777" w:rsidR="00CD4E58" w:rsidRPr="00A00576" w:rsidRDefault="00CD4E58" w:rsidP="00C33A6F">
            <w:pPr>
              <w:spacing w:after="120"/>
            </w:pPr>
            <w:r w:rsidRPr="00A00576">
              <w:rPr>
                <w:b/>
              </w:rPr>
              <w:t>Example:</w:t>
            </w:r>
            <w:r w:rsidRPr="00A00576">
              <w:t xml:space="preserve"> </w:t>
            </w:r>
            <w:r w:rsidR="00A00576" w:rsidRPr="00A00576">
              <w:t xml:space="preserve"> inject faults into the registers (node name starting with ‘r.’) of the integer pipeline unit of the CPU core-0</w:t>
            </w:r>
            <w:r w:rsidR="00C33A6F">
              <w:t>.</w:t>
            </w:r>
          </w:p>
          <w:p w14:paraId="6CE6D333" w14:textId="77777777" w:rsidR="00CD4E58" w:rsidRPr="00A00576" w:rsidRDefault="00CD4E58" w:rsidP="00CD4E58">
            <w:pPr>
              <w:autoSpaceDE w:val="0"/>
              <w:autoSpaceDN w:val="0"/>
              <w:adjustRightInd w:val="0"/>
              <w:rPr>
                <w:rFonts w:ascii="Consolas" w:hAnsi="Consolas" w:cs="Courier New"/>
                <w:color w:val="000000"/>
                <w:sz w:val="20"/>
                <w:szCs w:val="20"/>
                <w:highlight w:val="white"/>
              </w:rPr>
            </w:pPr>
            <w:r w:rsidRPr="00A00576">
              <w:rPr>
                <w:rFonts w:ascii="Consolas" w:hAnsi="Consolas" w:cs="Courier New"/>
                <w:color w:val="0000FF"/>
                <w:sz w:val="20"/>
                <w:szCs w:val="20"/>
                <w:highlight w:val="white"/>
              </w:rPr>
              <w:t>&lt;</w:t>
            </w:r>
            <w:proofErr w:type="spellStart"/>
            <w:r w:rsidRPr="00A00576">
              <w:rPr>
                <w:rFonts w:ascii="Consolas" w:hAnsi="Consolas" w:cs="Courier New"/>
                <w:color w:val="0000FF"/>
                <w:sz w:val="20"/>
                <w:szCs w:val="20"/>
                <w:highlight w:val="white"/>
              </w:rPr>
              <w:t>InjectionScope</w:t>
            </w:r>
            <w:proofErr w:type="spellEnd"/>
            <w:r w:rsidRPr="00A00576">
              <w:rPr>
                <w:rFonts w:ascii="Consolas" w:hAnsi="Consolas" w:cs="Courier New"/>
                <w:color w:val="000000"/>
                <w:sz w:val="20"/>
                <w:szCs w:val="20"/>
                <w:highlight w:val="white"/>
              </w:rPr>
              <w:t xml:space="preserve"> </w:t>
            </w:r>
          </w:p>
          <w:p w14:paraId="6E412B6F" w14:textId="77777777" w:rsidR="00CD4E58" w:rsidRPr="00A00576" w:rsidRDefault="00CD4E58" w:rsidP="00CD4E58">
            <w:pPr>
              <w:autoSpaceDE w:val="0"/>
              <w:autoSpaceDN w:val="0"/>
              <w:adjustRightInd w:val="0"/>
              <w:rPr>
                <w:rFonts w:ascii="Consolas" w:hAnsi="Consolas" w:cs="Courier New"/>
                <w:color w:val="000000"/>
                <w:sz w:val="20"/>
                <w:szCs w:val="20"/>
                <w:highlight w:val="white"/>
              </w:rPr>
            </w:pPr>
            <w:r w:rsidRPr="00A00576">
              <w:rPr>
                <w:rFonts w:ascii="Consolas" w:hAnsi="Consolas" w:cs="Courier New"/>
                <w:color w:val="FF0000"/>
                <w:sz w:val="20"/>
                <w:szCs w:val="20"/>
                <w:highlight w:val="white"/>
              </w:rPr>
              <w:t xml:space="preserve">     </w:t>
            </w:r>
            <w:proofErr w:type="spellStart"/>
            <w:r w:rsidRPr="00A00576">
              <w:rPr>
                <w:rFonts w:ascii="Consolas" w:hAnsi="Consolas" w:cs="Courier New"/>
                <w:color w:val="FF0000"/>
                <w:sz w:val="20"/>
                <w:szCs w:val="20"/>
                <w:highlight w:val="white"/>
              </w:rPr>
              <w:t>unit_path</w:t>
            </w:r>
            <w:proofErr w:type="spellEnd"/>
            <w:r w:rsidRPr="00A00576">
              <w:rPr>
                <w:rFonts w:ascii="Consolas" w:hAnsi="Consolas" w:cs="Courier New"/>
                <w:color w:val="000000"/>
                <w:sz w:val="20"/>
                <w:szCs w:val="20"/>
                <w:highlight w:val="white"/>
              </w:rPr>
              <w:t xml:space="preserve"> = </w:t>
            </w:r>
            <w:r w:rsidRPr="00A00576">
              <w:rPr>
                <w:rFonts w:ascii="Consolas" w:hAnsi="Consolas" w:cs="Courier New"/>
                <w:b/>
                <w:bCs/>
                <w:color w:val="8000FF"/>
                <w:sz w:val="20"/>
                <w:szCs w:val="20"/>
                <w:highlight w:val="white"/>
              </w:rPr>
              <w:t>"/testbench/</w:t>
            </w:r>
            <w:proofErr w:type="spellStart"/>
            <w:r w:rsidRPr="00A00576">
              <w:rPr>
                <w:rFonts w:ascii="Consolas" w:hAnsi="Consolas" w:cs="Courier New"/>
                <w:b/>
                <w:bCs/>
                <w:color w:val="8000FF"/>
                <w:sz w:val="20"/>
                <w:szCs w:val="20"/>
                <w:highlight w:val="white"/>
              </w:rPr>
              <w:t>cpu</w:t>
            </w:r>
            <w:proofErr w:type="spellEnd"/>
            <w:r w:rsidRPr="00A00576">
              <w:rPr>
                <w:rFonts w:ascii="Consolas" w:hAnsi="Consolas" w:cs="Courier New"/>
                <w:b/>
                <w:bCs/>
                <w:color w:val="8000FF"/>
                <w:sz w:val="20"/>
                <w:szCs w:val="20"/>
                <w:highlight w:val="white"/>
              </w:rPr>
              <w:t>/</w:t>
            </w:r>
            <w:proofErr w:type="spellStart"/>
            <w:r w:rsidRPr="00A00576">
              <w:rPr>
                <w:rFonts w:ascii="Consolas" w:hAnsi="Consolas" w:cs="Courier New"/>
                <w:b/>
                <w:bCs/>
                <w:color w:val="8000FF"/>
                <w:sz w:val="20"/>
                <w:szCs w:val="20"/>
                <w:highlight w:val="white"/>
              </w:rPr>
              <w:t>cpu</w:t>
            </w:r>
            <w:proofErr w:type="spellEnd"/>
            <w:r w:rsidRPr="00A00576">
              <w:rPr>
                <w:rFonts w:ascii="Consolas" w:hAnsi="Consolas" w:cs="Courier New"/>
                <w:b/>
                <w:bCs/>
                <w:color w:val="8000FF"/>
                <w:sz w:val="20"/>
                <w:szCs w:val="20"/>
                <w:highlight w:val="white"/>
              </w:rPr>
              <w:t>/core0/gpp0/noelv0/</w:t>
            </w:r>
            <w:proofErr w:type="spellStart"/>
            <w:proofErr w:type="gramStart"/>
            <w:r w:rsidRPr="00A00576">
              <w:rPr>
                <w:rFonts w:ascii="Consolas" w:hAnsi="Consolas" w:cs="Courier New"/>
                <w:b/>
                <w:bCs/>
                <w:color w:val="8000FF"/>
                <w:sz w:val="20"/>
                <w:szCs w:val="20"/>
                <w:highlight w:val="white"/>
              </w:rPr>
              <w:t>cpuloop</w:t>
            </w:r>
            <w:proofErr w:type="spellEnd"/>
            <w:r w:rsidRPr="00A00576">
              <w:rPr>
                <w:rFonts w:ascii="Consolas" w:hAnsi="Consolas" w:cs="Courier New"/>
                <w:b/>
                <w:bCs/>
                <w:color w:val="8000FF"/>
                <w:sz w:val="20"/>
                <w:szCs w:val="20"/>
                <w:highlight w:val="white"/>
              </w:rPr>
              <w:t>(</w:t>
            </w:r>
            <w:proofErr w:type="gramEnd"/>
            <w:r w:rsidRPr="00A00576">
              <w:rPr>
                <w:rFonts w:ascii="Consolas" w:hAnsi="Consolas" w:cs="Courier New"/>
                <w:b/>
                <w:bCs/>
                <w:color w:val="8000FF"/>
                <w:sz w:val="20"/>
                <w:szCs w:val="20"/>
                <w:highlight w:val="white"/>
              </w:rPr>
              <w:t>0)/core/u0/iu0"</w:t>
            </w:r>
          </w:p>
          <w:p w14:paraId="552C2E58" w14:textId="77777777" w:rsidR="00CD4E58" w:rsidRPr="00A00576" w:rsidRDefault="00CD4E58" w:rsidP="00CD4E58">
            <w:pPr>
              <w:autoSpaceDE w:val="0"/>
              <w:autoSpaceDN w:val="0"/>
              <w:adjustRightInd w:val="0"/>
              <w:rPr>
                <w:rFonts w:ascii="Consolas" w:hAnsi="Consolas" w:cs="Courier New"/>
                <w:color w:val="000000"/>
                <w:sz w:val="20"/>
                <w:szCs w:val="20"/>
                <w:highlight w:val="white"/>
              </w:rPr>
            </w:pPr>
            <w:r w:rsidRPr="00A00576">
              <w:rPr>
                <w:rFonts w:ascii="Consolas" w:hAnsi="Consolas" w:cs="Courier New"/>
                <w:color w:val="000000"/>
                <w:sz w:val="20"/>
                <w:szCs w:val="20"/>
                <w:highlight w:val="white"/>
              </w:rPr>
              <w:t xml:space="preserve">     </w:t>
            </w:r>
            <w:proofErr w:type="spellStart"/>
            <w:r w:rsidRPr="00A00576">
              <w:rPr>
                <w:rFonts w:ascii="Consolas" w:hAnsi="Consolas" w:cs="Courier New"/>
                <w:color w:val="FF0000"/>
                <w:sz w:val="20"/>
                <w:szCs w:val="20"/>
                <w:highlight w:val="white"/>
              </w:rPr>
              <w:t>node_filter</w:t>
            </w:r>
            <w:proofErr w:type="spellEnd"/>
            <w:r w:rsidRPr="00A00576">
              <w:rPr>
                <w:rFonts w:ascii="Consolas" w:hAnsi="Consolas" w:cs="Courier New"/>
                <w:color w:val="000000"/>
                <w:sz w:val="20"/>
                <w:szCs w:val="20"/>
                <w:highlight w:val="white"/>
              </w:rPr>
              <w:t xml:space="preserve"> = </w:t>
            </w:r>
            <w:r w:rsidRPr="00A00576">
              <w:rPr>
                <w:rFonts w:ascii="Consolas" w:hAnsi="Consolas" w:cs="Courier New"/>
                <w:b/>
                <w:bCs/>
                <w:color w:val="8000FF"/>
                <w:sz w:val="20"/>
                <w:szCs w:val="20"/>
                <w:highlight w:val="white"/>
              </w:rPr>
              <w:t>"r.*"</w:t>
            </w:r>
          </w:p>
          <w:p w14:paraId="1AFACAE6" w14:textId="77777777" w:rsidR="00A00576" w:rsidRPr="00A00576" w:rsidRDefault="00CD4E58" w:rsidP="00CD4E58">
            <w:pPr>
              <w:rPr>
                <w:rFonts w:ascii="Consolas" w:hAnsi="Consolas" w:cs="Courier New"/>
                <w:color w:val="000000"/>
                <w:sz w:val="20"/>
                <w:szCs w:val="20"/>
                <w:highlight w:val="white"/>
              </w:rPr>
            </w:pPr>
            <w:r w:rsidRPr="00A00576">
              <w:rPr>
                <w:rFonts w:ascii="Consolas" w:hAnsi="Consolas" w:cs="Courier New"/>
                <w:color w:val="000000"/>
                <w:sz w:val="20"/>
                <w:szCs w:val="20"/>
                <w:highlight w:val="white"/>
              </w:rPr>
              <w:t xml:space="preserve">     </w:t>
            </w:r>
            <w:proofErr w:type="spellStart"/>
            <w:r w:rsidRPr="00A00576">
              <w:rPr>
                <w:rFonts w:ascii="Consolas" w:hAnsi="Consolas" w:cs="Courier New"/>
                <w:color w:val="FF0000"/>
                <w:sz w:val="20"/>
                <w:szCs w:val="20"/>
                <w:highlight w:val="white"/>
              </w:rPr>
              <w:t>scope_filter</w:t>
            </w:r>
            <w:proofErr w:type="spellEnd"/>
            <w:r w:rsidRPr="00A00576">
              <w:rPr>
                <w:rFonts w:ascii="Consolas" w:hAnsi="Consolas" w:cs="Courier New"/>
                <w:color w:val="000000"/>
                <w:sz w:val="20"/>
                <w:szCs w:val="20"/>
                <w:highlight w:val="white"/>
              </w:rPr>
              <w:t xml:space="preserve"> = </w:t>
            </w:r>
            <w:r w:rsidRPr="00A00576">
              <w:rPr>
                <w:rFonts w:ascii="Consolas" w:hAnsi="Consolas" w:cs="Courier New"/>
                <w:b/>
                <w:bCs/>
                <w:color w:val="8000FF"/>
                <w:sz w:val="20"/>
                <w:szCs w:val="20"/>
                <w:highlight w:val="white"/>
              </w:rPr>
              <w:t>"-internal"</w:t>
            </w:r>
            <w:r w:rsidRPr="00A00576">
              <w:rPr>
                <w:rFonts w:ascii="Consolas" w:hAnsi="Consolas" w:cs="Courier New"/>
                <w:color w:val="000000"/>
                <w:sz w:val="20"/>
                <w:szCs w:val="20"/>
                <w:highlight w:val="white"/>
              </w:rPr>
              <w:t xml:space="preserve"> </w:t>
            </w:r>
          </w:p>
          <w:p w14:paraId="2246A6BC" w14:textId="77777777" w:rsidR="00CD4E58" w:rsidRPr="00A00576" w:rsidRDefault="00CD4E58" w:rsidP="00CD4E58">
            <w:pPr>
              <w:rPr>
                <w:rFonts w:ascii="Consolas" w:hAnsi="Consolas" w:cs="Courier New"/>
                <w:color w:val="0000FF"/>
                <w:sz w:val="20"/>
                <w:szCs w:val="20"/>
                <w:highlight w:val="white"/>
              </w:rPr>
            </w:pPr>
            <w:r w:rsidRPr="00A00576">
              <w:rPr>
                <w:rFonts w:ascii="Consolas" w:hAnsi="Consolas" w:cs="Courier New"/>
                <w:color w:val="0000FF"/>
                <w:sz w:val="20"/>
                <w:szCs w:val="20"/>
                <w:highlight w:val="white"/>
              </w:rPr>
              <w:t>/&gt;</w:t>
            </w:r>
          </w:p>
          <w:p w14:paraId="0B773139" w14:textId="77777777" w:rsidR="00CD4E58" w:rsidRDefault="00CD4E58" w:rsidP="00A00576"/>
        </w:tc>
      </w:tr>
      <w:tr w:rsidR="00DA73A3" w:rsidRPr="00530D29" w14:paraId="4CB4EA31" w14:textId="77777777" w:rsidTr="000724B9">
        <w:tc>
          <w:tcPr>
            <w:tcW w:w="9628" w:type="dxa"/>
            <w:gridSpan w:val="2"/>
            <w:shd w:val="clear" w:color="auto" w:fill="C5E0B3" w:themeFill="accent6" w:themeFillTint="66"/>
          </w:tcPr>
          <w:p w14:paraId="2893B24F" w14:textId="77777777" w:rsidR="00DA73A3" w:rsidRDefault="00661AB8" w:rsidP="00DA73A3">
            <w:pPr>
              <w:jc w:val="center"/>
              <w:rPr>
                <w:b/>
              </w:rPr>
            </w:pPr>
            <w:r w:rsidRPr="00550731">
              <w:rPr>
                <w:b/>
              </w:rPr>
              <w:t>XML tag</w:t>
            </w:r>
            <w:r>
              <w:rPr>
                <w:b/>
              </w:rPr>
              <w:t xml:space="preserve">: </w:t>
            </w:r>
            <w:r w:rsidRPr="00550731">
              <w:rPr>
                <w:b/>
              </w:rPr>
              <w:t xml:space="preserve"> </w:t>
            </w:r>
            <w:r w:rsidR="000724B9">
              <w:rPr>
                <w:b/>
              </w:rPr>
              <w:t>&lt;</w:t>
            </w:r>
            <w:proofErr w:type="spellStart"/>
            <w:r w:rsidRPr="00550731">
              <w:rPr>
                <w:b/>
              </w:rPr>
              <w:t>ObservationScope</w:t>
            </w:r>
            <w:proofErr w:type="spellEnd"/>
            <w:r w:rsidRPr="00550731">
              <w:rPr>
                <w:b/>
              </w:rPr>
              <w:t xml:space="preserve"> </w:t>
            </w:r>
            <w:r w:rsidR="000724B9">
              <w:rPr>
                <w:b/>
              </w:rPr>
              <w:t>/</w:t>
            </w:r>
            <w:proofErr w:type="gramStart"/>
            <w:r w:rsidR="000724B9">
              <w:rPr>
                <w:b/>
              </w:rPr>
              <w:t>&gt;</w:t>
            </w:r>
            <w:r>
              <w:rPr>
                <w:b/>
              </w:rPr>
              <w:t xml:space="preserve">  (</w:t>
            </w:r>
            <w:proofErr w:type="gramEnd"/>
            <w:r w:rsidR="00DA73A3" w:rsidRPr="00550731">
              <w:rPr>
                <w:b/>
              </w:rPr>
              <w:t xml:space="preserve">Design scope to be </w:t>
            </w:r>
            <w:r w:rsidR="00EE7756">
              <w:rPr>
                <w:b/>
              </w:rPr>
              <w:t>monitored</w:t>
            </w:r>
            <w:r w:rsidR="00DA73A3" w:rsidRPr="00550731">
              <w:rPr>
                <w:b/>
              </w:rPr>
              <w:t xml:space="preserve"> during fault injection experiment)</w:t>
            </w:r>
          </w:p>
          <w:p w14:paraId="452C39DF" w14:textId="77777777" w:rsidR="0080782B" w:rsidRPr="00EE7756" w:rsidRDefault="00EE7756" w:rsidP="00EE7756">
            <w:r>
              <w:t xml:space="preserve">DUT nodes contained in </w:t>
            </w:r>
            <w:r w:rsidR="009E4C04">
              <w:t xml:space="preserve">each </w:t>
            </w:r>
            <w:r>
              <w:t>Observation Scope are</w:t>
            </w:r>
            <w:r w:rsidR="00661AB8">
              <w:t xml:space="preserve"> monitored</w:t>
            </w:r>
            <w:r w:rsidR="009E4C04">
              <w:t xml:space="preserve"> and logged</w:t>
            </w:r>
            <w:r w:rsidR="00661AB8">
              <w:t xml:space="preserve"> during simulation</w:t>
            </w:r>
            <w:r>
              <w:t xml:space="preserve"> to analyse the effects of injected faults (failure modes). </w:t>
            </w:r>
            <w:r w:rsidR="00661AB8">
              <w:t>Include</w:t>
            </w:r>
            <w:r w:rsidRPr="00EE7756">
              <w:t xml:space="preserve"> as many observation scopes as needed</w:t>
            </w:r>
            <w:r w:rsidR="001C44D2">
              <w:t xml:space="preserve"> t</w:t>
            </w:r>
            <w:r w:rsidR="00AA2197">
              <w:t>o</w:t>
            </w:r>
            <w:r w:rsidR="009C25B9">
              <w:t xml:space="preserve"> detect latent </w:t>
            </w:r>
            <w:r w:rsidR="0014088B">
              <w:t>errors</w:t>
            </w:r>
            <w:r w:rsidR="009C25B9">
              <w:t xml:space="preserve"> (internal nodes) and failures (outputs)</w:t>
            </w:r>
            <w:r>
              <w:t xml:space="preserve">. </w:t>
            </w:r>
          </w:p>
        </w:tc>
      </w:tr>
      <w:tr w:rsidR="00767DC8" w:rsidRPr="00530D29" w14:paraId="2E48F27B" w14:textId="77777777" w:rsidTr="000724B9">
        <w:tc>
          <w:tcPr>
            <w:tcW w:w="2397" w:type="dxa"/>
          </w:tcPr>
          <w:p w14:paraId="53892CE5" w14:textId="77777777" w:rsidR="00767DC8" w:rsidRPr="00530D29" w:rsidRDefault="00122BD9" w:rsidP="00767DC8">
            <w:proofErr w:type="spellStart"/>
            <w:r w:rsidRPr="00122BD9">
              <w:t>unit_path</w:t>
            </w:r>
            <w:proofErr w:type="spellEnd"/>
          </w:p>
        </w:tc>
        <w:tc>
          <w:tcPr>
            <w:tcW w:w="7231" w:type="dxa"/>
          </w:tcPr>
          <w:p w14:paraId="508C37E3" w14:textId="77777777" w:rsidR="00767DC8" w:rsidRPr="00530D29" w:rsidRDefault="00EE7756" w:rsidP="00AE356B">
            <w:r w:rsidRPr="00530D29">
              <w:t>The hierarchical name of th</w:t>
            </w:r>
            <w:r>
              <w:t>e monitored</w:t>
            </w:r>
            <w:r w:rsidRPr="00530D29">
              <w:t xml:space="preserve"> DUT component</w:t>
            </w:r>
            <w:r w:rsidR="00AE356B">
              <w:t>. DAVOS will recursively extract the list of all nodes (signals/registers/wires</w:t>
            </w:r>
            <w:r w:rsidR="009162C6">
              <w:t xml:space="preserve"> at RTL</w:t>
            </w:r>
            <w:r w:rsidR="00AE356B">
              <w:t xml:space="preserve"> or logic primitives at netlist level) available in the selected DUT component.</w:t>
            </w:r>
            <w:r w:rsidR="00AE356B" w:rsidRPr="00530D29">
              <w:t xml:space="preserve"> </w:t>
            </w:r>
            <w:r w:rsidR="00AE356B">
              <w:t xml:space="preserve">The value changes of every </w:t>
            </w:r>
            <w:r w:rsidR="009162C6">
              <w:t>node will be</w:t>
            </w:r>
            <w:r w:rsidRPr="00530D29">
              <w:t xml:space="preserve"> </w:t>
            </w:r>
            <w:r w:rsidR="00A00576">
              <w:t>log</w:t>
            </w:r>
            <w:r w:rsidR="009162C6">
              <w:t>ged</w:t>
            </w:r>
            <w:r w:rsidR="0014088B">
              <w:t xml:space="preserve"> </w:t>
            </w:r>
            <w:r w:rsidR="00A00576">
              <w:t>for</w:t>
            </w:r>
            <w:r w:rsidR="009162C6">
              <w:t xml:space="preserve"> the</w:t>
            </w:r>
            <w:r w:rsidR="00A00576">
              <w:t xml:space="preserve"> subsequent analysis of fault effects</w:t>
            </w:r>
            <w:r w:rsidR="009162C6">
              <w:t>.</w:t>
            </w:r>
          </w:p>
        </w:tc>
      </w:tr>
      <w:tr w:rsidR="000703D0" w:rsidRPr="00530D29" w14:paraId="3ED1AE41" w14:textId="77777777" w:rsidTr="000724B9">
        <w:tc>
          <w:tcPr>
            <w:tcW w:w="2397" w:type="dxa"/>
          </w:tcPr>
          <w:p w14:paraId="3F8B2B8E" w14:textId="77777777" w:rsidR="000703D0" w:rsidRPr="00530D29" w:rsidRDefault="00122BD9" w:rsidP="00767DC8">
            <w:proofErr w:type="spellStart"/>
            <w:r w:rsidRPr="00122BD9">
              <w:t>node_filter</w:t>
            </w:r>
            <w:proofErr w:type="spellEnd"/>
          </w:p>
        </w:tc>
        <w:tc>
          <w:tcPr>
            <w:tcW w:w="7231" w:type="dxa"/>
          </w:tcPr>
          <w:p w14:paraId="5912BC61" w14:textId="77777777" w:rsidR="000703D0" w:rsidRPr="00530D29" w:rsidRDefault="008846AC" w:rsidP="00767DC8">
            <w:r>
              <w:t xml:space="preserve">Name filter to monitor only those DUT nodes that match certain name pattern </w:t>
            </w:r>
          </w:p>
        </w:tc>
      </w:tr>
      <w:tr w:rsidR="000703D0" w:rsidRPr="00530D29" w14:paraId="7A41D4C2" w14:textId="77777777" w:rsidTr="000724B9">
        <w:tc>
          <w:tcPr>
            <w:tcW w:w="2397" w:type="dxa"/>
          </w:tcPr>
          <w:p w14:paraId="0D16C55D" w14:textId="77777777" w:rsidR="000703D0" w:rsidRPr="00530D29" w:rsidRDefault="00122BD9" w:rsidP="00767DC8">
            <w:proofErr w:type="spellStart"/>
            <w:r w:rsidRPr="00122BD9">
              <w:t>sampling_options</w:t>
            </w:r>
            <w:proofErr w:type="spellEnd"/>
          </w:p>
        </w:tc>
        <w:tc>
          <w:tcPr>
            <w:tcW w:w="7231" w:type="dxa"/>
          </w:tcPr>
          <w:p w14:paraId="3D9E3AC8" w14:textId="77777777" w:rsidR="000703D0" w:rsidRPr="00530D29" w:rsidRDefault="009162C6" w:rsidP="00767DC8">
            <w:r>
              <w:t xml:space="preserve">When set </w:t>
            </w:r>
            <w:proofErr w:type="gramStart"/>
            <w:r>
              <w:t>to  ‘</w:t>
            </w:r>
            <w:proofErr w:type="gramEnd"/>
            <w:r>
              <w:t>-</w:t>
            </w:r>
            <w:proofErr w:type="spellStart"/>
            <w:r>
              <w:t>notrigger</w:t>
            </w:r>
            <w:proofErr w:type="spellEnd"/>
            <w:r>
              <w:t>’, this signal doesn’t trigger sampling of trace vectors into the log file. Used to prevent saturation (excessive size) of SBFI log.</w:t>
            </w:r>
            <w:r w:rsidR="000430CE">
              <w:t xml:space="preserve"> </w:t>
            </w:r>
            <w:r>
              <w:t>I</w:t>
            </w:r>
            <w:r w:rsidR="000430CE">
              <w:t xml:space="preserve">n this case it is supposed that there is another signal </w:t>
            </w:r>
            <w:r w:rsidR="00B620D3">
              <w:t xml:space="preserve">that triggers </w:t>
            </w:r>
            <w:proofErr w:type="spellStart"/>
            <w:r w:rsidR="00B620D3">
              <w:t>ModelSim</w:t>
            </w:r>
            <w:proofErr w:type="spellEnd"/>
            <w:r w:rsidR="00B620D3">
              <w:t xml:space="preserve"> to log the values of all monitored nodes. When left empty – every value change of any observed node will trigger the simulator to log the </w:t>
            </w:r>
            <w:r w:rsidR="00C33A6F">
              <w:t xml:space="preserve">state of all monitored nodes in the form of array with a time-stamp (see </w:t>
            </w:r>
            <w:proofErr w:type="spellStart"/>
            <w:r w:rsidR="00C33A6F">
              <w:t>ModelSim</w:t>
            </w:r>
            <w:proofErr w:type="spellEnd"/>
            <w:r w:rsidR="00C33A6F">
              <w:t xml:space="preserve"> List tool).</w:t>
            </w:r>
            <w:r w:rsidR="00B620D3">
              <w:t xml:space="preserve"> </w:t>
            </w:r>
          </w:p>
        </w:tc>
      </w:tr>
      <w:tr w:rsidR="000703D0" w:rsidRPr="00530D29" w14:paraId="480D1F80" w14:textId="77777777" w:rsidTr="000724B9">
        <w:tc>
          <w:tcPr>
            <w:tcW w:w="2397" w:type="dxa"/>
          </w:tcPr>
          <w:p w14:paraId="4A8C08F7" w14:textId="77777777" w:rsidR="000703D0" w:rsidRPr="00530D29" w:rsidRDefault="00122BD9" w:rsidP="00767DC8">
            <w:proofErr w:type="spellStart"/>
            <w:r w:rsidRPr="00122BD9">
              <w:t>scope_filter</w:t>
            </w:r>
            <w:proofErr w:type="spellEnd"/>
          </w:p>
        </w:tc>
        <w:tc>
          <w:tcPr>
            <w:tcW w:w="7231" w:type="dxa"/>
          </w:tcPr>
          <w:p w14:paraId="7940DA8C" w14:textId="77777777" w:rsidR="000703D0" w:rsidRPr="00530D29" w:rsidRDefault="0083014B" w:rsidP="00767DC8">
            <w:r>
              <w:t>F</w:t>
            </w:r>
            <w:r w:rsidR="00B620D3">
              <w:t xml:space="preserve">ilter to monitor only </w:t>
            </w:r>
            <w:r w:rsidR="00550731" w:rsidRPr="00550731">
              <w:t>"-internal"</w:t>
            </w:r>
            <w:r w:rsidR="00B620D3">
              <w:t>, “-input”, or “-output” signals. Can be omitted (empty) to include all types of signals</w:t>
            </w:r>
          </w:p>
        </w:tc>
      </w:tr>
      <w:tr w:rsidR="00122BD9" w:rsidRPr="00530D29" w14:paraId="4C7ACD7D" w14:textId="77777777" w:rsidTr="000724B9">
        <w:tc>
          <w:tcPr>
            <w:tcW w:w="2397" w:type="dxa"/>
          </w:tcPr>
          <w:p w14:paraId="3A7E480B" w14:textId="77777777" w:rsidR="00122BD9" w:rsidRPr="00530D29" w:rsidRDefault="00550731" w:rsidP="00122BD9">
            <w:r w:rsidRPr="00550731">
              <w:t>group</w:t>
            </w:r>
          </w:p>
        </w:tc>
        <w:tc>
          <w:tcPr>
            <w:tcW w:w="7231" w:type="dxa"/>
          </w:tcPr>
          <w:p w14:paraId="199E9FF8" w14:textId="77777777" w:rsidR="00B620D3" w:rsidRDefault="00B620D3" w:rsidP="00122BD9">
            <w:r>
              <w:t>Each monitored node should be linked to one of two groups:</w:t>
            </w:r>
          </w:p>
          <w:p w14:paraId="756BBBFE" w14:textId="77777777" w:rsidR="00122BD9" w:rsidRDefault="00122BD9" w:rsidP="00122BD9">
            <w:r w:rsidRPr="00122BD9">
              <w:t>"INTERNALS"</w:t>
            </w:r>
            <w:r w:rsidR="00B620D3">
              <w:t xml:space="preserve"> – nodes that define the state of targeted design unit, their values are compared against golden run to detect latent errors</w:t>
            </w:r>
          </w:p>
          <w:p w14:paraId="4117E361" w14:textId="77777777" w:rsidR="00B620D3" w:rsidRPr="00530D29" w:rsidRDefault="00B620D3" w:rsidP="00B620D3">
            <w:r>
              <w:t>“OUTPUTS” – nodes that define/contain the outputs of targeted design unit, their values are compared against golden run to detect failures (either signalled or silent)</w:t>
            </w:r>
          </w:p>
        </w:tc>
      </w:tr>
      <w:tr w:rsidR="00122BD9" w:rsidRPr="00530D29" w14:paraId="535A7BED" w14:textId="77777777" w:rsidTr="000724B9">
        <w:tc>
          <w:tcPr>
            <w:tcW w:w="2397" w:type="dxa"/>
          </w:tcPr>
          <w:p w14:paraId="1E2A18AB" w14:textId="77777777" w:rsidR="00122BD9" w:rsidRPr="00530D29" w:rsidRDefault="00550731" w:rsidP="00122BD9">
            <w:proofErr w:type="spellStart"/>
            <w:r w:rsidRPr="00550731">
              <w:t>label_prefix</w:t>
            </w:r>
            <w:proofErr w:type="spellEnd"/>
          </w:p>
        </w:tc>
        <w:tc>
          <w:tcPr>
            <w:tcW w:w="7231" w:type="dxa"/>
          </w:tcPr>
          <w:p w14:paraId="50010CF2" w14:textId="77777777" w:rsidR="00122BD9" w:rsidRPr="00530D29" w:rsidRDefault="00B620D3" w:rsidP="00122BD9">
            <w:r>
              <w:t>A shortcut to replace the long hierarchical name of the monitored DUT nodes in the logfile. Can be omitted (empty)</w:t>
            </w:r>
          </w:p>
        </w:tc>
      </w:tr>
      <w:tr w:rsidR="00122BD9" w:rsidRPr="00530D29" w14:paraId="6BC87A3F" w14:textId="77777777" w:rsidTr="000724B9">
        <w:tc>
          <w:tcPr>
            <w:tcW w:w="2397" w:type="dxa"/>
          </w:tcPr>
          <w:p w14:paraId="51510F09" w14:textId="77777777" w:rsidR="00122BD9" w:rsidRPr="00530D29" w:rsidRDefault="00550731" w:rsidP="00122BD9">
            <w:r w:rsidRPr="00550731">
              <w:t>domain</w:t>
            </w:r>
          </w:p>
        </w:tc>
        <w:tc>
          <w:tcPr>
            <w:tcW w:w="7231" w:type="dxa"/>
          </w:tcPr>
          <w:p w14:paraId="2DBAA13D" w14:textId="77777777" w:rsidR="00122BD9" w:rsidRPr="00530D29" w:rsidRDefault="00C33A6F" w:rsidP="00122BD9">
            <w:r>
              <w:t>A virtual domain, to which monitored signals are attributed. Typically used to define several groups of monitored nodes (one observation scope per group) when analysing fault effects in multicore CPUs, and replicated modules.</w:t>
            </w:r>
          </w:p>
        </w:tc>
      </w:tr>
      <w:tr w:rsidR="00A00576" w:rsidRPr="00530D29" w14:paraId="5D7A9283" w14:textId="77777777" w:rsidTr="000724B9">
        <w:tc>
          <w:tcPr>
            <w:tcW w:w="9628" w:type="dxa"/>
            <w:gridSpan w:val="2"/>
          </w:tcPr>
          <w:p w14:paraId="0506C1F8" w14:textId="77777777" w:rsidR="00A00576" w:rsidRDefault="00A00576" w:rsidP="00C33A6F">
            <w:pPr>
              <w:spacing w:after="120"/>
              <w:rPr>
                <w:color w:val="0070C0"/>
              </w:rPr>
            </w:pPr>
            <w:r w:rsidRPr="000643F1">
              <w:rPr>
                <w:b/>
              </w:rPr>
              <w:t>Example:</w:t>
            </w:r>
            <w:r w:rsidRPr="00A00576">
              <w:t xml:space="preserve">  monitor</w:t>
            </w:r>
            <w:r w:rsidR="00E47629">
              <w:t xml:space="preserve"> </w:t>
            </w:r>
            <w:r w:rsidRPr="00A00576">
              <w:t>registers of the register file of the CPU core-0</w:t>
            </w:r>
            <w:r>
              <w:t>, more specifically signals</w:t>
            </w:r>
            <w:r w:rsidR="000E6062">
              <w:t xml:space="preserve"> internal to the rf0</w:t>
            </w:r>
            <w:r>
              <w:t xml:space="preserve"> whose </w:t>
            </w:r>
            <w:r w:rsidRPr="00A00576">
              <w:t>node name start</w:t>
            </w:r>
            <w:r>
              <w:t>s</w:t>
            </w:r>
            <w:r w:rsidRPr="00A00576">
              <w:t xml:space="preserve"> with ‘r.’</w:t>
            </w:r>
            <w:r w:rsidR="000E6062">
              <w:t>. Do not log every value change of these registers, but log</w:t>
            </w:r>
            <w:r w:rsidR="00E47629">
              <w:t xml:space="preserve"> it</w:t>
            </w:r>
            <w:r w:rsidR="000E6062">
              <w:t xml:space="preserve"> only when some other monitored signal (with</w:t>
            </w:r>
            <w:r w:rsidR="00E47629">
              <w:t>out</w:t>
            </w:r>
            <w:r w:rsidR="000E6062">
              <w:t xml:space="preserve"> </w:t>
            </w:r>
            <w:r w:rsidR="00412C6B" w:rsidRPr="00412C6B">
              <w:rPr>
                <w:i/>
              </w:rPr>
              <w:t>-</w:t>
            </w:r>
            <w:proofErr w:type="spellStart"/>
            <w:r w:rsidR="00E47629" w:rsidRPr="00412C6B">
              <w:rPr>
                <w:i/>
              </w:rPr>
              <w:t>no</w:t>
            </w:r>
            <w:r w:rsidR="000E6062" w:rsidRPr="00412C6B">
              <w:rPr>
                <w:i/>
              </w:rPr>
              <w:t>trigger</w:t>
            </w:r>
            <w:proofErr w:type="spellEnd"/>
            <w:r w:rsidR="000E6062">
              <w:t xml:space="preserve"> option) changes its value</w:t>
            </w:r>
            <w:r w:rsidR="00C33A6F">
              <w:t>.</w:t>
            </w:r>
          </w:p>
          <w:p w14:paraId="6F4BFCF7" w14:textId="77777777" w:rsidR="00A00576" w:rsidRPr="00A00576" w:rsidRDefault="00A00576" w:rsidP="00A00576">
            <w:pPr>
              <w:autoSpaceDE w:val="0"/>
              <w:autoSpaceDN w:val="0"/>
              <w:adjustRightInd w:val="0"/>
              <w:rPr>
                <w:rFonts w:ascii="Consolas" w:hAnsi="Consolas" w:cs="Courier New"/>
                <w:color w:val="000000"/>
                <w:sz w:val="20"/>
                <w:szCs w:val="20"/>
                <w:highlight w:val="white"/>
              </w:rPr>
            </w:pPr>
            <w:r w:rsidRPr="00A00576">
              <w:rPr>
                <w:rFonts w:ascii="Consolas" w:hAnsi="Consolas" w:cs="Courier New"/>
                <w:color w:val="0000FF"/>
                <w:sz w:val="20"/>
                <w:szCs w:val="20"/>
                <w:highlight w:val="white"/>
              </w:rPr>
              <w:t>&lt;</w:t>
            </w:r>
            <w:proofErr w:type="spellStart"/>
            <w:r w:rsidRPr="00A00576">
              <w:rPr>
                <w:rFonts w:ascii="Consolas" w:hAnsi="Consolas" w:cs="Courier New"/>
                <w:color w:val="0000FF"/>
                <w:sz w:val="20"/>
                <w:szCs w:val="20"/>
                <w:highlight w:val="white"/>
              </w:rPr>
              <w:t>ObservationScope</w:t>
            </w:r>
            <w:proofErr w:type="spellEnd"/>
            <w:r w:rsidRPr="00A00576">
              <w:rPr>
                <w:rFonts w:ascii="Consolas" w:hAnsi="Consolas" w:cs="Courier New"/>
                <w:color w:val="000000"/>
                <w:sz w:val="20"/>
                <w:szCs w:val="20"/>
                <w:highlight w:val="white"/>
              </w:rPr>
              <w:t xml:space="preserve"> </w:t>
            </w:r>
          </w:p>
          <w:p w14:paraId="51348092" w14:textId="77777777" w:rsidR="00A00576" w:rsidRPr="00A00576" w:rsidRDefault="00A00576" w:rsidP="00A00576">
            <w:pPr>
              <w:autoSpaceDE w:val="0"/>
              <w:autoSpaceDN w:val="0"/>
              <w:adjustRightInd w:val="0"/>
              <w:rPr>
                <w:rFonts w:ascii="Consolas" w:hAnsi="Consolas" w:cs="Courier New"/>
                <w:color w:val="FF0000"/>
                <w:sz w:val="20"/>
                <w:szCs w:val="20"/>
                <w:highlight w:val="white"/>
              </w:rPr>
            </w:pPr>
            <w:r w:rsidRPr="00A00576">
              <w:rPr>
                <w:rFonts w:ascii="Consolas" w:hAnsi="Consolas" w:cs="Courier New"/>
                <w:color w:val="FF0000"/>
                <w:sz w:val="20"/>
                <w:szCs w:val="20"/>
                <w:highlight w:val="white"/>
              </w:rPr>
              <w:t xml:space="preserve">     </w:t>
            </w:r>
            <w:proofErr w:type="spellStart"/>
            <w:r w:rsidRPr="00A00576">
              <w:rPr>
                <w:rFonts w:ascii="Consolas" w:hAnsi="Consolas" w:cs="Courier New"/>
                <w:color w:val="FF0000"/>
                <w:sz w:val="20"/>
                <w:szCs w:val="20"/>
                <w:highlight w:val="white"/>
              </w:rPr>
              <w:t>unit_path</w:t>
            </w:r>
            <w:proofErr w:type="spellEnd"/>
            <w:r w:rsidRPr="00A00576">
              <w:rPr>
                <w:rFonts w:ascii="Consolas" w:hAnsi="Consolas" w:cs="Courier New"/>
                <w:color w:val="000000"/>
                <w:sz w:val="20"/>
                <w:szCs w:val="20"/>
                <w:highlight w:val="white"/>
              </w:rPr>
              <w:t xml:space="preserve"> = </w:t>
            </w:r>
            <w:r w:rsidRPr="00A00576">
              <w:rPr>
                <w:rFonts w:ascii="Consolas" w:hAnsi="Consolas" w:cs="Courier New"/>
                <w:b/>
                <w:bCs/>
                <w:color w:val="8000FF"/>
                <w:sz w:val="20"/>
                <w:szCs w:val="20"/>
                <w:highlight w:val="white"/>
              </w:rPr>
              <w:t>"testbench/cpu/cpu/core0/gpp0/noelv0/</w:t>
            </w:r>
            <w:proofErr w:type="gramStart"/>
            <w:r w:rsidRPr="00A00576">
              <w:rPr>
                <w:rFonts w:ascii="Consolas" w:hAnsi="Consolas" w:cs="Courier New"/>
                <w:b/>
                <w:bCs/>
                <w:color w:val="8000FF"/>
                <w:sz w:val="20"/>
                <w:szCs w:val="20"/>
                <w:highlight w:val="white"/>
              </w:rPr>
              <w:t>cpuloop(</w:t>
            </w:r>
            <w:proofErr w:type="gramEnd"/>
            <w:r w:rsidRPr="00A00576">
              <w:rPr>
                <w:rFonts w:ascii="Consolas" w:hAnsi="Consolas" w:cs="Courier New"/>
                <w:b/>
                <w:bCs/>
                <w:color w:val="8000FF"/>
                <w:sz w:val="20"/>
                <w:szCs w:val="20"/>
                <w:highlight w:val="white"/>
              </w:rPr>
              <w:t>0)/core/u0/dffrf/rf0"</w:t>
            </w:r>
          </w:p>
          <w:p w14:paraId="66355028" w14:textId="77777777" w:rsidR="00A00576" w:rsidRPr="00A00576" w:rsidRDefault="00A00576" w:rsidP="00A00576">
            <w:pPr>
              <w:autoSpaceDE w:val="0"/>
              <w:autoSpaceDN w:val="0"/>
              <w:adjustRightInd w:val="0"/>
              <w:rPr>
                <w:rFonts w:ascii="Consolas" w:hAnsi="Consolas" w:cs="Courier New"/>
                <w:color w:val="000000"/>
                <w:sz w:val="20"/>
                <w:szCs w:val="20"/>
                <w:highlight w:val="white"/>
              </w:rPr>
            </w:pPr>
            <w:r w:rsidRPr="00A00576">
              <w:rPr>
                <w:rFonts w:ascii="Consolas" w:hAnsi="Consolas" w:cs="Courier New"/>
                <w:color w:val="000000"/>
                <w:sz w:val="20"/>
                <w:szCs w:val="20"/>
                <w:highlight w:val="white"/>
              </w:rPr>
              <w:t xml:space="preserve">     </w:t>
            </w:r>
            <w:proofErr w:type="spellStart"/>
            <w:r w:rsidRPr="00A00576">
              <w:rPr>
                <w:rFonts w:ascii="Consolas" w:hAnsi="Consolas" w:cs="Courier New"/>
                <w:color w:val="FF0000"/>
                <w:sz w:val="20"/>
                <w:szCs w:val="20"/>
                <w:highlight w:val="white"/>
              </w:rPr>
              <w:t>node_filter</w:t>
            </w:r>
            <w:proofErr w:type="spellEnd"/>
            <w:r w:rsidRPr="00A00576">
              <w:rPr>
                <w:rFonts w:ascii="Consolas" w:hAnsi="Consolas" w:cs="Courier New"/>
                <w:color w:val="000000"/>
                <w:sz w:val="20"/>
                <w:szCs w:val="20"/>
                <w:highlight w:val="white"/>
              </w:rPr>
              <w:t xml:space="preserve"> = </w:t>
            </w:r>
            <w:r w:rsidRPr="00A00576">
              <w:rPr>
                <w:rFonts w:ascii="Consolas" w:hAnsi="Consolas" w:cs="Courier New"/>
                <w:b/>
                <w:bCs/>
                <w:color w:val="8000FF"/>
                <w:sz w:val="20"/>
                <w:szCs w:val="20"/>
                <w:highlight w:val="white"/>
              </w:rPr>
              <w:t>"r.*"</w:t>
            </w:r>
          </w:p>
          <w:p w14:paraId="2650F6AF" w14:textId="77777777" w:rsidR="00A00576" w:rsidRPr="00A00576" w:rsidRDefault="00A00576" w:rsidP="00A00576">
            <w:pPr>
              <w:autoSpaceDE w:val="0"/>
              <w:autoSpaceDN w:val="0"/>
              <w:adjustRightInd w:val="0"/>
              <w:rPr>
                <w:rFonts w:ascii="Consolas" w:hAnsi="Consolas" w:cs="Courier New"/>
                <w:color w:val="000000"/>
                <w:sz w:val="20"/>
                <w:szCs w:val="20"/>
                <w:highlight w:val="white"/>
              </w:rPr>
            </w:pPr>
            <w:r w:rsidRPr="00A00576">
              <w:rPr>
                <w:rFonts w:ascii="Consolas" w:hAnsi="Consolas" w:cs="Courier New"/>
                <w:color w:val="000000"/>
                <w:sz w:val="20"/>
                <w:szCs w:val="20"/>
                <w:highlight w:val="white"/>
              </w:rPr>
              <w:t xml:space="preserve">     </w:t>
            </w:r>
            <w:proofErr w:type="spellStart"/>
            <w:r w:rsidRPr="00A00576">
              <w:rPr>
                <w:rFonts w:ascii="Consolas" w:hAnsi="Consolas" w:cs="Courier New"/>
                <w:color w:val="FF0000"/>
                <w:sz w:val="20"/>
                <w:szCs w:val="20"/>
                <w:highlight w:val="white"/>
              </w:rPr>
              <w:t>sampling_options</w:t>
            </w:r>
            <w:proofErr w:type="spellEnd"/>
            <w:r w:rsidRPr="00A00576">
              <w:rPr>
                <w:rFonts w:ascii="Consolas" w:hAnsi="Consolas" w:cs="Courier New"/>
                <w:color w:val="000000"/>
                <w:sz w:val="20"/>
                <w:szCs w:val="20"/>
                <w:highlight w:val="white"/>
              </w:rPr>
              <w:t xml:space="preserve"> = </w:t>
            </w:r>
            <w:r w:rsidRPr="00A00576">
              <w:rPr>
                <w:rFonts w:ascii="Consolas" w:hAnsi="Consolas" w:cs="Courier New"/>
                <w:b/>
                <w:bCs/>
                <w:color w:val="8000FF"/>
                <w:sz w:val="20"/>
                <w:szCs w:val="20"/>
                <w:highlight w:val="white"/>
              </w:rPr>
              <w:t>"-</w:t>
            </w:r>
            <w:proofErr w:type="spellStart"/>
            <w:r w:rsidRPr="00A00576">
              <w:rPr>
                <w:rFonts w:ascii="Consolas" w:hAnsi="Consolas" w:cs="Courier New"/>
                <w:b/>
                <w:bCs/>
                <w:color w:val="8000FF"/>
                <w:sz w:val="20"/>
                <w:szCs w:val="20"/>
                <w:highlight w:val="white"/>
              </w:rPr>
              <w:t>notrigger</w:t>
            </w:r>
            <w:proofErr w:type="spellEnd"/>
            <w:r w:rsidRPr="00A00576">
              <w:rPr>
                <w:rFonts w:ascii="Consolas" w:hAnsi="Consolas" w:cs="Courier New"/>
                <w:b/>
                <w:bCs/>
                <w:color w:val="8000FF"/>
                <w:sz w:val="20"/>
                <w:szCs w:val="20"/>
                <w:highlight w:val="white"/>
              </w:rPr>
              <w:t>"</w:t>
            </w:r>
          </w:p>
          <w:p w14:paraId="0B145D7C" w14:textId="77777777" w:rsidR="00A00576" w:rsidRPr="00A00576" w:rsidRDefault="00A00576" w:rsidP="00A00576">
            <w:pPr>
              <w:autoSpaceDE w:val="0"/>
              <w:autoSpaceDN w:val="0"/>
              <w:adjustRightInd w:val="0"/>
              <w:rPr>
                <w:rFonts w:ascii="Consolas" w:hAnsi="Consolas" w:cs="Courier New"/>
                <w:color w:val="000000"/>
                <w:sz w:val="20"/>
                <w:szCs w:val="20"/>
                <w:highlight w:val="white"/>
              </w:rPr>
            </w:pPr>
            <w:r w:rsidRPr="00A00576">
              <w:rPr>
                <w:rFonts w:ascii="Consolas" w:hAnsi="Consolas" w:cs="Courier New"/>
                <w:color w:val="000000"/>
                <w:sz w:val="20"/>
                <w:szCs w:val="20"/>
                <w:highlight w:val="white"/>
              </w:rPr>
              <w:t xml:space="preserve">     </w:t>
            </w:r>
            <w:proofErr w:type="spellStart"/>
            <w:r w:rsidRPr="00A00576">
              <w:rPr>
                <w:rFonts w:ascii="Consolas" w:hAnsi="Consolas" w:cs="Courier New"/>
                <w:color w:val="FF0000"/>
                <w:sz w:val="20"/>
                <w:szCs w:val="20"/>
                <w:highlight w:val="white"/>
              </w:rPr>
              <w:t>scope_filter</w:t>
            </w:r>
            <w:proofErr w:type="spellEnd"/>
            <w:r w:rsidRPr="00A00576">
              <w:rPr>
                <w:rFonts w:ascii="Consolas" w:hAnsi="Consolas" w:cs="Courier New"/>
                <w:color w:val="000000"/>
                <w:sz w:val="20"/>
                <w:szCs w:val="20"/>
                <w:highlight w:val="white"/>
              </w:rPr>
              <w:t xml:space="preserve"> = </w:t>
            </w:r>
            <w:r w:rsidRPr="00A00576">
              <w:rPr>
                <w:rFonts w:ascii="Consolas" w:hAnsi="Consolas" w:cs="Courier New"/>
                <w:b/>
                <w:bCs/>
                <w:color w:val="8000FF"/>
                <w:sz w:val="20"/>
                <w:szCs w:val="20"/>
                <w:highlight w:val="white"/>
              </w:rPr>
              <w:t>"-internal"</w:t>
            </w:r>
          </w:p>
          <w:p w14:paraId="27532395" w14:textId="77777777" w:rsidR="00A00576" w:rsidRPr="00A00576" w:rsidRDefault="00A00576" w:rsidP="00A00576">
            <w:pPr>
              <w:autoSpaceDE w:val="0"/>
              <w:autoSpaceDN w:val="0"/>
              <w:adjustRightInd w:val="0"/>
              <w:rPr>
                <w:rFonts w:ascii="Consolas" w:hAnsi="Consolas" w:cs="Courier New"/>
                <w:color w:val="000000"/>
                <w:sz w:val="20"/>
                <w:szCs w:val="20"/>
                <w:highlight w:val="white"/>
              </w:rPr>
            </w:pPr>
            <w:r w:rsidRPr="00A00576">
              <w:rPr>
                <w:rFonts w:ascii="Consolas" w:hAnsi="Consolas" w:cs="Courier New"/>
                <w:color w:val="000000"/>
                <w:sz w:val="20"/>
                <w:szCs w:val="20"/>
                <w:highlight w:val="white"/>
              </w:rPr>
              <w:lastRenderedPageBreak/>
              <w:t xml:space="preserve">     </w:t>
            </w:r>
            <w:r w:rsidRPr="00A00576">
              <w:rPr>
                <w:rFonts w:ascii="Consolas" w:hAnsi="Consolas" w:cs="Courier New"/>
                <w:color w:val="FF0000"/>
                <w:sz w:val="20"/>
                <w:szCs w:val="20"/>
                <w:highlight w:val="white"/>
              </w:rPr>
              <w:t>group</w:t>
            </w:r>
            <w:r w:rsidRPr="00A00576">
              <w:rPr>
                <w:rFonts w:ascii="Consolas" w:hAnsi="Consolas" w:cs="Courier New"/>
                <w:color w:val="000000"/>
                <w:sz w:val="20"/>
                <w:szCs w:val="20"/>
                <w:highlight w:val="white"/>
              </w:rPr>
              <w:t xml:space="preserve"> = </w:t>
            </w:r>
            <w:r w:rsidRPr="00A00576">
              <w:rPr>
                <w:rFonts w:ascii="Consolas" w:hAnsi="Consolas" w:cs="Courier New"/>
                <w:b/>
                <w:bCs/>
                <w:color w:val="8000FF"/>
                <w:sz w:val="20"/>
                <w:szCs w:val="20"/>
                <w:highlight w:val="white"/>
              </w:rPr>
              <w:t>"INTERNALS"</w:t>
            </w:r>
          </w:p>
          <w:p w14:paraId="3B88D42F" w14:textId="77777777" w:rsidR="00A00576" w:rsidRPr="00A00576" w:rsidRDefault="00A00576" w:rsidP="00A00576">
            <w:pPr>
              <w:autoSpaceDE w:val="0"/>
              <w:autoSpaceDN w:val="0"/>
              <w:adjustRightInd w:val="0"/>
              <w:rPr>
                <w:rFonts w:ascii="Consolas" w:hAnsi="Consolas" w:cs="Courier New"/>
                <w:color w:val="000000"/>
                <w:sz w:val="20"/>
                <w:szCs w:val="20"/>
                <w:highlight w:val="white"/>
              </w:rPr>
            </w:pPr>
            <w:r w:rsidRPr="00A00576">
              <w:rPr>
                <w:rFonts w:ascii="Consolas" w:hAnsi="Consolas" w:cs="Courier New"/>
                <w:color w:val="000000"/>
                <w:sz w:val="20"/>
                <w:szCs w:val="20"/>
                <w:highlight w:val="white"/>
              </w:rPr>
              <w:t xml:space="preserve">     </w:t>
            </w:r>
            <w:proofErr w:type="spellStart"/>
            <w:r w:rsidRPr="00A00576">
              <w:rPr>
                <w:rFonts w:ascii="Consolas" w:hAnsi="Consolas" w:cs="Courier New"/>
                <w:color w:val="FF0000"/>
                <w:sz w:val="20"/>
                <w:szCs w:val="20"/>
                <w:highlight w:val="white"/>
              </w:rPr>
              <w:t>label_prefix</w:t>
            </w:r>
            <w:proofErr w:type="spellEnd"/>
            <w:r w:rsidRPr="00A00576">
              <w:rPr>
                <w:rFonts w:ascii="Consolas" w:hAnsi="Consolas" w:cs="Courier New"/>
                <w:color w:val="000000"/>
                <w:sz w:val="20"/>
                <w:szCs w:val="20"/>
                <w:highlight w:val="white"/>
              </w:rPr>
              <w:t xml:space="preserve"> = </w:t>
            </w:r>
            <w:r w:rsidRPr="00A00576">
              <w:rPr>
                <w:rFonts w:ascii="Consolas" w:hAnsi="Consolas" w:cs="Courier New"/>
                <w:b/>
                <w:bCs/>
                <w:color w:val="8000FF"/>
                <w:sz w:val="20"/>
                <w:szCs w:val="20"/>
                <w:highlight w:val="white"/>
              </w:rPr>
              <w:t>"Core0_RegFile_"</w:t>
            </w:r>
          </w:p>
          <w:p w14:paraId="0B40ECBD" w14:textId="77777777" w:rsidR="00A00576" w:rsidRPr="00A00576" w:rsidRDefault="00A00576" w:rsidP="00A00576">
            <w:pPr>
              <w:autoSpaceDE w:val="0"/>
              <w:autoSpaceDN w:val="0"/>
              <w:adjustRightInd w:val="0"/>
              <w:rPr>
                <w:rFonts w:ascii="Consolas" w:hAnsi="Consolas" w:cs="Courier New"/>
                <w:color w:val="000000"/>
                <w:sz w:val="20"/>
                <w:szCs w:val="20"/>
                <w:highlight w:val="white"/>
              </w:rPr>
            </w:pPr>
            <w:r w:rsidRPr="00A00576">
              <w:rPr>
                <w:rFonts w:ascii="Consolas" w:hAnsi="Consolas" w:cs="Courier New"/>
                <w:color w:val="000000"/>
                <w:sz w:val="20"/>
                <w:szCs w:val="20"/>
                <w:highlight w:val="white"/>
              </w:rPr>
              <w:t xml:space="preserve">     </w:t>
            </w:r>
            <w:r w:rsidRPr="00A00576">
              <w:rPr>
                <w:rFonts w:ascii="Consolas" w:hAnsi="Consolas" w:cs="Courier New"/>
                <w:color w:val="FF0000"/>
                <w:sz w:val="20"/>
                <w:szCs w:val="20"/>
                <w:highlight w:val="white"/>
              </w:rPr>
              <w:t>domain</w:t>
            </w:r>
            <w:r w:rsidRPr="00A00576">
              <w:rPr>
                <w:rFonts w:ascii="Consolas" w:hAnsi="Consolas" w:cs="Courier New"/>
                <w:color w:val="000000"/>
                <w:sz w:val="20"/>
                <w:szCs w:val="20"/>
                <w:highlight w:val="white"/>
              </w:rPr>
              <w:t xml:space="preserve"> = </w:t>
            </w:r>
            <w:r w:rsidRPr="00A00576">
              <w:rPr>
                <w:rFonts w:ascii="Consolas" w:hAnsi="Consolas" w:cs="Courier New"/>
                <w:b/>
                <w:bCs/>
                <w:color w:val="8000FF"/>
                <w:sz w:val="20"/>
                <w:szCs w:val="20"/>
                <w:highlight w:val="white"/>
              </w:rPr>
              <w:t>"Core0"</w:t>
            </w:r>
          </w:p>
          <w:p w14:paraId="54C6C415" w14:textId="77777777" w:rsidR="00A00576" w:rsidRPr="00A00576" w:rsidRDefault="00A00576" w:rsidP="00A00576">
            <w:pPr>
              <w:rPr>
                <w:rFonts w:ascii="Consolas" w:hAnsi="Consolas"/>
                <w:color w:val="0070C0"/>
              </w:rPr>
            </w:pPr>
            <w:r w:rsidRPr="00A00576">
              <w:rPr>
                <w:rFonts w:ascii="Consolas" w:hAnsi="Consolas" w:cs="Courier New"/>
                <w:color w:val="0000FF"/>
                <w:sz w:val="20"/>
                <w:szCs w:val="20"/>
                <w:highlight w:val="white"/>
              </w:rPr>
              <w:t>/&gt;</w:t>
            </w:r>
          </w:p>
          <w:p w14:paraId="685D4706" w14:textId="77777777" w:rsidR="00A00576" w:rsidRDefault="00A00576" w:rsidP="00A00576"/>
        </w:tc>
      </w:tr>
      <w:tr w:rsidR="00550731" w:rsidRPr="00530D29" w14:paraId="011C2EFB" w14:textId="77777777" w:rsidTr="000724B9">
        <w:tc>
          <w:tcPr>
            <w:tcW w:w="9628" w:type="dxa"/>
            <w:gridSpan w:val="2"/>
            <w:shd w:val="clear" w:color="auto" w:fill="C5E0B3" w:themeFill="accent6" w:themeFillTint="66"/>
          </w:tcPr>
          <w:p w14:paraId="4253838E" w14:textId="77777777" w:rsidR="00550731" w:rsidRDefault="00661AB8" w:rsidP="00550731">
            <w:pPr>
              <w:jc w:val="center"/>
              <w:rPr>
                <w:b/>
              </w:rPr>
            </w:pPr>
            <w:r w:rsidRPr="00550731">
              <w:rPr>
                <w:b/>
              </w:rPr>
              <w:lastRenderedPageBreak/>
              <w:t>XML tag</w:t>
            </w:r>
            <w:r>
              <w:rPr>
                <w:b/>
              </w:rPr>
              <w:t xml:space="preserve">: </w:t>
            </w:r>
            <w:r w:rsidRPr="00550731">
              <w:rPr>
                <w:b/>
              </w:rPr>
              <w:t xml:space="preserve"> </w:t>
            </w:r>
            <w:r w:rsidR="000724B9">
              <w:rPr>
                <w:b/>
              </w:rPr>
              <w:t>&lt;</w:t>
            </w:r>
            <w:proofErr w:type="spellStart"/>
            <w:proofErr w:type="gramStart"/>
            <w:r w:rsidRPr="00550731">
              <w:rPr>
                <w:b/>
              </w:rPr>
              <w:t>ObservationItem</w:t>
            </w:r>
            <w:proofErr w:type="spellEnd"/>
            <w:r>
              <w:rPr>
                <w:b/>
              </w:rPr>
              <w:t xml:space="preserve">  </w:t>
            </w:r>
            <w:r w:rsidR="000724B9">
              <w:rPr>
                <w:b/>
              </w:rPr>
              <w:t>/</w:t>
            </w:r>
            <w:proofErr w:type="gramEnd"/>
            <w:r w:rsidR="000724B9">
              <w:rPr>
                <w:b/>
              </w:rPr>
              <w:t>&gt;</w:t>
            </w:r>
            <w:r>
              <w:rPr>
                <w:b/>
              </w:rPr>
              <w:t xml:space="preserve">  (</w:t>
            </w:r>
            <w:r w:rsidR="00F84839">
              <w:rPr>
                <w:b/>
              </w:rPr>
              <w:t>Individual</w:t>
            </w:r>
            <w:r w:rsidR="00550731" w:rsidRPr="00550731">
              <w:rPr>
                <w:b/>
              </w:rPr>
              <w:t xml:space="preserve"> DUT node to be </w:t>
            </w:r>
            <w:r w:rsidR="00F84839">
              <w:rPr>
                <w:b/>
              </w:rPr>
              <w:t>monitored</w:t>
            </w:r>
            <w:r w:rsidR="00550731" w:rsidRPr="00550731">
              <w:rPr>
                <w:b/>
              </w:rPr>
              <w:t xml:space="preserve"> during </w:t>
            </w:r>
            <w:r w:rsidR="000724B9">
              <w:rPr>
                <w:b/>
              </w:rPr>
              <w:t>SBFI</w:t>
            </w:r>
            <w:r w:rsidR="00550731" w:rsidRPr="00550731">
              <w:rPr>
                <w:b/>
              </w:rPr>
              <w:t xml:space="preserve"> experiment)</w:t>
            </w:r>
          </w:p>
          <w:p w14:paraId="18EAC1DE" w14:textId="77777777" w:rsidR="00F84839" w:rsidRPr="00550731" w:rsidRDefault="00AE356B" w:rsidP="00F84839">
            <w:pPr>
              <w:rPr>
                <w:b/>
              </w:rPr>
            </w:pPr>
            <w:r w:rsidRPr="000724B9">
              <w:t>This t</w:t>
            </w:r>
            <w:r w:rsidRPr="00AE356B">
              <w:t>ag defines individual DUT nodes to be monitored and logged</w:t>
            </w:r>
            <w:r>
              <w:t xml:space="preserve"> for analysis</w:t>
            </w:r>
            <w:r w:rsidRPr="00AE356B">
              <w:t>, with a support for array slicing</w:t>
            </w:r>
            <w:r>
              <w:t xml:space="preserve">. Add as many </w:t>
            </w:r>
            <w:proofErr w:type="spellStart"/>
            <w:r>
              <w:t>ObervationItems</w:t>
            </w:r>
            <w:proofErr w:type="spellEnd"/>
            <w:r>
              <w:t xml:space="preserve"> as needed to analyse fault effects. </w:t>
            </w:r>
          </w:p>
        </w:tc>
      </w:tr>
      <w:tr w:rsidR="00550731" w:rsidRPr="00530D29" w14:paraId="2772C6AF" w14:textId="77777777" w:rsidTr="000724B9">
        <w:tc>
          <w:tcPr>
            <w:tcW w:w="2397" w:type="dxa"/>
          </w:tcPr>
          <w:p w14:paraId="3142F1AE" w14:textId="77777777" w:rsidR="00550731" w:rsidRPr="00550731" w:rsidRDefault="00F84839" w:rsidP="00122BD9">
            <w:r w:rsidRPr="00C474E2">
              <w:t>path</w:t>
            </w:r>
          </w:p>
        </w:tc>
        <w:tc>
          <w:tcPr>
            <w:tcW w:w="7231" w:type="dxa"/>
          </w:tcPr>
          <w:p w14:paraId="703E7747" w14:textId="77777777" w:rsidR="00550731" w:rsidRDefault="00AE356B" w:rsidP="00122BD9">
            <w:r>
              <w:t>The hierarchical name of monitored DUT node (should be individual signal</w:t>
            </w:r>
            <w:r w:rsidR="009162C6">
              <w:t xml:space="preserve">: scalar </w:t>
            </w:r>
            <w:r>
              <w:t>or array)</w:t>
            </w:r>
            <w:r w:rsidR="009162C6">
              <w:t xml:space="preserve">. </w:t>
            </w:r>
          </w:p>
        </w:tc>
      </w:tr>
      <w:tr w:rsidR="00550731" w:rsidRPr="00530D29" w14:paraId="50FDC39E" w14:textId="77777777" w:rsidTr="000724B9">
        <w:tc>
          <w:tcPr>
            <w:tcW w:w="2397" w:type="dxa"/>
          </w:tcPr>
          <w:p w14:paraId="793CE862" w14:textId="77777777" w:rsidR="00550731" w:rsidRPr="00550731" w:rsidRDefault="00F84839" w:rsidP="00122BD9">
            <w:proofErr w:type="spellStart"/>
            <w:r w:rsidRPr="00C474E2">
              <w:t>array_range</w:t>
            </w:r>
            <w:proofErr w:type="spellEnd"/>
          </w:p>
        </w:tc>
        <w:tc>
          <w:tcPr>
            <w:tcW w:w="7231" w:type="dxa"/>
          </w:tcPr>
          <w:p w14:paraId="30ABFC60" w14:textId="77777777" w:rsidR="00550731" w:rsidRDefault="009162C6" w:rsidP="00122BD9">
            <w:r>
              <w:t>The range of monitored array, when applicable, otherwise empty</w:t>
            </w:r>
          </w:p>
        </w:tc>
      </w:tr>
      <w:tr w:rsidR="00550731" w:rsidRPr="00530D29" w14:paraId="5280D163" w14:textId="77777777" w:rsidTr="000724B9">
        <w:tc>
          <w:tcPr>
            <w:tcW w:w="2397" w:type="dxa"/>
          </w:tcPr>
          <w:p w14:paraId="32466EF3" w14:textId="77777777" w:rsidR="00550731" w:rsidRPr="00550731" w:rsidRDefault="00F84839" w:rsidP="00122BD9">
            <w:r w:rsidRPr="00C474E2">
              <w:t>label</w:t>
            </w:r>
          </w:p>
        </w:tc>
        <w:tc>
          <w:tcPr>
            <w:tcW w:w="7231" w:type="dxa"/>
          </w:tcPr>
          <w:p w14:paraId="531B1EFE" w14:textId="77777777" w:rsidR="00550731" w:rsidRDefault="009162C6" w:rsidP="00122BD9">
            <w:r>
              <w:t>A shortcut to replace the long hierarchical name of the monitored DUT node in the logfile. Can be omitted (empty)</w:t>
            </w:r>
          </w:p>
        </w:tc>
      </w:tr>
      <w:tr w:rsidR="00550731" w:rsidRPr="00530D29" w14:paraId="3140479D" w14:textId="77777777" w:rsidTr="000724B9">
        <w:tc>
          <w:tcPr>
            <w:tcW w:w="2397" w:type="dxa"/>
          </w:tcPr>
          <w:p w14:paraId="32ED9802" w14:textId="77777777" w:rsidR="00550731" w:rsidRPr="00550731" w:rsidRDefault="00F84839" w:rsidP="00122BD9">
            <w:proofErr w:type="spellStart"/>
            <w:r w:rsidRPr="00C474E2">
              <w:t>sampling_options</w:t>
            </w:r>
            <w:proofErr w:type="spellEnd"/>
          </w:p>
        </w:tc>
        <w:tc>
          <w:tcPr>
            <w:tcW w:w="7231" w:type="dxa"/>
          </w:tcPr>
          <w:p w14:paraId="5FED64C8" w14:textId="77777777" w:rsidR="00550731" w:rsidRDefault="009162C6" w:rsidP="00122BD9">
            <w:r>
              <w:t xml:space="preserve">Same as in the case of </w:t>
            </w:r>
            <w:proofErr w:type="spellStart"/>
            <w:r>
              <w:t>ObservationScope</w:t>
            </w:r>
            <w:proofErr w:type="spellEnd"/>
            <w:r>
              <w:t xml:space="preserve"> (see above)</w:t>
            </w:r>
          </w:p>
        </w:tc>
      </w:tr>
      <w:tr w:rsidR="00550731" w:rsidRPr="00530D29" w14:paraId="4AF0ADB4" w14:textId="77777777" w:rsidTr="000724B9">
        <w:tc>
          <w:tcPr>
            <w:tcW w:w="2397" w:type="dxa"/>
          </w:tcPr>
          <w:p w14:paraId="0A082EA6" w14:textId="77777777" w:rsidR="00550731" w:rsidRPr="00550731" w:rsidRDefault="00F84839" w:rsidP="00122BD9">
            <w:r w:rsidRPr="00C474E2">
              <w:t>group</w:t>
            </w:r>
          </w:p>
        </w:tc>
        <w:tc>
          <w:tcPr>
            <w:tcW w:w="7231" w:type="dxa"/>
          </w:tcPr>
          <w:p w14:paraId="76F25D42" w14:textId="77777777" w:rsidR="00550731" w:rsidRDefault="009162C6" w:rsidP="00122BD9">
            <w:r>
              <w:t xml:space="preserve">Same as in the case of </w:t>
            </w:r>
            <w:proofErr w:type="spellStart"/>
            <w:r>
              <w:t>ObservationScope</w:t>
            </w:r>
            <w:proofErr w:type="spellEnd"/>
            <w:r>
              <w:t xml:space="preserve"> (see above)</w:t>
            </w:r>
          </w:p>
        </w:tc>
      </w:tr>
      <w:tr w:rsidR="00C474E2" w:rsidRPr="00530D29" w14:paraId="2CB992B3" w14:textId="77777777" w:rsidTr="000724B9">
        <w:tc>
          <w:tcPr>
            <w:tcW w:w="2397" w:type="dxa"/>
          </w:tcPr>
          <w:p w14:paraId="0E44AEA1" w14:textId="77777777" w:rsidR="00C474E2" w:rsidRPr="00550731" w:rsidRDefault="00F84839" w:rsidP="00122BD9">
            <w:r w:rsidRPr="00C474E2">
              <w:t>domain</w:t>
            </w:r>
          </w:p>
        </w:tc>
        <w:tc>
          <w:tcPr>
            <w:tcW w:w="7231" w:type="dxa"/>
          </w:tcPr>
          <w:p w14:paraId="7BEC20F7" w14:textId="77777777" w:rsidR="00C474E2" w:rsidRDefault="009162C6" w:rsidP="00122BD9">
            <w:r>
              <w:t xml:space="preserve">Same as in the case of </w:t>
            </w:r>
            <w:proofErr w:type="spellStart"/>
            <w:r>
              <w:t>ObservationScope</w:t>
            </w:r>
            <w:proofErr w:type="spellEnd"/>
            <w:r>
              <w:t xml:space="preserve"> (see above)</w:t>
            </w:r>
          </w:p>
        </w:tc>
      </w:tr>
      <w:tr w:rsidR="00F84839" w:rsidRPr="00530D29" w14:paraId="118C1BEE" w14:textId="77777777" w:rsidTr="000724B9">
        <w:tc>
          <w:tcPr>
            <w:tcW w:w="9628" w:type="dxa"/>
            <w:gridSpan w:val="2"/>
          </w:tcPr>
          <w:p w14:paraId="663DB750" w14:textId="77777777" w:rsidR="00F84839" w:rsidRPr="00E70F3D" w:rsidRDefault="00F84839" w:rsidP="00F84839">
            <w:pPr>
              <w:autoSpaceDE w:val="0"/>
              <w:autoSpaceDN w:val="0"/>
              <w:adjustRightInd w:val="0"/>
              <w:rPr>
                <w:rFonts w:cstheme="minorHAnsi"/>
                <w:highlight w:val="white"/>
              </w:rPr>
            </w:pPr>
            <w:r w:rsidRPr="000643F1">
              <w:rPr>
                <w:rFonts w:cstheme="minorHAnsi"/>
                <w:b/>
                <w:highlight w:val="white"/>
              </w:rPr>
              <w:t>Example:</w:t>
            </w:r>
            <w:r w:rsidRPr="00E70F3D">
              <w:rPr>
                <w:rFonts w:cstheme="minorHAnsi"/>
                <w:highlight w:val="white"/>
              </w:rPr>
              <w:t xml:space="preserve"> </w:t>
            </w:r>
            <w:r w:rsidR="00E70F3D" w:rsidRPr="00E70F3D">
              <w:rPr>
                <w:rFonts w:cstheme="minorHAnsi"/>
                <w:highlight w:val="white"/>
              </w:rPr>
              <w:t>monitor first 128 words (range 0 to 127) of</w:t>
            </w:r>
            <w:r w:rsidR="00C0275F">
              <w:rPr>
                <w:rFonts w:cstheme="minorHAnsi"/>
                <w:highlight w:val="white"/>
              </w:rPr>
              <w:t xml:space="preserve"> the</w:t>
            </w:r>
            <w:r w:rsidR="00E70F3D" w:rsidRPr="00E70F3D">
              <w:rPr>
                <w:rFonts w:cstheme="minorHAnsi"/>
                <w:highlight w:val="white"/>
              </w:rPr>
              <w:t xml:space="preserve"> memory page 1. Log the content of these 128 words </w:t>
            </w:r>
            <w:r w:rsidR="00E70F3D">
              <w:rPr>
                <w:rFonts w:cstheme="minorHAnsi"/>
                <w:highlight w:val="white"/>
              </w:rPr>
              <w:t>on</w:t>
            </w:r>
            <w:r w:rsidR="00E70F3D" w:rsidRPr="00E70F3D">
              <w:rPr>
                <w:rFonts w:cstheme="minorHAnsi"/>
                <w:highlight w:val="white"/>
              </w:rPr>
              <w:t xml:space="preserve"> every value change (sampling options empty)</w:t>
            </w:r>
            <w:r w:rsidR="00E70F3D">
              <w:rPr>
                <w:rFonts w:cstheme="minorHAnsi"/>
                <w:highlight w:val="white"/>
              </w:rPr>
              <w:t>. These values are attribute</w:t>
            </w:r>
            <w:r w:rsidR="00C0275F">
              <w:rPr>
                <w:rFonts w:cstheme="minorHAnsi"/>
                <w:highlight w:val="white"/>
              </w:rPr>
              <w:t>d</w:t>
            </w:r>
            <w:r w:rsidR="00E70F3D">
              <w:rPr>
                <w:rFonts w:cstheme="minorHAnsi"/>
                <w:highlight w:val="white"/>
              </w:rPr>
              <w:t xml:space="preserve"> to the outputs (processing results) of the Core0, and therefore will be used to detect </w:t>
            </w:r>
            <w:r w:rsidR="00C0275F">
              <w:rPr>
                <w:rFonts w:cstheme="minorHAnsi"/>
                <w:highlight w:val="white"/>
              </w:rPr>
              <w:t>failures (data corruption).</w:t>
            </w:r>
          </w:p>
          <w:p w14:paraId="68AE738B" w14:textId="77777777" w:rsidR="00F84839" w:rsidRPr="00E70F3D" w:rsidRDefault="00F84839" w:rsidP="00F84839">
            <w:pPr>
              <w:autoSpaceDE w:val="0"/>
              <w:autoSpaceDN w:val="0"/>
              <w:adjustRightInd w:val="0"/>
              <w:rPr>
                <w:rFonts w:cstheme="minorHAnsi"/>
                <w:sz w:val="20"/>
                <w:szCs w:val="20"/>
                <w:highlight w:val="white"/>
              </w:rPr>
            </w:pPr>
          </w:p>
          <w:p w14:paraId="07938287" w14:textId="77777777" w:rsidR="00F84839" w:rsidRPr="00E70F3D" w:rsidRDefault="00F84839" w:rsidP="00F84839">
            <w:pPr>
              <w:autoSpaceDE w:val="0"/>
              <w:autoSpaceDN w:val="0"/>
              <w:adjustRightInd w:val="0"/>
              <w:rPr>
                <w:rFonts w:ascii="Consolas" w:hAnsi="Consolas" w:cs="Courier New"/>
                <w:color w:val="000000"/>
                <w:sz w:val="18"/>
                <w:szCs w:val="20"/>
                <w:highlight w:val="white"/>
              </w:rPr>
            </w:pPr>
            <w:r w:rsidRPr="00E70F3D">
              <w:rPr>
                <w:rFonts w:ascii="Consolas" w:hAnsi="Consolas" w:cs="Courier New"/>
                <w:color w:val="0000FF"/>
                <w:sz w:val="18"/>
                <w:szCs w:val="20"/>
                <w:highlight w:val="white"/>
              </w:rPr>
              <w:t>&lt;</w:t>
            </w:r>
            <w:proofErr w:type="spellStart"/>
            <w:r w:rsidRPr="00E70F3D">
              <w:rPr>
                <w:rFonts w:ascii="Consolas" w:hAnsi="Consolas" w:cs="Courier New"/>
                <w:color w:val="0000FF"/>
                <w:sz w:val="18"/>
                <w:szCs w:val="20"/>
                <w:highlight w:val="white"/>
              </w:rPr>
              <w:t>ObservationItem</w:t>
            </w:r>
            <w:proofErr w:type="spellEnd"/>
          </w:p>
          <w:p w14:paraId="41031F27" w14:textId="77777777" w:rsidR="00F84839" w:rsidRPr="00E70F3D" w:rsidRDefault="00F84839" w:rsidP="00F84839">
            <w:pPr>
              <w:autoSpaceDE w:val="0"/>
              <w:autoSpaceDN w:val="0"/>
              <w:adjustRightInd w:val="0"/>
              <w:rPr>
                <w:rFonts w:ascii="Consolas" w:hAnsi="Consolas" w:cs="Courier New"/>
                <w:color w:val="000000"/>
                <w:sz w:val="18"/>
                <w:szCs w:val="20"/>
                <w:highlight w:val="white"/>
              </w:rPr>
            </w:pPr>
            <w:r w:rsidRPr="00E70F3D">
              <w:rPr>
                <w:rFonts w:ascii="Consolas" w:hAnsi="Consolas" w:cs="Courier New"/>
                <w:color w:val="000000"/>
                <w:sz w:val="18"/>
                <w:szCs w:val="20"/>
                <w:highlight w:val="white"/>
              </w:rPr>
              <w:t xml:space="preserve">     </w:t>
            </w:r>
            <w:r w:rsidRPr="00E70F3D">
              <w:rPr>
                <w:rFonts w:ascii="Consolas" w:hAnsi="Consolas" w:cs="Courier New"/>
                <w:color w:val="FF0000"/>
                <w:sz w:val="18"/>
                <w:szCs w:val="20"/>
                <w:highlight w:val="white"/>
              </w:rPr>
              <w:t>path</w:t>
            </w:r>
            <w:r w:rsidRPr="00E70F3D">
              <w:rPr>
                <w:rFonts w:ascii="Consolas" w:hAnsi="Consolas" w:cs="Courier New"/>
                <w:color w:val="000000"/>
                <w:sz w:val="18"/>
                <w:szCs w:val="20"/>
                <w:highlight w:val="white"/>
              </w:rPr>
              <w:t xml:space="preserve">= </w:t>
            </w:r>
            <w:r w:rsidRPr="00E70F3D">
              <w:rPr>
                <w:rFonts w:ascii="Consolas" w:hAnsi="Consolas" w:cs="Courier New"/>
                <w:b/>
                <w:bCs/>
                <w:color w:val="8000FF"/>
                <w:sz w:val="18"/>
                <w:szCs w:val="20"/>
                <w:highlight w:val="white"/>
              </w:rPr>
              <w:t>"/testbench/cpu/cpu/core0/mem0/mig_gen/sim_ram_gen/axi_mem/rb/p/</w:t>
            </w:r>
            <w:proofErr w:type="gramStart"/>
            <w:r w:rsidRPr="00E70F3D">
              <w:rPr>
                <w:rFonts w:ascii="Consolas" w:hAnsi="Consolas" w:cs="Courier New"/>
                <w:b/>
                <w:bCs/>
                <w:color w:val="8000FF"/>
                <w:sz w:val="18"/>
                <w:szCs w:val="20"/>
                <w:highlight w:val="white"/>
              </w:rPr>
              <w:t>logpages(</w:t>
            </w:r>
            <w:proofErr w:type="gramEnd"/>
            <w:r w:rsidRPr="00E70F3D">
              <w:rPr>
                <w:rFonts w:ascii="Consolas" w:hAnsi="Consolas" w:cs="Courier New"/>
                <w:b/>
                <w:bCs/>
                <w:color w:val="8000FF"/>
                <w:sz w:val="18"/>
                <w:szCs w:val="20"/>
                <w:highlight w:val="white"/>
              </w:rPr>
              <w:t>1).data"</w:t>
            </w:r>
          </w:p>
          <w:p w14:paraId="2FCEF828" w14:textId="77777777" w:rsidR="00F84839" w:rsidRPr="00E70F3D" w:rsidRDefault="00F84839" w:rsidP="00F84839">
            <w:pPr>
              <w:autoSpaceDE w:val="0"/>
              <w:autoSpaceDN w:val="0"/>
              <w:adjustRightInd w:val="0"/>
              <w:rPr>
                <w:rFonts w:ascii="Consolas" w:hAnsi="Consolas" w:cs="Courier New"/>
                <w:color w:val="000000"/>
                <w:sz w:val="18"/>
                <w:szCs w:val="20"/>
                <w:highlight w:val="white"/>
              </w:rPr>
            </w:pPr>
            <w:r w:rsidRPr="00E70F3D">
              <w:rPr>
                <w:rFonts w:ascii="Consolas" w:hAnsi="Consolas" w:cs="Courier New"/>
                <w:color w:val="000000"/>
                <w:sz w:val="18"/>
                <w:szCs w:val="20"/>
                <w:highlight w:val="white"/>
              </w:rPr>
              <w:t xml:space="preserve">     </w:t>
            </w:r>
            <w:proofErr w:type="spellStart"/>
            <w:r w:rsidRPr="00E70F3D">
              <w:rPr>
                <w:rFonts w:ascii="Consolas" w:hAnsi="Consolas" w:cs="Courier New"/>
                <w:color w:val="FF0000"/>
                <w:sz w:val="18"/>
                <w:szCs w:val="20"/>
                <w:highlight w:val="white"/>
              </w:rPr>
              <w:t>array_range</w:t>
            </w:r>
            <w:proofErr w:type="spellEnd"/>
            <w:r w:rsidRPr="00E70F3D">
              <w:rPr>
                <w:rFonts w:ascii="Consolas" w:hAnsi="Consolas" w:cs="Courier New"/>
                <w:color w:val="000000"/>
                <w:sz w:val="18"/>
                <w:szCs w:val="20"/>
                <w:highlight w:val="white"/>
              </w:rPr>
              <w:t xml:space="preserve"> = </w:t>
            </w:r>
            <w:r w:rsidRPr="00E70F3D">
              <w:rPr>
                <w:rFonts w:ascii="Consolas" w:hAnsi="Consolas" w:cs="Courier New"/>
                <w:b/>
                <w:bCs/>
                <w:color w:val="8000FF"/>
                <w:sz w:val="18"/>
                <w:szCs w:val="20"/>
                <w:highlight w:val="white"/>
              </w:rPr>
              <w:t>"0:127"</w:t>
            </w:r>
          </w:p>
          <w:p w14:paraId="3212D9F8" w14:textId="77777777" w:rsidR="00F84839" w:rsidRPr="00E70F3D" w:rsidRDefault="00F84839" w:rsidP="00F84839">
            <w:pPr>
              <w:autoSpaceDE w:val="0"/>
              <w:autoSpaceDN w:val="0"/>
              <w:adjustRightInd w:val="0"/>
              <w:rPr>
                <w:rFonts w:ascii="Consolas" w:hAnsi="Consolas" w:cs="Courier New"/>
                <w:color w:val="000000"/>
                <w:sz w:val="18"/>
                <w:szCs w:val="20"/>
                <w:highlight w:val="white"/>
              </w:rPr>
            </w:pPr>
            <w:r w:rsidRPr="00E70F3D">
              <w:rPr>
                <w:rFonts w:ascii="Consolas" w:hAnsi="Consolas" w:cs="Courier New"/>
                <w:color w:val="000000"/>
                <w:sz w:val="18"/>
                <w:szCs w:val="20"/>
                <w:highlight w:val="white"/>
              </w:rPr>
              <w:t xml:space="preserve">     </w:t>
            </w:r>
            <w:r w:rsidRPr="00E70F3D">
              <w:rPr>
                <w:rFonts w:ascii="Consolas" w:hAnsi="Consolas" w:cs="Courier New"/>
                <w:color w:val="FF0000"/>
                <w:sz w:val="18"/>
                <w:szCs w:val="20"/>
                <w:highlight w:val="white"/>
              </w:rPr>
              <w:t>label</w:t>
            </w:r>
            <w:r w:rsidRPr="00E70F3D">
              <w:rPr>
                <w:rFonts w:ascii="Consolas" w:hAnsi="Consolas" w:cs="Courier New"/>
                <w:color w:val="000000"/>
                <w:sz w:val="18"/>
                <w:szCs w:val="20"/>
                <w:highlight w:val="white"/>
              </w:rPr>
              <w:t xml:space="preserve"> = </w:t>
            </w:r>
            <w:r w:rsidRPr="00E70F3D">
              <w:rPr>
                <w:rFonts w:ascii="Consolas" w:hAnsi="Consolas" w:cs="Courier New"/>
                <w:b/>
                <w:bCs/>
                <w:color w:val="8000FF"/>
                <w:sz w:val="18"/>
                <w:szCs w:val="20"/>
                <w:highlight w:val="white"/>
              </w:rPr>
              <w:t>"Core0.Res"</w:t>
            </w:r>
          </w:p>
          <w:p w14:paraId="1840C4DB" w14:textId="77777777" w:rsidR="00F84839" w:rsidRPr="00E70F3D" w:rsidRDefault="00F84839" w:rsidP="00F84839">
            <w:pPr>
              <w:autoSpaceDE w:val="0"/>
              <w:autoSpaceDN w:val="0"/>
              <w:adjustRightInd w:val="0"/>
              <w:rPr>
                <w:rFonts w:ascii="Consolas" w:hAnsi="Consolas" w:cs="Courier New"/>
                <w:color w:val="000000"/>
                <w:sz w:val="18"/>
                <w:szCs w:val="20"/>
                <w:highlight w:val="white"/>
              </w:rPr>
            </w:pPr>
            <w:r w:rsidRPr="00E70F3D">
              <w:rPr>
                <w:rFonts w:ascii="Consolas" w:hAnsi="Consolas" w:cs="Courier New"/>
                <w:color w:val="000000"/>
                <w:sz w:val="18"/>
                <w:szCs w:val="20"/>
                <w:highlight w:val="white"/>
              </w:rPr>
              <w:t xml:space="preserve">     </w:t>
            </w:r>
            <w:proofErr w:type="spellStart"/>
            <w:r w:rsidRPr="00E70F3D">
              <w:rPr>
                <w:rFonts w:ascii="Consolas" w:hAnsi="Consolas" w:cs="Courier New"/>
                <w:color w:val="FF0000"/>
                <w:sz w:val="18"/>
                <w:szCs w:val="20"/>
                <w:highlight w:val="white"/>
              </w:rPr>
              <w:t>sampling_options</w:t>
            </w:r>
            <w:proofErr w:type="spellEnd"/>
            <w:r w:rsidRPr="00E70F3D">
              <w:rPr>
                <w:rFonts w:ascii="Consolas" w:hAnsi="Consolas" w:cs="Courier New"/>
                <w:color w:val="000000"/>
                <w:sz w:val="18"/>
                <w:szCs w:val="20"/>
                <w:highlight w:val="white"/>
              </w:rPr>
              <w:t xml:space="preserve"> = </w:t>
            </w:r>
            <w:r w:rsidRPr="00E70F3D">
              <w:rPr>
                <w:rFonts w:ascii="Consolas" w:hAnsi="Consolas" w:cs="Courier New"/>
                <w:b/>
                <w:bCs/>
                <w:color w:val="8000FF"/>
                <w:sz w:val="18"/>
                <w:szCs w:val="20"/>
                <w:highlight w:val="white"/>
              </w:rPr>
              <w:t>""</w:t>
            </w:r>
          </w:p>
          <w:p w14:paraId="07CCBD29" w14:textId="77777777" w:rsidR="00F84839" w:rsidRPr="00E70F3D" w:rsidRDefault="00F84839" w:rsidP="00F84839">
            <w:pPr>
              <w:autoSpaceDE w:val="0"/>
              <w:autoSpaceDN w:val="0"/>
              <w:adjustRightInd w:val="0"/>
              <w:rPr>
                <w:rFonts w:ascii="Consolas" w:hAnsi="Consolas" w:cs="Courier New"/>
                <w:color w:val="000000"/>
                <w:sz w:val="18"/>
                <w:szCs w:val="20"/>
                <w:highlight w:val="white"/>
              </w:rPr>
            </w:pPr>
            <w:r w:rsidRPr="00E70F3D">
              <w:rPr>
                <w:rFonts w:ascii="Consolas" w:hAnsi="Consolas" w:cs="Courier New"/>
                <w:color w:val="000000"/>
                <w:sz w:val="18"/>
                <w:szCs w:val="20"/>
                <w:highlight w:val="white"/>
              </w:rPr>
              <w:t xml:space="preserve">     </w:t>
            </w:r>
            <w:r w:rsidRPr="00E70F3D">
              <w:rPr>
                <w:rFonts w:ascii="Consolas" w:hAnsi="Consolas" w:cs="Courier New"/>
                <w:color w:val="FF0000"/>
                <w:sz w:val="18"/>
                <w:szCs w:val="20"/>
                <w:highlight w:val="white"/>
              </w:rPr>
              <w:t>group</w:t>
            </w:r>
            <w:r w:rsidRPr="00E70F3D">
              <w:rPr>
                <w:rFonts w:ascii="Consolas" w:hAnsi="Consolas" w:cs="Courier New"/>
                <w:color w:val="000000"/>
                <w:sz w:val="18"/>
                <w:szCs w:val="20"/>
                <w:highlight w:val="white"/>
              </w:rPr>
              <w:t xml:space="preserve"> = </w:t>
            </w:r>
            <w:r w:rsidRPr="00E70F3D">
              <w:rPr>
                <w:rFonts w:ascii="Consolas" w:hAnsi="Consolas" w:cs="Courier New"/>
                <w:b/>
                <w:bCs/>
                <w:color w:val="8000FF"/>
                <w:sz w:val="18"/>
                <w:szCs w:val="20"/>
                <w:highlight w:val="white"/>
              </w:rPr>
              <w:t>"OUTPUTS"</w:t>
            </w:r>
          </w:p>
          <w:p w14:paraId="548178D4" w14:textId="77777777" w:rsidR="00F84839" w:rsidRPr="00E70F3D" w:rsidRDefault="00F84839" w:rsidP="00F84839">
            <w:pPr>
              <w:autoSpaceDE w:val="0"/>
              <w:autoSpaceDN w:val="0"/>
              <w:adjustRightInd w:val="0"/>
              <w:rPr>
                <w:rFonts w:ascii="Consolas" w:hAnsi="Consolas" w:cs="Courier New"/>
                <w:color w:val="000000"/>
                <w:sz w:val="18"/>
                <w:szCs w:val="20"/>
                <w:highlight w:val="white"/>
              </w:rPr>
            </w:pPr>
            <w:r w:rsidRPr="00E70F3D">
              <w:rPr>
                <w:rFonts w:ascii="Consolas" w:hAnsi="Consolas" w:cs="Courier New"/>
                <w:color w:val="000000"/>
                <w:sz w:val="18"/>
                <w:szCs w:val="20"/>
                <w:highlight w:val="white"/>
              </w:rPr>
              <w:t xml:space="preserve">     </w:t>
            </w:r>
            <w:r w:rsidRPr="00E70F3D">
              <w:rPr>
                <w:rFonts w:ascii="Consolas" w:hAnsi="Consolas" w:cs="Courier New"/>
                <w:color w:val="FF0000"/>
                <w:sz w:val="18"/>
                <w:szCs w:val="20"/>
                <w:highlight w:val="white"/>
              </w:rPr>
              <w:t>domain</w:t>
            </w:r>
            <w:r w:rsidRPr="00E70F3D">
              <w:rPr>
                <w:rFonts w:ascii="Consolas" w:hAnsi="Consolas" w:cs="Courier New"/>
                <w:color w:val="000000"/>
                <w:sz w:val="18"/>
                <w:szCs w:val="20"/>
                <w:highlight w:val="white"/>
              </w:rPr>
              <w:t xml:space="preserve"> = </w:t>
            </w:r>
            <w:r w:rsidRPr="00E70F3D">
              <w:rPr>
                <w:rFonts w:ascii="Consolas" w:hAnsi="Consolas" w:cs="Courier New"/>
                <w:b/>
                <w:bCs/>
                <w:color w:val="8000FF"/>
                <w:sz w:val="18"/>
                <w:szCs w:val="20"/>
                <w:highlight w:val="white"/>
              </w:rPr>
              <w:t>"Core0"</w:t>
            </w:r>
          </w:p>
          <w:p w14:paraId="060539EE" w14:textId="77777777" w:rsidR="00F84839" w:rsidRPr="00F84839" w:rsidRDefault="00F84839" w:rsidP="00F84839">
            <w:pPr>
              <w:rPr>
                <w:rFonts w:ascii="Consolas" w:hAnsi="Consolas"/>
              </w:rPr>
            </w:pPr>
            <w:r w:rsidRPr="00E70F3D">
              <w:rPr>
                <w:rFonts w:ascii="Consolas" w:hAnsi="Consolas" w:cs="Courier New"/>
                <w:color w:val="0000FF"/>
                <w:sz w:val="18"/>
                <w:szCs w:val="20"/>
                <w:highlight w:val="white"/>
              </w:rPr>
              <w:t>/&gt;</w:t>
            </w:r>
          </w:p>
        </w:tc>
      </w:tr>
      <w:tr w:rsidR="00C474E2" w:rsidRPr="00530D29" w14:paraId="044AB2A0" w14:textId="77777777" w:rsidTr="000724B9">
        <w:tc>
          <w:tcPr>
            <w:tcW w:w="9628" w:type="dxa"/>
            <w:gridSpan w:val="2"/>
            <w:shd w:val="clear" w:color="auto" w:fill="C5E0B3" w:themeFill="accent6" w:themeFillTint="66"/>
          </w:tcPr>
          <w:p w14:paraId="47184357" w14:textId="77777777" w:rsidR="00C474E2" w:rsidRDefault="00661AB8" w:rsidP="00C474E2">
            <w:pPr>
              <w:jc w:val="center"/>
              <w:rPr>
                <w:b/>
              </w:rPr>
            </w:pPr>
            <w:r w:rsidRPr="00C474E2">
              <w:rPr>
                <w:b/>
              </w:rPr>
              <w:t>XML tag</w:t>
            </w:r>
            <w:r>
              <w:rPr>
                <w:b/>
              </w:rPr>
              <w:t xml:space="preserve">: </w:t>
            </w:r>
            <w:r w:rsidRPr="00C474E2">
              <w:rPr>
                <w:b/>
              </w:rPr>
              <w:t xml:space="preserve"> </w:t>
            </w:r>
            <w:r w:rsidR="000724B9">
              <w:rPr>
                <w:b/>
              </w:rPr>
              <w:t>&lt;</w:t>
            </w:r>
            <w:proofErr w:type="spellStart"/>
            <w:proofErr w:type="gramStart"/>
            <w:r w:rsidRPr="00C474E2">
              <w:rPr>
                <w:b/>
              </w:rPr>
              <w:t>faultload</w:t>
            </w:r>
            <w:proofErr w:type="spellEnd"/>
            <w:r>
              <w:rPr>
                <w:b/>
              </w:rPr>
              <w:t xml:space="preserve">  </w:t>
            </w:r>
            <w:r w:rsidR="000724B9">
              <w:rPr>
                <w:b/>
              </w:rPr>
              <w:t>/</w:t>
            </w:r>
            <w:proofErr w:type="gramEnd"/>
            <w:r w:rsidR="000724B9">
              <w:rPr>
                <w:b/>
              </w:rPr>
              <w:t>&gt;</w:t>
            </w:r>
            <w:r>
              <w:rPr>
                <w:b/>
              </w:rPr>
              <w:t xml:space="preserve">  (</w:t>
            </w:r>
            <w:proofErr w:type="spellStart"/>
            <w:r w:rsidR="00C474E2" w:rsidRPr="00C474E2">
              <w:rPr>
                <w:b/>
              </w:rPr>
              <w:t>Fautload</w:t>
            </w:r>
            <w:proofErr w:type="spellEnd"/>
            <w:r w:rsidR="00C474E2" w:rsidRPr="00C474E2">
              <w:rPr>
                <w:b/>
              </w:rPr>
              <w:t xml:space="preserve"> parameters)</w:t>
            </w:r>
          </w:p>
          <w:p w14:paraId="08DC3E32" w14:textId="77777777" w:rsidR="000E6B57" w:rsidRPr="000724B9" w:rsidRDefault="000724B9" w:rsidP="000E6B57">
            <w:r>
              <w:t xml:space="preserve">This tag configures parameters of different fault models considered during SBFI experiment. Add as many tags as needed to cover the relevant fault space. </w:t>
            </w:r>
          </w:p>
        </w:tc>
      </w:tr>
      <w:tr w:rsidR="006F0FE8" w:rsidRPr="00530D29" w14:paraId="7A4DF437" w14:textId="77777777" w:rsidTr="000724B9">
        <w:tc>
          <w:tcPr>
            <w:tcW w:w="2397" w:type="dxa"/>
          </w:tcPr>
          <w:p w14:paraId="40B348EA" w14:textId="77777777" w:rsidR="006F0FE8" w:rsidRPr="00550731" w:rsidRDefault="000724B9" w:rsidP="006F0FE8">
            <w:r w:rsidRPr="00DE67C8">
              <w:t>model</w:t>
            </w:r>
          </w:p>
        </w:tc>
        <w:tc>
          <w:tcPr>
            <w:tcW w:w="7231" w:type="dxa"/>
          </w:tcPr>
          <w:p w14:paraId="390119F7" w14:textId="77777777" w:rsidR="006F0FE8" w:rsidRPr="00DE67C8" w:rsidRDefault="000724B9" w:rsidP="004041C1">
            <w:r>
              <w:t xml:space="preserve">Name of the fault model from the </w:t>
            </w:r>
            <w:r w:rsidR="004041C1">
              <w:t xml:space="preserve">associated fault dictionary. Typical fault models from the predefined fault dictionary are: </w:t>
            </w:r>
            <w:proofErr w:type="spellStart"/>
            <w:r w:rsidR="008107FE" w:rsidRPr="008107FE">
              <w:t>BitFlip</w:t>
            </w:r>
            <w:proofErr w:type="spellEnd"/>
            <w:r w:rsidR="004041C1">
              <w:t xml:space="preserve">, </w:t>
            </w:r>
            <w:proofErr w:type="spellStart"/>
            <w:r w:rsidR="008107FE" w:rsidRPr="008107FE">
              <w:t>StuckAt</w:t>
            </w:r>
            <w:proofErr w:type="spellEnd"/>
            <w:r w:rsidR="004041C1">
              <w:t xml:space="preserve">, pulse, indetermination.  Note: the fault dictionary used in SBFI experiment is linked to the XML configuration file by means of </w:t>
            </w:r>
            <w:proofErr w:type="spellStart"/>
            <w:r w:rsidR="004041C1" w:rsidRPr="004041C1">
              <w:rPr>
                <w:i/>
              </w:rPr>
              <w:t>fault_dictionary</w:t>
            </w:r>
            <w:proofErr w:type="spellEnd"/>
            <w:r w:rsidR="004041C1">
              <w:t xml:space="preserve"> attribute of the &lt;</w:t>
            </w:r>
            <w:r w:rsidR="004041C1" w:rsidRPr="004041C1">
              <w:rPr>
                <w:i/>
              </w:rPr>
              <w:t>SBFI</w:t>
            </w:r>
            <w:r w:rsidR="004041C1">
              <w:rPr>
                <w:i/>
              </w:rPr>
              <w:t xml:space="preserve"> /&gt;</w:t>
            </w:r>
            <w:r w:rsidR="004041C1">
              <w:t xml:space="preserve"> XML tag.</w:t>
            </w:r>
          </w:p>
        </w:tc>
      </w:tr>
      <w:tr w:rsidR="006F0FE8" w:rsidRPr="00530D29" w14:paraId="2E19ECEA" w14:textId="77777777" w:rsidTr="000724B9">
        <w:tc>
          <w:tcPr>
            <w:tcW w:w="2397" w:type="dxa"/>
          </w:tcPr>
          <w:p w14:paraId="1B9ED9DE" w14:textId="77777777" w:rsidR="006F0FE8" w:rsidRPr="00550731" w:rsidRDefault="004041C1" w:rsidP="006F0FE8">
            <w:proofErr w:type="spellStart"/>
            <w:r w:rsidRPr="004041C1">
              <w:t>target_logic</w:t>
            </w:r>
            <w:proofErr w:type="spellEnd"/>
          </w:p>
        </w:tc>
        <w:tc>
          <w:tcPr>
            <w:tcW w:w="7231" w:type="dxa"/>
          </w:tcPr>
          <w:p w14:paraId="3818E51A" w14:textId="77777777" w:rsidR="006F0FE8" w:rsidRPr="00DE67C8" w:rsidRDefault="004041C1" w:rsidP="006F0FE8">
            <w:r>
              <w:t>The type of design nodes, to which the fault model is applied. Relation between fault models and applicable logic is defined by the fault dictionary. Typically, at RTL target logic includes “</w:t>
            </w:r>
            <w:r w:rsidRPr="004041C1">
              <w:t>SIGNAL</w:t>
            </w:r>
            <w:r>
              <w:t xml:space="preserve">”, and at the netlist level target logic includes </w:t>
            </w:r>
            <w:proofErr w:type="spellStart"/>
            <w:r>
              <w:t>macrocells</w:t>
            </w:r>
            <w:proofErr w:type="spellEnd"/>
            <w:r>
              <w:t xml:space="preserve"> such as “</w:t>
            </w:r>
            <w:r w:rsidR="00F94F3C" w:rsidRPr="00F94F3C">
              <w:t>X_FF, X_SFF, X_FDD</w:t>
            </w:r>
            <w:r>
              <w:t>” (flip-flops), “LUT2, LUT3, LUT4, LUT5, LUT6” (look-up tables), “</w:t>
            </w:r>
            <w:r w:rsidR="00F94F3C" w:rsidRPr="00F94F3C">
              <w:t>X_RAMB18E1</w:t>
            </w:r>
            <w:r>
              <w:t>” (block RAM), etc.</w:t>
            </w:r>
          </w:p>
        </w:tc>
      </w:tr>
      <w:tr w:rsidR="00C27050" w:rsidRPr="00530D29" w14:paraId="6428DBE6" w14:textId="77777777" w:rsidTr="000724B9">
        <w:tc>
          <w:tcPr>
            <w:tcW w:w="2397" w:type="dxa"/>
          </w:tcPr>
          <w:p w14:paraId="33A29803" w14:textId="77777777" w:rsidR="00C27050" w:rsidRPr="004041C1" w:rsidRDefault="00C27050" w:rsidP="006F0FE8">
            <w:proofErr w:type="spellStart"/>
            <w:r>
              <w:t>forced_value</w:t>
            </w:r>
            <w:proofErr w:type="spellEnd"/>
          </w:p>
        </w:tc>
        <w:tc>
          <w:tcPr>
            <w:tcW w:w="7231" w:type="dxa"/>
          </w:tcPr>
          <w:p w14:paraId="7FAE7E1B" w14:textId="77777777" w:rsidR="00C27050" w:rsidRDefault="00C27050" w:rsidP="006F0FE8">
            <w:r>
              <w:t xml:space="preserve">A value to be </w:t>
            </w:r>
            <w:r w:rsidR="008107FE">
              <w:t>forced by such fault models as stuck-at-1 and stuck-at-0</w:t>
            </w:r>
          </w:p>
        </w:tc>
      </w:tr>
      <w:tr w:rsidR="006F0FE8" w:rsidRPr="00530D29" w14:paraId="0D247251" w14:textId="77777777" w:rsidTr="000724B9">
        <w:tc>
          <w:tcPr>
            <w:tcW w:w="2397" w:type="dxa"/>
          </w:tcPr>
          <w:p w14:paraId="0E88FDC5" w14:textId="77777777" w:rsidR="006F0FE8" w:rsidRPr="00550731" w:rsidRDefault="000724B9" w:rsidP="006F0FE8">
            <w:r w:rsidRPr="00DE67C8">
              <w:t>multiplicity</w:t>
            </w:r>
          </w:p>
        </w:tc>
        <w:tc>
          <w:tcPr>
            <w:tcW w:w="7231" w:type="dxa"/>
          </w:tcPr>
          <w:p w14:paraId="387C21AB" w14:textId="77777777" w:rsidR="006F0FE8" w:rsidRPr="00DE67C8" w:rsidRDefault="00F94F3C" w:rsidP="006F0FE8">
            <w:r>
              <w:t>The number of faults injected in each individual fault simulation run.</w:t>
            </w:r>
          </w:p>
        </w:tc>
      </w:tr>
      <w:tr w:rsidR="006F0FE8" w:rsidRPr="00530D29" w14:paraId="5D1A51D5" w14:textId="77777777" w:rsidTr="000724B9">
        <w:tc>
          <w:tcPr>
            <w:tcW w:w="2397" w:type="dxa"/>
          </w:tcPr>
          <w:p w14:paraId="4A42550F" w14:textId="77777777" w:rsidR="006F0FE8" w:rsidRPr="00550731" w:rsidRDefault="000724B9" w:rsidP="006F0FE8">
            <w:proofErr w:type="spellStart"/>
            <w:r w:rsidRPr="00DE67C8">
              <w:t>time_mode</w:t>
            </w:r>
            <w:proofErr w:type="spellEnd"/>
          </w:p>
        </w:tc>
        <w:tc>
          <w:tcPr>
            <w:tcW w:w="7231" w:type="dxa"/>
          </w:tcPr>
          <w:p w14:paraId="6DC5ECCC" w14:textId="77777777" w:rsidR="00F94F3C" w:rsidRPr="00DE67C8" w:rsidRDefault="00F94F3C" w:rsidP="006F0FE8">
            <w:r>
              <w:t>Determines how fault injection time and duration are defined: “Absolute” – nanoseconds, “</w:t>
            </w:r>
            <w:r w:rsidRPr="00F94F3C">
              <w:t>Relative</w:t>
            </w:r>
            <w:r>
              <w:t>” – percentage of workload duration (default), “</w:t>
            </w:r>
            <w:proofErr w:type="spellStart"/>
            <w:r>
              <w:t>ClockCycle</w:t>
            </w:r>
            <w:proofErr w:type="spellEnd"/>
            <w:r>
              <w:t xml:space="preserve">” – number of clock cycles (relative to </w:t>
            </w:r>
            <w:proofErr w:type="spellStart"/>
            <w:r w:rsidRPr="00CD4E58">
              <w:rPr>
                <w:rFonts w:cstheme="minorHAnsi"/>
              </w:rPr>
              <w:t>clk_period</w:t>
            </w:r>
            <w:proofErr w:type="spellEnd"/>
            <w:r>
              <w:rPr>
                <w:rFonts w:cstheme="minorHAnsi"/>
              </w:rPr>
              <w:t xml:space="preserve"> from the &lt;</w:t>
            </w:r>
            <w:proofErr w:type="spellStart"/>
            <w:r>
              <w:rPr>
                <w:rFonts w:cstheme="minorHAnsi"/>
              </w:rPr>
              <w:t>ModelConfig</w:t>
            </w:r>
            <w:proofErr w:type="spellEnd"/>
            <w:r>
              <w:rPr>
                <w:rFonts w:cstheme="minorHAnsi"/>
              </w:rPr>
              <w:t xml:space="preserve"> /&gt; tag</w:t>
            </w:r>
          </w:p>
        </w:tc>
      </w:tr>
      <w:tr w:rsidR="006F0FE8" w:rsidRPr="00530D29" w14:paraId="785ED079" w14:textId="77777777" w:rsidTr="000724B9">
        <w:tc>
          <w:tcPr>
            <w:tcW w:w="2397" w:type="dxa"/>
          </w:tcPr>
          <w:p w14:paraId="55C23ECE" w14:textId="77777777" w:rsidR="006F0FE8" w:rsidRPr="00550731" w:rsidRDefault="000724B9" w:rsidP="006F0FE8">
            <w:proofErr w:type="spellStart"/>
            <w:r w:rsidRPr="00DE67C8">
              <w:t>injection_time_start</w:t>
            </w:r>
            <w:proofErr w:type="spellEnd"/>
          </w:p>
        </w:tc>
        <w:tc>
          <w:tcPr>
            <w:tcW w:w="7231" w:type="dxa"/>
          </w:tcPr>
          <w:p w14:paraId="17F04A4B" w14:textId="77777777" w:rsidR="006F0FE8" w:rsidRPr="00DE67C8" w:rsidRDefault="00F94F3C" w:rsidP="006F0FE8">
            <w:r>
              <w:t>The start of fault injection interval</w:t>
            </w:r>
          </w:p>
        </w:tc>
      </w:tr>
      <w:tr w:rsidR="006F0FE8" w:rsidRPr="00530D29" w14:paraId="3C317B22" w14:textId="77777777" w:rsidTr="000724B9">
        <w:tc>
          <w:tcPr>
            <w:tcW w:w="2397" w:type="dxa"/>
          </w:tcPr>
          <w:p w14:paraId="687098C2" w14:textId="77777777" w:rsidR="006F0FE8" w:rsidRPr="00550731" w:rsidRDefault="000724B9" w:rsidP="006F0FE8">
            <w:proofErr w:type="spellStart"/>
            <w:r w:rsidRPr="00DE67C8">
              <w:t>injection_time_end</w:t>
            </w:r>
            <w:proofErr w:type="spellEnd"/>
          </w:p>
        </w:tc>
        <w:tc>
          <w:tcPr>
            <w:tcW w:w="7231" w:type="dxa"/>
          </w:tcPr>
          <w:p w14:paraId="42A12C68" w14:textId="77777777" w:rsidR="006F0FE8" w:rsidRPr="00DE67C8" w:rsidRDefault="00F94F3C" w:rsidP="006F0FE8">
            <w:r>
              <w:t>The end of fault injection interval</w:t>
            </w:r>
          </w:p>
        </w:tc>
      </w:tr>
      <w:tr w:rsidR="006F0FE8" w:rsidRPr="00530D29" w14:paraId="71FA67AD" w14:textId="77777777" w:rsidTr="000724B9">
        <w:tc>
          <w:tcPr>
            <w:tcW w:w="2397" w:type="dxa"/>
          </w:tcPr>
          <w:p w14:paraId="514D89AA" w14:textId="77777777" w:rsidR="006F0FE8" w:rsidRPr="00550731" w:rsidRDefault="000724B9" w:rsidP="006F0FE8">
            <w:proofErr w:type="spellStart"/>
            <w:r w:rsidRPr="00DE67C8">
              <w:t>experiments_per_target</w:t>
            </w:r>
            <w:proofErr w:type="spellEnd"/>
          </w:p>
        </w:tc>
        <w:tc>
          <w:tcPr>
            <w:tcW w:w="7231" w:type="dxa"/>
          </w:tcPr>
          <w:p w14:paraId="26A70F15" w14:textId="77777777" w:rsidR="006F0FE8" w:rsidRPr="00DE67C8" w:rsidRDefault="008E7A20" w:rsidP="006F0FE8">
            <w:r>
              <w:t>The number of faults injected per each node from the list of fault targets (selected from the injection scope)</w:t>
            </w:r>
          </w:p>
        </w:tc>
      </w:tr>
      <w:tr w:rsidR="006F0FE8" w:rsidRPr="00530D29" w14:paraId="577FDA7C" w14:textId="77777777" w:rsidTr="000724B9">
        <w:tc>
          <w:tcPr>
            <w:tcW w:w="2397" w:type="dxa"/>
          </w:tcPr>
          <w:p w14:paraId="2E6849E4" w14:textId="77777777" w:rsidR="006F0FE8" w:rsidRPr="00550731" w:rsidRDefault="000724B9" w:rsidP="006F0FE8">
            <w:proofErr w:type="spellStart"/>
            <w:r w:rsidRPr="00DE67C8">
              <w:t>sample_size</w:t>
            </w:r>
            <w:proofErr w:type="spellEnd"/>
          </w:p>
        </w:tc>
        <w:tc>
          <w:tcPr>
            <w:tcW w:w="7231" w:type="dxa"/>
          </w:tcPr>
          <w:p w14:paraId="71E774FC" w14:textId="77777777" w:rsidR="006F0FE8" w:rsidRPr="00DE67C8" w:rsidRDefault="008E7A20" w:rsidP="006F0FE8">
            <w:r>
              <w:t xml:space="preserve">The number of faults sampled from the fault space (constrained by the injection scope, injection time interval, </w:t>
            </w:r>
            <w:proofErr w:type="spellStart"/>
            <w:r>
              <w:t>target_logic</w:t>
            </w:r>
            <w:proofErr w:type="spellEnd"/>
            <w:r>
              <w:t>, etc.)</w:t>
            </w:r>
          </w:p>
        </w:tc>
      </w:tr>
      <w:tr w:rsidR="006F0FE8" w:rsidRPr="00530D29" w14:paraId="10C4223F" w14:textId="77777777" w:rsidTr="000724B9">
        <w:tc>
          <w:tcPr>
            <w:tcW w:w="2397" w:type="dxa"/>
          </w:tcPr>
          <w:p w14:paraId="5EEDB976" w14:textId="77777777" w:rsidR="006F0FE8" w:rsidRPr="00550731" w:rsidRDefault="000724B9" w:rsidP="006F0FE8">
            <w:proofErr w:type="spellStart"/>
            <w:r w:rsidRPr="00DE67C8">
              <w:t>rand_seed</w:t>
            </w:r>
            <w:proofErr w:type="spellEnd"/>
          </w:p>
        </w:tc>
        <w:tc>
          <w:tcPr>
            <w:tcW w:w="7231" w:type="dxa"/>
          </w:tcPr>
          <w:p w14:paraId="60F0CBB7" w14:textId="77777777" w:rsidR="006F0FE8" w:rsidRPr="00DE67C8" w:rsidRDefault="008E7A20" w:rsidP="006F0FE8">
            <w:r>
              <w:t xml:space="preserve">Determines the fault sampling randomization results (change it to generate different </w:t>
            </w:r>
            <w:proofErr w:type="spellStart"/>
            <w:r>
              <w:t>faultload</w:t>
            </w:r>
            <w:proofErr w:type="spellEnd"/>
            <w:r>
              <w:t xml:space="preserve"> with the same constraints, or keep it to reproduce the same </w:t>
            </w:r>
            <w:proofErr w:type="spellStart"/>
            <w:r>
              <w:t>faultload</w:t>
            </w:r>
            <w:proofErr w:type="spellEnd"/>
            <w:r>
              <w:t>)</w:t>
            </w:r>
          </w:p>
        </w:tc>
      </w:tr>
      <w:tr w:rsidR="006F0FE8" w:rsidRPr="00530D29" w14:paraId="01D05479" w14:textId="77777777" w:rsidTr="000724B9">
        <w:tc>
          <w:tcPr>
            <w:tcW w:w="2397" w:type="dxa"/>
          </w:tcPr>
          <w:p w14:paraId="4F627A8A" w14:textId="77777777" w:rsidR="006F0FE8" w:rsidRPr="00550731" w:rsidRDefault="000724B9" w:rsidP="006F0FE8">
            <w:r w:rsidRPr="00DE67C8">
              <w:t>CCF</w:t>
            </w:r>
          </w:p>
        </w:tc>
        <w:tc>
          <w:tcPr>
            <w:tcW w:w="7231" w:type="dxa"/>
          </w:tcPr>
          <w:p w14:paraId="1003EE0E" w14:textId="77777777" w:rsidR="006F0FE8" w:rsidRDefault="008E7A20" w:rsidP="006F0FE8">
            <w:r>
              <w:t>[Optional] node name pattern to inject common-cause faults</w:t>
            </w:r>
          </w:p>
        </w:tc>
      </w:tr>
      <w:tr w:rsidR="000724B9" w:rsidRPr="00530D29" w14:paraId="24964D57" w14:textId="77777777" w:rsidTr="007F3C9D">
        <w:tc>
          <w:tcPr>
            <w:tcW w:w="9628" w:type="dxa"/>
            <w:gridSpan w:val="2"/>
          </w:tcPr>
          <w:p w14:paraId="30456114" w14:textId="77777777" w:rsidR="00F94F3C" w:rsidRPr="000643F1" w:rsidRDefault="000643F1" w:rsidP="00F94F3C">
            <w:pPr>
              <w:autoSpaceDE w:val="0"/>
              <w:autoSpaceDN w:val="0"/>
              <w:adjustRightInd w:val="0"/>
              <w:rPr>
                <w:rFonts w:cstheme="minorHAnsi"/>
                <w:szCs w:val="20"/>
                <w:highlight w:val="white"/>
              </w:rPr>
            </w:pPr>
            <w:r w:rsidRPr="000643F1">
              <w:rPr>
                <w:rFonts w:cstheme="minorHAnsi"/>
                <w:b/>
                <w:szCs w:val="20"/>
                <w:highlight w:val="white"/>
              </w:rPr>
              <w:lastRenderedPageBreak/>
              <w:t>Example:</w:t>
            </w:r>
            <w:r w:rsidRPr="000643F1">
              <w:rPr>
                <w:rFonts w:cstheme="minorHAnsi"/>
                <w:szCs w:val="20"/>
                <w:highlight w:val="white"/>
              </w:rPr>
              <w:t xml:space="preserve"> a </w:t>
            </w:r>
            <w:proofErr w:type="spellStart"/>
            <w:r w:rsidRPr="000643F1">
              <w:rPr>
                <w:rFonts w:cstheme="minorHAnsi"/>
                <w:szCs w:val="20"/>
                <w:highlight w:val="white"/>
              </w:rPr>
              <w:t>faultload</w:t>
            </w:r>
            <w:proofErr w:type="spellEnd"/>
            <w:r w:rsidRPr="000643F1">
              <w:rPr>
                <w:rFonts w:cstheme="minorHAnsi"/>
                <w:szCs w:val="20"/>
                <w:highlight w:val="white"/>
              </w:rPr>
              <w:t xml:space="preserve"> </w:t>
            </w:r>
            <w:r>
              <w:rPr>
                <w:rFonts w:cstheme="minorHAnsi"/>
                <w:szCs w:val="20"/>
                <w:highlight w:val="white"/>
              </w:rPr>
              <w:t>comprising a</w:t>
            </w:r>
            <w:r w:rsidRPr="000643F1">
              <w:rPr>
                <w:rFonts w:cstheme="minorHAnsi"/>
                <w:szCs w:val="20"/>
                <w:highlight w:val="white"/>
              </w:rPr>
              <w:t xml:space="preserve"> sample</w:t>
            </w:r>
            <w:r>
              <w:rPr>
                <w:rFonts w:cstheme="minorHAnsi"/>
                <w:szCs w:val="20"/>
                <w:highlight w:val="white"/>
              </w:rPr>
              <w:t xml:space="preserve"> of</w:t>
            </w:r>
            <w:r w:rsidRPr="000643F1">
              <w:rPr>
                <w:rFonts w:cstheme="minorHAnsi"/>
                <w:szCs w:val="20"/>
                <w:highlight w:val="white"/>
              </w:rPr>
              <w:t xml:space="preserve"> 5000 </w:t>
            </w:r>
            <w:r>
              <w:rPr>
                <w:rFonts w:cstheme="minorHAnsi"/>
                <w:szCs w:val="20"/>
                <w:highlight w:val="white"/>
              </w:rPr>
              <w:t>B</w:t>
            </w:r>
            <w:r w:rsidRPr="000643F1">
              <w:rPr>
                <w:rFonts w:cstheme="minorHAnsi"/>
                <w:szCs w:val="20"/>
                <w:highlight w:val="white"/>
              </w:rPr>
              <w:t>it</w:t>
            </w:r>
            <w:r>
              <w:rPr>
                <w:rFonts w:cstheme="minorHAnsi"/>
                <w:szCs w:val="20"/>
                <w:highlight w:val="white"/>
              </w:rPr>
              <w:t>F</w:t>
            </w:r>
            <w:r w:rsidRPr="000643F1">
              <w:rPr>
                <w:rFonts w:cstheme="minorHAnsi"/>
                <w:szCs w:val="20"/>
                <w:highlight w:val="white"/>
              </w:rPr>
              <w:t xml:space="preserve">lip and </w:t>
            </w:r>
            <w:r w:rsidR="004E53F5">
              <w:rPr>
                <w:rFonts w:cstheme="minorHAnsi"/>
                <w:szCs w:val="20"/>
                <w:highlight w:val="white"/>
              </w:rPr>
              <w:t>5</w:t>
            </w:r>
            <w:r w:rsidRPr="000643F1">
              <w:rPr>
                <w:rFonts w:cstheme="minorHAnsi"/>
                <w:szCs w:val="20"/>
                <w:highlight w:val="white"/>
              </w:rPr>
              <w:t xml:space="preserve">000 </w:t>
            </w:r>
            <w:r>
              <w:rPr>
                <w:rFonts w:cstheme="minorHAnsi"/>
                <w:szCs w:val="20"/>
                <w:highlight w:val="white"/>
              </w:rPr>
              <w:t>S</w:t>
            </w:r>
            <w:r w:rsidRPr="000643F1">
              <w:rPr>
                <w:rFonts w:cstheme="minorHAnsi"/>
                <w:szCs w:val="20"/>
                <w:highlight w:val="white"/>
              </w:rPr>
              <w:t>tuck</w:t>
            </w:r>
            <w:r>
              <w:rPr>
                <w:rFonts w:cstheme="minorHAnsi"/>
                <w:szCs w:val="20"/>
                <w:highlight w:val="white"/>
              </w:rPr>
              <w:t>A</w:t>
            </w:r>
            <w:r w:rsidRPr="000643F1">
              <w:rPr>
                <w:rFonts w:cstheme="minorHAnsi"/>
                <w:szCs w:val="20"/>
                <w:highlight w:val="white"/>
              </w:rPr>
              <w:t>t-</w:t>
            </w:r>
            <w:r w:rsidR="004E53F5">
              <w:rPr>
                <w:rFonts w:cstheme="minorHAnsi"/>
                <w:szCs w:val="20"/>
                <w:highlight w:val="white"/>
              </w:rPr>
              <w:t>0, and 5000 StuckAt-1</w:t>
            </w:r>
            <w:r w:rsidRPr="000643F1">
              <w:rPr>
                <w:rFonts w:cstheme="minorHAnsi"/>
                <w:szCs w:val="20"/>
                <w:highlight w:val="white"/>
              </w:rPr>
              <w:t xml:space="preserve"> faults</w:t>
            </w:r>
            <w:r>
              <w:rPr>
                <w:rFonts w:cstheme="minorHAnsi"/>
                <w:szCs w:val="20"/>
                <w:highlight w:val="white"/>
              </w:rPr>
              <w:t>. Faults are randomly (uniformly) distributed in the time</w:t>
            </w:r>
            <w:r w:rsidR="00D30795">
              <w:rPr>
                <w:rFonts w:cstheme="minorHAnsi"/>
                <w:szCs w:val="20"/>
                <w:highlight w:val="white"/>
              </w:rPr>
              <w:t xml:space="preserve"> </w:t>
            </w:r>
            <w:r>
              <w:rPr>
                <w:rFonts w:cstheme="minorHAnsi"/>
                <w:szCs w:val="20"/>
                <w:highlight w:val="white"/>
              </w:rPr>
              <w:t>and space (targeted node</w:t>
            </w:r>
            <w:r w:rsidR="00D30795">
              <w:rPr>
                <w:rFonts w:cstheme="minorHAnsi"/>
                <w:szCs w:val="20"/>
                <w:highlight w:val="white"/>
              </w:rPr>
              <w:t>s</w:t>
            </w:r>
            <w:r>
              <w:rPr>
                <w:rFonts w:cstheme="minorHAnsi"/>
                <w:szCs w:val="20"/>
                <w:highlight w:val="white"/>
              </w:rPr>
              <w:t xml:space="preserve">). Both fault models target signals (RTL model). The </w:t>
            </w:r>
            <w:proofErr w:type="spellStart"/>
            <w:r>
              <w:rPr>
                <w:rFonts w:cstheme="minorHAnsi"/>
                <w:szCs w:val="20"/>
                <w:highlight w:val="white"/>
              </w:rPr>
              <w:t>StuckAt</w:t>
            </w:r>
            <w:proofErr w:type="spellEnd"/>
            <w:r>
              <w:rPr>
                <w:rFonts w:cstheme="minorHAnsi"/>
                <w:szCs w:val="20"/>
                <w:highlight w:val="white"/>
              </w:rPr>
              <w:t xml:space="preserve"> faults are injected at the beginning of </w:t>
            </w:r>
            <w:r w:rsidR="00D30795">
              <w:rPr>
                <w:rFonts w:cstheme="minorHAnsi"/>
                <w:szCs w:val="20"/>
                <w:highlight w:val="white"/>
              </w:rPr>
              <w:t>simulation checkpoint</w:t>
            </w:r>
            <w:r>
              <w:rPr>
                <w:rFonts w:cstheme="minorHAnsi"/>
                <w:szCs w:val="20"/>
                <w:highlight w:val="white"/>
              </w:rPr>
              <w:t xml:space="preserve"> (interval 0.0 to 0.0), while </w:t>
            </w:r>
            <w:proofErr w:type="spellStart"/>
            <w:r>
              <w:rPr>
                <w:rFonts w:cstheme="minorHAnsi"/>
                <w:szCs w:val="20"/>
                <w:highlight w:val="white"/>
              </w:rPr>
              <w:t>BitFlips</w:t>
            </w:r>
            <w:proofErr w:type="spellEnd"/>
            <w:r>
              <w:rPr>
                <w:rFonts w:cstheme="minorHAnsi"/>
                <w:szCs w:val="20"/>
                <w:highlight w:val="white"/>
              </w:rPr>
              <w:t xml:space="preserve"> are injected</w:t>
            </w:r>
            <w:r w:rsidR="009D005D">
              <w:rPr>
                <w:rFonts w:cstheme="minorHAnsi"/>
                <w:szCs w:val="20"/>
                <w:highlight w:val="white"/>
              </w:rPr>
              <w:t xml:space="preserve"> in the first half of workload time (0.0 to 0.5). </w:t>
            </w:r>
            <w:r>
              <w:rPr>
                <w:rFonts w:cstheme="minorHAnsi"/>
                <w:szCs w:val="20"/>
                <w:highlight w:val="white"/>
              </w:rPr>
              <w:t xml:space="preserve">  </w:t>
            </w:r>
          </w:p>
          <w:p w14:paraId="70A9FBCE" w14:textId="77777777" w:rsidR="000643F1" w:rsidRDefault="000643F1" w:rsidP="00F94F3C">
            <w:pPr>
              <w:autoSpaceDE w:val="0"/>
              <w:autoSpaceDN w:val="0"/>
              <w:adjustRightInd w:val="0"/>
              <w:rPr>
                <w:rFonts w:ascii="Courier New" w:hAnsi="Courier New" w:cs="Courier New"/>
                <w:color w:val="0000FF"/>
                <w:sz w:val="20"/>
                <w:szCs w:val="20"/>
                <w:highlight w:val="white"/>
              </w:rPr>
            </w:pPr>
          </w:p>
          <w:p w14:paraId="442DFFE0" w14:textId="77777777" w:rsidR="00F94F3C" w:rsidRDefault="00F94F3C" w:rsidP="00F94F3C">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faultload</w:t>
            </w:r>
            <w:proofErr w:type="spellEnd"/>
          </w:p>
          <w:p w14:paraId="33BE1FE6" w14:textId="77777777" w:rsidR="00F94F3C" w:rsidRDefault="00F94F3C" w:rsidP="00F94F3C">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model</w:t>
            </w:r>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BitFlip</w:t>
            </w:r>
            <w:proofErr w:type="spellEnd"/>
            <w:r>
              <w:rPr>
                <w:rFonts w:ascii="Courier New" w:hAnsi="Courier New" w:cs="Courier New"/>
                <w:b/>
                <w:bCs/>
                <w:color w:val="8000FF"/>
                <w:sz w:val="20"/>
                <w:szCs w:val="20"/>
                <w:highlight w:val="white"/>
              </w:rPr>
              <w:t>"</w:t>
            </w:r>
          </w:p>
          <w:p w14:paraId="1FDA8722" w14:textId="77777777" w:rsidR="00F94F3C" w:rsidRDefault="00F94F3C" w:rsidP="00F94F3C">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target_logic</w:t>
            </w:r>
            <w:proofErr w:type="spellEnd"/>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"SIGNAL"</w:t>
            </w:r>
          </w:p>
          <w:p w14:paraId="1D7EEF42" w14:textId="77777777" w:rsidR="00F94F3C" w:rsidRDefault="00F94F3C" w:rsidP="00F94F3C">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multiplicity</w:t>
            </w:r>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"1"</w:t>
            </w:r>
          </w:p>
          <w:p w14:paraId="29AD6A87" w14:textId="77777777" w:rsidR="00F94F3C" w:rsidRDefault="00F94F3C" w:rsidP="00F94F3C">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time_mode</w:t>
            </w:r>
            <w:proofErr w:type="spellEnd"/>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"Relative"</w:t>
            </w:r>
          </w:p>
          <w:p w14:paraId="7CDC95AE" w14:textId="77777777" w:rsidR="00F94F3C" w:rsidRDefault="00F94F3C" w:rsidP="00F94F3C">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injection_time_start</w:t>
            </w:r>
            <w:proofErr w:type="spellEnd"/>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"0.0"</w:t>
            </w:r>
          </w:p>
          <w:p w14:paraId="35672FD8" w14:textId="77777777" w:rsidR="00F94F3C" w:rsidRDefault="00F94F3C" w:rsidP="00F94F3C">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injection_time_end</w:t>
            </w:r>
            <w:proofErr w:type="spellEnd"/>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"0.5"</w:t>
            </w:r>
          </w:p>
          <w:p w14:paraId="52A34038" w14:textId="77777777" w:rsidR="00F94F3C" w:rsidRDefault="00F94F3C" w:rsidP="00F94F3C">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experiments_per_target</w:t>
            </w:r>
            <w:proofErr w:type="spellEnd"/>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"1"</w:t>
            </w:r>
          </w:p>
          <w:p w14:paraId="5BE37A83" w14:textId="77777777" w:rsidR="00F94F3C" w:rsidRDefault="00F94F3C" w:rsidP="00F94F3C">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sample_size</w:t>
            </w:r>
            <w:proofErr w:type="spellEnd"/>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w:t>
            </w:r>
            <w:r w:rsidR="000643F1">
              <w:rPr>
                <w:rFonts w:ascii="Courier New" w:hAnsi="Courier New" w:cs="Courier New"/>
                <w:b/>
                <w:bCs/>
                <w:color w:val="8000FF"/>
                <w:sz w:val="20"/>
                <w:szCs w:val="20"/>
                <w:highlight w:val="white"/>
              </w:rPr>
              <w:t>5</w:t>
            </w:r>
            <w:r>
              <w:rPr>
                <w:rFonts w:ascii="Courier New" w:hAnsi="Courier New" w:cs="Courier New"/>
                <w:b/>
                <w:bCs/>
                <w:color w:val="8000FF"/>
                <w:sz w:val="20"/>
                <w:szCs w:val="20"/>
                <w:highlight w:val="white"/>
              </w:rPr>
              <w:t>00</w:t>
            </w:r>
            <w:r w:rsidR="000643F1">
              <w:rPr>
                <w:rFonts w:ascii="Courier New" w:hAnsi="Courier New" w:cs="Courier New"/>
                <w:b/>
                <w:bCs/>
                <w:color w:val="8000FF"/>
                <w:sz w:val="20"/>
                <w:szCs w:val="20"/>
                <w:highlight w:val="white"/>
              </w:rPr>
              <w:t>0</w:t>
            </w:r>
            <w:r>
              <w:rPr>
                <w:rFonts w:ascii="Courier New" w:hAnsi="Courier New" w:cs="Courier New"/>
                <w:b/>
                <w:bCs/>
                <w:color w:val="8000FF"/>
                <w:sz w:val="20"/>
                <w:szCs w:val="20"/>
                <w:highlight w:val="white"/>
              </w:rPr>
              <w:t>"</w:t>
            </w:r>
          </w:p>
          <w:p w14:paraId="40DFC915" w14:textId="77777777" w:rsidR="00F94F3C" w:rsidRDefault="00F94F3C" w:rsidP="00F94F3C">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rand_seed</w:t>
            </w:r>
            <w:proofErr w:type="spellEnd"/>
            <w:r>
              <w:rPr>
                <w:rFonts w:ascii="Courier New" w:hAnsi="Courier New" w:cs="Courier New"/>
                <w:color w:val="000000"/>
                <w:sz w:val="20"/>
                <w:szCs w:val="20"/>
                <w:highlight w:val="white"/>
              </w:rPr>
              <w:tab/>
              <w:t xml:space="preserve">= </w:t>
            </w:r>
            <w:r>
              <w:rPr>
                <w:rFonts w:ascii="Courier New" w:hAnsi="Courier New" w:cs="Courier New"/>
                <w:b/>
                <w:bCs/>
                <w:color w:val="8000FF"/>
                <w:sz w:val="20"/>
                <w:szCs w:val="20"/>
                <w:highlight w:val="white"/>
              </w:rPr>
              <w:t>"10"</w:t>
            </w:r>
          </w:p>
          <w:p w14:paraId="64320E22" w14:textId="77777777" w:rsidR="00F94F3C" w:rsidRDefault="00F94F3C" w:rsidP="00F94F3C">
            <w:pPr>
              <w:autoSpaceDE w:val="0"/>
              <w:autoSpaceDN w:val="0"/>
              <w:adjustRightInd w:val="0"/>
              <w:rPr>
                <w:rFonts w:ascii="Courier New" w:hAnsi="Courier New" w:cs="Courier New"/>
                <w:b/>
                <w:bCs/>
                <w:color w:val="8000FF"/>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CCF</w:t>
            </w:r>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w:t>
            </w:r>
          </w:p>
          <w:p w14:paraId="6F551094" w14:textId="77777777" w:rsidR="000724B9" w:rsidRDefault="00F94F3C" w:rsidP="00F94F3C">
            <w:pPr>
              <w:autoSpaceDE w:val="0"/>
              <w:autoSpaceDN w:val="0"/>
              <w:adjustRightInd w:val="0"/>
              <w:rPr>
                <w:rFonts w:ascii="Courier New" w:hAnsi="Courier New" w:cs="Courier New"/>
                <w:color w:val="0000FF"/>
                <w:sz w:val="20"/>
                <w:szCs w:val="20"/>
                <w:highlight w:val="white"/>
              </w:rPr>
            </w:pPr>
            <w:r>
              <w:rPr>
                <w:rFonts w:ascii="Courier New" w:hAnsi="Courier New" w:cs="Courier New"/>
                <w:color w:val="0000FF"/>
                <w:sz w:val="20"/>
                <w:szCs w:val="20"/>
                <w:highlight w:val="white"/>
              </w:rPr>
              <w:t>/&gt;</w:t>
            </w:r>
          </w:p>
          <w:p w14:paraId="2D6A02FD" w14:textId="77777777" w:rsidR="004E53F5" w:rsidRDefault="004E53F5" w:rsidP="00F94F3C">
            <w:pPr>
              <w:autoSpaceDE w:val="0"/>
              <w:autoSpaceDN w:val="0"/>
              <w:adjustRightInd w:val="0"/>
              <w:rPr>
                <w:rFonts w:ascii="Courier New" w:hAnsi="Courier New" w:cs="Courier New"/>
                <w:color w:val="0000FF"/>
                <w:sz w:val="20"/>
                <w:szCs w:val="20"/>
                <w:highlight w:val="white"/>
              </w:rPr>
            </w:pPr>
          </w:p>
          <w:p w14:paraId="57017C40" w14:textId="77777777" w:rsidR="000643F1" w:rsidRDefault="000643F1" w:rsidP="000643F1">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faultload</w:t>
            </w:r>
            <w:proofErr w:type="spellEnd"/>
          </w:p>
          <w:p w14:paraId="6F088301" w14:textId="77777777" w:rsidR="000643F1" w:rsidRDefault="000643F1" w:rsidP="000643F1">
            <w:pPr>
              <w:autoSpaceDE w:val="0"/>
              <w:autoSpaceDN w:val="0"/>
              <w:adjustRightInd w:val="0"/>
              <w:rPr>
                <w:rFonts w:ascii="Courier New" w:hAnsi="Courier New" w:cs="Courier New"/>
                <w:b/>
                <w:bCs/>
                <w:color w:val="8000FF"/>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model</w:t>
            </w:r>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StuckAt</w:t>
            </w:r>
            <w:proofErr w:type="spellEnd"/>
            <w:r>
              <w:rPr>
                <w:rFonts w:ascii="Courier New" w:hAnsi="Courier New" w:cs="Courier New"/>
                <w:b/>
                <w:bCs/>
                <w:color w:val="8000FF"/>
                <w:sz w:val="20"/>
                <w:szCs w:val="20"/>
                <w:highlight w:val="white"/>
              </w:rPr>
              <w:t>"</w:t>
            </w:r>
          </w:p>
          <w:p w14:paraId="3496C2D0" w14:textId="77777777" w:rsidR="000643F1" w:rsidRDefault="000643F1" w:rsidP="000643F1">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FF0000"/>
                <w:sz w:val="20"/>
                <w:szCs w:val="20"/>
                <w:highlight w:val="white"/>
              </w:rPr>
              <w:t xml:space="preserve">    </w:t>
            </w:r>
            <w:proofErr w:type="spellStart"/>
            <w:r>
              <w:rPr>
                <w:rFonts w:ascii="Courier New" w:hAnsi="Courier New" w:cs="Courier New"/>
                <w:color w:val="FF0000"/>
                <w:sz w:val="20"/>
                <w:szCs w:val="20"/>
                <w:highlight w:val="white"/>
              </w:rPr>
              <w:t>forced_value</w:t>
            </w:r>
            <w:proofErr w:type="spellEnd"/>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"0"</w:t>
            </w:r>
          </w:p>
          <w:p w14:paraId="16BC6C5F" w14:textId="77777777" w:rsidR="000643F1" w:rsidRDefault="000643F1" w:rsidP="000643F1">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target_logic</w:t>
            </w:r>
            <w:proofErr w:type="spellEnd"/>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"SIGNAL"</w:t>
            </w:r>
          </w:p>
          <w:p w14:paraId="559644F0" w14:textId="77777777" w:rsidR="000643F1" w:rsidRDefault="000643F1" w:rsidP="000643F1">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multiplicity</w:t>
            </w:r>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"1"</w:t>
            </w:r>
          </w:p>
          <w:p w14:paraId="00DF8F85" w14:textId="77777777" w:rsidR="000643F1" w:rsidRDefault="000643F1" w:rsidP="000643F1">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time_mode</w:t>
            </w:r>
            <w:proofErr w:type="spellEnd"/>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"Relative"</w:t>
            </w:r>
          </w:p>
          <w:p w14:paraId="1B919D1D" w14:textId="77777777" w:rsidR="000643F1" w:rsidRDefault="000643F1" w:rsidP="000643F1">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injection_time_start</w:t>
            </w:r>
            <w:proofErr w:type="spellEnd"/>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"0.0"</w:t>
            </w:r>
          </w:p>
          <w:p w14:paraId="3C451311" w14:textId="77777777" w:rsidR="000643F1" w:rsidRDefault="000643F1" w:rsidP="000643F1">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injection_time_end</w:t>
            </w:r>
            <w:proofErr w:type="spellEnd"/>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"0.0"</w:t>
            </w:r>
          </w:p>
          <w:p w14:paraId="40F934A0" w14:textId="77777777" w:rsidR="000643F1" w:rsidRDefault="000643F1" w:rsidP="000643F1">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experiments_per_target</w:t>
            </w:r>
            <w:proofErr w:type="spellEnd"/>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"1"</w:t>
            </w:r>
          </w:p>
          <w:p w14:paraId="3364BE2F" w14:textId="77777777" w:rsidR="000643F1" w:rsidRDefault="000643F1" w:rsidP="000643F1">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sample_size</w:t>
            </w:r>
            <w:proofErr w:type="spellEnd"/>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w:t>
            </w:r>
            <w:r w:rsidR="004E53F5">
              <w:rPr>
                <w:rFonts w:ascii="Courier New" w:hAnsi="Courier New" w:cs="Courier New"/>
                <w:b/>
                <w:bCs/>
                <w:color w:val="8000FF"/>
                <w:sz w:val="20"/>
                <w:szCs w:val="20"/>
                <w:highlight w:val="white"/>
              </w:rPr>
              <w:t>5</w:t>
            </w:r>
            <w:r>
              <w:rPr>
                <w:rFonts w:ascii="Courier New" w:hAnsi="Courier New" w:cs="Courier New"/>
                <w:b/>
                <w:bCs/>
                <w:color w:val="8000FF"/>
                <w:sz w:val="20"/>
                <w:szCs w:val="20"/>
                <w:highlight w:val="white"/>
              </w:rPr>
              <w:t>000"</w:t>
            </w:r>
          </w:p>
          <w:p w14:paraId="3AE0E5AB" w14:textId="77777777" w:rsidR="000643F1" w:rsidRDefault="000643F1" w:rsidP="000643F1">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rand_seed</w:t>
            </w:r>
            <w:proofErr w:type="spellEnd"/>
            <w:r>
              <w:rPr>
                <w:rFonts w:ascii="Courier New" w:hAnsi="Courier New" w:cs="Courier New"/>
                <w:color w:val="000000"/>
                <w:sz w:val="20"/>
                <w:szCs w:val="20"/>
                <w:highlight w:val="white"/>
              </w:rPr>
              <w:tab/>
              <w:t xml:space="preserve">= </w:t>
            </w:r>
            <w:r>
              <w:rPr>
                <w:rFonts w:ascii="Courier New" w:hAnsi="Courier New" w:cs="Courier New"/>
                <w:b/>
                <w:bCs/>
                <w:color w:val="8000FF"/>
                <w:sz w:val="20"/>
                <w:szCs w:val="20"/>
                <w:highlight w:val="white"/>
              </w:rPr>
              <w:t>"1</w:t>
            </w:r>
            <w:r w:rsidR="004E53F5">
              <w:rPr>
                <w:rFonts w:ascii="Courier New" w:hAnsi="Courier New" w:cs="Courier New"/>
                <w:b/>
                <w:bCs/>
                <w:color w:val="8000FF"/>
                <w:sz w:val="20"/>
                <w:szCs w:val="20"/>
                <w:highlight w:val="white"/>
              </w:rPr>
              <w:t>0</w:t>
            </w:r>
            <w:r>
              <w:rPr>
                <w:rFonts w:ascii="Courier New" w:hAnsi="Courier New" w:cs="Courier New"/>
                <w:b/>
                <w:bCs/>
                <w:color w:val="8000FF"/>
                <w:sz w:val="20"/>
                <w:szCs w:val="20"/>
                <w:highlight w:val="white"/>
              </w:rPr>
              <w:t>"</w:t>
            </w:r>
          </w:p>
          <w:p w14:paraId="60D7ADBB" w14:textId="77777777" w:rsidR="000643F1" w:rsidRDefault="000643F1" w:rsidP="000643F1">
            <w:pPr>
              <w:autoSpaceDE w:val="0"/>
              <w:autoSpaceDN w:val="0"/>
              <w:adjustRightInd w:val="0"/>
              <w:rPr>
                <w:rFonts w:ascii="Courier New" w:hAnsi="Courier New" w:cs="Courier New"/>
                <w:b/>
                <w:bCs/>
                <w:color w:val="8000FF"/>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CCF</w:t>
            </w:r>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w:t>
            </w:r>
          </w:p>
          <w:p w14:paraId="4D30CC41" w14:textId="77777777" w:rsidR="000643F1" w:rsidRDefault="000643F1" w:rsidP="000643F1">
            <w:pPr>
              <w:autoSpaceDE w:val="0"/>
              <w:autoSpaceDN w:val="0"/>
              <w:adjustRightInd w:val="0"/>
              <w:rPr>
                <w:rFonts w:ascii="Courier New" w:hAnsi="Courier New" w:cs="Courier New"/>
                <w:color w:val="0000FF"/>
                <w:sz w:val="20"/>
                <w:szCs w:val="20"/>
                <w:highlight w:val="white"/>
              </w:rPr>
            </w:pPr>
            <w:r>
              <w:rPr>
                <w:rFonts w:ascii="Courier New" w:hAnsi="Courier New" w:cs="Courier New"/>
                <w:color w:val="0000FF"/>
                <w:sz w:val="20"/>
                <w:szCs w:val="20"/>
                <w:highlight w:val="white"/>
              </w:rPr>
              <w:t>/&gt;</w:t>
            </w:r>
          </w:p>
          <w:p w14:paraId="6418B3FA" w14:textId="77777777" w:rsidR="004E53F5" w:rsidRDefault="004E53F5" w:rsidP="000643F1">
            <w:pPr>
              <w:autoSpaceDE w:val="0"/>
              <w:autoSpaceDN w:val="0"/>
              <w:adjustRightInd w:val="0"/>
              <w:rPr>
                <w:rFonts w:ascii="Courier New" w:hAnsi="Courier New" w:cs="Courier New"/>
                <w:color w:val="000000"/>
                <w:sz w:val="20"/>
                <w:szCs w:val="20"/>
                <w:highlight w:val="white"/>
              </w:rPr>
            </w:pPr>
          </w:p>
          <w:p w14:paraId="22BD59E9" w14:textId="77777777" w:rsidR="004E53F5" w:rsidRDefault="004E53F5" w:rsidP="004E53F5">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faultload</w:t>
            </w:r>
            <w:proofErr w:type="spellEnd"/>
          </w:p>
          <w:p w14:paraId="552EFC30" w14:textId="77777777" w:rsidR="004E53F5" w:rsidRDefault="004E53F5" w:rsidP="004E53F5">
            <w:pPr>
              <w:autoSpaceDE w:val="0"/>
              <w:autoSpaceDN w:val="0"/>
              <w:adjustRightInd w:val="0"/>
              <w:rPr>
                <w:rFonts w:ascii="Courier New" w:hAnsi="Courier New" w:cs="Courier New"/>
                <w:b/>
                <w:bCs/>
                <w:color w:val="8000FF"/>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model</w:t>
            </w:r>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StuckAt</w:t>
            </w:r>
            <w:proofErr w:type="spellEnd"/>
            <w:r>
              <w:rPr>
                <w:rFonts w:ascii="Courier New" w:hAnsi="Courier New" w:cs="Courier New"/>
                <w:b/>
                <w:bCs/>
                <w:color w:val="8000FF"/>
                <w:sz w:val="20"/>
                <w:szCs w:val="20"/>
                <w:highlight w:val="white"/>
              </w:rPr>
              <w:t>"</w:t>
            </w:r>
          </w:p>
          <w:p w14:paraId="068D8E4A" w14:textId="77777777" w:rsidR="004E53F5" w:rsidRDefault="004E53F5" w:rsidP="004E53F5">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FF0000"/>
                <w:sz w:val="20"/>
                <w:szCs w:val="20"/>
                <w:highlight w:val="white"/>
              </w:rPr>
              <w:t xml:space="preserve">    </w:t>
            </w:r>
            <w:proofErr w:type="spellStart"/>
            <w:r>
              <w:rPr>
                <w:rFonts w:ascii="Courier New" w:hAnsi="Courier New" w:cs="Courier New"/>
                <w:color w:val="FF0000"/>
                <w:sz w:val="20"/>
                <w:szCs w:val="20"/>
                <w:highlight w:val="white"/>
              </w:rPr>
              <w:t>forced_value</w:t>
            </w:r>
            <w:proofErr w:type="spellEnd"/>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"1"</w:t>
            </w:r>
          </w:p>
          <w:p w14:paraId="7F985FFB" w14:textId="77777777" w:rsidR="004E53F5" w:rsidRDefault="004E53F5" w:rsidP="004E53F5">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target_logic</w:t>
            </w:r>
            <w:proofErr w:type="spellEnd"/>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"SIGNAL"</w:t>
            </w:r>
          </w:p>
          <w:p w14:paraId="13A71BBE" w14:textId="77777777" w:rsidR="004E53F5" w:rsidRDefault="004E53F5" w:rsidP="004E53F5">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multiplicity</w:t>
            </w:r>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"1"</w:t>
            </w:r>
          </w:p>
          <w:p w14:paraId="0CE00FBC" w14:textId="77777777" w:rsidR="004E53F5" w:rsidRDefault="004E53F5" w:rsidP="004E53F5">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time_mode</w:t>
            </w:r>
            <w:proofErr w:type="spellEnd"/>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"Relative"</w:t>
            </w:r>
          </w:p>
          <w:p w14:paraId="0AC84C42" w14:textId="77777777" w:rsidR="004E53F5" w:rsidRDefault="004E53F5" w:rsidP="004E53F5">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injection_time_start</w:t>
            </w:r>
            <w:proofErr w:type="spellEnd"/>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"0.0"</w:t>
            </w:r>
          </w:p>
          <w:p w14:paraId="412232DA" w14:textId="77777777" w:rsidR="004E53F5" w:rsidRDefault="004E53F5" w:rsidP="004E53F5">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injection_time_end</w:t>
            </w:r>
            <w:proofErr w:type="spellEnd"/>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"0.0"</w:t>
            </w:r>
          </w:p>
          <w:p w14:paraId="5805BBD9" w14:textId="77777777" w:rsidR="004E53F5" w:rsidRDefault="004E53F5" w:rsidP="004E53F5">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experiments_per_target</w:t>
            </w:r>
            <w:proofErr w:type="spellEnd"/>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"1"</w:t>
            </w:r>
          </w:p>
          <w:p w14:paraId="6F0447D3" w14:textId="77777777" w:rsidR="004E53F5" w:rsidRDefault="004E53F5" w:rsidP="004E53F5">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sample_size</w:t>
            </w:r>
            <w:proofErr w:type="spellEnd"/>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"5000"</w:t>
            </w:r>
          </w:p>
          <w:p w14:paraId="12445B3F" w14:textId="77777777" w:rsidR="004E53F5" w:rsidRDefault="004E53F5" w:rsidP="004E53F5">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rand_seed</w:t>
            </w:r>
            <w:proofErr w:type="spellEnd"/>
            <w:r>
              <w:rPr>
                <w:rFonts w:ascii="Courier New" w:hAnsi="Courier New" w:cs="Courier New"/>
                <w:color w:val="000000"/>
                <w:sz w:val="20"/>
                <w:szCs w:val="20"/>
                <w:highlight w:val="white"/>
              </w:rPr>
              <w:tab/>
              <w:t xml:space="preserve">= </w:t>
            </w:r>
            <w:r>
              <w:rPr>
                <w:rFonts w:ascii="Courier New" w:hAnsi="Courier New" w:cs="Courier New"/>
                <w:b/>
                <w:bCs/>
                <w:color w:val="8000FF"/>
                <w:sz w:val="20"/>
                <w:szCs w:val="20"/>
                <w:highlight w:val="white"/>
              </w:rPr>
              <w:t>"10"</w:t>
            </w:r>
          </w:p>
          <w:p w14:paraId="636D4172" w14:textId="77777777" w:rsidR="004E53F5" w:rsidRDefault="004E53F5" w:rsidP="004E53F5">
            <w:pPr>
              <w:autoSpaceDE w:val="0"/>
              <w:autoSpaceDN w:val="0"/>
              <w:adjustRightInd w:val="0"/>
              <w:rPr>
                <w:rFonts w:ascii="Courier New" w:hAnsi="Courier New" w:cs="Courier New"/>
                <w:b/>
                <w:bCs/>
                <w:color w:val="8000FF"/>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CCF</w:t>
            </w:r>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w:t>
            </w:r>
          </w:p>
          <w:p w14:paraId="7174B024" w14:textId="77777777" w:rsidR="004E53F5" w:rsidRPr="00F94F3C" w:rsidRDefault="004E53F5" w:rsidP="004E53F5">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FF"/>
                <w:sz w:val="20"/>
                <w:szCs w:val="20"/>
                <w:highlight w:val="white"/>
              </w:rPr>
              <w:t>/&gt;</w:t>
            </w:r>
          </w:p>
        </w:tc>
      </w:tr>
    </w:tbl>
    <w:p w14:paraId="3521CA9D" w14:textId="77777777" w:rsidR="000A56C2" w:rsidRDefault="000A56C2" w:rsidP="0018609D">
      <w:pPr>
        <w:rPr>
          <w:sz w:val="24"/>
          <w:szCs w:val="24"/>
        </w:rPr>
      </w:pPr>
    </w:p>
    <w:p w14:paraId="6C66B1DD" w14:textId="77777777" w:rsidR="00767DC8" w:rsidRDefault="008F10E8" w:rsidP="00645F34">
      <w:pPr>
        <w:pStyle w:val="Heading1"/>
        <w:spacing w:after="240"/>
        <w:jc w:val="center"/>
      </w:pPr>
      <w:bookmarkStart w:id="3" w:name="_Toc149316705"/>
      <w:r>
        <w:t>Executing the fault injection experiment</w:t>
      </w:r>
      <w:bookmarkEnd w:id="3"/>
    </w:p>
    <w:p w14:paraId="3AC25A68" w14:textId="77777777" w:rsidR="00577E6E" w:rsidRPr="00D14A13" w:rsidRDefault="004E53F5" w:rsidP="00D14A13">
      <w:pPr>
        <w:jc w:val="both"/>
        <w:rPr>
          <w:szCs w:val="24"/>
        </w:rPr>
      </w:pPr>
      <w:r w:rsidRPr="00D14A13">
        <w:rPr>
          <w:szCs w:val="24"/>
        </w:rPr>
        <w:t xml:space="preserve">DAVOS supports parallel execution of multiple SBFI experiments on desktop PCs, as well as on the clusters running a Sun Grid Engine (SGE). The former case is </w:t>
      </w:r>
      <w:r w:rsidR="006A7D17" w:rsidRPr="00D14A13">
        <w:rPr>
          <w:szCs w:val="24"/>
        </w:rPr>
        <w:t>used for light parallelization, usually up</w:t>
      </w:r>
      <w:r w:rsidRPr="00D14A13">
        <w:rPr>
          <w:szCs w:val="24"/>
        </w:rPr>
        <w:t xml:space="preserve"> to 16 processes</w:t>
      </w:r>
      <w:r w:rsidR="006A7D17" w:rsidRPr="00D14A13">
        <w:rPr>
          <w:szCs w:val="24"/>
        </w:rPr>
        <w:t xml:space="preserve"> (depends on the amount of CPU cores and RAM). The Grid-based parallelization commonly allows higher parallelization factors. The type of execution platform and the number of parallel processes is configured by the platform and </w:t>
      </w:r>
      <w:proofErr w:type="spellStart"/>
      <w:r w:rsidR="006A7D17" w:rsidRPr="00D14A13">
        <w:rPr>
          <w:szCs w:val="24"/>
        </w:rPr>
        <w:t>maxproc</w:t>
      </w:r>
      <w:proofErr w:type="spellEnd"/>
      <w:r w:rsidR="006A7D17" w:rsidRPr="00D14A13">
        <w:rPr>
          <w:szCs w:val="24"/>
        </w:rPr>
        <w:t xml:space="preserve"> attributes of the root DAVOS XML tag. For instance</w:t>
      </w:r>
      <w:r w:rsidR="00D14A13" w:rsidRPr="00D14A13">
        <w:rPr>
          <w:szCs w:val="24"/>
        </w:rPr>
        <w:t>,</w:t>
      </w:r>
      <w:r w:rsidR="006A7D17" w:rsidRPr="00D14A13">
        <w:rPr>
          <w:szCs w:val="24"/>
        </w:rPr>
        <w:t xml:space="preserve"> </w:t>
      </w:r>
      <w:r w:rsidR="00D14A13" w:rsidRPr="00D14A13">
        <w:rPr>
          <w:szCs w:val="24"/>
        </w:rPr>
        <w:t>an example of</w:t>
      </w:r>
      <w:r w:rsidR="006A7D17" w:rsidRPr="00D14A13">
        <w:rPr>
          <w:szCs w:val="24"/>
        </w:rPr>
        <w:t xml:space="preserve"> </w:t>
      </w:r>
      <w:r w:rsidR="00D14A13" w:rsidRPr="00D14A13">
        <w:rPr>
          <w:szCs w:val="24"/>
        </w:rPr>
        <w:t xml:space="preserve">DAVOS tag below </w:t>
      </w:r>
      <w:r w:rsidR="006A7D17" w:rsidRPr="00D14A13">
        <w:rPr>
          <w:szCs w:val="24"/>
        </w:rPr>
        <w:t xml:space="preserve">configures an SBFI experiment to run on local multicore PC with 4 parallel simulation processes, and in addition it also configures the path to the report folder (DAVOS results will be exported to the </w:t>
      </w:r>
      <w:proofErr w:type="spellStart"/>
      <w:r w:rsidR="006A7D17" w:rsidRPr="00D14A13">
        <w:rPr>
          <w:i/>
          <w:szCs w:val="24"/>
        </w:rPr>
        <w:t>report_dir</w:t>
      </w:r>
      <w:proofErr w:type="spellEnd"/>
      <w:r w:rsidR="006A7D17" w:rsidRPr="00D14A13">
        <w:rPr>
          <w:szCs w:val="24"/>
        </w:rPr>
        <w:t>).</w:t>
      </w:r>
    </w:p>
    <w:p w14:paraId="4D1309A5" w14:textId="77777777" w:rsidR="006A7D17" w:rsidRDefault="006A7D17" w:rsidP="006A7D1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FF"/>
          <w:sz w:val="20"/>
          <w:szCs w:val="20"/>
          <w:highlight w:val="white"/>
        </w:rPr>
        <w:t>&lt;DAVOS</w:t>
      </w:r>
    </w:p>
    <w:p w14:paraId="6E65CBD1" w14:textId="77777777" w:rsidR="006A7D17" w:rsidRDefault="006A7D17" w:rsidP="006A7D1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report_dir</w:t>
      </w:r>
      <w:proofErr w:type="spellEnd"/>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"/home/user/HTWEB"</w:t>
      </w:r>
    </w:p>
    <w:p w14:paraId="5248F8B3" w14:textId="77777777" w:rsidR="006A7D17" w:rsidRDefault="006A7D17" w:rsidP="006A7D1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experiment_label</w:t>
      </w:r>
      <w:proofErr w:type="spellEnd"/>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w:t>
      </w:r>
      <w:r w:rsidR="00D14A13">
        <w:rPr>
          <w:rFonts w:ascii="Courier New" w:hAnsi="Courier New" w:cs="Courier New"/>
          <w:b/>
          <w:bCs/>
          <w:color w:val="8000FF"/>
          <w:sz w:val="20"/>
          <w:szCs w:val="20"/>
          <w:highlight w:val="white"/>
        </w:rPr>
        <w:t>DEMO</w:t>
      </w:r>
      <w:r>
        <w:rPr>
          <w:rFonts w:ascii="Courier New" w:hAnsi="Courier New" w:cs="Courier New"/>
          <w:b/>
          <w:bCs/>
          <w:color w:val="8000FF"/>
          <w:sz w:val="20"/>
          <w:szCs w:val="20"/>
          <w:highlight w:val="white"/>
        </w:rPr>
        <w:t>"</w:t>
      </w:r>
    </w:p>
    <w:p w14:paraId="5479DAE5" w14:textId="77777777" w:rsidR="006A7D17" w:rsidRDefault="006A7D17" w:rsidP="006A7D1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platform</w:t>
      </w:r>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"Multicore"</w:t>
      </w:r>
    </w:p>
    <w:p w14:paraId="61CF644C" w14:textId="77777777" w:rsidR="006A7D17" w:rsidRDefault="006A7D17" w:rsidP="00645F34">
      <w:pPr>
        <w:tabs>
          <w:tab w:val="right" w:pos="9638"/>
        </w:tabs>
        <w:rPr>
          <w:rFonts w:ascii="Courier New" w:hAnsi="Courier New" w:cs="Courier New"/>
          <w:color w:val="0000FF"/>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maxproc</w:t>
      </w:r>
      <w:proofErr w:type="spellEnd"/>
      <w:r>
        <w:rPr>
          <w:rFonts w:ascii="Courier New" w:hAnsi="Courier New" w:cs="Courier New"/>
          <w:color w:val="000000"/>
          <w:sz w:val="20"/>
          <w:szCs w:val="20"/>
          <w:highlight w:val="white"/>
        </w:rPr>
        <w:t xml:space="preserve"> = </w:t>
      </w:r>
      <w:r>
        <w:rPr>
          <w:rFonts w:ascii="Courier New" w:hAnsi="Courier New" w:cs="Courier New"/>
          <w:b/>
          <w:bCs/>
          <w:color w:val="8000FF"/>
          <w:sz w:val="20"/>
          <w:szCs w:val="20"/>
          <w:highlight w:val="white"/>
        </w:rPr>
        <w:t>"4"</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r w:rsidR="00645F34">
        <w:rPr>
          <w:rFonts w:ascii="Courier New" w:hAnsi="Courier New" w:cs="Courier New"/>
          <w:color w:val="0000FF"/>
          <w:sz w:val="20"/>
          <w:szCs w:val="20"/>
          <w:highlight w:val="white"/>
        </w:rPr>
        <w:tab/>
      </w:r>
    </w:p>
    <w:p w14:paraId="6C47A108" w14:textId="77777777" w:rsidR="006A7D17" w:rsidRDefault="006A7D17" w:rsidP="006A7D17">
      <w:pPr>
        <w:rPr>
          <w:sz w:val="24"/>
          <w:szCs w:val="24"/>
        </w:rPr>
      </w:pPr>
    </w:p>
    <w:p w14:paraId="12F99F8D" w14:textId="77777777" w:rsidR="00577E6E" w:rsidRPr="00D14A13" w:rsidRDefault="00577E6E" w:rsidP="0018609D">
      <w:pPr>
        <w:rPr>
          <w:szCs w:val="24"/>
        </w:rPr>
      </w:pPr>
      <w:r w:rsidRPr="00D14A13">
        <w:rPr>
          <w:szCs w:val="24"/>
        </w:rPr>
        <w:t xml:space="preserve">After configuring the parameters in XML file, </w:t>
      </w:r>
      <w:r w:rsidR="00D62548" w:rsidRPr="00D14A13">
        <w:rPr>
          <w:szCs w:val="24"/>
        </w:rPr>
        <w:t>an SBFI</w:t>
      </w:r>
      <w:r w:rsidRPr="00D14A13">
        <w:rPr>
          <w:szCs w:val="24"/>
        </w:rPr>
        <w:t xml:space="preserve"> experiment can be started by issuing a following command in the Linux terminal (assuming that XML fie is located in DAVOS/</w:t>
      </w:r>
      <w:proofErr w:type="spellStart"/>
      <w:r w:rsidRPr="00D14A13">
        <w:rPr>
          <w:szCs w:val="24"/>
        </w:rPr>
        <w:t>testconfig</w:t>
      </w:r>
      <w:proofErr w:type="spellEnd"/>
      <w:r w:rsidRPr="00D14A13">
        <w:rPr>
          <w:szCs w:val="24"/>
        </w:rPr>
        <w:t>/demo.xml):</w:t>
      </w:r>
    </w:p>
    <w:p w14:paraId="0D6AB094" w14:textId="77777777" w:rsidR="00577E6E" w:rsidRPr="00D62548" w:rsidRDefault="00577E6E" w:rsidP="00D62548">
      <w:pPr>
        <w:spacing w:after="0"/>
        <w:rPr>
          <w:rFonts w:ascii="Consolas" w:hAnsi="Consolas"/>
          <w:szCs w:val="24"/>
        </w:rPr>
      </w:pPr>
      <w:r w:rsidRPr="00D62548">
        <w:rPr>
          <w:rFonts w:ascii="Consolas" w:hAnsi="Consolas"/>
          <w:color w:val="0070C0"/>
          <w:szCs w:val="24"/>
        </w:rPr>
        <w:t xml:space="preserve">home/user/&gt; </w:t>
      </w:r>
      <w:r w:rsidRPr="00D62548">
        <w:rPr>
          <w:rFonts w:ascii="Consolas" w:hAnsi="Consolas"/>
          <w:szCs w:val="24"/>
        </w:rPr>
        <w:t>cd DAVOS</w:t>
      </w:r>
    </w:p>
    <w:p w14:paraId="5104D4C3" w14:textId="77777777" w:rsidR="00767DC8" w:rsidRDefault="00D62548" w:rsidP="00D62548">
      <w:pPr>
        <w:spacing w:after="0"/>
        <w:rPr>
          <w:szCs w:val="24"/>
        </w:rPr>
      </w:pPr>
      <w:r w:rsidRPr="00D62548">
        <w:rPr>
          <w:rFonts w:ascii="Consolas" w:hAnsi="Consolas"/>
          <w:color w:val="0070C0"/>
          <w:szCs w:val="24"/>
        </w:rPr>
        <w:t>home/user/</w:t>
      </w:r>
      <w:r w:rsidR="00577E6E" w:rsidRPr="00D62548">
        <w:rPr>
          <w:rFonts w:ascii="Consolas" w:hAnsi="Consolas"/>
          <w:color w:val="0070C0"/>
          <w:szCs w:val="24"/>
        </w:rPr>
        <w:t>DAVOS/&gt;</w:t>
      </w:r>
      <w:r w:rsidR="00577E6E" w:rsidRPr="00D62548">
        <w:rPr>
          <w:rFonts w:ascii="Consolas" w:hAnsi="Consolas"/>
          <w:szCs w:val="24"/>
        </w:rPr>
        <w:t xml:space="preserve"> python SBFI_Tool.py </w:t>
      </w:r>
      <w:proofErr w:type="spellStart"/>
      <w:r w:rsidRPr="00D62548">
        <w:rPr>
          <w:rFonts w:ascii="Consolas" w:hAnsi="Consolas"/>
          <w:szCs w:val="24"/>
        </w:rPr>
        <w:t>testconfig</w:t>
      </w:r>
      <w:proofErr w:type="spellEnd"/>
      <w:r w:rsidRPr="00D62548">
        <w:rPr>
          <w:rFonts w:ascii="Consolas" w:hAnsi="Consolas"/>
          <w:szCs w:val="24"/>
        </w:rPr>
        <w:t>/demo.xml</w:t>
      </w:r>
    </w:p>
    <w:p w14:paraId="4163231E" w14:textId="77777777" w:rsidR="00D62548" w:rsidRPr="00D62548" w:rsidRDefault="00D62548" w:rsidP="0018609D">
      <w:pPr>
        <w:rPr>
          <w:szCs w:val="24"/>
        </w:rPr>
      </w:pPr>
    </w:p>
    <w:p w14:paraId="13470D6B" w14:textId="77777777" w:rsidR="0018609D" w:rsidRDefault="00767DC8" w:rsidP="00D14A13">
      <w:pPr>
        <w:pStyle w:val="Heading1"/>
        <w:jc w:val="center"/>
      </w:pPr>
      <w:r w:rsidRPr="00D62548">
        <w:rPr>
          <w:sz w:val="22"/>
        </w:rPr>
        <w:br w:type="textWrapping" w:clear="all"/>
      </w:r>
      <w:bookmarkStart w:id="4" w:name="_Toc149316706"/>
      <w:r w:rsidR="00D14A13">
        <w:t>Exploring and visualizing SBFI results</w:t>
      </w:r>
      <w:bookmarkEnd w:id="4"/>
    </w:p>
    <w:p w14:paraId="27DA7B58" w14:textId="77777777" w:rsidR="00750581" w:rsidRDefault="00750581" w:rsidP="00D14A13"/>
    <w:p w14:paraId="03BA9EA9" w14:textId="77777777" w:rsidR="00FE1706" w:rsidRDefault="00750581" w:rsidP="00750581">
      <w:pPr>
        <w:jc w:val="both"/>
        <w:rPr>
          <w:rFonts w:cstheme="minorHAnsi"/>
          <w:szCs w:val="20"/>
          <w:highlight w:val="white"/>
        </w:rPr>
      </w:pPr>
      <w:r>
        <w:t xml:space="preserve">Once DAVOS reports that SBFI experiment is completed, the user navigates to the results </w:t>
      </w:r>
      <w:r w:rsidRPr="00750581">
        <w:rPr>
          <w:rFonts w:cstheme="minorHAnsi"/>
          <w:szCs w:val="20"/>
          <w:highlight w:val="white"/>
        </w:rPr>
        <w:t>folder</w:t>
      </w:r>
      <w:r>
        <w:rPr>
          <w:rFonts w:cstheme="minorHAnsi"/>
          <w:szCs w:val="20"/>
          <w:highlight w:val="white"/>
        </w:rPr>
        <w:t xml:space="preserve">, previously configured in the </w:t>
      </w:r>
      <w:proofErr w:type="spellStart"/>
      <w:r w:rsidRPr="00750581">
        <w:rPr>
          <w:rFonts w:cstheme="minorHAnsi"/>
          <w:b/>
          <w:i/>
          <w:szCs w:val="20"/>
          <w:highlight w:val="white"/>
        </w:rPr>
        <w:t>report_dir</w:t>
      </w:r>
      <w:proofErr w:type="spellEnd"/>
      <w:r w:rsidRPr="00750581">
        <w:rPr>
          <w:rFonts w:ascii="Courier New" w:hAnsi="Courier New" w:cs="Courier New"/>
          <w:szCs w:val="20"/>
          <w:highlight w:val="white"/>
        </w:rPr>
        <w:t xml:space="preserve"> </w:t>
      </w:r>
      <w:r w:rsidRPr="00750581">
        <w:rPr>
          <w:rFonts w:cstheme="minorHAnsi"/>
          <w:szCs w:val="20"/>
          <w:highlight w:val="white"/>
        </w:rPr>
        <w:t xml:space="preserve">attribute of the root </w:t>
      </w:r>
      <w:r>
        <w:rPr>
          <w:rFonts w:cstheme="minorHAnsi"/>
          <w:szCs w:val="20"/>
          <w:highlight w:val="white"/>
        </w:rPr>
        <w:t>&lt;</w:t>
      </w:r>
      <w:r w:rsidRPr="00750581">
        <w:rPr>
          <w:rFonts w:cstheme="minorHAnsi"/>
          <w:b/>
          <w:i/>
          <w:szCs w:val="20"/>
          <w:highlight w:val="white"/>
        </w:rPr>
        <w:t>DAVOS</w:t>
      </w:r>
      <w:r>
        <w:rPr>
          <w:rFonts w:cstheme="minorHAnsi"/>
          <w:b/>
          <w:i/>
          <w:szCs w:val="20"/>
          <w:highlight w:val="white"/>
        </w:rPr>
        <w:t>&gt;</w:t>
      </w:r>
      <w:r w:rsidRPr="00750581">
        <w:rPr>
          <w:rFonts w:cstheme="minorHAnsi"/>
          <w:szCs w:val="20"/>
          <w:highlight w:val="white"/>
        </w:rPr>
        <w:t xml:space="preserve"> XML tag</w:t>
      </w:r>
      <w:r>
        <w:rPr>
          <w:rFonts w:cstheme="minorHAnsi"/>
          <w:szCs w:val="20"/>
          <w:highlight w:val="white"/>
        </w:rPr>
        <w:t>. These results include: (a) a CSV file with the description of each injection run and its results</w:t>
      </w:r>
      <w:r w:rsidR="00CA6067">
        <w:rPr>
          <w:rFonts w:cstheme="minorHAnsi"/>
          <w:szCs w:val="20"/>
          <w:highlight w:val="white"/>
        </w:rPr>
        <w:t xml:space="preserve">, </w:t>
      </w:r>
      <w:r>
        <w:rPr>
          <w:rFonts w:cstheme="minorHAnsi"/>
          <w:szCs w:val="20"/>
          <w:highlight w:val="white"/>
        </w:rPr>
        <w:t>as depicted in the Fig.1, and (b) an SQLite dataset with an attached querying and visualization web-interface, as depicted in Fig. 2.</w:t>
      </w:r>
      <w:r w:rsidR="00CA6067">
        <w:rPr>
          <w:rFonts w:cstheme="minorHAnsi"/>
          <w:szCs w:val="20"/>
          <w:highlight w:val="white"/>
        </w:rPr>
        <w:t xml:space="preserve"> </w:t>
      </w:r>
    </w:p>
    <w:p w14:paraId="29657C02" w14:textId="77777777" w:rsidR="00750581" w:rsidRPr="00E2480A" w:rsidRDefault="00CA6067" w:rsidP="00FE1706">
      <w:pPr>
        <w:jc w:val="both"/>
        <w:rPr>
          <w:rFonts w:cstheme="minorHAnsi"/>
          <w:highlight w:val="white"/>
        </w:rPr>
      </w:pPr>
      <w:r>
        <w:rPr>
          <w:rFonts w:cstheme="minorHAnsi"/>
          <w:szCs w:val="20"/>
          <w:highlight w:val="white"/>
        </w:rPr>
        <w:t xml:space="preserve">The name of the resulting CSV file starts with a prefix ‘Summary_’, and includes an </w:t>
      </w:r>
      <w:proofErr w:type="spellStart"/>
      <w:r w:rsidRPr="00CA6067">
        <w:rPr>
          <w:rFonts w:cstheme="minorHAnsi"/>
          <w:i/>
          <w:szCs w:val="20"/>
          <w:highlight w:val="white"/>
        </w:rPr>
        <w:t>experiment_label</w:t>
      </w:r>
      <w:proofErr w:type="spellEnd"/>
      <w:r>
        <w:rPr>
          <w:rFonts w:cstheme="minorHAnsi"/>
          <w:szCs w:val="20"/>
          <w:highlight w:val="white"/>
        </w:rPr>
        <w:t xml:space="preserve">, and a </w:t>
      </w:r>
      <w:proofErr w:type="spellStart"/>
      <w:r w:rsidRPr="00CA6067">
        <w:rPr>
          <w:rFonts w:cstheme="minorHAnsi"/>
          <w:i/>
          <w:szCs w:val="20"/>
          <w:highlight w:val="white"/>
        </w:rPr>
        <w:t>ModelConfig</w:t>
      </w:r>
      <w:proofErr w:type="spellEnd"/>
      <w:r>
        <w:rPr>
          <w:rFonts w:cstheme="minorHAnsi"/>
          <w:szCs w:val="20"/>
          <w:highlight w:val="white"/>
        </w:rPr>
        <w:t xml:space="preserve"> label. </w:t>
      </w:r>
      <w:r w:rsidR="00FE1706">
        <w:rPr>
          <w:rFonts w:cstheme="minorHAnsi"/>
          <w:szCs w:val="20"/>
          <w:highlight w:val="white"/>
        </w:rPr>
        <w:t>For each SBFI run this</w:t>
      </w:r>
      <w:r>
        <w:rPr>
          <w:rFonts w:cstheme="minorHAnsi"/>
          <w:szCs w:val="20"/>
          <w:highlight w:val="white"/>
        </w:rPr>
        <w:t xml:space="preserve"> csv table lists </w:t>
      </w:r>
      <w:r w:rsidR="00FE1706">
        <w:rPr>
          <w:rFonts w:cstheme="minorHAnsi"/>
          <w:szCs w:val="20"/>
          <w:highlight w:val="white"/>
        </w:rPr>
        <w:t>a</w:t>
      </w:r>
      <w:r>
        <w:rPr>
          <w:rFonts w:cstheme="minorHAnsi"/>
          <w:szCs w:val="20"/>
          <w:highlight w:val="white"/>
        </w:rPr>
        <w:t xml:space="preserve"> </w:t>
      </w:r>
      <w:r w:rsidR="00FE1706">
        <w:rPr>
          <w:rFonts w:cstheme="minorHAnsi"/>
          <w:szCs w:val="20"/>
          <w:highlight w:val="white"/>
        </w:rPr>
        <w:t>targeted model Node, an injection point (injection case</w:t>
      </w:r>
      <w:r w:rsidR="00FE1706" w:rsidRPr="00E2480A">
        <w:rPr>
          <w:rFonts w:cstheme="minorHAnsi"/>
          <w:highlight w:val="white"/>
        </w:rPr>
        <w:t xml:space="preserve">) within the Node in the case of netlist </w:t>
      </w:r>
      <w:proofErr w:type="spellStart"/>
      <w:r w:rsidR="00FE1706" w:rsidRPr="00E2480A">
        <w:rPr>
          <w:rFonts w:cstheme="minorHAnsi"/>
          <w:highlight w:val="white"/>
        </w:rPr>
        <w:t>macrocells</w:t>
      </w:r>
      <w:proofErr w:type="spellEnd"/>
      <w:r w:rsidR="00FE1706" w:rsidRPr="00E2480A">
        <w:rPr>
          <w:rFonts w:cstheme="minorHAnsi"/>
          <w:highlight w:val="white"/>
        </w:rPr>
        <w:t>, an injection time (</w:t>
      </w:r>
      <w:proofErr w:type="spellStart"/>
      <w:r w:rsidR="00FE1706" w:rsidRPr="00E2480A">
        <w:rPr>
          <w:rFonts w:cstheme="minorHAnsi"/>
          <w:highlight w:val="white"/>
        </w:rPr>
        <w:t>InjTime</w:t>
      </w:r>
      <w:proofErr w:type="spellEnd"/>
      <w:r w:rsidR="00FE1706" w:rsidRPr="00E2480A">
        <w:rPr>
          <w:rFonts w:cstheme="minorHAnsi"/>
          <w:highlight w:val="white"/>
        </w:rPr>
        <w:t xml:space="preserve">), a fault duration (in the case of Pulses, </w:t>
      </w:r>
      <w:r w:rsidR="00052EDA" w:rsidRPr="00E2480A">
        <w:rPr>
          <w:rFonts w:cstheme="minorHAnsi"/>
          <w:highlight w:val="white"/>
        </w:rPr>
        <w:t>delays, and other transient faults</w:t>
      </w:r>
      <w:r w:rsidR="00FE1706" w:rsidRPr="00E2480A">
        <w:rPr>
          <w:rFonts w:cstheme="minorHAnsi"/>
          <w:highlight w:val="white"/>
        </w:rPr>
        <w:t xml:space="preserve">), and a Failure Mode: masked, latent, SDC (silent data corruption), signalled failure, etc. </w:t>
      </w:r>
    </w:p>
    <w:p w14:paraId="35531E90" w14:textId="77777777" w:rsidR="00750581" w:rsidRPr="00E2480A" w:rsidRDefault="00FE1706" w:rsidP="00FE1706">
      <w:pPr>
        <w:spacing w:after="60"/>
        <w:jc w:val="center"/>
        <w:rPr>
          <w:rFonts w:cstheme="minorHAnsi"/>
        </w:rPr>
      </w:pPr>
      <w:r w:rsidRPr="00E2480A">
        <w:rPr>
          <w:rFonts w:cstheme="minorHAnsi"/>
          <w:noProof/>
        </w:rPr>
        <w:drawing>
          <wp:inline distT="0" distB="0" distL="0" distR="0" wp14:anchorId="6CC99D24" wp14:editId="0D9E5F60">
            <wp:extent cx="6115685" cy="2853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685" cy="2853055"/>
                    </a:xfrm>
                    <a:prstGeom prst="rect">
                      <a:avLst/>
                    </a:prstGeom>
                    <a:noFill/>
                    <a:ln>
                      <a:noFill/>
                    </a:ln>
                  </pic:spPr>
                </pic:pic>
              </a:graphicData>
            </a:graphic>
          </wp:inline>
        </w:drawing>
      </w:r>
    </w:p>
    <w:p w14:paraId="50C838E0" w14:textId="77777777" w:rsidR="00FE1706" w:rsidRPr="00E2480A" w:rsidRDefault="00FE1706" w:rsidP="00FE1706">
      <w:pPr>
        <w:spacing w:after="60"/>
        <w:jc w:val="center"/>
        <w:rPr>
          <w:rFonts w:cstheme="minorHAnsi"/>
        </w:rPr>
      </w:pPr>
      <w:r w:rsidRPr="00E2480A">
        <w:rPr>
          <w:rFonts w:cstheme="minorHAnsi"/>
        </w:rPr>
        <w:t>Fig. 1 – Example of SCV table with SBFI results, exported by DAVOS</w:t>
      </w:r>
    </w:p>
    <w:p w14:paraId="2C3ADCEA" w14:textId="77777777" w:rsidR="00CA6067" w:rsidRPr="00E2480A" w:rsidRDefault="00CA6067" w:rsidP="00D14A13">
      <w:pPr>
        <w:rPr>
          <w:rFonts w:cstheme="minorHAnsi"/>
        </w:rPr>
      </w:pPr>
    </w:p>
    <w:p w14:paraId="6939DA4B" w14:textId="77777777" w:rsidR="00AE4DFD" w:rsidRPr="00E2480A" w:rsidRDefault="00CA6067" w:rsidP="00CA6067">
      <w:pPr>
        <w:jc w:val="both"/>
        <w:rPr>
          <w:rFonts w:cstheme="minorHAnsi"/>
          <w:highlight w:val="white"/>
        </w:rPr>
      </w:pPr>
      <w:r w:rsidRPr="00E2480A">
        <w:rPr>
          <w:rFonts w:cstheme="minorHAnsi"/>
          <w:highlight w:val="white"/>
        </w:rPr>
        <w:t xml:space="preserve">To use the querying and visualization interface, the resulting </w:t>
      </w:r>
      <w:proofErr w:type="spellStart"/>
      <w:r w:rsidRPr="00E2480A">
        <w:rPr>
          <w:rFonts w:cstheme="minorHAnsi"/>
          <w:b/>
          <w:i/>
          <w:highlight w:val="white"/>
        </w:rPr>
        <w:t>report_dir</w:t>
      </w:r>
      <w:proofErr w:type="spellEnd"/>
      <w:r w:rsidRPr="00E2480A">
        <w:rPr>
          <w:rFonts w:ascii="Courier New" w:hAnsi="Courier New" w:cs="Courier New"/>
          <w:highlight w:val="white"/>
        </w:rPr>
        <w:t xml:space="preserve"> </w:t>
      </w:r>
      <w:r w:rsidRPr="00E2480A">
        <w:rPr>
          <w:rFonts w:cstheme="minorHAnsi"/>
          <w:highlight w:val="white"/>
        </w:rPr>
        <w:t xml:space="preserve">folder should be </w:t>
      </w:r>
      <w:r w:rsidR="00052EDA" w:rsidRPr="00E2480A">
        <w:rPr>
          <w:rFonts w:cstheme="minorHAnsi"/>
          <w:highlight w:val="white"/>
        </w:rPr>
        <w:t xml:space="preserve">made </w:t>
      </w:r>
      <w:r w:rsidRPr="00E2480A">
        <w:rPr>
          <w:rFonts w:cstheme="minorHAnsi"/>
          <w:highlight w:val="white"/>
        </w:rPr>
        <w:t>accessible from the web-server, and the latter should be configured to run the CGI/python scripts.</w:t>
      </w:r>
      <w:r w:rsidR="00052EDA" w:rsidRPr="00E2480A">
        <w:rPr>
          <w:rFonts w:cstheme="minorHAnsi"/>
          <w:highlight w:val="white"/>
        </w:rPr>
        <w:t xml:space="preserve"> </w:t>
      </w:r>
      <w:r w:rsidRPr="00E2480A">
        <w:rPr>
          <w:rFonts w:cstheme="minorHAnsi"/>
          <w:highlight w:val="white"/>
        </w:rPr>
        <w:t xml:space="preserve">Once these prerequisites are satisfied, the interactive report can be visualized </w:t>
      </w:r>
      <w:r w:rsidR="00052EDA" w:rsidRPr="00E2480A">
        <w:rPr>
          <w:rFonts w:cstheme="minorHAnsi"/>
          <w:highlight w:val="white"/>
        </w:rPr>
        <w:t>i</w:t>
      </w:r>
      <w:r w:rsidRPr="00E2480A">
        <w:rPr>
          <w:rFonts w:cstheme="minorHAnsi"/>
          <w:highlight w:val="white"/>
        </w:rPr>
        <w:t xml:space="preserve">n the web browser by navigating to the corresponding URI: </w:t>
      </w:r>
      <w:proofErr w:type="spellStart"/>
      <w:r w:rsidRPr="00E2480A">
        <w:rPr>
          <w:rFonts w:cstheme="minorHAnsi"/>
          <w:b/>
          <w:i/>
          <w:highlight w:val="white"/>
        </w:rPr>
        <w:t>web_server_root</w:t>
      </w:r>
      <w:proofErr w:type="spellEnd"/>
      <w:r w:rsidRPr="00E2480A">
        <w:rPr>
          <w:rFonts w:cstheme="minorHAnsi"/>
          <w:b/>
          <w:i/>
          <w:highlight w:val="white"/>
        </w:rPr>
        <w:t>/</w:t>
      </w:r>
      <w:proofErr w:type="spellStart"/>
      <w:r w:rsidRPr="00E2480A">
        <w:rPr>
          <w:rFonts w:cstheme="minorHAnsi"/>
          <w:b/>
          <w:i/>
          <w:highlight w:val="white"/>
        </w:rPr>
        <w:t>report_dir</w:t>
      </w:r>
      <w:proofErr w:type="spellEnd"/>
      <w:r w:rsidRPr="00E2480A">
        <w:rPr>
          <w:rFonts w:cstheme="minorHAnsi"/>
          <w:b/>
          <w:i/>
          <w:highlight w:val="white"/>
        </w:rPr>
        <w:t>/query.html</w:t>
      </w:r>
      <w:r w:rsidR="00AE4DFD" w:rsidRPr="00E2480A">
        <w:rPr>
          <w:rFonts w:cstheme="minorHAnsi"/>
          <w:b/>
          <w:i/>
          <w:highlight w:val="white"/>
        </w:rPr>
        <w:t xml:space="preserve">. </w:t>
      </w:r>
      <w:r w:rsidR="007F3C9D" w:rsidRPr="00E2480A">
        <w:rPr>
          <w:rFonts w:cstheme="minorHAnsi"/>
          <w:highlight w:val="white"/>
        </w:rPr>
        <w:t xml:space="preserve">This </w:t>
      </w:r>
      <w:r w:rsidR="00B5474C" w:rsidRPr="00E2480A">
        <w:rPr>
          <w:rFonts w:cstheme="minorHAnsi"/>
          <w:highlight w:val="white"/>
        </w:rPr>
        <w:t xml:space="preserve">interface provides several widgets to query SBFI results attending to different filters (fault model, forced value, instance type, HDL model, etc), and visualize these results in interactive </w:t>
      </w:r>
      <w:proofErr w:type="spellStart"/>
      <w:r w:rsidR="00B5474C" w:rsidRPr="00E2480A">
        <w:rPr>
          <w:rFonts w:cstheme="minorHAnsi"/>
          <w:highlight w:val="white"/>
        </w:rPr>
        <w:t>piecharts</w:t>
      </w:r>
      <w:proofErr w:type="spellEnd"/>
      <w:r w:rsidR="00B5474C" w:rsidRPr="00E2480A">
        <w:rPr>
          <w:rFonts w:cstheme="minorHAnsi"/>
          <w:highlight w:val="white"/>
        </w:rPr>
        <w:t xml:space="preserve"> and </w:t>
      </w:r>
      <w:proofErr w:type="spellStart"/>
      <w:r w:rsidR="00B5474C" w:rsidRPr="00E2480A">
        <w:rPr>
          <w:rFonts w:cstheme="minorHAnsi"/>
          <w:highlight w:val="white"/>
        </w:rPr>
        <w:t>barcharts</w:t>
      </w:r>
      <w:proofErr w:type="spellEnd"/>
      <w:r w:rsidR="00B5474C" w:rsidRPr="00E2480A">
        <w:rPr>
          <w:rFonts w:cstheme="minorHAnsi"/>
          <w:highlight w:val="white"/>
        </w:rPr>
        <w:t xml:space="preserve">. An interactive diagram below the chart explains the contribution of each component in the design tree into the resulting failure percentages. The Table below lists the details and results of each SBFI run (similar to the csv Table). A hyperlink </w:t>
      </w:r>
      <w:r w:rsidR="005A2554" w:rsidRPr="00E2480A">
        <w:rPr>
          <w:rFonts w:cstheme="minorHAnsi"/>
          <w:highlight w:val="white"/>
        </w:rPr>
        <w:t>in the</w:t>
      </w:r>
      <w:r w:rsidR="00B5474C" w:rsidRPr="00E2480A">
        <w:rPr>
          <w:rFonts w:cstheme="minorHAnsi"/>
          <w:highlight w:val="white"/>
        </w:rPr>
        <w:t xml:space="preserve"> first cell of each row navigates to the visualization of detailed SBFI trace for this SBFI run, which highlights all mismatches with the fault-free </w:t>
      </w:r>
      <w:r w:rsidR="007838B9" w:rsidRPr="00E2480A">
        <w:rPr>
          <w:rFonts w:cstheme="minorHAnsi"/>
          <w:highlight w:val="white"/>
        </w:rPr>
        <w:t>simulation</w:t>
      </w:r>
      <w:r w:rsidR="00B5474C" w:rsidRPr="00E2480A">
        <w:rPr>
          <w:rFonts w:cstheme="minorHAnsi"/>
          <w:highlight w:val="white"/>
        </w:rPr>
        <w:t>.</w:t>
      </w:r>
    </w:p>
    <w:p w14:paraId="6B784E8D" w14:textId="77777777" w:rsidR="00CA6067" w:rsidRPr="00E2480A" w:rsidRDefault="00052EDA" w:rsidP="00052EDA">
      <w:pPr>
        <w:jc w:val="center"/>
        <w:rPr>
          <w:rFonts w:cstheme="minorHAnsi"/>
        </w:rPr>
      </w:pPr>
      <w:r w:rsidRPr="00E2480A">
        <w:rPr>
          <w:rFonts w:cstheme="minorHAnsi"/>
          <w:noProof/>
        </w:rPr>
        <w:lastRenderedPageBreak/>
        <w:drawing>
          <wp:inline distT="0" distB="0" distL="0" distR="0" wp14:anchorId="0FBD8B91" wp14:editId="759FFB29">
            <wp:extent cx="6108065" cy="362077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8065" cy="3620770"/>
                    </a:xfrm>
                    <a:prstGeom prst="rect">
                      <a:avLst/>
                    </a:prstGeom>
                    <a:noFill/>
                    <a:ln>
                      <a:noFill/>
                    </a:ln>
                  </pic:spPr>
                </pic:pic>
              </a:graphicData>
            </a:graphic>
          </wp:inline>
        </w:drawing>
      </w:r>
    </w:p>
    <w:p w14:paraId="016A793A" w14:textId="77777777" w:rsidR="00052EDA" w:rsidRPr="00E2480A" w:rsidRDefault="00052EDA" w:rsidP="00052EDA">
      <w:pPr>
        <w:jc w:val="center"/>
        <w:rPr>
          <w:rFonts w:cstheme="minorHAnsi"/>
        </w:rPr>
      </w:pPr>
      <w:r w:rsidRPr="00E2480A">
        <w:rPr>
          <w:rFonts w:cstheme="minorHAnsi"/>
          <w:noProof/>
        </w:rPr>
        <w:drawing>
          <wp:inline distT="0" distB="0" distL="0" distR="0" wp14:anchorId="15734AA9" wp14:editId="0303E521">
            <wp:extent cx="6115685" cy="3547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685" cy="3547745"/>
                    </a:xfrm>
                    <a:prstGeom prst="rect">
                      <a:avLst/>
                    </a:prstGeom>
                    <a:noFill/>
                    <a:ln>
                      <a:noFill/>
                    </a:ln>
                  </pic:spPr>
                </pic:pic>
              </a:graphicData>
            </a:graphic>
          </wp:inline>
        </w:drawing>
      </w:r>
    </w:p>
    <w:p w14:paraId="6CB95F3D" w14:textId="77777777" w:rsidR="00052EDA" w:rsidRPr="00E2480A" w:rsidRDefault="00052EDA" w:rsidP="00052EDA">
      <w:pPr>
        <w:jc w:val="center"/>
        <w:rPr>
          <w:rFonts w:cstheme="minorHAnsi"/>
        </w:rPr>
      </w:pPr>
      <w:r w:rsidRPr="00E2480A">
        <w:rPr>
          <w:rFonts w:cstheme="minorHAnsi"/>
        </w:rPr>
        <w:t>Fig. 2 – Querying and visualization interface for the resulting SBFI datasets</w:t>
      </w:r>
    </w:p>
    <w:p w14:paraId="1E8797B5" w14:textId="77777777" w:rsidR="00052EDA" w:rsidRPr="00E2480A" w:rsidRDefault="00052EDA" w:rsidP="00052EDA">
      <w:pPr>
        <w:jc w:val="center"/>
        <w:rPr>
          <w:rFonts w:cstheme="minorHAnsi"/>
        </w:rPr>
      </w:pPr>
    </w:p>
    <w:p w14:paraId="52D3B306" w14:textId="77777777" w:rsidR="00052EDA" w:rsidRPr="00E2480A" w:rsidRDefault="00052EDA" w:rsidP="00052EDA">
      <w:pPr>
        <w:jc w:val="center"/>
        <w:rPr>
          <w:rFonts w:cstheme="minorHAnsi"/>
        </w:rPr>
      </w:pPr>
      <w:r w:rsidRPr="00E2480A">
        <w:rPr>
          <w:rFonts w:cstheme="minorHAnsi"/>
          <w:noProof/>
        </w:rPr>
        <w:lastRenderedPageBreak/>
        <w:drawing>
          <wp:inline distT="0" distB="0" distL="0" distR="0" wp14:anchorId="4779CB26" wp14:editId="2673586F">
            <wp:extent cx="6108065" cy="337248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8065" cy="3372485"/>
                    </a:xfrm>
                    <a:prstGeom prst="rect">
                      <a:avLst/>
                    </a:prstGeom>
                    <a:noFill/>
                    <a:ln>
                      <a:noFill/>
                    </a:ln>
                  </pic:spPr>
                </pic:pic>
              </a:graphicData>
            </a:graphic>
          </wp:inline>
        </w:drawing>
      </w:r>
    </w:p>
    <w:p w14:paraId="1E87D6D5" w14:textId="77777777" w:rsidR="00052EDA" w:rsidRPr="00750581" w:rsidRDefault="00052EDA" w:rsidP="00052EDA">
      <w:pPr>
        <w:jc w:val="center"/>
        <w:rPr>
          <w:rFonts w:cstheme="minorHAnsi"/>
          <w:sz w:val="24"/>
        </w:rPr>
      </w:pPr>
      <w:r w:rsidRPr="00E2480A">
        <w:rPr>
          <w:rFonts w:cstheme="minorHAnsi"/>
        </w:rPr>
        <w:t>Fig. 3 – Visualization of SBFI traces highlight</w:t>
      </w:r>
      <w:r w:rsidR="00EB47E0" w:rsidRPr="00E2480A">
        <w:rPr>
          <w:rFonts w:cstheme="minorHAnsi"/>
        </w:rPr>
        <w:t>s</w:t>
      </w:r>
      <w:r w:rsidRPr="00E2480A">
        <w:rPr>
          <w:rFonts w:cstheme="minorHAnsi"/>
        </w:rPr>
        <w:t xml:space="preserve"> mismatches</w:t>
      </w:r>
      <w:r w:rsidR="00E2480A" w:rsidRPr="00E2480A">
        <w:rPr>
          <w:rFonts w:cstheme="minorHAnsi"/>
        </w:rPr>
        <w:t xml:space="preserve"> of SBFI run</w:t>
      </w:r>
      <w:r w:rsidRPr="00E2480A">
        <w:rPr>
          <w:rFonts w:cstheme="minorHAnsi"/>
        </w:rPr>
        <w:t xml:space="preserve"> with </w:t>
      </w:r>
      <w:r w:rsidR="00E5289B" w:rsidRPr="00E2480A">
        <w:rPr>
          <w:rFonts w:cstheme="minorHAnsi"/>
        </w:rPr>
        <w:t>fa</w:t>
      </w:r>
      <w:r w:rsidR="00E5289B">
        <w:rPr>
          <w:rFonts w:cstheme="minorHAnsi"/>
          <w:sz w:val="24"/>
        </w:rPr>
        <w:t>ult-free</w:t>
      </w:r>
      <w:r>
        <w:rPr>
          <w:rFonts w:cstheme="minorHAnsi"/>
          <w:sz w:val="24"/>
        </w:rPr>
        <w:t xml:space="preserve"> </w:t>
      </w:r>
      <w:r w:rsidR="00E2480A">
        <w:rPr>
          <w:rFonts w:cstheme="minorHAnsi"/>
          <w:sz w:val="24"/>
        </w:rPr>
        <w:t>simulation</w:t>
      </w:r>
      <w:r>
        <w:rPr>
          <w:rFonts w:cstheme="minorHAnsi"/>
          <w:sz w:val="24"/>
        </w:rPr>
        <w:t xml:space="preserve"> </w:t>
      </w:r>
    </w:p>
    <w:sectPr w:rsidR="00052EDA" w:rsidRPr="00750581" w:rsidSect="00645F34">
      <w:footerReference w:type="default" r:id="rId12"/>
      <w:pgSz w:w="11906" w:h="16838"/>
      <w:pgMar w:top="567" w:right="1134" w:bottom="567"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7357B6" w14:textId="77777777" w:rsidR="00CC60E4" w:rsidRDefault="00CC60E4" w:rsidP="00645F34">
      <w:pPr>
        <w:spacing w:after="0" w:line="240" w:lineRule="auto"/>
      </w:pPr>
      <w:r>
        <w:separator/>
      </w:r>
    </w:p>
  </w:endnote>
  <w:endnote w:type="continuationSeparator" w:id="0">
    <w:p w14:paraId="4EA89A0B" w14:textId="77777777" w:rsidR="00CC60E4" w:rsidRDefault="00CC60E4" w:rsidP="00645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621166"/>
      <w:docPartObj>
        <w:docPartGallery w:val="Page Numbers (Bottom of Page)"/>
        <w:docPartUnique/>
      </w:docPartObj>
    </w:sdtPr>
    <w:sdtEndPr>
      <w:rPr>
        <w:color w:val="7F7F7F" w:themeColor="background1" w:themeShade="7F"/>
        <w:spacing w:val="60"/>
      </w:rPr>
    </w:sdtEndPr>
    <w:sdtContent>
      <w:p w14:paraId="53F54AA6" w14:textId="77777777" w:rsidR="00645F34" w:rsidRDefault="00645F3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043DB699" w14:textId="77777777" w:rsidR="00645F34" w:rsidRDefault="00645F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55A53F" w14:textId="77777777" w:rsidR="00CC60E4" w:rsidRDefault="00CC60E4" w:rsidP="00645F34">
      <w:pPr>
        <w:spacing w:after="0" w:line="240" w:lineRule="auto"/>
      </w:pPr>
      <w:r>
        <w:separator/>
      </w:r>
    </w:p>
  </w:footnote>
  <w:footnote w:type="continuationSeparator" w:id="0">
    <w:p w14:paraId="4D81096C" w14:textId="77777777" w:rsidR="00CC60E4" w:rsidRDefault="00CC60E4" w:rsidP="00645F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234E2"/>
    <w:multiLevelType w:val="hybridMultilevel"/>
    <w:tmpl w:val="8286CB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6A0F48"/>
    <w:multiLevelType w:val="hybridMultilevel"/>
    <w:tmpl w:val="E092C874"/>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2" w15:restartNumberingAfterBreak="0">
    <w:nsid w:val="468357DD"/>
    <w:multiLevelType w:val="hybridMultilevel"/>
    <w:tmpl w:val="7AB873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06813AB"/>
    <w:multiLevelType w:val="hybridMultilevel"/>
    <w:tmpl w:val="148EEE7A"/>
    <w:lvl w:ilvl="0" w:tplc="672A0BD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413"/>
    <w:rsid w:val="000430CE"/>
    <w:rsid w:val="00052EDA"/>
    <w:rsid w:val="00064067"/>
    <w:rsid w:val="000643F1"/>
    <w:rsid w:val="000703D0"/>
    <w:rsid w:val="000724B9"/>
    <w:rsid w:val="000A56C2"/>
    <w:rsid w:val="000E6062"/>
    <w:rsid w:val="000E6B57"/>
    <w:rsid w:val="00122BD9"/>
    <w:rsid w:val="00135030"/>
    <w:rsid w:val="0014088B"/>
    <w:rsid w:val="0018609D"/>
    <w:rsid w:val="001C44D2"/>
    <w:rsid w:val="002D7C28"/>
    <w:rsid w:val="002E5B25"/>
    <w:rsid w:val="0035018D"/>
    <w:rsid w:val="003531BE"/>
    <w:rsid w:val="004041C1"/>
    <w:rsid w:val="00412C6B"/>
    <w:rsid w:val="004E53F5"/>
    <w:rsid w:val="00530D29"/>
    <w:rsid w:val="00550731"/>
    <w:rsid w:val="00556407"/>
    <w:rsid w:val="00577E6E"/>
    <w:rsid w:val="005A0980"/>
    <w:rsid w:val="005A2554"/>
    <w:rsid w:val="005C7D54"/>
    <w:rsid w:val="00645F34"/>
    <w:rsid w:val="00652ECF"/>
    <w:rsid w:val="00661AB8"/>
    <w:rsid w:val="00681FD8"/>
    <w:rsid w:val="00683954"/>
    <w:rsid w:val="006A7D17"/>
    <w:rsid w:val="006F0FE8"/>
    <w:rsid w:val="00715732"/>
    <w:rsid w:val="00750581"/>
    <w:rsid w:val="00767DC8"/>
    <w:rsid w:val="007838B9"/>
    <w:rsid w:val="00786AE9"/>
    <w:rsid w:val="007F3C9D"/>
    <w:rsid w:val="008005DE"/>
    <w:rsid w:val="0080782B"/>
    <w:rsid w:val="008107FE"/>
    <w:rsid w:val="0083014B"/>
    <w:rsid w:val="00860C4E"/>
    <w:rsid w:val="008846AC"/>
    <w:rsid w:val="00885639"/>
    <w:rsid w:val="008E7A20"/>
    <w:rsid w:val="008F10E8"/>
    <w:rsid w:val="009162C6"/>
    <w:rsid w:val="009269E4"/>
    <w:rsid w:val="009500A2"/>
    <w:rsid w:val="009543D1"/>
    <w:rsid w:val="009A23E7"/>
    <w:rsid w:val="009C25B9"/>
    <w:rsid w:val="009D005D"/>
    <w:rsid w:val="009E4C04"/>
    <w:rsid w:val="00A00576"/>
    <w:rsid w:val="00A16799"/>
    <w:rsid w:val="00A841B7"/>
    <w:rsid w:val="00A86C59"/>
    <w:rsid w:val="00AA2197"/>
    <w:rsid w:val="00AE356B"/>
    <w:rsid w:val="00AE4DFD"/>
    <w:rsid w:val="00B5474C"/>
    <w:rsid w:val="00B620D3"/>
    <w:rsid w:val="00B70415"/>
    <w:rsid w:val="00B72ECF"/>
    <w:rsid w:val="00B93F12"/>
    <w:rsid w:val="00BB4413"/>
    <w:rsid w:val="00BD5C75"/>
    <w:rsid w:val="00C0275F"/>
    <w:rsid w:val="00C27050"/>
    <w:rsid w:val="00C33A6F"/>
    <w:rsid w:val="00C474E2"/>
    <w:rsid w:val="00C83655"/>
    <w:rsid w:val="00CA6067"/>
    <w:rsid w:val="00CC60E4"/>
    <w:rsid w:val="00CD4E58"/>
    <w:rsid w:val="00D14A13"/>
    <w:rsid w:val="00D24C47"/>
    <w:rsid w:val="00D30795"/>
    <w:rsid w:val="00D62548"/>
    <w:rsid w:val="00D83767"/>
    <w:rsid w:val="00DA73A3"/>
    <w:rsid w:val="00DB494E"/>
    <w:rsid w:val="00E166DF"/>
    <w:rsid w:val="00E2480A"/>
    <w:rsid w:val="00E47629"/>
    <w:rsid w:val="00E5289B"/>
    <w:rsid w:val="00E70F3D"/>
    <w:rsid w:val="00E876D9"/>
    <w:rsid w:val="00E95FFD"/>
    <w:rsid w:val="00EA34F9"/>
    <w:rsid w:val="00EB47E0"/>
    <w:rsid w:val="00EC23CA"/>
    <w:rsid w:val="00ED7CE2"/>
    <w:rsid w:val="00EE7756"/>
    <w:rsid w:val="00EF068F"/>
    <w:rsid w:val="00F84839"/>
    <w:rsid w:val="00F94F3C"/>
    <w:rsid w:val="00FB2E48"/>
    <w:rsid w:val="00FE17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DC798"/>
  <w15:chartTrackingRefBased/>
  <w15:docId w15:val="{9690885B-45CD-4B28-B4ED-C9D9E0B43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50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503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35030"/>
    <w:pPr>
      <w:ind w:left="720"/>
      <w:contextualSpacing/>
    </w:pPr>
  </w:style>
  <w:style w:type="table" w:styleId="TableGrid">
    <w:name w:val="Table Grid"/>
    <w:basedOn w:val="TableNormal"/>
    <w:uiPriority w:val="39"/>
    <w:rsid w:val="001860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45F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5F34"/>
  </w:style>
  <w:style w:type="paragraph" w:styleId="Footer">
    <w:name w:val="footer"/>
    <w:basedOn w:val="Normal"/>
    <w:link w:val="FooterChar"/>
    <w:uiPriority w:val="99"/>
    <w:unhideWhenUsed/>
    <w:rsid w:val="00645F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5F34"/>
  </w:style>
  <w:style w:type="paragraph" w:styleId="TOCHeading">
    <w:name w:val="TOC Heading"/>
    <w:basedOn w:val="Heading1"/>
    <w:next w:val="Normal"/>
    <w:uiPriority w:val="39"/>
    <w:unhideWhenUsed/>
    <w:qFormat/>
    <w:rsid w:val="00645F34"/>
    <w:pPr>
      <w:outlineLvl w:val="9"/>
    </w:pPr>
    <w:rPr>
      <w:lang w:val="en-US"/>
    </w:rPr>
  </w:style>
  <w:style w:type="paragraph" w:styleId="TOC1">
    <w:name w:val="toc 1"/>
    <w:basedOn w:val="Normal"/>
    <w:next w:val="Normal"/>
    <w:autoRedefine/>
    <w:uiPriority w:val="39"/>
    <w:unhideWhenUsed/>
    <w:rsid w:val="00645F34"/>
    <w:pPr>
      <w:spacing w:after="100"/>
    </w:pPr>
  </w:style>
  <w:style w:type="character" w:styleId="Hyperlink">
    <w:name w:val="Hyperlink"/>
    <w:basedOn w:val="DefaultParagraphFont"/>
    <w:uiPriority w:val="99"/>
    <w:unhideWhenUsed/>
    <w:rsid w:val="00645F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70231">
      <w:bodyDiv w:val="1"/>
      <w:marLeft w:val="0"/>
      <w:marRight w:val="0"/>
      <w:marTop w:val="0"/>
      <w:marBottom w:val="0"/>
      <w:divBdr>
        <w:top w:val="none" w:sz="0" w:space="0" w:color="auto"/>
        <w:left w:val="none" w:sz="0" w:space="0" w:color="auto"/>
        <w:bottom w:val="none" w:sz="0" w:space="0" w:color="auto"/>
        <w:right w:val="none" w:sz="0" w:space="0" w:color="auto"/>
      </w:divBdr>
    </w:div>
    <w:div w:id="978533137">
      <w:bodyDiv w:val="1"/>
      <w:marLeft w:val="0"/>
      <w:marRight w:val="0"/>
      <w:marTop w:val="0"/>
      <w:marBottom w:val="0"/>
      <w:divBdr>
        <w:top w:val="none" w:sz="0" w:space="0" w:color="auto"/>
        <w:left w:val="none" w:sz="0" w:space="0" w:color="auto"/>
        <w:bottom w:val="none" w:sz="0" w:space="0" w:color="auto"/>
        <w:right w:val="none" w:sz="0" w:space="0" w:color="auto"/>
      </w:divBdr>
      <w:divsChild>
        <w:div w:id="1349873677">
          <w:marLeft w:val="0"/>
          <w:marRight w:val="0"/>
          <w:marTop w:val="0"/>
          <w:marBottom w:val="0"/>
          <w:divBdr>
            <w:top w:val="none" w:sz="0" w:space="0" w:color="auto"/>
            <w:left w:val="none" w:sz="0" w:space="0" w:color="auto"/>
            <w:bottom w:val="none" w:sz="0" w:space="0" w:color="auto"/>
            <w:right w:val="none" w:sz="0" w:space="0" w:color="auto"/>
          </w:divBdr>
          <w:divsChild>
            <w:div w:id="136127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29399">
      <w:bodyDiv w:val="1"/>
      <w:marLeft w:val="0"/>
      <w:marRight w:val="0"/>
      <w:marTop w:val="0"/>
      <w:marBottom w:val="0"/>
      <w:divBdr>
        <w:top w:val="none" w:sz="0" w:space="0" w:color="auto"/>
        <w:left w:val="none" w:sz="0" w:space="0" w:color="auto"/>
        <w:bottom w:val="none" w:sz="0" w:space="0" w:color="auto"/>
        <w:right w:val="none" w:sz="0" w:space="0" w:color="auto"/>
      </w:divBdr>
      <w:divsChild>
        <w:div w:id="1756708917">
          <w:marLeft w:val="0"/>
          <w:marRight w:val="0"/>
          <w:marTop w:val="0"/>
          <w:marBottom w:val="0"/>
          <w:divBdr>
            <w:top w:val="none" w:sz="0" w:space="0" w:color="auto"/>
            <w:left w:val="none" w:sz="0" w:space="0" w:color="auto"/>
            <w:bottom w:val="none" w:sz="0" w:space="0" w:color="auto"/>
            <w:right w:val="none" w:sz="0" w:space="0" w:color="auto"/>
          </w:divBdr>
          <w:divsChild>
            <w:div w:id="48752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98E25-894B-4F3A-8372-55A90261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TotalTime>
  <Pages>1</Pages>
  <Words>2250</Words>
  <Characters>12831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Tuzov</dc:creator>
  <cp:keywords/>
  <dc:description/>
  <cp:lastModifiedBy>Ilya Tuzov</cp:lastModifiedBy>
  <cp:revision>60</cp:revision>
  <cp:lastPrinted>2023-10-27T14:37:00Z</cp:lastPrinted>
  <dcterms:created xsi:type="dcterms:W3CDTF">2023-10-26T08:47:00Z</dcterms:created>
  <dcterms:modified xsi:type="dcterms:W3CDTF">2023-10-27T14:37:00Z</dcterms:modified>
</cp:coreProperties>
</file>