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Генератор модели графа Эрдеша–Реньи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2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rolcxe0i15c" w:id="1"/>
      <w:bookmarkEnd w:id="1"/>
      <w:r w:rsidDel="00000000" w:rsidR="00000000" w:rsidRPr="00000000">
        <w:rPr>
          <w:rtl w:val="0"/>
        </w:rPr>
        <w:t xml:space="preserve">Описание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Задается количество вершин графа V, далее по схеме Бернулли с заданной вероятностью p каждое ребро независимо от других включается в граф. Граф хранится в виде списка ребер, src_ids[] и dst_ids[] - массивы, содержащие вершины начала и конца ребра в соответствующих индексах. Далее в конструкторе класса Graph есть двойной цикл, который имитирует обход половины матрицы смежности. Если срабатывает случайный генератор, то ребро включается в список. 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a5jp5tnimjw" w:id="2"/>
      <w:bookmarkEnd w:id="2"/>
      <w:r w:rsidDel="00000000" w:rsidR="00000000" w:rsidRPr="00000000">
        <w:rPr>
          <w:rtl w:val="0"/>
        </w:rPr>
        <w:t xml:space="preserve">Свойства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Ссылаясь на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статью МФТИ</w:t>
        </w:r>
      </w:hyperlink>
      <w:r w:rsidDel="00000000" w:rsidR="00000000" w:rsidRPr="00000000">
        <w:rPr>
          <w:rtl w:val="0"/>
        </w:rPr>
        <w:t xml:space="preserve">, можно проверить некоторые свойства графа. Для того, чтобы граф на выходе получил конкретные свойства, нужно задать функцию вероятности от количества вершин p(V). Примеры графов с заданными функциями вероятности прилагаются внизу.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 =  c * ln(V) / V. Если c &gt; 1, то почти всегда случайный граф связен. Если c &lt; 1, то почти всегда случайный граф не является связным.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 = c / V . Если c &lt; 1, то все связные компоненты графа, скорее всего, крошечные — имеющие логарифмический от общего числа вершин размер. Если же c &gt; 1, то, скорее всего, найдется компонента с числом вершин порядка n. Такая компонента называется гигантской.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m8iimuc11oz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xbe4vsitykp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line="276" w:lineRule="auto"/>
        <w:rPr>
          <w:sz w:val="20"/>
          <w:szCs w:val="20"/>
        </w:rPr>
      </w:pPr>
      <w:bookmarkStart w:colFirst="0" w:colLast="0" w:name="_gjw1tbutw15w" w:id="5"/>
      <w:bookmarkEnd w:id="5"/>
      <w:r w:rsidDel="00000000" w:rsidR="00000000" w:rsidRPr="00000000">
        <w:rPr>
          <w:rtl w:val="0"/>
        </w:rPr>
        <w:t xml:space="preserve">Интерфейс функции </w:t>
      </w:r>
      <w:r w:rsidDel="00000000" w:rsidR="00000000" w:rsidRPr="00000000">
        <w:rPr>
          <w:color w:val="000080"/>
          <w:sz w:val="20"/>
          <w:szCs w:val="20"/>
          <w:rtl w:val="0"/>
        </w:rPr>
        <w:t xml:space="preserve">void </w:t>
      </w:r>
      <w:r w:rsidDel="00000000" w:rsidR="00000000" w:rsidRPr="00000000">
        <w:rPr>
          <w:sz w:val="20"/>
          <w:szCs w:val="20"/>
          <w:rtl w:val="0"/>
        </w:rPr>
        <w:t xml:space="preserve">graph_generator_reny</w:t>
        <w:br w:type="textWrapping"/>
        <w:t xml:space="preserve">(</w:t>
      </w:r>
      <w:r w:rsidDel="00000000" w:rsidR="00000000" w:rsidRPr="00000000">
        <w:rPr>
          <w:color w:val="000080"/>
          <w:sz w:val="20"/>
          <w:szCs w:val="20"/>
          <w:rtl w:val="0"/>
        </w:rPr>
        <w:t xml:space="preserve">int </w:t>
      </w:r>
      <w:r w:rsidDel="00000000" w:rsidR="00000000" w:rsidRPr="00000000">
        <w:rPr>
          <w:sz w:val="20"/>
          <w:szCs w:val="20"/>
          <w:rtl w:val="0"/>
        </w:rPr>
        <w:t xml:space="preserve">*src_ids, </w:t>
      </w:r>
      <w:r w:rsidDel="00000000" w:rsidR="00000000" w:rsidRPr="00000000">
        <w:rPr>
          <w:color w:val="000080"/>
          <w:sz w:val="20"/>
          <w:szCs w:val="20"/>
          <w:rtl w:val="0"/>
        </w:rPr>
        <w:t xml:space="preserve">int </w:t>
      </w:r>
      <w:r w:rsidDel="00000000" w:rsidR="00000000" w:rsidRPr="00000000">
        <w:rPr>
          <w:sz w:val="20"/>
          <w:szCs w:val="20"/>
          <w:rtl w:val="0"/>
        </w:rPr>
        <w:t xml:space="preserve">*dst_ids, </w:t>
      </w:r>
      <w:r w:rsidDel="00000000" w:rsidR="00000000" w:rsidRPr="00000000">
        <w:rPr>
          <w:color w:val="000080"/>
          <w:sz w:val="20"/>
          <w:szCs w:val="20"/>
          <w:rtl w:val="0"/>
        </w:rPr>
        <w:t xml:space="preserve">int </w:t>
      </w:r>
      <w:r w:rsidDel="00000000" w:rsidR="00000000" w:rsidRPr="00000000">
        <w:rPr>
          <w:sz w:val="20"/>
          <w:szCs w:val="20"/>
          <w:rtl w:val="0"/>
        </w:rPr>
        <w:t xml:space="preserve">V, </w:t>
      </w:r>
      <w:r w:rsidDel="00000000" w:rsidR="00000000" w:rsidRPr="00000000">
        <w:rPr>
          <w:color w:val="000080"/>
          <w:sz w:val="20"/>
          <w:szCs w:val="20"/>
          <w:rtl w:val="0"/>
        </w:rPr>
        <w:t xml:space="preserve">long long </w:t>
      </w:r>
      <w:r w:rsidDel="00000000" w:rsidR="00000000" w:rsidRPr="00000000">
        <w:rPr>
          <w:sz w:val="20"/>
          <w:szCs w:val="20"/>
          <w:rtl w:val="0"/>
        </w:rPr>
        <w:t xml:space="preserve">*E, </w:t>
      </w:r>
      <w:r w:rsidDel="00000000" w:rsidR="00000000" w:rsidRPr="00000000">
        <w:rPr>
          <w:color w:val="000080"/>
          <w:sz w:val="20"/>
          <w:szCs w:val="20"/>
          <w:rtl w:val="0"/>
        </w:rPr>
        <w:t xml:space="preserve">double </w:t>
      </w:r>
      <w:r w:rsidDel="00000000" w:rsidR="00000000" w:rsidRPr="00000000">
        <w:rPr>
          <w:sz w:val="20"/>
          <w:szCs w:val="20"/>
          <w:rtl w:val="0"/>
        </w:rPr>
        <w:t xml:space="preserve">prob)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Массивы src_ids и dst_ids используются для хранения списка ребер. V- количество вершин. Так как функция должна быть void, то количество ребер возвращается через указатель E. Prob - заданная вероятность. Функция вызывает конструктор Graph, возвращает количество рёбер по ссылке и печатает время генерации списка ребер и их количество.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1jj4b7ykif9g" w:id="6"/>
      <w:bookmarkEnd w:id="6"/>
      <w:r w:rsidDel="00000000" w:rsidR="00000000" w:rsidRPr="00000000">
        <w:rPr>
          <w:rtl w:val="0"/>
        </w:rPr>
        <w:t xml:space="preserve">Параллелизм</w:t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rtl w:val="0"/>
        </w:rPr>
        <w:t xml:space="preserve">    В конструкторе Graph при помощи </w:t>
      </w:r>
      <w:r w:rsidDel="00000000" w:rsidR="00000000" w:rsidRPr="00000000">
        <w:rPr>
          <w:color w:val="808000"/>
          <w:sz w:val="18"/>
          <w:szCs w:val="18"/>
          <w:highlight w:val="white"/>
          <w:rtl w:val="0"/>
        </w:rPr>
        <w:t xml:space="preserve">#pragma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omp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ускоряется работа двойного цикла: каждая нить проходит строку в матрице смежности. Использовались 128 нитей</w:t>
        <w:br w:type="textWrapping"/>
      </w:r>
      <w:r w:rsidDel="00000000" w:rsidR="00000000" w:rsidRPr="00000000">
        <w:rPr>
          <w:b w:val="1"/>
          <w:highlight w:val="white"/>
          <w:rtl w:val="0"/>
        </w:rPr>
        <w:t xml:space="preserve">Время генерации графа (generation time в печати) при параллельной обработке и последовательной.</w:t>
      </w:r>
      <w:r w:rsidDel="00000000" w:rsidR="00000000" w:rsidRPr="00000000">
        <w:rPr>
          <w:highlight w:val="white"/>
          <w:rtl w:val="0"/>
        </w:rPr>
        <w:t xml:space="preserve">              </w:t>
      </w:r>
    </w:p>
    <w:tbl>
      <w:tblPr>
        <w:tblStyle w:val="Table1"/>
        <w:tblW w:w="45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380"/>
        <w:gridCol w:w="1605"/>
        <w:tblGridChange w:id="0">
          <w:tblGrid>
            <w:gridCol w:w="1560"/>
            <w:gridCol w:w="1380"/>
            <w:gridCol w:w="16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Vertex and Probability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Parallel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Sequential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250 0.01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0.021443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0.002873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1000 0.01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0.050880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0.089670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10000 0.01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2.560025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5.203905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30000 0.01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23.523339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52.367126</w:t>
            </w:r>
          </w:p>
        </w:tc>
      </w:tr>
      <w:tr>
        <w:trPr>
          <w:trHeight w:val="69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40000 0.01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40.265438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  85.351777</w:t>
            </w:r>
          </w:p>
        </w:tc>
      </w:tr>
    </w:tbl>
    <w:p w:rsidR="00000000" w:rsidDel="00000000" w:rsidP="00000000" w:rsidRDefault="00000000" w:rsidRPr="00000000" w14:paraId="00000021">
      <w:pPr>
        <w:pStyle w:val="Heading2"/>
        <w:ind w:left="0" w:firstLine="720"/>
        <w:rPr/>
      </w:pPr>
      <w:bookmarkStart w:colFirst="0" w:colLast="0" w:name="_9nphk9ydrjwd" w:id="7"/>
      <w:bookmarkEnd w:id="7"/>
      <w:r w:rsidDel="00000000" w:rsidR="00000000" w:rsidRPr="00000000">
        <w:rPr>
          <w:b w:val="0"/>
          <w:sz w:val="22"/>
          <w:szCs w:val="22"/>
          <w:rtl w:val="0"/>
        </w:rPr>
        <w:t xml:space="preserve">При небольшом количестве вершин параллелизм уступает последовательной обработке. Я предполагаю, что это связано с накладными расходами по запуску нитей и смене контекстов. Чем больше вершин у графа, тем эффективнее выглядит параллельная обработка.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Примеры графов</w:t>
        <w:br w:type="textWrapping"/>
      </w:r>
    </w:p>
    <w:p w:rsidR="00000000" w:rsidDel="00000000" w:rsidP="00000000" w:rsidRDefault="00000000" w:rsidRPr="00000000" w14:paraId="00000022">
      <w:pPr>
        <w:rPr>
          <w:highlight w:val="white"/>
        </w:rPr>
      </w:pPr>
      <w:r w:rsidDel="00000000" w:rsidR="00000000" w:rsidRPr="00000000">
        <w:rPr>
          <w:rtl w:val="0"/>
        </w:rPr>
        <w:t xml:space="preserve">Параметры компиляции: g++ -Wall Reny.cpp -o Reny -lcgraph -lgvc -fopenmp</w:t>
        <w:br w:type="textWrapping"/>
        <w:t xml:space="preserve">1.png - ./Reny 250 0.01 (первый рисунок внизу)</w:t>
        <w:br w:type="textWrapping"/>
        <w:t xml:space="preserve">2.png - ./Reny 50 0.1</w:t>
        <w:br w:type="textWrapping"/>
        <w:t xml:space="preserve">3.png - граф с probability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0.5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 log(V) / V;  </w:t>
      </w:r>
      <w:r w:rsidDel="00000000" w:rsidR="00000000" w:rsidRPr="00000000">
        <w:rPr>
          <w:highlight w:val="white"/>
          <w:rtl w:val="0"/>
        </w:rPr>
        <w:t xml:space="preserve">Вызов ./Reny 50 0.01; Последний параметр не используется, может быть любым. Граф получился не связным. (второй рисунок внизу)</w:t>
        <w:br w:type="textWrapping"/>
        <w:t xml:space="preserve">4.png - </w:t>
      </w:r>
      <w:r w:rsidDel="00000000" w:rsidR="00000000" w:rsidRPr="00000000">
        <w:rPr>
          <w:rtl w:val="0"/>
        </w:rPr>
        <w:t xml:space="preserve">граф с probability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1.2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 log(V) / V;  </w:t>
      </w:r>
      <w:r w:rsidDel="00000000" w:rsidR="00000000" w:rsidRPr="00000000">
        <w:rPr>
          <w:highlight w:val="white"/>
          <w:rtl w:val="0"/>
        </w:rPr>
        <w:t xml:space="preserve">Вызов ./Reny 50 0.01; Граф получился связным. (третий рисунок снизу)</w:t>
        <w:br w:type="textWrapping"/>
        <w:t xml:space="preserve">5.png - </w:t>
      </w:r>
      <w:r w:rsidDel="00000000" w:rsidR="00000000" w:rsidRPr="00000000">
        <w:rPr>
          <w:rtl w:val="0"/>
        </w:rPr>
        <w:t xml:space="preserve">граф с probability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0.3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/ V;  </w:t>
      </w:r>
      <w:r w:rsidDel="00000000" w:rsidR="00000000" w:rsidRPr="00000000">
        <w:rPr>
          <w:highlight w:val="white"/>
          <w:rtl w:val="0"/>
        </w:rPr>
        <w:t xml:space="preserve">Вызов ./Reny 200 0.01; Все компоненты графа достаточно маленькие.</w:t>
        <w:br w:type="textWrapping"/>
        <w:t xml:space="preserve">6.png - </w:t>
      </w:r>
      <w:r w:rsidDel="00000000" w:rsidR="00000000" w:rsidRPr="00000000">
        <w:rPr>
          <w:rtl w:val="0"/>
        </w:rPr>
        <w:t xml:space="preserve">граф с probability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1.1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/ V;  </w:t>
      </w:r>
      <w:r w:rsidDel="00000000" w:rsidR="00000000" w:rsidRPr="00000000">
        <w:rPr>
          <w:highlight w:val="white"/>
          <w:rtl w:val="0"/>
        </w:rPr>
        <w:t xml:space="preserve">Вызов ./Reny 200 0.01; Присутствуют большие</w:t>
        <w:br w:type="textWrapping"/>
        <w:t xml:space="preserve">компоненты связности.</w:t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96398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footerReference r:id="rId14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9"/>
    <w:bookmarkEnd w:id="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8"/>
    <w:bookmarkEnd w:id="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mipt.ru/upload/30d/Pages_130-140_from_Trud-8-14-arphcxl1tgs.pdf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