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CB87" w14:textId="77777777" w:rsidR="00BF795B" w:rsidRDefault="0005625B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 w:rsidRPr="005A46C8">
        <w:rPr>
          <w:b/>
          <w:color w:val="000000"/>
          <w:sz w:val="32"/>
          <w:szCs w:val="32"/>
          <w:lang w:val="ru-RU"/>
        </w:rPr>
        <w:t>Московский</w:t>
      </w:r>
      <w:r w:rsidR="00CF0097" w:rsidRPr="005A46C8">
        <w:rPr>
          <w:b/>
          <w:color w:val="000000"/>
          <w:sz w:val="32"/>
          <w:szCs w:val="32"/>
          <w:lang w:val="ru-RU"/>
        </w:rPr>
        <w:t xml:space="preserve"> государственный университет</w:t>
      </w:r>
    </w:p>
    <w:p w14:paraId="1DE09E3C" w14:textId="77777777" w:rsidR="0005625B" w:rsidRPr="00BF795B" w:rsidRDefault="0005625B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 w:rsidRPr="005A46C8">
        <w:rPr>
          <w:b/>
          <w:color w:val="000000"/>
          <w:sz w:val="32"/>
          <w:szCs w:val="32"/>
          <w:lang w:val="ru-RU"/>
        </w:rPr>
        <w:t>путей сообщения РФ (МИИТ)</w:t>
      </w:r>
    </w:p>
    <w:p w14:paraId="4D23335F" w14:textId="77777777" w:rsidR="005A46C8" w:rsidRPr="005A46C8" w:rsidRDefault="005A46C8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Кафедра «Физика»</w:t>
      </w:r>
    </w:p>
    <w:p w14:paraId="5A76999A" w14:textId="77777777" w:rsidR="0005625B" w:rsidRPr="005A46C8" w:rsidRDefault="0005625B" w:rsidP="0005625B">
      <w:pPr>
        <w:jc w:val="center"/>
        <w:rPr>
          <w:b/>
          <w:color w:val="000000"/>
          <w:sz w:val="32"/>
          <w:szCs w:val="32"/>
          <w:lang w:val="ru-RU"/>
        </w:rPr>
      </w:pPr>
    </w:p>
    <w:p w14:paraId="12EF9DD6" w14:textId="0F76AC1A" w:rsidR="0005625B" w:rsidRPr="005A46C8" w:rsidRDefault="0005625B" w:rsidP="0005625B">
      <w:pPr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Группа____</w:t>
      </w:r>
      <w:r w:rsidR="00A80C6D">
        <w:rPr>
          <w:color w:val="000000"/>
          <w:u w:val="single"/>
          <w:lang w:val="ru-RU"/>
        </w:rPr>
        <w:t>ЭБИ-113</w:t>
      </w:r>
      <w:r w:rsidRPr="005A46C8">
        <w:rPr>
          <w:color w:val="000000"/>
          <w:lang w:val="ru-RU"/>
        </w:rPr>
        <w:t>________________</w:t>
      </w:r>
      <w:r w:rsidR="00A80C6D" w:rsidRPr="005A46C8">
        <w:rPr>
          <w:color w:val="000000"/>
          <w:lang w:val="ru-RU"/>
        </w:rPr>
        <w:t>_</w:t>
      </w:r>
      <w:r w:rsidR="00A80C6D">
        <w:rPr>
          <w:color w:val="000000"/>
          <w:lang w:val="ru-RU"/>
        </w:rPr>
        <w:t>_____</w:t>
      </w:r>
      <w:proofErr w:type="gramStart"/>
      <w:r w:rsidR="00A80C6D">
        <w:rPr>
          <w:color w:val="000000"/>
          <w:lang w:val="ru-RU"/>
        </w:rPr>
        <w:t>_ К</w:t>
      </w:r>
      <w:proofErr w:type="gramEnd"/>
      <w:r w:rsidRPr="005A46C8">
        <w:rPr>
          <w:color w:val="000000"/>
          <w:lang w:val="ru-RU"/>
        </w:rPr>
        <w:t xml:space="preserve"> работе допущен____________________</w:t>
      </w:r>
    </w:p>
    <w:p w14:paraId="0D86DC02" w14:textId="77777777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09B2F439" w14:textId="44274982" w:rsidR="0005625B" w:rsidRPr="005A46C8" w:rsidRDefault="0005625B" w:rsidP="0005625B">
      <w:pPr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Студент _</w:t>
      </w:r>
      <w:r w:rsidR="00F84B4E">
        <w:rPr>
          <w:color w:val="000000"/>
          <w:lang w:val="ru-RU"/>
        </w:rPr>
        <w:t>__</w:t>
      </w:r>
      <w:r w:rsidR="00A80C6D" w:rsidRPr="00A80C6D">
        <w:rPr>
          <w:color w:val="000000"/>
          <w:u w:val="single"/>
          <w:lang w:val="ru-RU"/>
        </w:rPr>
        <w:t xml:space="preserve"> Эрлингас И.Д</w:t>
      </w:r>
      <w:r w:rsidR="00A80C6D">
        <w:rPr>
          <w:color w:val="000000"/>
          <w:lang w:val="ru-RU"/>
        </w:rPr>
        <w:t xml:space="preserve"> </w:t>
      </w:r>
      <w:r w:rsidR="00F84B4E">
        <w:rPr>
          <w:color w:val="000000"/>
          <w:lang w:val="ru-RU"/>
        </w:rPr>
        <w:t>____________</w:t>
      </w:r>
      <w:r w:rsidRPr="005A46C8">
        <w:rPr>
          <w:color w:val="000000"/>
          <w:lang w:val="ru-RU"/>
        </w:rPr>
        <w:t>_____</w:t>
      </w:r>
      <w:r w:rsidRPr="005A46C8">
        <w:rPr>
          <w:color w:val="000000"/>
          <w:lang w:val="ru-RU"/>
        </w:rPr>
        <w:tab/>
        <w:t>Работа выполнена___________________</w:t>
      </w:r>
    </w:p>
    <w:p w14:paraId="314FEABA" w14:textId="77777777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  <w:t>(ФИО студента)</w:t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61ECA800" w14:textId="1DB2430E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lang w:val="ru-RU"/>
        </w:rPr>
        <w:t>Преподаватель__________________________</w:t>
      </w:r>
      <w:r w:rsidR="00A80C6D">
        <w:rPr>
          <w:color w:val="000000"/>
          <w:lang w:val="ru-RU"/>
        </w:rPr>
        <w:t>__</w:t>
      </w:r>
      <w:r w:rsidRPr="005A46C8">
        <w:rPr>
          <w:color w:val="000000"/>
          <w:lang w:val="ru-RU"/>
        </w:rPr>
        <w:tab/>
        <w:t>Отчёт принят_______________________</w:t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900A7A"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4EF5FE50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4E2A15A2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3F8CC823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16E6A9DA" w14:textId="77777777" w:rsidR="0005625B" w:rsidRDefault="0005625B" w:rsidP="0005625B">
      <w:pPr>
        <w:jc w:val="center"/>
        <w:rPr>
          <w:b/>
          <w:color w:val="000000"/>
          <w:sz w:val="28"/>
          <w:szCs w:val="28"/>
          <w:lang w:val="ru-RU"/>
        </w:rPr>
      </w:pPr>
      <w:r w:rsidRPr="005A46C8">
        <w:rPr>
          <w:b/>
          <w:color w:val="000000"/>
          <w:sz w:val="28"/>
          <w:szCs w:val="28"/>
          <w:lang w:val="ru-RU"/>
        </w:rPr>
        <w:t>ОТЧЁТ ПО ЛАБОРАТОРНОЙ РАБОТЕ №__</w:t>
      </w:r>
      <w:r w:rsidR="00B01799" w:rsidRPr="00B01799">
        <w:rPr>
          <w:b/>
          <w:color w:val="000000"/>
          <w:sz w:val="28"/>
          <w:szCs w:val="28"/>
          <w:u w:val="single"/>
          <w:lang w:val="ru-RU"/>
        </w:rPr>
        <w:t>6</w:t>
      </w:r>
      <w:r w:rsidRPr="005A46C8">
        <w:rPr>
          <w:b/>
          <w:color w:val="000000"/>
          <w:sz w:val="28"/>
          <w:szCs w:val="28"/>
          <w:lang w:val="ru-RU"/>
        </w:rPr>
        <w:t>___________</w:t>
      </w:r>
    </w:p>
    <w:p w14:paraId="2A0EE072" w14:textId="77777777" w:rsidR="005A46C8" w:rsidRPr="005A46C8" w:rsidRDefault="005A46C8" w:rsidP="0005625B">
      <w:pPr>
        <w:jc w:val="center"/>
        <w:rPr>
          <w:b/>
          <w:color w:val="000000"/>
          <w:sz w:val="28"/>
          <w:szCs w:val="28"/>
          <w:lang w:val="ru-RU"/>
        </w:rPr>
      </w:pPr>
    </w:p>
    <w:p w14:paraId="17C53D7F" w14:textId="77777777" w:rsidR="00CF0097" w:rsidRPr="005A46C8" w:rsidRDefault="00CF0097" w:rsidP="0005625B">
      <w:pPr>
        <w:jc w:val="center"/>
        <w:rPr>
          <w:color w:val="000000"/>
          <w:sz w:val="20"/>
          <w:szCs w:val="20"/>
          <w:lang w:val="ru-RU"/>
        </w:rPr>
      </w:pPr>
      <w:proofErr w:type="gramStart"/>
      <w:r w:rsidRPr="005A46C8">
        <w:rPr>
          <w:color w:val="000000"/>
          <w:sz w:val="20"/>
          <w:szCs w:val="20"/>
          <w:lang w:val="ru-RU"/>
        </w:rPr>
        <w:t>._</w:t>
      </w:r>
      <w:proofErr w:type="gramEnd"/>
      <w:r w:rsidR="00B01799" w:rsidRPr="00B01799">
        <w:rPr>
          <w:color w:val="000000"/>
          <w:sz w:val="20"/>
          <w:szCs w:val="20"/>
          <w:u w:val="single"/>
          <w:lang w:val="ru-RU"/>
        </w:rPr>
        <w:t>Определение момента инерции махового колеса методом колебаний</w:t>
      </w:r>
      <w:r w:rsidRPr="005A46C8">
        <w:rPr>
          <w:color w:val="000000"/>
          <w:sz w:val="20"/>
          <w:szCs w:val="20"/>
          <w:lang w:val="ru-RU"/>
        </w:rPr>
        <w:t>_____</w:t>
      </w:r>
      <w:r w:rsidR="00B01799">
        <w:rPr>
          <w:color w:val="000000"/>
          <w:sz w:val="20"/>
          <w:szCs w:val="20"/>
          <w:lang w:val="ru-RU"/>
        </w:rPr>
        <w:t>___________________________</w:t>
      </w:r>
      <w:r w:rsidRPr="005A46C8">
        <w:rPr>
          <w:color w:val="000000"/>
          <w:sz w:val="20"/>
          <w:szCs w:val="20"/>
          <w:lang w:val="ru-RU"/>
        </w:rPr>
        <w:t>_</w:t>
      </w:r>
    </w:p>
    <w:p w14:paraId="04D500F0" w14:textId="77777777" w:rsidR="0005625B" w:rsidRPr="005A46C8" w:rsidRDefault="0005625B" w:rsidP="0005625B">
      <w:pPr>
        <w:jc w:val="center"/>
        <w:rPr>
          <w:color w:val="000000"/>
          <w:sz w:val="20"/>
          <w:szCs w:val="20"/>
          <w:lang w:val="ru-RU"/>
        </w:rPr>
      </w:pPr>
      <w:r w:rsidRPr="005A46C8">
        <w:rPr>
          <w:color w:val="000000"/>
          <w:sz w:val="20"/>
          <w:szCs w:val="20"/>
          <w:lang w:val="ru-RU"/>
        </w:rPr>
        <w:t>(Название лабораторной работы)</w:t>
      </w:r>
    </w:p>
    <w:p w14:paraId="7A91BBD2" w14:textId="77777777" w:rsidR="0005625B" w:rsidRPr="005A46C8" w:rsidRDefault="00CF0097" w:rsidP="0005625B">
      <w:pPr>
        <w:jc w:val="center"/>
        <w:rPr>
          <w:color w:val="000000"/>
          <w:sz w:val="20"/>
          <w:szCs w:val="20"/>
          <w:lang w:val="ru-RU"/>
        </w:rPr>
      </w:pPr>
      <w:r w:rsidRPr="005A46C8">
        <w:rPr>
          <w:color w:val="000000"/>
          <w:sz w:val="20"/>
          <w:szCs w:val="20"/>
          <w:lang w:val="ru-RU"/>
        </w:rPr>
        <w:t>._____________________________________________________________________________________________</w:t>
      </w:r>
    </w:p>
    <w:p w14:paraId="43DF4FD0" w14:textId="77777777" w:rsidR="0005625B" w:rsidRPr="005A46C8" w:rsidRDefault="0005625B" w:rsidP="0005625B">
      <w:pPr>
        <w:jc w:val="center"/>
        <w:rPr>
          <w:color w:val="000000"/>
          <w:sz w:val="20"/>
          <w:szCs w:val="20"/>
          <w:lang w:val="ru-RU"/>
        </w:rPr>
      </w:pPr>
    </w:p>
    <w:p w14:paraId="6905C763" w14:textId="77777777" w:rsidR="005A46C8" w:rsidRDefault="0005625B" w:rsidP="005A46C8">
      <w:pPr>
        <w:numPr>
          <w:ilvl w:val="0"/>
          <w:numId w:val="6"/>
        </w:numPr>
        <w:rPr>
          <w:color w:val="000000"/>
          <w:lang w:val="ru-RU"/>
        </w:rPr>
      </w:pPr>
      <w:r w:rsidRPr="005A46C8">
        <w:rPr>
          <w:b/>
          <w:color w:val="000000"/>
          <w:lang w:val="ru-RU"/>
        </w:rPr>
        <w:t>Цель работы</w:t>
      </w:r>
      <w:r w:rsidRPr="005A46C8">
        <w:rPr>
          <w:color w:val="000000"/>
          <w:lang w:val="ru-RU"/>
        </w:rPr>
        <w:t xml:space="preserve">: </w:t>
      </w:r>
    </w:p>
    <w:p w14:paraId="41398D96" w14:textId="2A6A3644" w:rsidR="0005625B" w:rsidRPr="00D80C67" w:rsidRDefault="00B01799" w:rsidP="00D80C67">
      <w:pPr>
        <w:ind w:left="900"/>
        <w:rPr>
          <w:color w:val="000000"/>
          <w:lang w:val="ru-RU"/>
        </w:rPr>
      </w:pPr>
      <w:r w:rsidRPr="00B01799">
        <w:rPr>
          <w:color w:val="000000"/>
          <w:u w:val="single"/>
          <w:lang w:val="ru-RU"/>
        </w:rPr>
        <w:t>Ознакомление с методом измерения моментов инерции тел, обладающих осевой инерцией</w:t>
      </w:r>
      <w:r w:rsidR="00D80C67" w:rsidRPr="00D80C67">
        <w:rPr>
          <w:color w:val="000000"/>
          <w:lang w:val="ru-RU"/>
        </w:rPr>
        <w:t>_____________________________________________________________</w:t>
      </w:r>
    </w:p>
    <w:p w14:paraId="57F995A6" w14:textId="77777777" w:rsidR="0005625B" w:rsidRPr="005A46C8" w:rsidRDefault="0005625B" w:rsidP="00CF0097">
      <w:pPr>
        <w:ind w:firstLine="900"/>
        <w:rPr>
          <w:color w:val="000000"/>
          <w:lang w:val="ru-RU"/>
        </w:rPr>
      </w:pPr>
    </w:p>
    <w:p w14:paraId="1CEED933" w14:textId="77777777" w:rsidR="00031970" w:rsidRDefault="0005625B" w:rsidP="00031970">
      <w:pPr>
        <w:numPr>
          <w:ilvl w:val="0"/>
          <w:numId w:val="6"/>
        </w:numPr>
        <w:rPr>
          <w:noProof/>
        </w:rPr>
      </w:pPr>
      <w:r w:rsidRPr="005A46C8">
        <w:rPr>
          <w:b/>
          <w:color w:val="000000"/>
          <w:lang w:val="ru-RU"/>
        </w:rPr>
        <w:t>Принципиальная схема установки (или её главных узлов):</w:t>
      </w:r>
      <w:r w:rsidR="00031970" w:rsidRPr="00031970">
        <w:rPr>
          <w:noProof/>
        </w:rPr>
        <w:t xml:space="preserve"> </w:t>
      </w:r>
    </w:p>
    <w:p w14:paraId="120F2F7B" w14:textId="77777777" w:rsidR="00031970" w:rsidRDefault="00031970" w:rsidP="00031970">
      <w:pPr>
        <w:ind w:left="1260"/>
        <w:jc w:val="center"/>
        <w:rPr>
          <w:noProof/>
        </w:rPr>
      </w:pPr>
    </w:p>
    <w:p w14:paraId="6B9D2CC4" w14:textId="196C65CF" w:rsidR="0005625B" w:rsidRPr="005A46C8" w:rsidRDefault="0005625B" w:rsidP="00031970">
      <w:pPr>
        <w:ind w:left="1260"/>
        <w:jc w:val="center"/>
        <w:rPr>
          <w:b/>
          <w:color w:val="000000"/>
          <w:lang w:val="ru-RU"/>
        </w:rPr>
      </w:pPr>
    </w:p>
    <w:p w14:paraId="07CB460E" w14:textId="77777777" w:rsidR="0005625B" w:rsidRPr="005A46C8" w:rsidRDefault="0005625B" w:rsidP="00CF0097">
      <w:pPr>
        <w:ind w:firstLine="900"/>
        <w:jc w:val="both"/>
        <w:rPr>
          <w:color w:val="000000"/>
          <w:lang w:val="ru-RU"/>
        </w:rPr>
      </w:pPr>
    </w:p>
    <w:p w14:paraId="1C4B3B77" w14:textId="77777777" w:rsidR="0005625B" w:rsidRPr="005A46C8" w:rsidRDefault="0005625B" w:rsidP="00CF0097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="00852F66" w:rsidRPr="005A46C8">
        <w:rPr>
          <w:b/>
          <w:color w:val="000000"/>
          <w:lang w:val="ru-RU"/>
        </w:rPr>
        <w:lastRenderedPageBreak/>
        <w:t xml:space="preserve">3. Основные </w:t>
      </w:r>
      <w:r w:rsidR="005A46C8" w:rsidRPr="005A46C8">
        <w:rPr>
          <w:b/>
          <w:color w:val="000000"/>
          <w:lang w:val="ru-RU"/>
        </w:rPr>
        <w:t>теоретические положения к данной работе</w:t>
      </w:r>
      <w:r w:rsidR="00852F66" w:rsidRPr="005A46C8">
        <w:rPr>
          <w:color w:val="000000"/>
          <w:lang w:val="ru-RU"/>
        </w:rPr>
        <w:t xml:space="preserve"> (основополагающие утверждения: ф</w:t>
      </w:r>
      <w:r w:rsidR="00CF0097" w:rsidRPr="005A46C8">
        <w:rPr>
          <w:color w:val="000000"/>
          <w:lang w:val="ru-RU"/>
        </w:rPr>
        <w:t>о</w:t>
      </w:r>
      <w:r w:rsidR="00852F66" w:rsidRPr="005A46C8">
        <w:rPr>
          <w:color w:val="000000"/>
          <w:lang w:val="ru-RU"/>
        </w:rPr>
        <w:t>рмулы, схематические рисунки):</w:t>
      </w:r>
    </w:p>
    <w:p w14:paraId="0D34F670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5A9A2D8" w14:textId="70DC668B" w:rsidR="00852F66" w:rsidRDefault="00852F66" w:rsidP="00186A59">
      <w:pPr>
        <w:numPr>
          <w:ilvl w:val="0"/>
          <w:numId w:val="6"/>
        </w:numPr>
        <w:jc w:val="both"/>
        <w:rPr>
          <w:color w:val="000000"/>
          <w:lang w:val="ru-RU"/>
        </w:rPr>
      </w:pPr>
      <w:r w:rsidRPr="000C57D7">
        <w:rPr>
          <w:color w:val="000000"/>
          <w:lang w:val="ru-RU"/>
        </w:rPr>
        <w:br w:type="page"/>
      </w:r>
      <w:r w:rsidRPr="005A46C8">
        <w:rPr>
          <w:b/>
          <w:color w:val="000000"/>
          <w:lang w:val="ru-RU"/>
        </w:rPr>
        <w:lastRenderedPageBreak/>
        <w:t>Таблицы и графики</w:t>
      </w:r>
      <w:r w:rsidRPr="005A46C8">
        <w:rPr>
          <w:rStyle w:val="a4"/>
          <w:color w:val="000000"/>
          <w:lang w:val="ru-RU"/>
        </w:rPr>
        <w:footnoteReference w:id="1"/>
      </w:r>
      <w:r w:rsidRPr="005A46C8">
        <w:rPr>
          <w:color w:val="000000"/>
          <w:lang w:val="ru-RU"/>
        </w:rPr>
        <w:t>.</w:t>
      </w:r>
    </w:p>
    <w:p w14:paraId="37EA3138" w14:textId="47B4E456" w:rsidR="00186A59" w:rsidRDefault="00186A59" w:rsidP="00186A59">
      <w:pPr>
        <w:ind w:left="900"/>
        <w:jc w:val="both"/>
        <w:rPr>
          <w:bCs/>
          <w:color w:val="000000"/>
          <w:lang w:val="ru-RU"/>
        </w:rPr>
      </w:pPr>
      <w:r w:rsidRPr="00186A59">
        <w:rPr>
          <w:bCs/>
          <w:color w:val="000000"/>
          <w:lang w:val="ru-RU"/>
        </w:rPr>
        <w:t>Таблица 1</w:t>
      </w:r>
    </w:p>
    <w:p w14:paraId="01A8967B" w14:textId="77777777" w:rsidR="00186A59" w:rsidRPr="00186A59" w:rsidRDefault="00186A59" w:rsidP="00186A59">
      <w:pPr>
        <w:ind w:left="900"/>
        <w:jc w:val="both"/>
        <w:rPr>
          <w:bCs/>
          <w:color w:val="000000"/>
          <w:lang w:val="ru-RU"/>
        </w:rPr>
      </w:pPr>
    </w:p>
    <w:tbl>
      <w:tblPr>
        <w:tblStyle w:val="a8"/>
        <w:tblW w:w="9790" w:type="dxa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2A6040" w14:paraId="3C6AB4D6" w14:textId="77777777" w:rsidTr="00186A59">
        <w:trPr>
          <w:trHeight w:val="253"/>
        </w:trPr>
        <w:tc>
          <w:tcPr>
            <w:tcW w:w="6526" w:type="dxa"/>
            <w:gridSpan w:val="2"/>
          </w:tcPr>
          <w:p w14:paraId="45A0CC24" w14:textId="25E1077A" w:rsidR="002A6040" w:rsidRPr="002A6040" w:rsidRDefault="002A6040" w:rsidP="002A6040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Приборные погрешности</w:t>
            </w:r>
          </w:p>
        </w:tc>
        <w:tc>
          <w:tcPr>
            <w:tcW w:w="3264" w:type="dxa"/>
            <w:vMerge w:val="restart"/>
          </w:tcPr>
          <w:p w14:paraId="44C45E84" w14:textId="6C2BBE97" w:rsidR="002A6040" w:rsidRPr="00186A59" w:rsidRDefault="00186A59" w:rsidP="002A6040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Масса добавочного груза </w:t>
            </w:r>
            <w:r>
              <w:rPr>
                <w:color w:val="000000"/>
                <w:lang w:val="en-US"/>
              </w:rPr>
              <w:t>m</w:t>
            </w:r>
            <w:r w:rsidRPr="00186A59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кг</w:t>
            </w:r>
          </w:p>
        </w:tc>
      </w:tr>
      <w:tr w:rsidR="002A6040" w14:paraId="43CF4013" w14:textId="77777777" w:rsidTr="00186A59">
        <w:trPr>
          <w:trHeight w:val="244"/>
        </w:trPr>
        <w:tc>
          <w:tcPr>
            <w:tcW w:w="3263" w:type="dxa"/>
          </w:tcPr>
          <w:p w14:paraId="64A84923" w14:textId="55D966B2" w:rsidR="002A6040" w:rsidRPr="00186A59" w:rsidRDefault="002A6040" w:rsidP="00CF0097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Штангенциркуль </w:t>
            </w:r>
            <w:r w:rsidR="00186A59">
              <w:rPr>
                <w:color w:val="000000"/>
                <w:lang w:val="ru-RU"/>
              </w:rPr>
              <w:t>Δ</w:t>
            </w:r>
            <w:r w:rsidR="00186A59">
              <w:rPr>
                <w:color w:val="000000"/>
                <w:lang w:val="en-US"/>
              </w:rPr>
              <w:t xml:space="preserve">x, </w:t>
            </w:r>
            <w:r w:rsidR="00186A59">
              <w:rPr>
                <w:color w:val="000000"/>
                <w:lang w:val="ru-RU"/>
              </w:rPr>
              <w:t>м</w:t>
            </w:r>
          </w:p>
        </w:tc>
        <w:tc>
          <w:tcPr>
            <w:tcW w:w="3263" w:type="dxa"/>
          </w:tcPr>
          <w:p w14:paraId="270AA3ED" w14:textId="3E1A2D44" w:rsidR="002A6040" w:rsidRPr="00186A59" w:rsidRDefault="00186A59" w:rsidP="00CF0097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Секундомера </w:t>
            </w:r>
            <w:proofErr w:type="spellStart"/>
            <w:r>
              <w:rPr>
                <w:color w:val="000000"/>
                <w:lang w:val="en-US"/>
              </w:rPr>
              <w:t>Δt</w:t>
            </w:r>
            <w:proofErr w:type="spellEnd"/>
            <w:r>
              <w:rPr>
                <w:color w:val="000000"/>
                <w:lang w:val="en-US"/>
              </w:rPr>
              <w:t>, c</w:t>
            </w:r>
          </w:p>
        </w:tc>
        <w:tc>
          <w:tcPr>
            <w:tcW w:w="3264" w:type="dxa"/>
            <w:vMerge/>
          </w:tcPr>
          <w:p w14:paraId="5E3F7743" w14:textId="77777777" w:rsidR="002A6040" w:rsidRDefault="002A6040" w:rsidP="00CF0097">
            <w:pPr>
              <w:jc w:val="both"/>
              <w:rPr>
                <w:color w:val="000000"/>
                <w:lang w:val="ru-RU"/>
              </w:rPr>
            </w:pPr>
          </w:p>
        </w:tc>
      </w:tr>
      <w:tr w:rsidR="002A6040" w14:paraId="7C89A3B4" w14:textId="77777777" w:rsidTr="00186A59">
        <w:trPr>
          <w:trHeight w:val="253"/>
        </w:trPr>
        <w:tc>
          <w:tcPr>
            <w:tcW w:w="3263" w:type="dxa"/>
          </w:tcPr>
          <w:p w14:paraId="00D9E09D" w14:textId="77777777" w:rsidR="002A6040" w:rsidRDefault="002A6040" w:rsidP="00CF0097">
            <w:pPr>
              <w:jc w:val="both"/>
              <w:rPr>
                <w:color w:val="000000"/>
                <w:lang w:val="ru-RU"/>
              </w:rPr>
            </w:pPr>
          </w:p>
        </w:tc>
        <w:tc>
          <w:tcPr>
            <w:tcW w:w="3263" w:type="dxa"/>
          </w:tcPr>
          <w:p w14:paraId="418A93FE" w14:textId="77777777" w:rsidR="002A6040" w:rsidRDefault="002A6040" w:rsidP="00CF0097">
            <w:pPr>
              <w:jc w:val="both"/>
              <w:rPr>
                <w:color w:val="000000"/>
                <w:lang w:val="ru-RU"/>
              </w:rPr>
            </w:pPr>
          </w:p>
        </w:tc>
        <w:tc>
          <w:tcPr>
            <w:tcW w:w="3264" w:type="dxa"/>
          </w:tcPr>
          <w:p w14:paraId="7C5C5083" w14:textId="77777777" w:rsidR="002A6040" w:rsidRDefault="002A6040" w:rsidP="00CF0097">
            <w:pPr>
              <w:jc w:val="both"/>
              <w:rPr>
                <w:color w:val="000000"/>
                <w:lang w:val="ru-RU"/>
              </w:rPr>
            </w:pPr>
          </w:p>
        </w:tc>
      </w:tr>
    </w:tbl>
    <w:p w14:paraId="67D926B0" w14:textId="455D2025" w:rsidR="00852F66" w:rsidRDefault="00852F66" w:rsidP="00CF0097">
      <w:pPr>
        <w:ind w:firstLine="900"/>
        <w:jc w:val="both"/>
        <w:rPr>
          <w:color w:val="000000"/>
          <w:lang w:val="ru-RU"/>
        </w:rPr>
      </w:pPr>
    </w:p>
    <w:p w14:paraId="20A70D13" w14:textId="5FEC8E9D" w:rsidR="00186A59" w:rsidRDefault="00186A59" w:rsidP="00CF0097">
      <w:pPr>
        <w:ind w:firstLine="90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Таблица 2</w:t>
      </w:r>
    </w:p>
    <w:p w14:paraId="11280783" w14:textId="77777777" w:rsidR="00186A59" w:rsidRPr="00186A59" w:rsidRDefault="00186A59" w:rsidP="00CF0097">
      <w:pPr>
        <w:ind w:firstLine="900"/>
        <w:jc w:val="both"/>
        <w:rPr>
          <w:color w:val="000000"/>
          <w:lang w:val="ru-RU"/>
        </w:rPr>
      </w:pPr>
    </w:p>
    <w:tbl>
      <w:tblPr>
        <w:tblStyle w:val="a8"/>
        <w:tblW w:w="10210" w:type="dxa"/>
        <w:tblLook w:val="04A0" w:firstRow="1" w:lastRow="0" w:firstColumn="1" w:lastColumn="0" w:noHBand="0" w:noVBand="1"/>
      </w:tblPr>
      <w:tblGrid>
        <w:gridCol w:w="1526"/>
        <w:gridCol w:w="1417"/>
        <w:gridCol w:w="1523"/>
        <w:gridCol w:w="1429"/>
        <w:gridCol w:w="1429"/>
        <w:gridCol w:w="1433"/>
        <w:gridCol w:w="1453"/>
      </w:tblGrid>
      <w:tr w:rsidR="00186A59" w14:paraId="2194A865" w14:textId="77777777" w:rsidTr="0023535A">
        <w:trPr>
          <w:trHeight w:val="435"/>
        </w:trPr>
        <w:tc>
          <w:tcPr>
            <w:tcW w:w="1526" w:type="dxa"/>
          </w:tcPr>
          <w:p w14:paraId="677EA6A7" w14:textId="7D436D1D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Номер измерения</w:t>
            </w:r>
          </w:p>
        </w:tc>
        <w:tc>
          <w:tcPr>
            <w:tcW w:w="1417" w:type="dxa"/>
          </w:tcPr>
          <w:p w14:paraId="00CC509B" w14:textId="1EBDED05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1523" w:type="dxa"/>
          </w:tcPr>
          <w:p w14:paraId="393CE80E" w14:textId="773A997A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</w:t>
            </w:r>
          </w:p>
        </w:tc>
        <w:tc>
          <w:tcPr>
            <w:tcW w:w="1429" w:type="dxa"/>
          </w:tcPr>
          <w:p w14:paraId="709F3F32" w14:textId="1E1ED429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</w:p>
        </w:tc>
        <w:tc>
          <w:tcPr>
            <w:tcW w:w="1429" w:type="dxa"/>
          </w:tcPr>
          <w:p w14:paraId="28484BDD" w14:textId="1FBDDFAB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1433" w:type="dxa"/>
          </w:tcPr>
          <w:p w14:paraId="789329EF" w14:textId="523A747E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5</w:t>
            </w:r>
          </w:p>
        </w:tc>
        <w:tc>
          <w:tcPr>
            <w:tcW w:w="1453" w:type="dxa"/>
          </w:tcPr>
          <w:p w14:paraId="40BCAF0F" w14:textId="5A1FF42C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Среднее значение</w:t>
            </w:r>
          </w:p>
        </w:tc>
      </w:tr>
      <w:tr w:rsidR="00186A59" w14:paraId="6A1131AD" w14:textId="77777777" w:rsidTr="0023535A">
        <w:trPr>
          <w:trHeight w:val="1152"/>
        </w:trPr>
        <w:tc>
          <w:tcPr>
            <w:tcW w:w="1526" w:type="dxa"/>
          </w:tcPr>
          <w:p w14:paraId="5FB965DB" w14:textId="77777777" w:rsidR="0023535A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Диаметр махового колеса </w:t>
            </w:r>
          </w:p>
          <w:p w14:paraId="5F0CEB47" w14:textId="35001885" w:rsidR="00186A59" w:rsidRP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D</w:t>
            </w:r>
            <w:r w:rsidRPr="00186A59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м</w:t>
            </w:r>
          </w:p>
        </w:tc>
        <w:tc>
          <w:tcPr>
            <w:tcW w:w="7231" w:type="dxa"/>
            <w:gridSpan w:val="5"/>
          </w:tcPr>
          <w:p w14:paraId="3991D350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53" w:type="dxa"/>
          </w:tcPr>
          <w:p w14:paraId="2A646F5E" w14:textId="58B97181" w:rsidR="00186A59" w:rsidRPr="00186A59" w:rsidRDefault="00186A59" w:rsidP="00186A5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 =</w:t>
            </w:r>
          </w:p>
        </w:tc>
      </w:tr>
      <w:tr w:rsidR="00186A59" w14:paraId="248D023E" w14:textId="77777777" w:rsidTr="0023535A">
        <w:trPr>
          <w:trHeight w:val="1126"/>
        </w:trPr>
        <w:tc>
          <w:tcPr>
            <w:tcW w:w="1526" w:type="dxa"/>
          </w:tcPr>
          <w:p w14:paraId="30ABB375" w14:textId="277EDDDD" w:rsidR="00186A59" w:rsidRP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Диаметр добавочного груза </w:t>
            </w:r>
            <w:r>
              <w:rPr>
                <w:color w:val="000000"/>
                <w:lang w:val="en-US"/>
              </w:rPr>
              <w:t>d</w:t>
            </w:r>
            <w:r w:rsidRPr="00186A59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м</w:t>
            </w:r>
          </w:p>
        </w:tc>
        <w:tc>
          <w:tcPr>
            <w:tcW w:w="7231" w:type="dxa"/>
            <w:gridSpan w:val="5"/>
          </w:tcPr>
          <w:p w14:paraId="67A7BF45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53" w:type="dxa"/>
          </w:tcPr>
          <w:p w14:paraId="2961B5ED" w14:textId="5D44576D" w:rsidR="00186A59" w:rsidRPr="00186A59" w:rsidRDefault="00186A59" w:rsidP="00186A5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d=</w:t>
            </w:r>
          </w:p>
        </w:tc>
      </w:tr>
      <w:tr w:rsidR="00186A59" w14:paraId="4FE0FAEA" w14:textId="77777777" w:rsidTr="0023535A">
        <w:trPr>
          <w:trHeight w:val="1161"/>
        </w:trPr>
        <w:tc>
          <w:tcPr>
            <w:tcW w:w="1526" w:type="dxa"/>
          </w:tcPr>
          <w:p w14:paraId="509BC064" w14:textId="1B0A4219" w:rsidR="00186A59" w:rsidRP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Время десяти полных колебаний </w:t>
            </w:r>
            <w:r>
              <w:rPr>
                <w:color w:val="000000"/>
                <w:lang w:val="en-US"/>
              </w:rPr>
              <w:t>t</w:t>
            </w:r>
          </w:p>
        </w:tc>
        <w:tc>
          <w:tcPr>
            <w:tcW w:w="1417" w:type="dxa"/>
          </w:tcPr>
          <w:p w14:paraId="02309B31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523" w:type="dxa"/>
          </w:tcPr>
          <w:p w14:paraId="1DBE58A1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29" w:type="dxa"/>
          </w:tcPr>
          <w:p w14:paraId="2A5AEA50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29" w:type="dxa"/>
          </w:tcPr>
          <w:p w14:paraId="7CDBD706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33" w:type="dxa"/>
          </w:tcPr>
          <w:p w14:paraId="18D50AD3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53" w:type="dxa"/>
          </w:tcPr>
          <w:p w14:paraId="400D0E0E" w14:textId="77777777" w:rsidR="00186A59" w:rsidRDefault="00186A59" w:rsidP="00186A59">
            <w:pPr>
              <w:rPr>
                <w:color w:val="000000"/>
                <w:lang w:val="ru-RU"/>
              </w:rPr>
            </w:pPr>
          </w:p>
        </w:tc>
      </w:tr>
      <w:tr w:rsidR="00186A59" w14:paraId="12463486" w14:textId="77777777" w:rsidTr="0023535A">
        <w:trPr>
          <w:trHeight w:val="1052"/>
        </w:trPr>
        <w:tc>
          <w:tcPr>
            <w:tcW w:w="1526" w:type="dxa"/>
          </w:tcPr>
          <w:p w14:paraId="0506B5F5" w14:textId="3759776B" w:rsidR="00186A59" w:rsidRPr="00186A59" w:rsidRDefault="00186A59" w:rsidP="00186A5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Период колебаний </w:t>
            </w:r>
            <w:r>
              <w:rPr>
                <w:color w:val="000000"/>
                <w:lang w:val="en-US"/>
              </w:rPr>
              <w:t xml:space="preserve">T, </w:t>
            </w:r>
            <w:r>
              <w:rPr>
                <w:color w:val="000000"/>
                <w:lang w:val="ru-RU"/>
              </w:rPr>
              <w:t>с</w:t>
            </w:r>
          </w:p>
        </w:tc>
        <w:tc>
          <w:tcPr>
            <w:tcW w:w="1417" w:type="dxa"/>
          </w:tcPr>
          <w:p w14:paraId="6D7F2E66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523" w:type="dxa"/>
          </w:tcPr>
          <w:p w14:paraId="4323FA50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29" w:type="dxa"/>
          </w:tcPr>
          <w:p w14:paraId="5646A142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29" w:type="dxa"/>
          </w:tcPr>
          <w:p w14:paraId="6EA544C7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33" w:type="dxa"/>
          </w:tcPr>
          <w:p w14:paraId="554C8465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53" w:type="dxa"/>
          </w:tcPr>
          <w:p w14:paraId="73800B80" w14:textId="24961607" w:rsidR="00186A59" w:rsidRPr="00186A59" w:rsidRDefault="00186A59" w:rsidP="00186A59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T</w:t>
            </w:r>
            <w:r w:rsidRPr="00186A59">
              <w:rPr>
                <w:color w:val="000000"/>
                <w:vertAlign w:val="subscript"/>
                <w:lang w:val="ru-RU"/>
              </w:rPr>
              <w:t>ср</w:t>
            </w:r>
            <w:r>
              <w:rPr>
                <w:color w:val="000000"/>
                <w:lang w:val="ru-RU"/>
              </w:rPr>
              <w:t>=</w:t>
            </w:r>
          </w:p>
        </w:tc>
      </w:tr>
      <w:tr w:rsidR="00186A59" w14:paraId="11766C27" w14:textId="77777777" w:rsidTr="0023535A">
        <w:trPr>
          <w:trHeight w:val="3674"/>
        </w:trPr>
        <w:tc>
          <w:tcPr>
            <w:tcW w:w="1526" w:type="dxa"/>
          </w:tcPr>
          <w:p w14:paraId="2A59B872" w14:textId="45F799EE" w:rsidR="00186A59" w:rsidRPr="00186A59" w:rsidRDefault="00186A59" w:rsidP="00186A59">
            <w:pPr>
              <w:jc w:val="center"/>
              <w:rPr>
                <w:color w:val="000000"/>
                <w:vertAlign w:val="superscript"/>
                <w:lang w:val="ru-RU"/>
              </w:rPr>
            </w:pPr>
            <w:r>
              <w:rPr>
                <w:color w:val="000000"/>
                <w:lang w:val="ru-RU"/>
              </w:rPr>
              <w:t xml:space="preserve">Момент инерции махового колеса </w:t>
            </w:r>
            <w:r>
              <w:rPr>
                <w:color w:val="000000"/>
                <w:lang w:val="en-US"/>
              </w:rPr>
              <w:t>I</w:t>
            </w:r>
            <w:r w:rsidRPr="00186A59"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>кг*м</w:t>
            </w:r>
            <w:r>
              <w:rPr>
                <w:color w:val="000000"/>
                <w:vertAlign w:val="superscript"/>
                <w:lang w:val="ru-RU"/>
              </w:rPr>
              <w:t>2</w:t>
            </w:r>
          </w:p>
        </w:tc>
        <w:tc>
          <w:tcPr>
            <w:tcW w:w="7231" w:type="dxa"/>
            <w:gridSpan w:val="5"/>
          </w:tcPr>
          <w:p w14:paraId="798092B0" w14:textId="77777777" w:rsidR="00186A59" w:rsidRDefault="00186A59" w:rsidP="00186A59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53" w:type="dxa"/>
          </w:tcPr>
          <w:p w14:paraId="2B04B711" w14:textId="21DACA37" w:rsidR="00186A59" w:rsidRDefault="00186A59" w:rsidP="00186A59">
            <w:pPr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Pr="00186A59">
              <w:rPr>
                <w:color w:val="000000"/>
                <w:vertAlign w:val="subscript"/>
                <w:lang w:val="ru-RU"/>
              </w:rPr>
              <w:t>ср</w:t>
            </w:r>
            <w:r>
              <w:rPr>
                <w:color w:val="000000"/>
                <w:lang w:val="en-US"/>
              </w:rPr>
              <w:t xml:space="preserve"> =</w:t>
            </w:r>
          </w:p>
          <w:p w14:paraId="03B4E6D6" w14:textId="77777777" w:rsidR="00186A59" w:rsidRDefault="00186A59" w:rsidP="00186A59">
            <w:pPr>
              <w:rPr>
                <w:color w:val="000000"/>
                <w:vertAlign w:val="superscript"/>
                <w:lang w:val="en-US"/>
              </w:rPr>
            </w:pPr>
          </w:p>
          <w:p w14:paraId="04C9F261" w14:textId="77777777" w:rsidR="00186A59" w:rsidRDefault="00186A59" w:rsidP="00186A59">
            <w:pPr>
              <w:rPr>
                <w:color w:val="000000"/>
                <w:vertAlign w:val="superscript"/>
                <w:lang w:val="en-US"/>
              </w:rPr>
            </w:pPr>
          </w:p>
          <w:p w14:paraId="18EEA6B1" w14:textId="77777777" w:rsidR="00233465" w:rsidRDefault="00233465" w:rsidP="00186A59">
            <w:pPr>
              <w:rPr>
                <w:color w:val="000000"/>
                <w:lang w:val="en-US"/>
              </w:rPr>
            </w:pPr>
          </w:p>
          <w:p w14:paraId="6810F780" w14:textId="77777777" w:rsidR="00233465" w:rsidRDefault="00233465" w:rsidP="00186A59">
            <w:pPr>
              <w:rPr>
                <w:color w:val="000000"/>
                <w:lang w:val="en-US"/>
              </w:rPr>
            </w:pPr>
          </w:p>
          <w:p w14:paraId="792BB79B" w14:textId="77777777" w:rsidR="00233465" w:rsidRDefault="00233465" w:rsidP="00186A59">
            <w:pPr>
              <w:rPr>
                <w:color w:val="000000"/>
                <w:lang w:val="en-US"/>
              </w:rPr>
            </w:pPr>
          </w:p>
          <w:p w14:paraId="46D25CB0" w14:textId="77777777" w:rsidR="00233465" w:rsidRDefault="00233465" w:rsidP="00186A59">
            <w:pPr>
              <w:rPr>
                <w:color w:val="000000"/>
                <w:lang w:val="en-US"/>
              </w:rPr>
            </w:pPr>
          </w:p>
          <w:p w14:paraId="5488717B" w14:textId="1D2F9E23" w:rsidR="00186A59" w:rsidRPr="00186A59" w:rsidRDefault="00186A59" w:rsidP="00186A5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vertAlign w:val="subscript"/>
                <w:lang w:val="en-US"/>
              </w:rPr>
              <w:t>T</w:t>
            </w:r>
            <w:r>
              <w:rPr>
                <w:color w:val="000000"/>
                <w:lang w:val="en-US"/>
              </w:rPr>
              <w:t xml:space="preserve"> =</w:t>
            </w:r>
          </w:p>
        </w:tc>
      </w:tr>
    </w:tbl>
    <w:p w14:paraId="10AE0F33" w14:textId="77777777" w:rsidR="005A46C8" w:rsidRDefault="00852F66" w:rsidP="00CF0097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Pr="005A46C8">
        <w:rPr>
          <w:b/>
          <w:color w:val="000000"/>
          <w:lang w:val="ru-RU"/>
        </w:rPr>
        <w:lastRenderedPageBreak/>
        <w:t>5. Расчёт погрешностей измерений</w:t>
      </w:r>
      <w:r w:rsidRPr="005A46C8">
        <w:rPr>
          <w:color w:val="000000"/>
          <w:lang w:val="ru-RU"/>
        </w:rPr>
        <w:t xml:space="preserve"> </w:t>
      </w:r>
    </w:p>
    <w:p w14:paraId="232EDE90" w14:textId="334CA7F6" w:rsidR="00852F66" w:rsidRPr="005A46C8" w:rsidRDefault="00852F66" w:rsidP="00233465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(указать метод расчёта погрешностей).</w:t>
      </w:r>
    </w:p>
    <w:p w14:paraId="581D0E28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6DB4F82F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2A2133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2EC90838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714D05E3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2E7C27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001CF3FB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71C88AFE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358935E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6BE68C81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06A90EA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1EA4C636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254C469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78FFABD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3710E36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33AE7B0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5D71C03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85A6719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F31F2E9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4A40C3C3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1A2F7F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410912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1A9E7D9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D4592BA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11AC73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7B59FE38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67A97BD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681C1A87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1932AA53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7BD009A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38CCF49B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9D09DED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34748BE" w14:textId="77777777" w:rsidR="00852F66" w:rsidRPr="005A46C8" w:rsidRDefault="00852F66" w:rsidP="0005625B">
      <w:pPr>
        <w:ind w:left="900"/>
        <w:jc w:val="both"/>
        <w:rPr>
          <w:b/>
          <w:color w:val="000000"/>
          <w:lang w:val="ru-RU"/>
        </w:rPr>
      </w:pPr>
      <w:r w:rsidRPr="005A46C8">
        <w:rPr>
          <w:b/>
          <w:color w:val="000000"/>
          <w:lang w:val="ru-RU"/>
        </w:rPr>
        <w:t>6. Окончательные результаты:</w:t>
      </w:r>
    </w:p>
    <w:p w14:paraId="20BE6AFB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41ADD60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55AB7C92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ED6DEEE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4332DE7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3A749770" w14:textId="77777777" w:rsidR="00852F66" w:rsidRPr="005A46C8" w:rsidRDefault="00852F66" w:rsidP="0005625B">
      <w:pPr>
        <w:ind w:left="900"/>
        <w:jc w:val="both"/>
        <w:rPr>
          <w:b/>
          <w:color w:val="000000"/>
          <w:lang w:val="ru-RU"/>
        </w:rPr>
      </w:pPr>
      <w:r w:rsidRPr="005A46C8">
        <w:rPr>
          <w:b/>
          <w:color w:val="000000"/>
          <w:lang w:val="ru-RU"/>
        </w:rPr>
        <w:t>Подпись студента:</w:t>
      </w:r>
    </w:p>
    <w:p w14:paraId="25E27716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7BFF40D5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A673447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344D35E0" w14:textId="77777777" w:rsidR="002E407B" w:rsidRPr="005A46C8" w:rsidRDefault="002E407B" w:rsidP="0005625B">
      <w:pPr>
        <w:ind w:left="900"/>
        <w:jc w:val="both"/>
        <w:rPr>
          <w:color w:val="000000"/>
          <w:lang w:val="ru-RU"/>
        </w:rPr>
      </w:pPr>
    </w:p>
    <w:p w14:paraId="1118A10E" w14:textId="77777777" w:rsidR="00852F66" w:rsidRPr="005A46C8" w:rsidRDefault="002E407B" w:rsidP="0005625B">
      <w:pPr>
        <w:ind w:left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</w:p>
    <w:p w14:paraId="78E73EEB" w14:textId="77777777" w:rsidR="00E1068D" w:rsidRPr="005A46C8" w:rsidRDefault="00E1068D" w:rsidP="00CF0097">
      <w:pPr>
        <w:ind w:firstLine="900"/>
        <w:jc w:val="center"/>
        <w:rPr>
          <w:b/>
          <w:color w:val="000000"/>
          <w:sz w:val="28"/>
          <w:szCs w:val="28"/>
          <w:lang w:val="ru-RU"/>
        </w:rPr>
      </w:pPr>
      <w:r w:rsidRPr="005A46C8">
        <w:rPr>
          <w:b/>
          <w:color w:val="000000"/>
          <w:sz w:val="28"/>
          <w:szCs w:val="28"/>
          <w:lang w:val="ru-RU"/>
        </w:rPr>
        <w:t>Лист – вкладыш</w:t>
      </w:r>
    </w:p>
    <w:p w14:paraId="5A65BD59" w14:textId="77777777" w:rsidR="00E1068D" w:rsidRPr="005A46C8" w:rsidRDefault="00E1068D" w:rsidP="00CF0097">
      <w:pPr>
        <w:ind w:firstLine="900"/>
        <w:jc w:val="center"/>
        <w:rPr>
          <w:color w:val="000000"/>
          <w:sz w:val="28"/>
          <w:szCs w:val="28"/>
          <w:lang w:val="ru-RU"/>
        </w:rPr>
      </w:pPr>
    </w:p>
    <w:p w14:paraId="0C1DE277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  <w:r w:rsidRPr="00B72D18">
        <w:rPr>
          <w:b/>
          <w:color w:val="000000"/>
          <w:lang w:val="ru-RU"/>
        </w:rPr>
        <w:t>5. Расчёт погрешностей измерени</w:t>
      </w:r>
      <w:r w:rsidR="00B72D18" w:rsidRPr="00B72D18">
        <w:rPr>
          <w:b/>
          <w:color w:val="000000"/>
          <w:lang w:val="ru-RU"/>
        </w:rPr>
        <w:t>й</w:t>
      </w:r>
      <w:r w:rsidRPr="005A46C8">
        <w:rPr>
          <w:color w:val="000000"/>
          <w:lang w:val="ru-RU"/>
        </w:rPr>
        <w:t xml:space="preserve"> (продолжение):</w:t>
      </w:r>
    </w:p>
    <w:p w14:paraId="7185AE9E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</w:p>
    <w:p w14:paraId="3088D6DD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</w:p>
    <w:p w14:paraId="0CA7B2AE" w14:textId="77777777" w:rsidR="00B72D18" w:rsidRDefault="00E1068D" w:rsidP="00E1068D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Pr="00B72D18">
        <w:rPr>
          <w:b/>
          <w:color w:val="000000"/>
          <w:lang w:val="ru-RU"/>
        </w:rPr>
        <w:lastRenderedPageBreak/>
        <w:t>7. Дополнительная страница</w:t>
      </w:r>
    </w:p>
    <w:p w14:paraId="187E8140" w14:textId="77777777" w:rsidR="00E1068D" w:rsidRPr="005A46C8" w:rsidRDefault="00E1068D" w:rsidP="00E1068D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(для размещения таблиц, теоретического материала и дополнительных сведений).</w:t>
      </w:r>
    </w:p>
    <w:sectPr w:rsidR="00E1068D" w:rsidRPr="005A46C8" w:rsidSect="00CF0097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4A44" w14:textId="77777777" w:rsidR="00322047" w:rsidRDefault="00322047">
      <w:r>
        <w:separator/>
      </w:r>
    </w:p>
  </w:endnote>
  <w:endnote w:type="continuationSeparator" w:id="0">
    <w:p w14:paraId="359E03DA" w14:textId="77777777" w:rsidR="00322047" w:rsidRDefault="0032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12507" w14:textId="77777777" w:rsidR="00322047" w:rsidRDefault="00322047">
      <w:r>
        <w:separator/>
      </w:r>
    </w:p>
  </w:footnote>
  <w:footnote w:type="continuationSeparator" w:id="0">
    <w:p w14:paraId="12A02BDA" w14:textId="77777777" w:rsidR="00322047" w:rsidRDefault="00322047">
      <w:r>
        <w:continuationSeparator/>
      </w:r>
    </w:p>
  </w:footnote>
  <w:footnote w:id="1">
    <w:p w14:paraId="324D9323" w14:textId="77777777" w:rsidR="00675372" w:rsidRPr="00852F66" w:rsidRDefault="00675372">
      <w:pPr>
        <w:pStyle w:val="a3"/>
        <w:rPr>
          <w:lang w:val="ru-RU"/>
        </w:rPr>
      </w:pPr>
      <w:r>
        <w:rPr>
          <w:rStyle w:val="a4"/>
        </w:rPr>
        <w:footnoteRef/>
      </w:r>
      <w:r w:rsidRPr="00852F66">
        <w:rPr>
          <w:lang w:val="ru-RU"/>
        </w:rPr>
        <w:t xml:space="preserve"> </w:t>
      </w:r>
      <w:r>
        <w:rPr>
          <w:lang w:val="ru-RU"/>
        </w:rPr>
        <w:t>Графики выполняются на миллиметровой бумаге или в компьютерном виде с использованием программ построения графиков. Необходимо соблюдать правила построения графиков.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5FAE" w14:textId="77777777" w:rsidR="00675372" w:rsidRDefault="00675372" w:rsidP="00CF00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4A6961" w14:textId="77777777" w:rsidR="00675372" w:rsidRDefault="00675372" w:rsidP="00CF009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4FE3" w14:textId="77777777" w:rsidR="00675372" w:rsidRDefault="00675372" w:rsidP="00CF00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4916">
      <w:rPr>
        <w:rStyle w:val="a6"/>
        <w:noProof/>
      </w:rPr>
      <w:t>6</w:t>
    </w:r>
    <w:r>
      <w:rPr>
        <w:rStyle w:val="a6"/>
      </w:rPr>
      <w:fldChar w:fldCharType="end"/>
    </w:r>
  </w:p>
  <w:p w14:paraId="415D91AE" w14:textId="77777777" w:rsidR="00675372" w:rsidRDefault="00675372" w:rsidP="00CF0097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B33"/>
    <w:multiLevelType w:val="hybridMultilevel"/>
    <w:tmpl w:val="52367056"/>
    <w:lvl w:ilvl="0" w:tplc="1556F4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206D5F"/>
    <w:multiLevelType w:val="hybridMultilevel"/>
    <w:tmpl w:val="68003CAE"/>
    <w:lvl w:ilvl="0" w:tplc="03A4E7A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154B109B"/>
    <w:multiLevelType w:val="hybridMultilevel"/>
    <w:tmpl w:val="C85634FC"/>
    <w:lvl w:ilvl="0" w:tplc="BA025C2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E08474B"/>
    <w:multiLevelType w:val="hybridMultilevel"/>
    <w:tmpl w:val="CE901010"/>
    <w:lvl w:ilvl="0" w:tplc="C862031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4E7A6890"/>
    <w:multiLevelType w:val="hybridMultilevel"/>
    <w:tmpl w:val="21A41280"/>
    <w:lvl w:ilvl="0" w:tplc="B36A57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4F203EAA"/>
    <w:multiLevelType w:val="hybridMultilevel"/>
    <w:tmpl w:val="F1A28A82"/>
    <w:lvl w:ilvl="0" w:tplc="2648DDD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25B"/>
    <w:rsid w:val="00031970"/>
    <w:rsid w:val="0005625B"/>
    <w:rsid w:val="000C57D7"/>
    <w:rsid w:val="00105018"/>
    <w:rsid w:val="00110959"/>
    <w:rsid w:val="00186A59"/>
    <w:rsid w:val="00233465"/>
    <w:rsid w:val="0023535A"/>
    <w:rsid w:val="002545B0"/>
    <w:rsid w:val="002A6040"/>
    <w:rsid w:val="002E407B"/>
    <w:rsid w:val="002F4359"/>
    <w:rsid w:val="0030713D"/>
    <w:rsid w:val="00322047"/>
    <w:rsid w:val="003851A8"/>
    <w:rsid w:val="005A46C8"/>
    <w:rsid w:val="00675372"/>
    <w:rsid w:val="00693332"/>
    <w:rsid w:val="007B763B"/>
    <w:rsid w:val="007C7635"/>
    <w:rsid w:val="007F7D7B"/>
    <w:rsid w:val="00852F66"/>
    <w:rsid w:val="00860BF3"/>
    <w:rsid w:val="008C61A2"/>
    <w:rsid w:val="00900A7A"/>
    <w:rsid w:val="00906BA6"/>
    <w:rsid w:val="00912BED"/>
    <w:rsid w:val="009168A8"/>
    <w:rsid w:val="009971FE"/>
    <w:rsid w:val="00A53573"/>
    <w:rsid w:val="00A80C6D"/>
    <w:rsid w:val="00AB0DFB"/>
    <w:rsid w:val="00B01799"/>
    <w:rsid w:val="00B72D18"/>
    <w:rsid w:val="00BF1E56"/>
    <w:rsid w:val="00BF795B"/>
    <w:rsid w:val="00C93E07"/>
    <w:rsid w:val="00CF0097"/>
    <w:rsid w:val="00D15121"/>
    <w:rsid w:val="00D37EF4"/>
    <w:rsid w:val="00D80C67"/>
    <w:rsid w:val="00DB4DE2"/>
    <w:rsid w:val="00E1068D"/>
    <w:rsid w:val="00E21C84"/>
    <w:rsid w:val="00EC3B82"/>
    <w:rsid w:val="00F43364"/>
    <w:rsid w:val="00F84B4E"/>
    <w:rsid w:val="00F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0F359A3"/>
  <w15:chartTrackingRefBased/>
  <w15:docId w15:val="{5D935D6F-0AF8-4CC7-B135-46DD5A0D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52F66"/>
    <w:rPr>
      <w:sz w:val="20"/>
      <w:szCs w:val="20"/>
    </w:rPr>
  </w:style>
  <w:style w:type="character" w:styleId="a4">
    <w:name w:val="footnote reference"/>
    <w:semiHidden/>
    <w:rsid w:val="00852F66"/>
    <w:rPr>
      <w:vertAlign w:val="superscript"/>
    </w:rPr>
  </w:style>
  <w:style w:type="paragraph" w:styleId="a5">
    <w:name w:val="header"/>
    <w:basedOn w:val="a"/>
    <w:rsid w:val="00CF009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F0097"/>
  </w:style>
  <w:style w:type="paragraph" w:styleId="a7">
    <w:name w:val="Balloon Text"/>
    <w:basedOn w:val="a"/>
    <w:semiHidden/>
    <w:rsid w:val="00900A7A"/>
    <w:rPr>
      <w:rFonts w:ascii="Tahoma" w:hAnsi="Tahoma"/>
      <w:sz w:val="16"/>
      <w:szCs w:val="16"/>
    </w:rPr>
  </w:style>
  <w:style w:type="table" w:styleId="a8">
    <w:name w:val="Table Grid"/>
    <w:basedOn w:val="a1"/>
    <w:uiPriority w:val="59"/>
    <w:rsid w:val="002A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9A79-89B6-4C74-B807-80D9D3D1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путей сообщения РФ (МИИТ)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путей сообщения РФ (МИИТ)</dc:title>
  <dc:subject/>
  <dc:creator>Pautkina</dc:creator>
  <cp:keywords/>
  <dc:description/>
  <cp:lastModifiedBy>Илья Эрлингас</cp:lastModifiedBy>
  <cp:revision>8</cp:revision>
  <cp:lastPrinted>2003-06-14T11:57:00Z</cp:lastPrinted>
  <dcterms:created xsi:type="dcterms:W3CDTF">2020-09-19T18:37:00Z</dcterms:created>
  <dcterms:modified xsi:type="dcterms:W3CDTF">2020-09-24T15:41:00Z</dcterms:modified>
</cp:coreProperties>
</file>