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16034" w14:textId="6D898600" w:rsidR="00A248AB" w:rsidRPr="00A248AB" w:rsidRDefault="00A248AB" w:rsidP="00A248AB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Erlingas I.D. </w:t>
      </w:r>
      <w:r>
        <w:rPr>
          <w:rFonts w:ascii="Times New Roman" w:hAnsi="Times New Roman" w:cs="Times New Roman"/>
          <w:sz w:val="28"/>
          <w:szCs w:val="28"/>
          <w:lang w:val="ru-RU"/>
        </w:rPr>
        <w:t>ЭБИ-113</w:t>
      </w:r>
    </w:p>
    <w:p w14:paraId="68D25406" w14:textId="052EECDC" w:rsidR="00943702" w:rsidRPr="001C03F1" w:rsidRDefault="006A7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Ex 10</w:t>
      </w:r>
    </w:p>
    <w:p w14:paraId="6E677AA3" w14:textId="4691F04B" w:rsidR="006A7126" w:rsidRPr="001C03F1" w:rsidRDefault="006A7126" w:rsidP="006A7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The American university system is largely decentralized.</w:t>
      </w:r>
    </w:p>
    <w:p w14:paraId="22EC6B25" w14:textId="2E60D008" w:rsidR="006A7126" w:rsidRPr="001C03F1" w:rsidRDefault="006A7126" w:rsidP="006A7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The educational programme consists of three components</w:t>
      </w:r>
    </w:p>
    <w:p w14:paraId="53198F8F" w14:textId="1C176F35" w:rsidR="006A7126" w:rsidRPr="001C03F1" w:rsidRDefault="006A7126" w:rsidP="006A7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In summer students begin their practice.</w:t>
      </w:r>
    </w:p>
    <w:p w14:paraId="4A11F6E8" w14:textId="1D973FE8" w:rsidR="006A7126" w:rsidRPr="001C03F1" w:rsidRDefault="006A7126" w:rsidP="006A7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This Russian university has two colleges.</w:t>
      </w:r>
    </w:p>
    <w:p w14:paraId="4E7B63D3" w14:textId="773F846E" w:rsidR="006A7126" w:rsidRPr="001C03F1" w:rsidRDefault="006A7126" w:rsidP="006A712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Pre-university education can be free of charge.</w:t>
      </w:r>
    </w:p>
    <w:p w14:paraId="5AC85B1B" w14:textId="7A4454E7" w:rsidR="006A7126" w:rsidRPr="001C03F1" w:rsidRDefault="006A7126" w:rsidP="006A7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Ex 11</w:t>
      </w:r>
    </w:p>
    <w:p w14:paraId="2A7A0DAB" w14:textId="3F7BF593" w:rsidR="006A7126" w:rsidRPr="001C03F1" w:rsidRDefault="006A7126" w:rsidP="006A7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ab/>
        <w:t>Agency</w:t>
      </w:r>
    </w:p>
    <w:p w14:paraId="5C0C05E0" w14:textId="1DDE5447" w:rsidR="006A7126" w:rsidRPr="001C03F1" w:rsidRDefault="006A7126" w:rsidP="006A71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996521" w:rsidRPr="001C03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14:paraId="7553DAF7" w14:textId="68E90F16" w:rsidR="00996521" w:rsidRPr="001C03F1" w:rsidRDefault="00996521" w:rsidP="009965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How many subjects does student need to be admitted to university?</w:t>
      </w:r>
    </w:p>
    <w:p w14:paraId="400F1987" w14:textId="7BE906DB" w:rsidR="00996521" w:rsidRPr="001C03F1" w:rsidRDefault="00984682" w:rsidP="0099652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Does student need to score three subjects to be admitted to university?</w:t>
      </w:r>
    </w:p>
    <w:p w14:paraId="0416099C" w14:textId="6A3CDEAB" w:rsidR="00984682" w:rsidRPr="001C03F1" w:rsidRDefault="00984682" w:rsidP="009846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Does student need to score three subjects to be admitted to university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, or college?</w:t>
      </w:r>
    </w:p>
    <w:p w14:paraId="5CA584B6" w14:textId="1FBA16C8" w:rsidR="00984682" w:rsidRPr="001C03F1" w:rsidRDefault="00984682" w:rsidP="009846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The score of three subjects is the basis of admitting a student to a university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, isn’t it?</w:t>
      </w:r>
    </w:p>
    <w:p w14:paraId="3C373F95" w14:textId="499C8329" w:rsidR="00984682" w:rsidRPr="001C03F1" w:rsidRDefault="001C03F1" w:rsidP="0098468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What is the basis of admitting a student to a university?</w:t>
      </w:r>
    </w:p>
    <w:p w14:paraId="4FF4B29B" w14:textId="06C9619D" w:rsidR="00996521" w:rsidRPr="001C03F1" w:rsidRDefault="00996521" w:rsidP="009965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 xml:space="preserve">Ex 13 </w:t>
      </w:r>
    </w:p>
    <w:p w14:paraId="317EA61C" w14:textId="77777777" w:rsidR="00996521" w:rsidRPr="001C03F1" w:rsidRDefault="00996521" w:rsidP="00996521">
      <w:pPr>
        <w:spacing w:after="36"/>
        <w:ind w:left="135" w:right="419" w:firstLine="585"/>
        <w:rPr>
          <w:rFonts w:ascii="Times New Roman" w:hAnsi="Times New Roman" w:cs="Times New Roman"/>
          <w:sz w:val="28"/>
          <w:szCs w:val="28"/>
        </w:rPr>
      </w:pPr>
      <w:r w:rsidRPr="001C03F1">
        <w:rPr>
          <w:rFonts w:ascii="Times New Roman" w:hAnsi="Times New Roman" w:cs="Times New Roman"/>
          <w:sz w:val="28"/>
          <w:szCs w:val="28"/>
        </w:rPr>
        <w:t xml:space="preserve">Russia is the country where the Constitution guarantees everyone’s right to education. This country has a long-standing tradition in high-quality education for all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citizens</w:t>
      </w:r>
      <w:r w:rsidRPr="001C03F1">
        <w:rPr>
          <w:rFonts w:ascii="Times New Roman" w:hAnsi="Times New Roman" w:cs="Times New Roman"/>
          <w:sz w:val="28"/>
          <w:szCs w:val="28"/>
        </w:rPr>
        <w:t xml:space="preserve">. The Russian educational system may be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arranged</w:t>
      </w:r>
      <w:r w:rsidRPr="001C03F1">
        <w:rPr>
          <w:rFonts w:ascii="Times New Roman" w:hAnsi="Times New Roman" w:cs="Times New Roman"/>
          <w:sz w:val="28"/>
          <w:szCs w:val="28"/>
        </w:rPr>
        <w:t xml:space="preserve"> into four major groups: primary, secondary, higher and postgraduate. </w:t>
      </w:r>
    </w:p>
    <w:p w14:paraId="1B9CF2FA" w14:textId="77777777" w:rsidR="00AA518A" w:rsidRPr="001C03F1" w:rsidRDefault="00996521" w:rsidP="00996521">
      <w:pPr>
        <w:spacing w:after="36"/>
        <w:ind w:left="135" w:right="419" w:firstLine="585"/>
        <w:rPr>
          <w:rFonts w:ascii="Times New Roman" w:hAnsi="Times New Roman" w:cs="Times New Roman"/>
          <w:sz w:val="28"/>
          <w:szCs w:val="28"/>
        </w:rPr>
      </w:pPr>
      <w:r w:rsidRPr="001C03F1">
        <w:rPr>
          <w:rFonts w:ascii="Times New Roman" w:hAnsi="Times New Roman" w:cs="Times New Roman"/>
          <w:sz w:val="28"/>
          <w:szCs w:val="28"/>
        </w:rPr>
        <w:t xml:space="preserve">As for primary education Russian children go to preschool until they are seven years old, then they are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enrolled</w:t>
      </w:r>
      <w:r w:rsidRPr="001C03F1">
        <w:rPr>
          <w:rFonts w:ascii="Times New Roman" w:hAnsi="Times New Roman" w:cs="Times New Roman"/>
          <w:sz w:val="28"/>
          <w:szCs w:val="28"/>
        </w:rPr>
        <w:t xml:space="preserve"> in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elementary school</w:t>
      </w:r>
      <w:r w:rsidRPr="001C03F1">
        <w:rPr>
          <w:rFonts w:ascii="Times New Roman" w:hAnsi="Times New Roman" w:cs="Times New Roman"/>
          <w:sz w:val="28"/>
          <w:szCs w:val="28"/>
        </w:rPr>
        <w:t>. Secondary education in Russia takes eleven years to complete. At the end of the 9</w:t>
      </w:r>
      <w:r w:rsidRPr="001C03F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C03F1">
        <w:rPr>
          <w:rFonts w:ascii="Times New Roman" w:hAnsi="Times New Roman" w:cs="Times New Roman"/>
          <w:sz w:val="28"/>
          <w:szCs w:val="28"/>
        </w:rPr>
        <w:t xml:space="preserve"> form pupils have to take the Unified State Exam. They have to pass Russian and Mathematics. At the age of 14 a pupil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obtains</w:t>
      </w:r>
      <w:r w:rsidRPr="001C03F1">
        <w:rPr>
          <w:rFonts w:ascii="Times New Roman" w:hAnsi="Times New Roman" w:cs="Times New Roman"/>
          <w:sz w:val="28"/>
          <w:szCs w:val="28"/>
        </w:rPr>
        <w:t xml:space="preserve"> a Certificate of Incomplete Secondary Education. Then he or she has to choose one of the following ways to complete secondary education either to continue education for two more years at a secondary school or to go to Vocational school or college, which usually takes three years to complete. At the end of the 11</w:t>
      </w:r>
      <w:r w:rsidRPr="001C03F1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1C03F1">
        <w:rPr>
          <w:rFonts w:ascii="Times New Roman" w:hAnsi="Times New Roman" w:cs="Times New Roman"/>
          <w:sz w:val="28"/>
          <w:szCs w:val="28"/>
        </w:rPr>
        <w:t xml:space="preserve"> form pupils have to choose 3 or 4 subjects for the Unified State Exams and obtain a Certificate of Complete Secondary Education. An excellent score ranges depending on the subject from 65 to 90 out of 100. </w:t>
      </w:r>
    </w:p>
    <w:p w14:paraId="3AD94399" w14:textId="1C9A961D" w:rsidR="00984682" w:rsidRDefault="00996521" w:rsidP="001C03F1">
      <w:pPr>
        <w:spacing w:after="36"/>
        <w:ind w:left="135" w:right="419" w:firstLine="585"/>
        <w:rPr>
          <w:rFonts w:ascii="Times New Roman" w:hAnsi="Times New Roman" w:cs="Times New Roman"/>
          <w:sz w:val="28"/>
          <w:szCs w:val="28"/>
        </w:rPr>
      </w:pPr>
      <w:r w:rsidRPr="001C03F1">
        <w:rPr>
          <w:rFonts w:ascii="Times New Roman" w:hAnsi="Times New Roman" w:cs="Times New Roman"/>
          <w:sz w:val="28"/>
          <w:szCs w:val="28"/>
        </w:rPr>
        <w:t xml:space="preserve">The score of three subjects is the basis of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admitting</w:t>
      </w:r>
      <w:r w:rsidRPr="001C03F1">
        <w:rPr>
          <w:rFonts w:ascii="Times New Roman" w:hAnsi="Times New Roman" w:cs="Times New Roman"/>
          <w:sz w:val="28"/>
          <w:szCs w:val="28"/>
        </w:rPr>
        <w:t xml:space="preserve"> a student to a university. It is good for school leavers that now they don’t have to pass both their final school and university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 xml:space="preserve"> entrance</w:t>
      </w:r>
      <w:r w:rsidRPr="001C03F1">
        <w:rPr>
          <w:rFonts w:ascii="Times New Roman" w:hAnsi="Times New Roman" w:cs="Times New Roman"/>
          <w:sz w:val="28"/>
          <w:szCs w:val="28"/>
        </w:rPr>
        <w:t xml:space="preserve">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exams</w:t>
      </w:r>
      <w:r w:rsidRPr="001C03F1">
        <w:rPr>
          <w:rFonts w:ascii="Times New Roman" w:hAnsi="Times New Roman" w:cs="Times New Roman"/>
          <w:sz w:val="28"/>
          <w:szCs w:val="28"/>
        </w:rPr>
        <w:t xml:space="preserve">. Students have a chance to apply only for 5 higher education institutions. Higher education in Russia is </w:t>
      </w:r>
      <w:r w:rsidRPr="001C03F1">
        <w:rPr>
          <w:rFonts w:ascii="Times New Roman" w:hAnsi="Times New Roman" w:cs="Times New Roman"/>
          <w:sz w:val="28"/>
          <w:szCs w:val="28"/>
        </w:rPr>
        <w:lastRenderedPageBreak/>
        <w:t xml:space="preserve">provided by state and nonstate accredited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higher education institutions (HEIs)</w:t>
      </w:r>
      <w:r w:rsidRPr="001C03F1">
        <w:rPr>
          <w:rFonts w:ascii="Times New Roman" w:hAnsi="Times New Roman" w:cs="Times New Roman"/>
          <w:sz w:val="28"/>
          <w:szCs w:val="28"/>
        </w:rPr>
        <w:t xml:space="preserve">. Education in state HEIs is not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completely</w:t>
      </w:r>
      <w:r w:rsidRPr="001C03F1">
        <w:rPr>
          <w:rFonts w:ascii="Times New Roman" w:hAnsi="Times New Roman" w:cs="Times New Roman"/>
          <w:sz w:val="28"/>
          <w:szCs w:val="28"/>
        </w:rPr>
        <w:t xml:space="preserve">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free of charge</w:t>
      </w:r>
      <w:r w:rsidRPr="001C03F1">
        <w:rPr>
          <w:rFonts w:ascii="Times New Roman" w:hAnsi="Times New Roman" w:cs="Times New Roman"/>
          <w:sz w:val="28"/>
          <w:szCs w:val="28"/>
        </w:rPr>
        <w:t xml:space="preserve">. In non-state HEIs all students must pay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tuition fees</w:t>
      </w:r>
      <w:r w:rsidRPr="001C03F1">
        <w:rPr>
          <w:rFonts w:ascii="Times New Roman" w:hAnsi="Times New Roman" w:cs="Times New Roman"/>
          <w:sz w:val="28"/>
          <w:szCs w:val="28"/>
        </w:rPr>
        <w:t xml:space="preserve">. Higher education is under the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jurisdiction</w:t>
      </w:r>
      <w:r w:rsidRPr="001C03F1">
        <w:rPr>
          <w:rFonts w:ascii="Times New Roman" w:hAnsi="Times New Roman" w:cs="Times New Roman"/>
          <w:sz w:val="28"/>
          <w:szCs w:val="28"/>
        </w:rPr>
        <w:t xml:space="preserve"> of the Ministry of Education of the Russian Federation. The standard of higher education in Russia is considered to be one of the best in the world with advanced and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sophisticated</w:t>
      </w:r>
      <w:r w:rsidRPr="001C03F1">
        <w:rPr>
          <w:rFonts w:ascii="Times New Roman" w:hAnsi="Times New Roman" w:cs="Times New Roman"/>
          <w:sz w:val="28"/>
          <w:szCs w:val="28"/>
        </w:rPr>
        <w:t xml:space="preserve"> teaching methods and scientific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approaches</w:t>
      </w:r>
      <w:r w:rsidRPr="001C03F1">
        <w:rPr>
          <w:rFonts w:ascii="Times New Roman" w:hAnsi="Times New Roman" w:cs="Times New Roman"/>
          <w:sz w:val="28"/>
          <w:szCs w:val="28"/>
        </w:rPr>
        <w:t xml:space="preserve">. Due to the globalization of the world educational system, the system of education in Russia began the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transition</w:t>
      </w:r>
      <w:r w:rsidRPr="001C03F1">
        <w:rPr>
          <w:rFonts w:ascii="Times New Roman" w:hAnsi="Times New Roman" w:cs="Times New Roman"/>
          <w:sz w:val="28"/>
          <w:szCs w:val="28"/>
        </w:rPr>
        <w:t xml:space="preserve"> to the Bologna process. According to this system higher education in European countries is to be organised in such a way that it is easy to move from one country to another for the purpose of further study or employment. As for the Russian universities they provide different degrees: the degree of Specialist, the degree of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Bachelor</w:t>
      </w:r>
      <w:r w:rsidRPr="001C03F1">
        <w:rPr>
          <w:rFonts w:ascii="Times New Roman" w:hAnsi="Times New Roman" w:cs="Times New Roman"/>
          <w:sz w:val="28"/>
          <w:szCs w:val="28"/>
        </w:rPr>
        <w:t xml:space="preserve"> and the degree of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Master</w:t>
      </w:r>
      <w:r w:rsidRPr="001C03F1">
        <w:rPr>
          <w:rFonts w:ascii="Times New Roman" w:hAnsi="Times New Roman" w:cs="Times New Roman"/>
          <w:sz w:val="28"/>
          <w:szCs w:val="28"/>
        </w:rPr>
        <w:t xml:space="preserve">. The degree of Specialist can be obtained after completing 5–6 years of studies, the degree of Bachelor can be received after 4 years and the degree of Master can be earned during another 1–2 years of studies. It is worth mentioning that Specialists and Masters are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eligible</w:t>
      </w:r>
      <w:r w:rsidRPr="001C03F1">
        <w:rPr>
          <w:rFonts w:ascii="Times New Roman" w:hAnsi="Times New Roman" w:cs="Times New Roman"/>
          <w:sz w:val="28"/>
          <w:szCs w:val="28"/>
        </w:rPr>
        <w:t xml:space="preserve"> for </w:t>
      </w:r>
      <w:r w:rsidRPr="001C03F1">
        <w:rPr>
          <w:rFonts w:ascii="Times New Roman" w:eastAsia="Times New Roman" w:hAnsi="Times New Roman" w:cs="Times New Roman"/>
          <w:b/>
          <w:sz w:val="28"/>
          <w:szCs w:val="28"/>
        </w:rPr>
        <w:t>postgraduate</w:t>
      </w:r>
      <w:r w:rsidRPr="001C03F1">
        <w:rPr>
          <w:rFonts w:ascii="Times New Roman" w:hAnsi="Times New Roman" w:cs="Times New Roman"/>
          <w:sz w:val="28"/>
          <w:szCs w:val="28"/>
        </w:rPr>
        <w:t xml:space="preserve"> courses (</w:t>
      </w:r>
      <w:r w:rsidRPr="001C03F1">
        <w:rPr>
          <w:rFonts w:ascii="Times New Roman" w:eastAsia="Times New Roman" w:hAnsi="Times New Roman" w:cs="Times New Roman"/>
          <w:i/>
          <w:sz w:val="28"/>
          <w:szCs w:val="28"/>
        </w:rPr>
        <w:t>Aspirantura</w:t>
      </w:r>
      <w:r w:rsidRPr="001C03F1">
        <w:rPr>
          <w:rFonts w:ascii="Times New Roman" w:hAnsi="Times New Roman" w:cs="Times New Roman"/>
          <w:sz w:val="28"/>
          <w:szCs w:val="28"/>
        </w:rPr>
        <w:t>), but Bachelors are not.</w:t>
      </w:r>
    </w:p>
    <w:p w14:paraId="717D92ED" w14:textId="77777777" w:rsidR="001C03F1" w:rsidRPr="001C03F1" w:rsidRDefault="001C03F1" w:rsidP="001C03F1">
      <w:pPr>
        <w:spacing w:after="36"/>
        <w:ind w:left="135" w:right="419" w:firstLine="585"/>
        <w:rPr>
          <w:rFonts w:ascii="Times New Roman" w:hAnsi="Times New Roman" w:cs="Times New Roman"/>
          <w:sz w:val="28"/>
          <w:szCs w:val="28"/>
        </w:rPr>
      </w:pPr>
    </w:p>
    <w:p w14:paraId="1E4A17AC" w14:textId="723D75B3" w:rsidR="00AA518A" w:rsidRPr="001C03F1" w:rsidRDefault="00AA518A" w:rsidP="00AA518A">
      <w:pPr>
        <w:spacing w:after="36"/>
        <w:ind w:right="419"/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Ex 1</w:t>
      </w:r>
    </w:p>
    <w:p w14:paraId="47F33ED9" w14:textId="43F95C8C" w:rsidR="00AA518A" w:rsidRPr="001C03F1" w:rsidRDefault="00AA518A" w:rsidP="00AA518A">
      <w:pPr>
        <w:spacing w:after="36"/>
        <w:ind w:right="419"/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1, 2, 4, 5</w:t>
      </w:r>
    </w:p>
    <w:p w14:paraId="506047F7" w14:textId="1B3D3EA2" w:rsidR="00AA518A" w:rsidRPr="001C03F1" w:rsidRDefault="00AA518A" w:rsidP="00AA518A">
      <w:pPr>
        <w:spacing w:after="36"/>
        <w:ind w:right="419"/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Ex 2</w:t>
      </w:r>
    </w:p>
    <w:p w14:paraId="76B282D2" w14:textId="55F8D532" w:rsidR="00996521" w:rsidRPr="001C03F1" w:rsidRDefault="00AA518A" w:rsidP="00AA5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Over the past 10 years, the Russian education system has undergone significant changes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 xml:space="preserve">. 2. 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A bachelor is a university graduate who studied at the university for 4 years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. 3.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The term for obtaining higher education depends on the chosen level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. 4.</w:t>
      </w:r>
      <w:r w:rsidRPr="001C03F1">
        <w:rPr>
          <w:rFonts w:ascii="Times New Roman" w:hAnsi="Times New Roman" w:cs="Times New Roman"/>
          <w:sz w:val="28"/>
          <w:szCs w:val="28"/>
        </w:rPr>
        <w:t xml:space="preserve"> 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Russian higher education provides an opportunity to access the most modern laboratories and scientific and technical centers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. 5.</w:t>
      </w:r>
      <w:r w:rsidRPr="001C03F1">
        <w:rPr>
          <w:rFonts w:ascii="Times New Roman" w:hAnsi="Times New Roman" w:cs="Times New Roman"/>
          <w:sz w:val="28"/>
          <w:szCs w:val="28"/>
        </w:rPr>
        <w:t xml:space="preserve"> 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He is hardly in a position to work today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 xml:space="preserve">.6. </w:t>
      </w:r>
      <w:r w:rsidRPr="001C03F1">
        <w:rPr>
          <w:rFonts w:ascii="Times New Roman" w:hAnsi="Times New Roman" w:cs="Times New Roman"/>
          <w:sz w:val="28"/>
          <w:szCs w:val="28"/>
          <w:lang w:val="en-US"/>
        </w:rPr>
        <w:t>Education in Russian universities is conducted in Russian</w:t>
      </w:r>
      <w:r w:rsidR="00984682" w:rsidRPr="001C03F1">
        <w:rPr>
          <w:rFonts w:ascii="Times New Roman" w:hAnsi="Times New Roman" w:cs="Times New Roman"/>
          <w:sz w:val="28"/>
          <w:szCs w:val="28"/>
          <w:lang w:val="en-US"/>
        </w:rPr>
        <w:t>. 7.</w:t>
      </w:r>
      <w:r w:rsidR="00984682" w:rsidRPr="001C03F1">
        <w:rPr>
          <w:rFonts w:ascii="Times New Roman" w:hAnsi="Times New Roman" w:cs="Times New Roman"/>
          <w:sz w:val="28"/>
          <w:szCs w:val="28"/>
        </w:rPr>
        <w:t xml:space="preserve"> </w:t>
      </w:r>
      <w:r w:rsidR="00984682" w:rsidRPr="001C03F1">
        <w:rPr>
          <w:rFonts w:ascii="Times New Roman" w:hAnsi="Times New Roman" w:cs="Times New Roman"/>
          <w:sz w:val="28"/>
          <w:szCs w:val="28"/>
          <w:lang w:val="en-US"/>
        </w:rPr>
        <w:t>The dean spoke lightly but firmly</w:t>
      </w:r>
      <w:r w:rsidR="00984682" w:rsidRPr="001C03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17D33A" w14:textId="34E81493" w:rsidR="00984682" w:rsidRPr="001C03F1" w:rsidRDefault="00984682" w:rsidP="00AA51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Ex 3</w:t>
      </w:r>
    </w:p>
    <w:p w14:paraId="466A2371" w14:textId="66ECD654" w:rsidR="00984682" w:rsidRPr="001C03F1" w:rsidRDefault="00984682" w:rsidP="009846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Largest</w:t>
      </w:r>
    </w:p>
    <w:p w14:paraId="751670B1" w14:textId="1486A84F" w:rsidR="00984682" w:rsidRPr="001C03F1" w:rsidRDefault="00984682" w:rsidP="009846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Secondary</w:t>
      </w:r>
    </w:p>
    <w:p w14:paraId="70DF133B" w14:textId="120C1163" w:rsidR="006A7126" w:rsidRPr="001C03F1" w:rsidRDefault="00984682" w:rsidP="009846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scientific</w:t>
      </w:r>
      <w:r w:rsidR="006A7126" w:rsidRPr="001C03F1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403AE6C" w14:textId="5B0387B2" w:rsidR="00984682" w:rsidRPr="001C03F1" w:rsidRDefault="00984682" w:rsidP="009846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everyone</w:t>
      </w:r>
    </w:p>
    <w:p w14:paraId="31798E35" w14:textId="78A3B2A2" w:rsidR="00984682" w:rsidRPr="001C03F1" w:rsidRDefault="00984682" w:rsidP="0098468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Further</w:t>
      </w:r>
    </w:p>
    <w:p w14:paraId="3B08DBDA" w14:textId="0FF8C48C" w:rsidR="00984682" w:rsidRPr="001C03F1" w:rsidRDefault="00984682" w:rsidP="009846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Ex 4</w:t>
      </w:r>
    </w:p>
    <w:p w14:paraId="5598EEEC" w14:textId="595CCF8B" w:rsidR="00984682" w:rsidRPr="001C03F1" w:rsidRDefault="00984682" w:rsidP="009846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14:paraId="2E2C1CD6" w14:textId="08F9B375" w:rsidR="00984682" w:rsidRPr="001C03F1" w:rsidRDefault="00984682" w:rsidP="009846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A lot more</w:t>
      </w:r>
    </w:p>
    <w:p w14:paraId="221C9639" w14:textId="7E202EE1" w:rsidR="00984682" w:rsidRPr="001C03F1" w:rsidRDefault="00984682" w:rsidP="00984682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C03F1">
        <w:rPr>
          <w:rFonts w:ascii="Times New Roman" w:hAnsi="Times New Roman" w:cs="Times New Roman"/>
          <w:sz w:val="28"/>
          <w:szCs w:val="28"/>
          <w:lang w:val="en-US"/>
        </w:rPr>
        <w:t>More efficient</w:t>
      </w:r>
    </w:p>
    <w:sectPr w:rsidR="00984682" w:rsidRPr="001C0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A4AF2"/>
    <w:multiLevelType w:val="hybridMultilevel"/>
    <w:tmpl w:val="0B505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C23F2"/>
    <w:multiLevelType w:val="hybridMultilevel"/>
    <w:tmpl w:val="D12E5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352C7"/>
    <w:multiLevelType w:val="hybridMultilevel"/>
    <w:tmpl w:val="8F9A83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E17191"/>
    <w:multiLevelType w:val="hybridMultilevel"/>
    <w:tmpl w:val="814489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41974"/>
    <w:multiLevelType w:val="hybridMultilevel"/>
    <w:tmpl w:val="D8BA19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A4994"/>
    <w:multiLevelType w:val="hybridMultilevel"/>
    <w:tmpl w:val="041E6D60"/>
    <w:lvl w:ilvl="0" w:tplc="60365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BB3DF6"/>
    <w:multiLevelType w:val="hybridMultilevel"/>
    <w:tmpl w:val="92D6C8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B3A76"/>
    <w:multiLevelType w:val="hybridMultilevel"/>
    <w:tmpl w:val="CFE88A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DE"/>
    <w:rsid w:val="001C03F1"/>
    <w:rsid w:val="006A7126"/>
    <w:rsid w:val="00943702"/>
    <w:rsid w:val="00984682"/>
    <w:rsid w:val="00996521"/>
    <w:rsid w:val="00A248AB"/>
    <w:rsid w:val="00AA518A"/>
    <w:rsid w:val="00ED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98F0"/>
  <w15:chartTrackingRefBased/>
  <w15:docId w15:val="{38E03F28-5791-4D16-A2E4-FB7F8EA8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3</cp:revision>
  <dcterms:created xsi:type="dcterms:W3CDTF">2020-11-10T05:09:00Z</dcterms:created>
  <dcterms:modified xsi:type="dcterms:W3CDTF">2020-11-10T05:56:00Z</dcterms:modified>
</cp:coreProperties>
</file>