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079CE" w14:textId="77777777" w:rsidR="0030529D" w:rsidRPr="00FD4DDE" w:rsidRDefault="00000000">
      <w:pPr>
        <w:spacing w:after="40"/>
        <w:jc w:val="center"/>
      </w:pPr>
      <w:r w:rsidRPr="00FD4DDE">
        <w:rPr>
          <w:b/>
          <w:sz w:val="26"/>
        </w:rPr>
        <w:t>Guide 2</w:t>
      </w:r>
    </w:p>
    <w:p w14:paraId="09CD849E" w14:textId="77777777" w:rsidR="0030529D" w:rsidRPr="00FD4DDE" w:rsidRDefault="00000000">
      <w:pPr>
        <w:spacing w:after="120"/>
        <w:jc w:val="center"/>
      </w:pPr>
      <w:r w:rsidRPr="00FD4DDE">
        <w:rPr>
          <w:b/>
          <w:color w:val="1F4E79"/>
          <w:sz w:val="48"/>
        </w:rPr>
        <w:t>Tailscale, n8n, IA et réponse automatisée sur Discord</w:t>
      </w:r>
    </w:p>
    <w:p w14:paraId="2C655E64" w14:textId="77777777" w:rsidR="0030529D" w:rsidRPr="00FD4DDE" w:rsidRDefault="00000000">
      <w:pPr>
        <w:spacing w:after="40"/>
        <w:jc w:val="center"/>
      </w:pPr>
      <w:r w:rsidRPr="00FD4DDE">
        <w:rPr>
          <w:sz w:val="26"/>
        </w:rPr>
        <w:t>Suite du guide  «  Déploiement, attaques et détection  »</w:t>
      </w:r>
    </w:p>
    <w:p w14:paraId="47E2F69F" w14:textId="77777777" w:rsidR="0030529D" w:rsidRPr="00FD4DDE" w:rsidRDefault="00000000">
      <w:pPr>
        <w:spacing w:after="320"/>
        <w:jc w:val="center"/>
      </w:pPr>
      <w:r w:rsidRPr="00FD4DDE">
        <w:t>Projet SOC Overview   .   EFREI Paris   .   CyberRange Airbus</w:t>
      </w:r>
    </w:p>
    <w:p w14:paraId="636359F8" w14:textId="757F5B07" w:rsidR="00FD4DDE" w:rsidRPr="00FD4DDE" w:rsidRDefault="00FD4DDE">
      <w:r w:rsidRPr="00FD4DDE">
        <w:br w:type="page"/>
      </w:r>
    </w:p>
    <w:sdt>
      <w:sdtPr>
        <w:rPr>
          <w:rFonts w:ascii="Calibri" w:eastAsiaTheme="minorEastAsia" w:hAnsi="Calibri" w:cstheme="minorBidi"/>
          <w:b w:val="0"/>
          <w:bCs w:val="0"/>
          <w:color w:val="000000"/>
          <w:sz w:val="22"/>
          <w:szCs w:val="22"/>
        </w:rPr>
        <w:id w:val="-1882316449"/>
        <w:docPartObj>
          <w:docPartGallery w:val="Table of Contents"/>
          <w:docPartUnique/>
        </w:docPartObj>
      </w:sdtPr>
      <w:sdtContent>
        <w:p w14:paraId="7927C7A0" w14:textId="534FE9E4" w:rsidR="00FD4DDE" w:rsidRPr="00FD4DDE" w:rsidRDefault="00FD4DDE">
          <w:pPr>
            <w:pStyle w:val="En-ttedetabledesmatires"/>
          </w:pPr>
          <w:r w:rsidRPr="00FD4DDE">
            <w:t>Table des matières</w:t>
          </w:r>
        </w:p>
        <w:p w14:paraId="1E02388C" w14:textId="4991FD35" w:rsidR="00E84CB6" w:rsidRDefault="00FD4DDE">
          <w:pPr>
            <w:pStyle w:val="TM1"/>
            <w:tabs>
              <w:tab w:val="right" w:leader="dot" w:pos="8630"/>
            </w:tabs>
            <w:rPr>
              <w:rFonts w:asciiTheme="minorHAnsi" w:hAnsiTheme="minorHAnsi"/>
              <w:noProof/>
              <w:color w:val="auto"/>
              <w:kern w:val="2"/>
              <w:sz w:val="24"/>
              <w:szCs w:val="24"/>
              <w:lang w:eastAsia="fr-FR"/>
              <w14:ligatures w14:val="standardContextual"/>
            </w:rPr>
          </w:pPr>
          <w:r w:rsidRPr="00FD4DDE">
            <w:fldChar w:fldCharType="begin"/>
          </w:r>
          <w:r w:rsidRPr="00FD4DDE">
            <w:instrText xml:space="preserve"> TOC \o "1-3" \h \z \u </w:instrText>
          </w:r>
          <w:r w:rsidRPr="00FD4DDE">
            <w:fldChar w:fldCharType="separate"/>
          </w:r>
          <w:hyperlink w:anchor="_Toc233999430" w:history="1">
            <w:r w:rsidR="00E84CB6" w:rsidRPr="00725AE5">
              <w:rPr>
                <w:rStyle w:val="Lienhypertexte"/>
                <w:noProof/>
              </w:rPr>
              <w:t>Partie 1 : relier les trois machines avec Tailscale</w:t>
            </w:r>
            <w:r w:rsidR="00E84CB6">
              <w:rPr>
                <w:noProof/>
                <w:webHidden/>
              </w:rPr>
              <w:tab/>
            </w:r>
            <w:r w:rsidR="00E84CB6">
              <w:rPr>
                <w:noProof/>
                <w:webHidden/>
              </w:rPr>
              <w:fldChar w:fldCharType="begin"/>
            </w:r>
            <w:r w:rsidR="00E84CB6">
              <w:rPr>
                <w:noProof/>
                <w:webHidden/>
              </w:rPr>
              <w:instrText xml:space="preserve"> PAGEREF _Toc233999430 \h </w:instrText>
            </w:r>
            <w:r w:rsidR="00E84CB6">
              <w:rPr>
                <w:noProof/>
                <w:webHidden/>
              </w:rPr>
            </w:r>
            <w:r w:rsidR="00E84CB6">
              <w:rPr>
                <w:noProof/>
                <w:webHidden/>
              </w:rPr>
              <w:fldChar w:fldCharType="separate"/>
            </w:r>
            <w:r w:rsidR="00E84CB6">
              <w:rPr>
                <w:noProof/>
                <w:webHidden/>
              </w:rPr>
              <w:t>4</w:t>
            </w:r>
            <w:r w:rsidR="00E84CB6">
              <w:rPr>
                <w:noProof/>
                <w:webHidden/>
              </w:rPr>
              <w:fldChar w:fldCharType="end"/>
            </w:r>
          </w:hyperlink>
        </w:p>
        <w:p w14:paraId="564020B5" w14:textId="562BAE43"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31" w:history="1">
            <w:r w:rsidRPr="00725AE5">
              <w:rPr>
                <w:rStyle w:val="Lienhypertexte"/>
                <w:noProof/>
              </w:rPr>
              <w:t>Étape 1.1 : créer le tailnet</w:t>
            </w:r>
            <w:r>
              <w:rPr>
                <w:noProof/>
                <w:webHidden/>
              </w:rPr>
              <w:tab/>
            </w:r>
            <w:r>
              <w:rPr>
                <w:noProof/>
                <w:webHidden/>
              </w:rPr>
              <w:fldChar w:fldCharType="begin"/>
            </w:r>
            <w:r>
              <w:rPr>
                <w:noProof/>
                <w:webHidden/>
              </w:rPr>
              <w:instrText xml:space="preserve"> PAGEREF _Toc233999431 \h </w:instrText>
            </w:r>
            <w:r>
              <w:rPr>
                <w:noProof/>
                <w:webHidden/>
              </w:rPr>
            </w:r>
            <w:r>
              <w:rPr>
                <w:noProof/>
                <w:webHidden/>
              </w:rPr>
              <w:fldChar w:fldCharType="separate"/>
            </w:r>
            <w:r>
              <w:rPr>
                <w:noProof/>
                <w:webHidden/>
              </w:rPr>
              <w:t>5</w:t>
            </w:r>
            <w:r>
              <w:rPr>
                <w:noProof/>
                <w:webHidden/>
              </w:rPr>
              <w:fldChar w:fldCharType="end"/>
            </w:r>
          </w:hyperlink>
        </w:p>
        <w:p w14:paraId="7533B563" w14:textId="114EDBBD"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32" w:history="1">
            <w:r w:rsidRPr="00725AE5">
              <w:rPr>
                <w:rStyle w:val="Lienhypertexte"/>
                <w:noProof/>
              </w:rPr>
              <w:t>Étape 1.2 : installer sur les deux Ubuntu</w:t>
            </w:r>
            <w:r>
              <w:rPr>
                <w:noProof/>
                <w:webHidden/>
              </w:rPr>
              <w:tab/>
            </w:r>
            <w:r>
              <w:rPr>
                <w:noProof/>
                <w:webHidden/>
              </w:rPr>
              <w:fldChar w:fldCharType="begin"/>
            </w:r>
            <w:r>
              <w:rPr>
                <w:noProof/>
                <w:webHidden/>
              </w:rPr>
              <w:instrText xml:space="preserve"> PAGEREF _Toc233999432 \h </w:instrText>
            </w:r>
            <w:r>
              <w:rPr>
                <w:noProof/>
                <w:webHidden/>
              </w:rPr>
            </w:r>
            <w:r>
              <w:rPr>
                <w:noProof/>
                <w:webHidden/>
              </w:rPr>
              <w:fldChar w:fldCharType="separate"/>
            </w:r>
            <w:r>
              <w:rPr>
                <w:noProof/>
                <w:webHidden/>
              </w:rPr>
              <w:t>5</w:t>
            </w:r>
            <w:r>
              <w:rPr>
                <w:noProof/>
                <w:webHidden/>
              </w:rPr>
              <w:fldChar w:fldCharType="end"/>
            </w:r>
          </w:hyperlink>
        </w:p>
        <w:p w14:paraId="5BC29DE9" w14:textId="455EDB67"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33" w:history="1">
            <w:r w:rsidRPr="00725AE5">
              <w:rPr>
                <w:rStyle w:val="Lienhypertexte"/>
                <w:noProof/>
              </w:rPr>
              <w:t>Étape 1.3 : installer sur Windows 11</w:t>
            </w:r>
            <w:r>
              <w:rPr>
                <w:noProof/>
                <w:webHidden/>
              </w:rPr>
              <w:tab/>
            </w:r>
            <w:r>
              <w:rPr>
                <w:noProof/>
                <w:webHidden/>
              </w:rPr>
              <w:fldChar w:fldCharType="begin"/>
            </w:r>
            <w:r>
              <w:rPr>
                <w:noProof/>
                <w:webHidden/>
              </w:rPr>
              <w:instrText xml:space="preserve"> PAGEREF _Toc233999433 \h </w:instrText>
            </w:r>
            <w:r>
              <w:rPr>
                <w:noProof/>
                <w:webHidden/>
              </w:rPr>
            </w:r>
            <w:r>
              <w:rPr>
                <w:noProof/>
                <w:webHidden/>
              </w:rPr>
              <w:fldChar w:fldCharType="separate"/>
            </w:r>
            <w:r>
              <w:rPr>
                <w:noProof/>
                <w:webHidden/>
              </w:rPr>
              <w:t>5</w:t>
            </w:r>
            <w:r>
              <w:rPr>
                <w:noProof/>
                <w:webHidden/>
              </w:rPr>
              <w:fldChar w:fldCharType="end"/>
            </w:r>
          </w:hyperlink>
        </w:p>
        <w:p w14:paraId="5430D2BA" w14:textId="09C9BFC2"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34" w:history="1">
            <w:r w:rsidRPr="00725AE5">
              <w:rPr>
                <w:rStyle w:val="Lienhypertexte"/>
                <w:noProof/>
              </w:rPr>
              <w:t>Étape 1.4 : vérifier</w:t>
            </w:r>
            <w:r>
              <w:rPr>
                <w:noProof/>
                <w:webHidden/>
              </w:rPr>
              <w:tab/>
            </w:r>
            <w:r>
              <w:rPr>
                <w:noProof/>
                <w:webHidden/>
              </w:rPr>
              <w:fldChar w:fldCharType="begin"/>
            </w:r>
            <w:r>
              <w:rPr>
                <w:noProof/>
                <w:webHidden/>
              </w:rPr>
              <w:instrText xml:space="preserve"> PAGEREF _Toc233999434 \h </w:instrText>
            </w:r>
            <w:r>
              <w:rPr>
                <w:noProof/>
                <w:webHidden/>
              </w:rPr>
            </w:r>
            <w:r>
              <w:rPr>
                <w:noProof/>
                <w:webHidden/>
              </w:rPr>
              <w:fldChar w:fldCharType="separate"/>
            </w:r>
            <w:r>
              <w:rPr>
                <w:noProof/>
                <w:webHidden/>
              </w:rPr>
              <w:t>6</w:t>
            </w:r>
            <w:r>
              <w:rPr>
                <w:noProof/>
                <w:webHidden/>
              </w:rPr>
              <w:fldChar w:fldCharType="end"/>
            </w:r>
          </w:hyperlink>
        </w:p>
        <w:p w14:paraId="701116AA" w14:textId="4F2E2880" w:rsidR="00E84CB6" w:rsidRDefault="00E84CB6">
          <w:pPr>
            <w:pStyle w:val="TM1"/>
            <w:tabs>
              <w:tab w:val="right" w:leader="dot" w:pos="8630"/>
            </w:tabs>
            <w:rPr>
              <w:rFonts w:asciiTheme="minorHAnsi" w:hAnsiTheme="minorHAnsi"/>
              <w:noProof/>
              <w:color w:val="auto"/>
              <w:kern w:val="2"/>
              <w:sz w:val="24"/>
              <w:szCs w:val="24"/>
              <w:lang w:eastAsia="fr-FR"/>
              <w14:ligatures w14:val="standardContextual"/>
            </w:rPr>
          </w:pPr>
          <w:hyperlink w:anchor="_Toc233999435" w:history="1">
            <w:r w:rsidRPr="00725AE5">
              <w:rPr>
                <w:rStyle w:val="Lienhypertexte"/>
                <w:noProof/>
              </w:rPr>
              <w:t>Partie 2 : installer l'orchestrateur n8n</w:t>
            </w:r>
            <w:r>
              <w:rPr>
                <w:noProof/>
                <w:webHidden/>
              </w:rPr>
              <w:tab/>
            </w:r>
            <w:r>
              <w:rPr>
                <w:noProof/>
                <w:webHidden/>
              </w:rPr>
              <w:fldChar w:fldCharType="begin"/>
            </w:r>
            <w:r>
              <w:rPr>
                <w:noProof/>
                <w:webHidden/>
              </w:rPr>
              <w:instrText xml:space="preserve"> PAGEREF _Toc233999435 \h </w:instrText>
            </w:r>
            <w:r>
              <w:rPr>
                <w:noProof/>
                <w:webHidden/>
              </w:rPr>
            </w:r>
            <w:r>
              <w:rPr>
                <w:noProof/>
                <w:webHidden/>
              </w:rPr>
              <w:fldChar w:fldCharType="separate"/>
            </w:r>
            <w:r>
              <w:rPr>
                <w:noProof/>
                <w:webHidden/>
              </w:rPr>
              <w:t>6</w:t>
            </w:r>
            <w:r>
              <w:rPr>
                <w:noProof/>
                <w:webHidden/>
              </w:rPr>
              <w:fldChar w:fldCharType="end"/>
            </w:r>
          </w:hyperlink>
        </w:p>
        <w:p w14:paraId="5A9F6394" w14:textId="507B0B34"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36" w:history="1">
            <w:r w:rsidRPr="00725AE5">
              <w:rPr>
                <w:rStyle w:val="Lienhypertexte"/>
                <w:noProof/>
              </w:rPr>
              <w:t>Étape 2.1 : installer Docker</w:t>
            </w:r>
            <w:r>
              <w:rPr>
                <w:noProof/>
                <w:webHidden/>
              </w:rPr>
              <w:tab/>
            </w:r>
            <w:r>
              <w:rPr>
                <w:noProof/>
                <w:webHidden/>
              </w:rPr>
              <w:fldChar w:fldCharType="begin"/>
            </w:r>
            <w:r>
              <w:rPr>
                <w:noProof/>
                <w:webHidden/>
              </w:rPr>
              <w:instrText xml:space="preserve"> PAGEREF _Toc233999436 \h </w:instrText>
            </w:r>
            <w:r>
              <w:rPr>
                <w:noProof/>
                <w:webHidden/>
              </w:rPr>
            </w:r>
            <w:r>
              <w:rPr>
                <w:noProof/>
                <w:webHidden/>
              </w:rPr>
              <w:fldChar w:fldCharType="separate"/>
            </w:r>
            <w:r>
              <w:rPr>
                <w:noProof/>
                <w:webHidden/>
              </w:rPr>
              <w:t>6</w:t>
            </w:r>
            <w:r>
              <w:rPr>
                <w:noProof/>
                <w:webHidden/>
              </w:rPr>
              <w:fldChar w:fldCharType="end"/>
            </w:r>
          </w:hyperlink>
        </w:p>
        <w:p w14:paraId="2FBC0D4B" w14:textId="40BAB796"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37" w:history="1">
            <w:r w:rsidRPr="00725AE5">
              <w:rPr>
                <w:rStyle w:val="Lienhypertexte"/>
                <w:noProof/>
              </w:rPr>
              <w:t>Étape 2.2 : lancer n8n</w:t>
            </w:r>
            <w:r>
              <w:rPr>
                <w:noProof/>
                <w:webHidden/>
              </w:rPr>
              <w:tab/>
            </w:r>
            <w:r>
              <w:rPr>
                <w:noProof/>
                <w:webHidden/>
              </w:rPr>
              <w:fldChar w:fldCharType="begin"/>
            </w:r>
            <w:r>
              <w:rPr>
                <w:noProof/>
                <w:webHidden/>
              </w:rPr>
              <w:instrText xml:space="preserve"> PAGEREF _Toc233999437 \h </w:instrText>
            </w:r>
            <w:r>
              <w:rPr>
                <w:noProof/>
                <w:webHidden/>
              </w:rPr>
            </w:r>
            <w:r>
              <w:rPr>
                <w:noProof/>
                <w:webHidden/>
              </w:rPr>
              <w:fldChar w:fldCharType="separate"/>
            </w:r>
            <w:r>
              <w:rPr>
                <w:noProof/>
                <w:webHidden/>
              </w:rPr>
              <w:t>6</w:t>
            </w:r>
            <w:r>
              <w:rPr>
                <w:noProof/>
                <w:webHidden/>
              </w:rPr>
              <w:fldChar w:fldCharType="end"/>
            </w:r>
          </w:hyperlink>
        </w:p>
        <w:p w14:paraId="5C56B8A2" w14:textId="69584A58"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38" w:history="1">
            <w:r w:rsidRPr="00725AE5">
              <w:rPr>
                <w:rStyle w:val="Lienhypertexte"/>
                <w:noProof/>
              </w:rPr>
              <w:t>Étape 2.3 : créer le compte propriétaire</w:t>
            </w:r>
            <w:r>
              <w:rPr>
                <w:noProof/>
                <w:webHidden/>
              </w:rPr>
              <w:tab/>
            </w:r>
            <w:r>
              <w:rPr>
                <w:noProof/>
                <w:webHidden/>
              </w:rPr>
              <w:fldChar w:fldCharType="begin"/>
            </w:r>
            <w:r>
              <w:rPr>
                <w:noProof/>
                <w:webHidden/>
              </w:rPr>
              <w:instrText xml:space="preserve"> PAGEREF _Toc233999438 \h </w:instrText>
            </w:r>
            <w:r>
              <w:rPr>
                <w:noProof/>
                <w:webHidden/>
              </w:rPr>
            </w:r>
            <w:r>
              <w:rPr>
                <w:noProof/>
                <w:webHidden/>
              </w:rPr>
              <w:fldChar w:fldCharType="separate"/>
            </w:r>
            <w:r>
              <w:rPr>
                <w:noProof/>
                <w:webHidden/>
              </w:rPr>
              <w:t>7</w:t>
            </w:r>
            <w:r>
              <w:rPr>
                <w:noProof/>
                <w:webHidden/>
              </w:rPr>
              <w:fldChar w:fldCharType="end"/>
            </w:r>
          </w:hyperlink>
        </w:p>
        <w:p w14:paraId="05F5F626" w14:textId="6D9A6278"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39" w:history="1">
            <w:r w:rsidRPr="00725AE5">
              <w:rPr>
                <w:rStyle w:val="Lienhypertexte"/>
                <w:noProof/>
              </w:rPr>
              <w:t>Étape 2.4 : ouvrir l'accès à l'Indexer pour le conteneur</w:t>
            </w:r>
            <w:r>
              <w:rPr>
                <w:noProof/>
                <w:webHidden/>
              </w:rPr>
              <w:tab/>
            </w:r>
            <w:r>
              <w:rPr>
                <w:noProof/>
                <w:webHidden/>
              </w:rPr>
              <w:fldChar w:fldCharType="begin"/>
            </w:r>
            <w:r>
              <w:rPr>
                <w:noProof/>
                <w:webHidden/>
              </w:rPr>
              <w:instrText xml:space="preserve"> PAGEREF _Toc233999439 \h </w:instrText>
            </w:r>
            <w:r>
              <w:rPr>
                <w:noProof/>
                <w:webHidden/>
              </w:rPr>
            </w:r>
            <w:r>
              <w:rPr>
                <w:noProof/>
                <w:webHidden/>
              </w:rPr>
              <w:fldChar w:fldCharType="separate"/>
            </w:r>
            <w:r>
              <w:rPr>
                <w:noProof/>
                <w:webHidden/>
              </w:rPr>
              <w:t>7</w:t>
            </w:r>
            <w:r>
              <w:rPr>
                <w:noProof/>
                <w:webHidden/>
              </w:rPr>
              <w:fldChar w:fldCharType="end"/>
            </w:r>
          </w:hyperlink>
        </w:p>
        <w:p w14:paraId="47F0B45F" w14:textId="34878D22" w:rsidR="00E84CB6" w:rsidRDefault="00E84CB6">
          <w:pPr>
            <w:pStyle w:val="TM1"/>
            <w:tabs>
              <w:tab w:val="right" w:leader="dot" w:pos="8630"/>
            </w:tabs>
            <w:rPr>
              <w:rFonts w:asciiTheme="minorHAnsi" w:hAnsiTheme="minorHAnsi"/>
              <w:noProof/>
              <w:color w:val="auto"/>
              <w:kern w:val="2"/>
              <w:sz w:val="24"/>
              <w:szCs w:val="24"/>
              <w:lang w:eastAsia="fr-FR"/>
              <w14:ligatures w14:val="standardContextual"/>
            </w:rPr>
          </w:pPr>
          <w:hyperlink w:anchor="_Toc233999440" w:history="1">
            <w:r w:rsidRPr="00725AE5">
              <w:rPr>
                <w:rStyle w:val="Lienhypertexte"/>
                <w:noProof/>
              </w:rPr>
              <w:t>Partie 3 : un compte Wazuh à moindre privilège pour l'IA</w:t>
            </w:r>
            <w:r>
              <w:rPr>
                <w:noProof/>
                <w:webHidden/>
              </w:rPr>
              <w:tab/>
            </w:r>
            <w:r>
              <w:rPr>
                <w:noProof/>
                <w:webHidden/>
              </w:rPr>
              <w:fldChar w:fldCharType="begin"/>
            </w:r>
            <w:r>
              <w:rPr>
                <w:noProof/>
                <w:webHidden/>
              </w:rPr>
              <w:instrText xml:space="preserve"> PAGEREF _Toc233999440 \h </w:instrText>
            </w:r>
            <w:r>
              <w:rPr>
                <w:noProof/>
                <w:webHidden/>
              </w:rPr>
            </w:r>
            <w:r>
              <w:rPr>
                <w:noProof/>
                <w:webHidden/>
              </w:rPr>
              <w:fldChar w:fldCharType="separate"/>
            </w:r>
            <w:r>
              <w:rPr>
                <w:noProof/>
                <w:webHidden/>
              </w:rPr>
              <w:t>7</w:t>
            </w:r>
            <w:r>
              <w:rPr>
                <w:noProof/>
                <w:webHidden/>
              </w:rPr>
              <w:fldChar w:fldCharType="end"/>
            </w:r>
          </w:hyperlink>
        </w:p>
        <w:p w14:paraId="78446C90" w14:textId="1F4DE580"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41" w:history="1">
            <w:r w:rsidRPr="00725AE5">
              <w:rPr>
                <w:rStyle w:val="Lienhypertexte"/>
                <w:noProof/>
              </w:rPr>
              <w:t>Étape 3.1 : créer le rôle et les droits</w:t>
            </w:r>
            <w:r>
              <w:rPr>
                <w:noProof/>
                <w:webHidden/>
              </w:rPr>
              <w:tab/>
            </w:r>
            <w:r>
              <w:rPr>
                <w:noProof/>
                <w:webHidden/>
              </w:rPr>
              <w:fldChar w:fldCharType="begin"/>
            </w:r>
            <w:r>
              <w:rPr>
                <w:noProof/>
                <w:webHidden/>
              </w:rPr>
              <w:instrText xml:space="preserve"> PAGEREF _Toc233999441 \h </w:instrText>
            </w:r>
            <w:r>
              <w:rPr>
                <w:noProof/>
                <w:webHidden/>
              </w:rPr>
            </w:r>
            <w:r>
              <w:rPr>
                <w:noProof/>
                <w:webHidden/>
              </w:rPr>
              <w:fldChar w:fldCharType="separate"/>
            </w:r>
            <w:r>
              <w:rPr>
                <w:noProof/>
                <w:webHidden/>
              </w:rPr>
              <w:t>7</w:t>
            </w:r>
            <w:r>
              <w:rPr>
                <w:noProof/>
                <w:webHidden/>
              </w:rPr>
              <w:fldChar w:fldCharType="end"/>
            </w:r>
          </w:hyperlink>
        </w:p>
        <w:p w14:paraId="7405B829" w14:textId="25609039"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42" w:history="1">
            <w:r w:rsidRPr="00725AE5">
              <w:rPr>
                <w:rStyle w:val="Lienhypertexte"/>
                <w:noProof/>
              </w:rPr>
              <w:t>Étape 3.2 : créer l'utilisateur</w:t>
            </w:r>
            <w:r>
              <w:rPr>
                <w:noProof/>
                <w:webHidden/>
              </w:rPr>
              <w:tab/>
            </w:r>
            <w:r>
              <w:rPr>
                <w:noProof/>
                <w:webHidden/>
              </w:rPr>
              <w:fldChar w:fldCharType="begin"/>
            </w:r>
            <w:r>
              <w:rPr>
                <w:noProof/>
                <w:webHidden/>
              </w:rPr>
              <w:instrText xml:space="preserve"> PAGEREF _Toc233999442 \h </w:instrText>
            </w:r>
            <w:r>
              <w:rPr>
                <w:noProof/>
                <w:webHidden/>
              </w:rPr>
            </w:r>
            <w:r>
              <w:rPr>
                <w:noProof/>
                <w:webHidden/>
              </w:rPr>
              <w:fldChar w:fldCharType="separate"/>
            </w:r>
            <w:r>
              <w:rPr>
                <w:noProof/>
                <w:webHidden/>
              </w:rPr>
              <w:t>7</w:t>
            </w:r>
            <w:r>
              <w:rPr>
                <w:noProof/>
                <w:webHidden/>
              </w:rPr>
              <w:fldChar w:fldCharType="end"/>
            </w:r>
          </w:hyperlink>
        </w:p>
        <w:p w14:paraId="1A76F3CF" w14:textId="2F1FF038"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43" w:history="1">
            <w:r w:rsidRPr="00725AE5">
              <w:rPr>
                <w:rStyle w:val="Lienhypertexte"/>
                <w:noProof/>
              </w:rPr>
              <w:t>Étape 3.3 : vérifier le moindre privilège</w:t>
            </w:r>
            <w:r>
              <w:rPr>
                <w:noProof/>
                <w:webHidden/>
              </w:rPr>
              <w:tab/>
            </w:r>
            <w:r>
              <w:rPr>
                <w:noProof/>
                <w:webHidden/>
              </w:rPr>
              <w:fldChar w:fldCharType="begin"/>
            </w:r>
            <w:r>
              <w:rPr>
                <w:noProof/>
                <w:webHidden/>
              </w:rPr>
              <w:instrText xml:space="preserve"> PAGEREF _Toc233999443 \h </w:instrText>
            </w:r>
            <w:r>
              <w:rPr>
                <w:noProof/>
                <w:webHidden/>
              </w:rPr>
            </w:r>
            <w:r>
              <w:rPr>
                <w:noProof/>
                <w:webHidden/>
              </w:rPr>
              <w:fldChar w:fldCharType="separate"/>
            </w:r>
            <w:r>
              <w:rPr>
                <w:noProof/>
                <w:webHidden/>
              </w:rPr>
              <w:t>8</w:t>
            </w:r>
            <w:r>
              <w:rPr>
                <w:noProof/>
                <w:webHidden/>
              </w:rPr>
              <w:fldChar w:fldCharType="end"/>
            </w:r>
          </w:hyperlink>
        </w:p>
        <w:p w14:paraId="607409DD" w14:textId="394660A8" w:rsidR="00E84CB6" w:rsidRDefault="00E84CB6">
          <w:pPr>
            <w:pStyle w:val="TM1"/>
            <w:tabs>
              <w:tab w:val="right" w:leader="dot" w:pos="8630"/>
            </w:tabs>
            <w:rPr>
              <w:rFonts w:asciiTheme="minorHAnsi" w:hAnsiTheme="minorHAnsi"/>
              <w:noProof/>
              <w:color w:val="auto"/>
              <w:kern w:val="2"/>
              <w:sz w:val="24"/>
              <w:szCs w:val="24"/>
              <w:lang w:eastAsia="fr-FR"/>
              <w14:ligatures w14:val="standardContextual"/>
            </w:rPr>
          </w:pPr>
          <w:hyperlink w:anchor="_Toc233999444" w:history="1">
            <w:r w:rsidRPr="00725AE5">
              <w:rPr>
                <w:rStyle w:val="Lienhypertexte"/>
                <w:noProof/>
              </w:rPr>
              <w:t>Partie 4 : l'IA qui enrichit chaque alerte (DeepSeek)</w:t>
            </w:r>
            <w:r>
              <w:rPr>
                <w:noProof/>
                <w:webHidden/>
              </w:rPr>
              <w:tab/>
            </w:r>
            <w:r>
              <w:rPr>
                <w:noProof/>
                <w:webHidden/>
              </w:rPr>
              <w:fldChar w:fldCharType="begin"/>
            </w:r>
            <w:r>
              <w:rPr>
                <w:noProof/>
                <w:webHidden/>
              </w:rPr>
              <w:instrText xml:space="preserve"> PAGEREF _Toc233999444 \h </w:instrText>
            </w:r>
            <w:r>
              <w:rPr>
                <w:noProof/>
                <w:webHidden/>
              </w:rPr>
            </w:r>
            <w:r>
              <w:rPr>
                <w:noProof/>
                <w:webHidden/>
              </w:rPr>
              <w:fldChar w:fldCharType="separate"/>
            </w:r>
            <w:r>
              <w:rPr>
                <w:noProof/>
                <w:webHidden/>
              </w:rPr>
              <w:t>8</w:t>
            </w:r>
            <w:r>
              <w:rPr>
                <w:noProof/>
                <w:webHidden/>
              </w:rPr>
              <w:fldChar w:fldCharType="end"/>
            </w:r>
          </w:hyperlink>
        </w:p>
        <w:p w14:paraId="5EAB4FEE" w14:textId="2ABBC269"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45" w:history="1">
            <w:r w:rsidRPr="00725AE5">
              <w:rPr>
                <w:rStyle w:val="Lienhypertexte"/>
                <w:noProof/>
              </w:rPr>
              <w:t>Étape 4.1 : obtenir une clé DeepSeek</w:t>
            </w:r>
            <w:r>
              <w:rPr>
                <w:noProof/>
                <w:webHidden/>
              </w:rPr>
              <w:tab/>
            </w:r>
            <w:r>
              <w:rPr>
                <w:noProof/>
                <w:webHidden/>
              </w:rPr>
              <w:fldChar w:fldCharType="begin"/>
            </w:r>
            <w:r>
              <w:rPr>
                <w:noProof/>
                <w:webHidden/>
              </w:rPr>
              <w:instrText xml:space="preserve"> PAGEREF _Toc233999445 \h </w:instrText>
            </w:r>
            <w:r>
              <w:rPr>
                <w:noProof/>
                <w:webHidden/>
              </w:rPr>
            </w:r>
            <w:r>
              <w:rPr>
                <w:noProof/>
                <w:webHidden/>
              </w:rPr>
              <w:fldChar w:fldCharType="separate"/>
            </w:r>
            <w:r>
              <w:rPr>
                <w:noProof/>
                <w:webHidden/>
              </w:rPr>
              <w:t>8</w:t>
            </w:r>
            <w:r>
              <w:rPr>
                <w:noProof/>
                <w:webHidden/>
              </w:rPr>
              <w:fldChar w:fldCharType="end"/>
            </w:r>
          </w:hyperlink>
        </w:p>
        <w:p w14:paraId="6D2645D5" w14:textId="173F02EF"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46" w:history="1">
            <w:r w:rsidRPr="00725AE5">
              <w:rPr>
                <w:rStyle w:val="Lienhypertexte"/>
                <w:noProof/>
              </w:rPr>
              <w:t>Étape 4.2 : installer le script d'enrichissement</w:t>
            </w:r>
            <w:r>
              <w:rPr>
                <w:noProof/>
                <w:webHidden/>
              </w:rPr>
              <w:tab/>
            </w:r>
            <w:r>
              <w:rPr>
                <w:noProof/>
                <w:webHidden/>
              </w:rPr>
              <w:fldChar w:fldCharType="begin"/>
            </w:r>
            <w:r>
              <w:rPr>
                <w:noProof/>
                <w:webHidden/>
              </w:rPr>
              <w:instrText xml:space="preserve"> PAGEREF _Toc233999446 \h </w:instrText>
            </w:r>
            <w:r>
              <w:rPr>
                <w:noProof/>
                <w:webHidden/>
              </w:rPr>
            </w:r>
            <w:r>
              <w:rPr>
                <w:noProof/>
                <w:webHidden/>
              </w:rPr>
              <w:fldChar w:fldCharType="separate"/>
            </w:r>
            <w:r>
              <w:rPr>
                <w:noProof/>
                <w:webHidden/>
              </w:rPr>
              <w:t>8</w:t>
            </w:r>
            <w:r>
              <w:rPr>
                <w:noProof/>
                <w:webHidden/>
              </w:rPr>
              <w:fldChar w:fldCharType="end"/>
            </w:r>
          </w:hyperlink>
        </w:p>
        <w:p w14:paraId="7051FD8D" w14:textId="769E3DD5"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47" w:history="1">
            <w:r w:rsidRPr="00725AE5">
              <w:rPr>
                <w:rStyle w:val="Lienhypertexte"/>
                <w:noProof/>
              </w:rPr>
              <w:t>Étape 4.3 : les clés de threat intelligence</w:t>
            </w:r>
            <w:r>
              <w:rPr>
                <w:noProof/>
                <w:webHidden/>
              </w:rPr>
              <w:tab/>
            </w:r>
            <w:r>
              <w:rPr>
                <w:noProof/>
                <w:webHidden/>
              </w:rPr>
              <w:fldChar w:fldCharType="begin"/>
            </w:r>
            <w:r>
              <w:rPr>
                <w:noProof/>
                <w:webHidden/>
              </w:rPr>
              <w:instrText xml:space="preserve"> PAGEREF _Toc233999447 \h </w:instrText>
            </w:r>
            <w:r>
              <w:rPr>
                <w:noProof/>
                <w:webHidden/>
              </w:rPr>
            </w:r>
            <w:r>
              <w:rPr>
                <w:noProof/>
                <w:webHidden/>
              </w:rPr>
              <w:fldChar w:fldCharType="separate"/>
            </w:r>
            <w:r>
              <w:rPr>
                <w:noProof/>
                <w:webHidden/>
              </w:rPr>
              <w:t>9</w:t>
            </w:r>
            <w:r>
              <w:rPr>
                <w:noProof/>
                <w:webHidden/>
              </w:rPr>
              <w:fldChar w:fldCharType="end"/>
            </w:r>
          </w:hyperlink>
        </w:p>
        <w:p w14:paraId="1479101F" w14:textId="1A19B26F"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48" w:history="1">
            <w:r w:rsidRPr="00725AE5">
              <w:rPr>
                <w:rStyle w:val="Lienhypertexte"/>
                <w:noProof/>
              </w:rPr>
              <w:t>Étape 4.4 : déclarer l'intégration dans ossec.conf</w:t>
            </w:r>
            <w:r>
              <w:rPr>
                <w:noProof/>
                <w:webHidden/>
              </w:rPr>
              <w:tab/>
            </w:r>
            <w:r>
              <w:rPr>
                <w:noProof/>
                <w:webHidden/>
              </w:rPr>
              <w:fldChar w:fldCharType="begin"/>
            </w:r>
            <w:r>
              <w:rPr>
                <w:noProof/>
                <w:webHidden/>
              </w:rPr>
              <w:instrText xml:space="preserve"> PAGEREF _Toc233999448 \h </w:instrText>
            </w:r>
            <w:r>
              <w:rPr>
                <w:noProof/>
                <w:webHidden/>
              </w:rPr>
            </w:r>
            <w:r>
              <w:rPr>
                <w:noProof/>
                <w:webHidden/>
              </w:rPr>
              <w:fldChar w:fldCharType="separate"/>
            </w:r>
            <w:r>
              <w:rPr>
                <w:noProof/>
                <w:webHidden/>
              </w:rPr>
              <w:t>9</w:t>
            </w:r>
            <w:r>
              <w:rPr>
                <w:noProof/>
                <w:webHidden/>
              </w:rPr>
              <w:fldChar w:fldCharType="end"/>
            </w:r>
          </w:hyperlink>
        </w:p>
        <w:p w14:paraId="036C3F85" w14:textId="13E2CED4"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49" w:history="1">
            <w:r w:rsidRPr="00725AE5">
              <w:rPr>
                <w:rStyle w:val="Lienhypertexte"/>
                <w:noProof/>
              </w:rPr>
              <w:t>Étape 4.5 : vérifier</w:t>
            </w:r>
            <w:r>
              <w:rPr>
                <w:noProof/>
                <w:webHidden/>
              </w:rPr>
              <w:tab/>
            </w:r>
            <w:r>
              <w:rPr>
                <w:noProof/>
                <w:webHidden/>
              </w:rPr>
              <w:fldChar w:fldCharType="begin"/>
            </w:r>
            <w:r>
              <w:rPr>
                <w:noProof/>
                <w:webHidden/>
              </w:rPr>
              <w:instrText xml:space="preserve"> PAGEREF _Toc233999449 \h </w:instrText>
            </w:r>
            <w:r>
              <w:rPr>
                <w:noProof/>
                <w:webHidden/>
              </w:rPr>
            </w:r>
            <w:r>
              <w:rPr>
                <w:noProof/>
                <w:webHidden/>
              </w:rPr>
              <w:fldChar w:fldCharType="separate"/>
            </w:r>
            <w:r>
              <w:rPr>
                <w:noProof/>
                <w:webHidden/>
              </w:rPr>
              <w:t>9</w:t>
            </w:r>
            <w:r>
              <w:rPr>
                <w:noProof/>
                <w:webHidden/>
              </w:rPr>
              <w:fldChar w:fldCharType="end"/>
            </w:r>
          </w:hyperlink>
        </w:p>
        <w:p w14:paraId="6ACD8504" w14:textId="57774FF8" w:rsidR="00E84CB6" w:rsidRDefault="00E84CB6">
          <w:pPr>
            <w:pStyle w:val="TM1"/>
            <w:tabs>
              <w:tab w:val="right" w:leader="dot" w:pos="8630"/>
            </w:tabs>
            <w:rPr>
              <w:rFonts w:asciiTheme="minorHAnsi" w:hAnsiTheme="minorHAnsi"/>
              <w:noProof/>
              <w:color w:val="auto"/>
              <w:kern w:val="2"/>
              <w:sz w:val="24"/>
              <w:szCs w:val="24"/>
              <w:lang w:eastAsia="fr-FR"/>
              <w14:ligatures w14:val="standardContextual"/>
            </w:rPr>
          </w:pPr>
          <w:hyperlink w:anchor="_Toc233999450" w:history="1">
            <w:r w:rsidRPr="00725AE5">
              <w:rPr>
                <w:rStyle w:val="Lienhypertexte"/>
                <w:noProof/>
              </w:rPr>
              <w:t>Partie 5 : faire remonter les alertes vers n8n</w:t>
            </w:r>
            <w:r>
              <w:rPr>
                <w:noProof/>
                <w:webHidden/>
              </w:rPr>
              <w:tab/>
            </w:r>
            <w:r>
              <w:rPr>
                <w:noProof/>
                <w:webHidden/>
              </w:rPr>
              <w:fldChar w:fldCharType="begin"/>
            </w:r>
            <w:r>
              <w:rPr>
                <w:noProof/>
                <w:webHidden/>
              </w:rPr>
              <w:instrText xml:space="preserve"> PAGEREF _Toc233999450 \h </w:instrText>
            </w:r>
            <w:r>
              <w:rPr>
                <w:noProof/>
                <w:webHidden/>
              </w:rPr>
            </w:r>
            <w:r>
              <w:rPr>
                <w:noProof/>
                <w:webHidden/>
              </w:rPr>
              <w:fldChar w:fldCharType="separate"/>
            </w:r>
            <w:r>
              <w:rPr>
                <w:noProof/>
                <w:webHidden/>
              </w:rPr>
              <w:t>10</w:t>
            </w:r>
            <w:r>
              <w:rPr>
                <w:noProof/>
                <w:webHidden/>
              </w:rPr>
              <w:fldChar w:fldCharType="end"/>
            </w:r>
          </w:hyperlink>
        </w:p>
        <w:p w14:paraId="6974D107" w14:textId="1AD0CBE1"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51" w:history="1">
            <w:r w:rsidRPr="00725AE5">
              <w:rPr>
                <w:rStyle w:val="Lienhypertexte"/>
                <w:noProof/>
              </w:rPr>
              <w:t>Étape 5.1 : déclarer les deux intégrations</w:t>
            </w:r>
            <w:r>
              <w:rPr>
                <w:noProof/>
                <w:webHidden/>
              </w:rPr>
              <w:tab/>
            </w:r>
            <w:r>
              <w:rPr>
                <w:noProof/>
                <w:webHidden/>
              </w:rPr>
              <w:fldChar w:fldCharType="begin"/>
            </w:r>
            <w:r>
              <w:rPr>
                <w:noProof/>
                <w:webHidden/>
              </w:rPr>
              <w:instrText xml:space="preserve"> PAGEREF _Toc233999451 \h </w:instrText>
            </w:r>
            <w:r>
              <w:rPr>
                <w:noProof/>
                <w:webHidden/>
              </w:rPr>
            </w:r>
            <w:r>
              <w:rPr>
                <w:noProof/>
                <w:webHidden/>
              </w:rPr>
              <w:fldChar w:fldCharType="separate"/>
            </w:r>
            <w:r>
              <w:rPr>
                <w:noProof/>
                <w:webHidden/>
              </w:rPr>
              <w:t>10</w:t>
            </w:r>
            <w:r>
              <w:rPr>
                <w:noProof/>
                <w:webHidden/>
              </w:rPr>
              <w:fldChar w:fldCharType="end"/>
            </w:r>
          </w:hyperlink>
        </w:p>
        <w:p w14:paraId="4183ED02" w14:textId="0A2BF46E" w:rsidR="00E84CB6" w:rsidRDefault="00E84CB6">
          <w:pPr>
            <w:pStyle w:val="TM1"/>
            <w:tabs>
              <w:tab w:val="right" w:leader="dot" w:pos="8630"/>
            </w:tabs>
            <w:rPr>
              <w:rFonts w:asciiTheme="minorHAnsi" w:hAnsiTheme="minorHAnsi"/>
              <w:noProof/>
              <w:color w:val="auto"/>
              <w:kern w:val="2"/>
              <w:sz w:val="24"/>
              <w:szCs w:val="24"/>
              <w:lang w:eastAsia="fr-FR"/>
              <w14:ligatures w14:val="standardContextual"/>
            </w:rPr>
          </w:pPr>
          <w:hyperlink w:anchor="_Toc233999452" w:history="1">
            <w:r w:rsidRPr="00725AE5">
              <w:rPr>
                <w:rStyle w:val="Lienhypertexte"/>
                <w:noProof/>
              </w:rPr>
              <w:t>Partie 6 : importer et brancher les workflows n8n</w:t>
            </w:r>
            <w:r>
              <w:rPr>
                <w:noProof/>
                <w:webHidden/>
              </w:rPr>
              <w:tab/>
            </w:r>
            <w:r>
              <w:rPr>
                <w:noProof/>
                <w:webHidden/>
              </w:rPr>
              <w:fldChar w:fldCharType="begin"/>
            </w:r>
            <w:r>
              <w:rPr>
                <w:noProof/>
                <w:webHidden/>
              </w:rPr>
              <w:instrText xml:space="preserve"> PAGEREF _Toc233999452 \h </w:instrText>
            </w:r>
            <w:r>
              <w:rPr>
                <w:noProof/>
                <w:webHidden/>
              </w:rPr>
            </w:r>
            <w:r>
              <w:rPr>
                <w:noProof/>
                <w:webHidden/>
              </w:rPr>
              <w:fldChar w:fldCharType="separate"/>
            </w:r>
            <w:r>
              <w:rPr>
                <w:noProof/>
                <w:webHidden/>
              </w:rPr>
              <w:t>11</w:t>
            </w:r>
            <w:r>
              <w:rPr>
                <w:noProof/>
                <w:webHidden/>
              </w:rPr>
              <w:fldChar w:fldCharType="end"/>
            </w:r>
          </w:hyperlink>
        </w:p>
        <w:p w14:paraId="7D283C0A" w14:textId="43AED480"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53" w:history="1">
            <w:r w:rsidRPr="00725AE5">
              <w:rPr>
                <w:rStyle w:val="Lienhypertexte"/>
                <w:noProof/>
              </w:rPr>
              <w:t>Étape 6.1 : créer les identifiants</w:t>
            </w:r>
            <w:r>
              <w:rPr>
                <w:noProof/>
                <w:webHidden/>
              </w:rPr>
              <w:tab/>
            </w:r>
            <w:r>
              <w:rPr>
                <w:noProof/>
                <w:webHidden/>
              </w:rPr>
              <w:fldChar w:fldCharType="begin"/>
            </w:r>
            <w:r>
              <w:rPr>
                <w:noProof/>
                <w:webHidden/>
              </w:rPr>
              <w:instrText xml:space="preserve"> PAGEREF _Toc233999453 \h </w:instrText>
            </w:r>
            <w:r>
              <w:rPr>
                <w:noProof/>
                <w:webHidden/>
              </w:rPr>
            </w:r>
            <w:r>
              <w:rPr>
                <w:noProof/>
                <w:webHidden/>
              </w:rPr>
              <w:fldChar w:fldCharType="separate"/>
            </w:r>
            <w:r>
              <w:rPr>
                <w:noProof/>
                <w:webHidden/>
              </w:rPr>
              <w:t>11</w:t>
            </w:r>
            <w:r>
              <w:rPr>
                <w:noProof/>
                <w:webHidden/>
              </w:rPr>
              <w:fldChar w:fldCharType="end"/>
            </w:r>
          </w:hyperlink>
        </w:p>
        <w:p w14:paraId="0B94556E" w14:textId="190E7EC8"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54" w:history="1">
            <w:r w:rsidRPr="00725AE5">
              <w:rPr>
                <w:rStyle w:val="Lienhypertexte"/>
                <w:noProof/>
              </w:rPr>
              <w:t>Étape 6.2 : importer les workflows</w:t>
            </w:r>
            <w:r>
              <w:rPr>
                <w:noProof/>
                <w:webHidden/>
              </w:rPr>
              <w:tab/>
            </w:r>
            <w:r>
              <w:rPr>
                <w:noProof/>
                <w:webHidden/>
              </w:rPr>
              <w:fldChar w:fldCharType="begin"/>
            </w:r>
            <w:r>
              <w:rPr>
                <w:noProof/>
                <w:webHidden/>
              </w:rPr>
              <w:instrText xml:space="preserve"> PAGEREF _Toc233999454 \h </w:instrText>
            </w:r>
            <w:r>
              <w:rPr>
                <w:noProof/>
                <w:webHidden/>
              </w:rPr>
            </w:r>
            <w:r>
              <w:rPr>
                <w:noProof/>
                <w:webHidden/>
              </w:rPr>
              <w:fldChar w:fldCharType="separate"/>
            </w:r>
            <w:r>
              <w:rPr>
                <w:noProof/>
                <w:webHidden/>
              </w:rPr>
              <w:t>12</w:t>
            </w:r>
            <w:r>
              <w:rPr>
                <w:noProof/>
                <w:webHidden/>
              </w:rPr>
              <w:fldChar w:fldCharType="end"/>
            </w:r>
          </w:hyperlink>
        </w:p>
        <w:p w14:paraId="549E11EF" w14:textId="31C3458A"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55" w:history="1">
            <w:r w:rsidRPr="00725AE5">
              <w:rPr>
                <w:rStyle w:val="Lienhypertexte"/>
                <w:noProof/>
              </w:rPr>
              <w:t>Étape 6.3 : régler les adresses internes</w:t>
            </w:r>
            <w:r>
              <w:rPr>
                <w:noProof/>
                <w:webHidden/>
              </w:rPr>
              <w:tab/>
            </w:r>
            <w:r>
              <w:rPr>
                <w:noProof/>
                <w:webHidden/>
              </w:rPr>
              <w:fldChar w:fldCharType="begin"/>
            </w:r>
            <w:r>
              <w:rPr>
                <w:noProof/>
                <w:webHidden/>
              </w:rPr>
              <w:instrText xml:space="preserve"> PAGEREF _Toc233999455 \h </w:instrText>
            </w:r>
            <w:r>
              <w:rPr>
                <w:noProof/>
                <w:webHidden/>
              </w:rPr>
            </w:r>
            <w:r>
              <w:rPr>
                <w:noProof/>
                <w:webHidden/>
              </w:rPr>
              <w:fldChar w:fldCharType="separate"/>
            </w:r>
            <w:r>
              <w:rPr>
                <w:noProof/>
                <w:webHidden/>
              </w:rPr>
              <w:t>12</w:t>
            </w:r>
            <w:r>
              <w:rPr>
                <w:noProof/>
                <w:webHidden/>
              </w:rPr>
              <w:fldChar w:fldCharType="end"/>
            </w:r>
          </w:hyperlink>
        </w:p>
        <w:p w14:paraId="4F22E7C6" w14:textId="276D1CFA"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56" w:history="1">
            <w:r w:rsidRPr="00725AE5">
              <w:rPr>
                <w:rStyle w:val="Lienhypertexte"/>
                <w:noProof/>
              </w:rPr>
              <w:t>Étape 6.4 : poser le jeton du pont d'action</w:t>
            </w:r>
            <w:r>
              <w:rPr>
                <w:noProof/>
                <w:webHidden/>
              </w:rPr>
              <w:tab/>
            </w:r>
            <w:r>
              <w:rPr>
                <w:noProof/>
                <w:webHidden/>
              </w:rPr>
              <w:fldChar w:fldCharType="begin"/>
            </w:r>
            <w:r>
              <w:rPr>
                <w:noProof/>
                <w:webHidden/>
              </w:rPr>
              <w:instrText xml:space="preserve"> PAGEREF _Toc233999456 \h </w:instrText>
            </w:r>
            <w:r>
              <w:rPr>
                <w:noProof/>
                <w:webHidden/>
              </w:rPr>
            </w:r>
            <w:r>
              <w:rPr>
                <w:noProof/>
                <w:webHidden/>
              </w:rPr>
              <w:fldChar w:fldCharType="separate"/>
            </w:r>
            <w:r>
              <w:rPr>
                <w:noProof/>
                <w:webHidden/>
              </w:rPr>
              <w:t>13</w:t>
            </w:r>
            <w:r>
              <w:rPr>
                <w:noProof/>
                <w:webHidden/>
              </w:rPr>
              <w:fldChar w:fldCharType="end"/>
            </w:r>
          </w:hyperlink>
        </w:p>
        <w:p w14:paraId="09226AA1" w14:textId="56E9DC00"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57" w:history="1">
            <w:r w:rsidRPr="00725AE5">
              <w:rPr>
                <w:rStyle w:val="Lienhypertexte"/>
                <w:noProof/>
              </w:rPr>
              <w:t>Étape 6.5 : activer les workflows</w:t>
            </w:r>
            <w:r>
              <w:rPr>
                <w:noProof/>
                <w:webHidden/>
              </w:rPr>
              <w:tab/>
            </w:r>
            <w:r>
              <w:rPr>
                <w:noProof/>
                <w:webHidden/>
              </w:rPr>
              <w:fldChar w:fldCharType="begin"/>
            </w:r>
            <w:r>
              <w:rPr>
                <w:noProof/>
                <w:webHidden/>
              </w:rPr>
              <w:instrText xml:space="preserve"> PAGEREF _Toc233999457 \h </w:instrText>
            </w:r>
            <w:r>
              <w:rPr>
                <w:noProof/>
                <w:webHidden/>
              </w:rPr>
            </w:r>
            <w:r>
              <w:rPr>
                <w:noProof/>
                <w:webHidden/>
              </w:rPr>
              <w:fldChar w:fldCharType="separate"/>
            </w:r>
            <w:r>
              <w:rPr>
                <w:noProof/>
                <w:webHidden/>
              </w:rPr>
              <w:t>13</w:t>
            </w:r>
            <w:r>
              <w:rPr>
                <w:noProof/>
                <w:webHidden/>
              </w:rPr>
              <w:fldChar w:fldCharType="end"/>
            </w:r>
          </w:hyperlink>
        </w:p>
        <w:p w14:paraId="086151D9" w14:textId="63D7AF95" w:rsidR="00E84CB6" w:rsidRDefault="00E84CB6">
          <w:pPr>
            <w:pStyle w:val="TM1"/>
            <w:tabs>
              <w:tab w:val="right" w:leader="dot" w:pos="8630"/>
            </w:tabs>
            <w:rPr>
              <w:rFonts w:asciiTheme="minorHAnsi" w:hAnsiTheme="minorHAnsi"/>
              <w:noProof/>
              <w:color w:val="auto"/>
              <w:kern w:val="2"/>
              <w:sz w:val="24"/>
              <w:szCs w:val="24"/>
              <w:lang w:eastAsia="fr-FR"/>
              <w14:ligatures w14:val="standardContextual"/>
            </w:rPr>
          </w:pPr>
          <w:hyperlink w:anchor="_Toc233999458" w:history="1">
            <w:r w:rsidRPr="00725AE5">
              <w:rPr>
                <w:rStyle w:val="Lienhypertexte"/>
                <w:noProof/>
              </w:rPr>
              <w:t>Partie 7 : l'assistant IA conversati</w:t>
            </w:r>
            <w:r w:rsidRPr="00725AE5">
              <w:rPr>
                <w:rStyle w:val="Lienhypertexte"/>
                <w:noProof/>
              </w:rPr>
              <w:t>o</w:t>
            </w:r>
            <w:r w:rsidRPr="00725AE5">
              <w:rPr>
                <w:rStyle w:val="Lienhypertexte"/>
                <w:noProof/>
              </w:rPr>
              <w:t>nnel</w:t>
            </w:r>
            <w:r>
              <w:rPr>
                <w:noProof/>
                <w:webHidden/>
              </w:rPr>
              <w:tab/>
            </w:r>
            <w:r>
              <w:rPr>
                <w:noProof/>
                <w:webHidden/>
              </w:rPr>
              <w:fldChar w:fldCharType="begin"/>
            </w:r>
            <w:r>
              <w:rPr>
                <w:noProof/>
                <w:webHidden/>
              </w:rPr>
              <w:instrText xml:space="preserve"> PAGEREF _Toc233999458 \h </w:instrText>
            </w:r>
            <w:r>
              <w:rPr>
                <w:noProof/>
                <w:webHidden/>
              </w:rPr>
            </w:r>
            <w:r>
              <w:rPr>
                <w:noProof/>
                <w:webHidden/>
              </w:rPr>
              <w:fldChar w:fldCharType="separate"/>
            </w:r>
            <w:r>
              <w:rPr>
                <w:noProof/>
                <w:webHidden/>
              </w:rPr>
              <w:t>13</w:t>
            </w:r>
            <w:r>
              <w:rPr>
                <w:noProof/>
                <w:webHidden/>
              </w:rPr>
              <w:fldChar w:fldCharType="end"/>
            </w:r>
          </w:hyperlink>
        </w:p>
        <w:p w14:paraId="188D9D85" w14:textId="61D3B486"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59" w:history="1">
            <w:r w:rsidRPr="00725AE5">
              <w:rPr>
                <w:rStyle w:val="Lienhypertexte"/>
                <w:noProof/>
              </w:rPr>
              <w:t>Étape 7.1 : l'agent, le modèle et la mémoire</w:t>
            </w:r>
            <w:r>
              <w:rPr>
                <w:noProof/>
                <w:webHidden/>
              </w:rPr>
              <w:tab/>
            </w:r>
            <w:r>
              <w:rPr>
                <w:noProof/>
                <w:webHidden/>
              </w:rPr>
              <w:fldChar w:fldCharType="begin"/>
            </w:r>
            <w:r>
              <w:rPr>
                <w:noProof/>
                <w:webHidden/>
              </w:rPr>
              <w:instrText xml:space="preserve"> PAGEREF _Toc233999459 \h </w:instrText>
            </w:r>
            <w:r>
              <w:rPr>
                <w:noProof/>
                <w:webHidden/>
              </w:rPr>
            </w:r>
            <w:r>
              <w:rPr>
                <w:noProof/>
                <w:webHidden/>
              </w:rPr>
              <w:fldChar w:fldCharType="separate"/>
            </w:r>
            <w:r>
              <w:rPr>
                <w:noProof/>
                <w:webHidden/>
              </w:rPr>
              <w:t>14</w:t>
            </w:r>
            <w:r>
              <w:rPr>
                <w:noProof/>
                <w:webHidden/>
              </w:rPr>
              <w:fldChar w:fldCharType="end"/>
            </w:r>
          </w:hyperlink>
        </w:p>
        <w:p w14:paraId="0BE0A6D3" w14:textId="405F4BCD"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60" w:history="1">
            <w:r w:rsidRPr="00725AE5">
              <w:rPr>
                <w:rStyle w:val="Lienhypertexte"/>
                <w:noProof/>
              </w:rPr>
              <w:t>Étape 7.2 : le prompt système</w:t>
            </w:r>
            <w:r>
              <w:rPr>
                <w:noProof/>
                <w:webHidden/>
              </w:rPr>
              <w:tab/>
            </w:r>
            <w:r>
              <w:rPr>
                <w:noProof/>
                <w:webHidden/>
              </w:rPr>
              <w:fldChar w:fldCharType="begin"/>
            </w:r>
            <w:r>
              <w:rPr>
                <w:noProof/>
                <w:webHidden/>
              </w:rPr>
              <w:instrText xml:space="preserve"> PAGEREF _Toc233999460 \h </w:instrText>
            </w:r>
            <w:r>
              <w:rPr>
                <w:noProof/>
                <w:webHidden/>
              </w:rPr>
            </w:r>
            <w:r>
              <w:rPr>
                <w:noProof/>
                <w:webHidden/>
              </w:rPr>
              <w:fldChar w:fldCharType="separate"/>
            </w:r>
            <w:r>
              <w:rPr>
                <w:noProof/>
                <w:webHidden/>
              </w:rPr>
              <w:t>14</w:t>
            </w:r>
            <w:r>
              <w:rPr>
                <w:noProof/>
                <w:webHidden/>
              </w:rPr>
              <w:fldChar w:fldCharType="end"/>
            </w:r>
          </w:hyperlink>
        </w:p>
        <w:p w14:paraId="446CA646" w14:textId="48DE5D5C"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61" w:history="1">
            <w:r w:rsidRPr="00725AE5">
              <w:rPr>
                <w:rStyle w:val="Lienhypertexte"/>
                <w:noProof/>
              </w:rPr>
              <w:t>Étape 7.3 : les douze outils</w:t>
            </w:r>
            <w:r>
              <w:rPr>
                <w:noProof/>
                <w:webHidden/>
              </w:rPr>
              <w:tab/>
            </w:r>
            <w:r>
              <w:rPr>
                <w:noProof/>
                <w:webHidden/>
              </w:rPr>
              <w:fldChar w:fldCharType="begin"/>
            </w:r>
            <w:r>
              <w:rPr>
                <w:noProof/>
                <w:webHidden/>
              </w:rPr>
              <w:instrText xml:space="preserve"> PAGEREF _Toc233999461 \h </w:instrText>
            </w:r>
            <w:r>
              <w:rPr>
                <w:noProof/>
                <w:webHidden/>
              </w:rPr>
            </w:r>
            <w:r>
              <w:rPr>
                <w:noProof/>
                <w:webHidden/>
              </w:rPr>
              <w:fldChar w:fldCharType="separate"/>
            </w:r>
            <w:r>
              <w:rPr>
                <w:noProof/>
                <w:webHidden/>
              </w:rPr>
              <w:t>14</w:t>
            </w:r>
            <w:r>
              <w:rPr>
                <w:noProof/>
                <w:webHidden/>
              </w:rPr>
              <w:fldChar w:fldCharType="end"/>
            </w:r>
          </w:hyperlink>
        </w:p>
        <w:p w14:paraId="1733990F" w14:textId="2BBD5D72" w:rsidR="00E84CB6" w:rsidRDefault="00E84CB6">
          <w:pPr>
            <w:pStyle w:val="TM1"/>
            <w:tabs>
              <w:tab w:val="right" w:leader="dot" w:pos="8630"/>
            </w:tabs>
            <w:rPr>
              <w:rFonts w:asciiTheme="minorHAnsi" w:hAnsiTheme="minorHAnsi"/>
              <w:noProof/>
              <w:color w:val="auto"/>
              <w:kern w:val="2"/>
              <w:sz w:val="24"/>
              <w:szCs w:val="24"/>
              <w:lang w:eastAsia="fr-FR"/>
              <w14:ligatures w14:val="standardContextual"/>
            </w:rPr>
          </w:pPr>
          <w:hyperlink w:anchor="_Toc233999462" w:history="1">
            <w:r w:rsidRPr="00725AE5">
              <w:rPr>
                <w:rStyle w:val="Lienhypertexte"/>
                <w:noProof/>
              </w:rPr>
              <w:t>Partie 8 : la réponse active (SOAR) et les garde-fous</w:t>
            </w:r>
            <w:r>
              <w:rPr>
                <w:noProof/>
                <w:webHidden/>
              </w:rPr>
              <w:tab/>
            </w:r>
            <w:r>
              <w:rPr>
                <w:noProof/>
                <w:webHidden/>
              </w:rPr>
              <w:fldChar w:fldCharType="begin"/>
            </w:r>
            <w:r>
              <w:rPr>
                <w:noProof/>
                <w:webHidden/>
              </w:rPr>
              <w:instrText xml:space="preserve"> PAGEREF _Toc233999462 \h </w:instrText>
            </w:r>
            <w:r>
              <w:rPr>
                <w:noProof/>
                <w:webHidden/>
              </w:rPr>
            </w:r>
            <w:r>
              <w:rPr>
                <w:noProof/>
                <w:webHidden/>
              </w:rPr>
              <w:fldChar w:fldCharType="separate"/>
            </w:r>
            <w:r>
              <w:rPr>
                <w:noProof/>
                <w:webHidden/>
              </w:rPr>
              <w:t>15</w:t>
            </w:r>
            <w:r>
              <w:rPr>
                <w:noProof/>
                <w:webHidden/>
              </w:rPr>
              <w:fldChar w:fldCharType="end"/>
            </w:r>
          </w:hyperlink>
        </w:p>
        <w:p w14:paraId="31838ED2" w14:textId="6BE78864"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63" w:history="1">
            <w:r w:rsidRPr="00725AE5">
              <w:rPr>
                <w:rStyle w:val="Lienhypertexte"/>
                <w:noProof/>
              </w:rPr>
              <w:t>Étape 8.1 : déclarer les commandes de réponse active</w:t>
            </w:r>
            <w:r>
              <w:rPr>
                <w:noProof/>
                <w:webHidden/>
              </w:rPr>
              <w:tab/>
            </w:r>
            <w:r>
              <w:rPr>
                <w:noProof/>
                <w:webHidden/>
              </w:rPr>
              <w:fldChar w:fldCharType="begin"/>
            </w:r>
            <w:r>
              <w:rPr>
                <w:noProof/>
                <w:webHidden/>
              </w:rPr>
              <w:instrText xml:space="preserve"> PAGEREF _Toc233999463 \h </w:instrText>
            </w:r>
            <w:r>
              <w:rPr>
                <w:noProof/>
                <w:webHidden/>
              </w:rPr>
            </w:r>
            <w:r>
              <w:rPr>
                <w:noProof/>
                <w:webHidden/>
              </w:rPr>
              <w:fldChar w:fldCharType="separate"/>
            </w:r>
            <w:r>
              <w:rPr>
                <w:noProof/>
                <w:webHidden/>
              </w:rPr>
              <w:t>15</w:t>
            </w:r>
            <w:r>
              <w:rPr>
                <w:noProof/>
                <w:webHidden/>
              </w:rPr>
              <w:fldChar w:fldCharType="end"/>
            </w:r>
          </w:hyperlink>
        </w:p>
        <w:p w14:paraId="1F0AD4E0" w14:textId="38F4690A"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64" w:history="1">
            <w:r w:rsidRPr="00725AE5">
              <w:rPr>
                <w:rStyle w:val="Lienhypertexte"/>
                <w:noProof/>
              </w:rPr>
              <w:t>Étape 8.2 : poser les scripts de réponse sur le manager et les agents</w:t>
            </w:r>
            <w:r>
              <w:rPr>
                <w:noProof/>
                <w:webHidden/>
              </w:rPr>
              <w:tab/>
            </w:r>
            <w:r>
              <w:rPr>
                <w:noProof/>
                <w:webHidden/>
              </w:rPr>
              <w:fldChar w:fldCharType="begin"/>
            </w:r>
            <w:r>
              <w:rPr>
                <w:noProof/>
                <w:webHidden/>
              </w:rPr>
              <w:instrText xml:space="preserve"> PAGEREF _Toc233999464 \h </w:instrText>
            </w:r>
            <w:r>
              <w:rPr>
                <w:noProof/>
                <w:webHidden/>
              </w:rPr>
            </w:r>
            <w:r>
              <w:rPr>
                <w:noProof/>
                <w:webHidden/>
              </w:rPr>
              <w:fldChar w:fldCharType="separate"/>
            </w:r>
            <w:r>
              <w:rPr>
                <w:noProof/>
                <w:webHidden/>
              </w:rPr>
              <w:t>16</w:t>
            </w:r>
            <w:r>
              <w:rPr>
                <w:noProof/>
                <w:webHidden/>
              </w:rPr>
              <w:fldChar w:fldCharType="end"/>
            </w:r>
          </w:hyperlink>
        </w:p>
        <w:p w14:paraId="7D954CE5" w14:textId="0D05C707"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65" w:history="1">
            <w:r w:rsidRPr="00725AE5">
              <w:rPr>
                <w:rStyle w:val="Lienhypertexte"/>
                <w:noProof/>
              </w:rPr>
              <w:t>Étape 8.3 : installer le pont d'action</w:t>
            </w:r>
            <w:r>
              <w:rPr>
                <w:noProof/>
                <w:webHidden/>
              </w:rPr>
              <w:tab/>
            </w:r>
            <w:r>
              <w:rPr>
                <w:noProof/>
                <w:webHidden/>
              </w:rPr>
              <w:fldChar w:fldCharType="begin"/>
            </w:r>
            <w:r>
              <w:rPr>
                <w:noProof/>
                <w:webHidden/>
              </w:rPr>
              <w:instrText xml:space="preserve"> PAGEREF _Toc233999465 \h </w:instrText>
            </w:r>
            <w:r>
              <w:rPr>
                <w:noProof/>
                <w:webHidden/>
              </w:rPr>
            </w:r>
            <w:r>
              <w:rPr>
                <w:noProof/>
                <w:webHidden/>
              </w:rPr>
              <w:fldChar w:fldCharType="separate"/>
            </w:r>
            <w:r>
              <w:rPr>
                <w:noProof/>
                <w:webHidden/>
              </w:rPr>
              <w:t>16</w:t>
            </w:r>
            <w:r>
              <w:rPr>
                <w:noProof/>
                <w:webHidden/>
              </w:rPr>
              <w:fldChar w:fldCharType="end"/>
            </w:r>
          </w:hyperlink>
        </w:p>
        <w:p w14:paraId="63B3DDE2" w14:textId="6E3D44CA"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66" w:history="1">
            <w:r w:rsidRPr="00725AE5">
              <w:rPr>
                <w:rStyle w:val="Lienhypertexte"/>
                <w:noProof/>
              </w:rPr>
              <w:t>Étape 8.4 : le collecteur d'état</w:t>
            </w:r>
            <w:r>
              <w:rPr>
                <w:noProof/>
                <w:webHidden/>
              </w:rPr>
              <w:tab/>
            </w:r>
            <w:r>
              <w:rPr>
                <w:noProof/>
                <w:webHidden/>
              </w:rPr>
              <w:fldChar w:fldCharType="begin"/>
            </w:r>
            <w:r>
              <w:rPr>
                <w:noProof/>
                <w:webHidden/>
              </w:rPr>
              <w:instrText xml:space="preserve"> PAGEREF _Toc233999466 \h </w:instrText>
            </w:r>
            <w:r>
              <w:rPr>
                <w:noProof/>
                <w:webHidden/>
              </w:rPr>
            </w:r>
            <w:r>
              <w:rPr>
                <w:noProof/>
                <w:webHidden/>
              </w:rPr>
              <w:fldChar w:fldCharType="separate"/>
            </w:r>
            <w:r>
              <w:rPr>
                <w:noProof/>
                <w:webHidden/>
              </w:rPr>
              <w:t>17</w:t>
            </w:r>
            <w:r>
              <w:rPr>
                <w:noProof/>
                <w:webHidden/>
              </w:rPr>
              <w:fldChar w:fldCharType="end"/>
            </w:r>
          </w:hyperlink>
        </w:p>
        <w:p w14:paraId="06540823" w14:textId="6A902ADC"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67" w:history="1">
            <w:r w:rsidRPr="00725AE5">
              <w:rPr>
                <w:rStyle w:val="Lienhypertexte"/>
                <w:noProof/>
              </w:rPr>
              <w:t>Étape 8.5 : l'isolement du poste Windows</w:t>
            </w:r>
            <w:r>
              <w:rPr>
                <w:noProof/>
                <w:webHidden/>
              </w:rPr>
              <w:tab/>
            </w:r>
            <w:r>
              <w:rPr>
                <w:noProof/>
                <w:webHidden/>
              </w:rPr>
              <w:fldChar w:fldCharType="begin"/>
            </w:r>
            <w:r>
              <w:rPr>
                <w:noProof/>
                <w:webHidden/>
              </w:rPr>
              <w:instrText xml:space="preserve"> PAGEREF _Toc233999467 \h </w:instrText>
            </w:r>
            <w:r>
              <w:rPr>
                <w:noProof/>
                <w:webHidden/>
              </w:rPr>
            </w:r>
            <w:r>
              <w:rPr>
                <w:noProof/>
                <w:webHidden/>
              </w:rPr>
              <w:fldChar w:fldCharType="separate"/>
            </w:r>
            <w:r>
              <w:rPr>
                <w:noProof/>
                <w:webHidden/>
              </w:rPr>
              <w:t>17</w:t>
            </w:r>
            <w:r>
              <w:rPr>
                <w:noProof/>
                <w:webHidden/>
              </w:rPr>
              <w:fldChar w:fldCharType="end"/>
            </w:r>
          </w:hyperlink>
        </w:p>
        <w:p w14:paraId="60C8E2CE" w14:textId="3E09CC53"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68" w:history="1">
            <w:r w:rsidRPr="00725AE5">
              <w:rPr>
                <w:rStyle w:val="Lienhypertexte"/>
                <w:noProof/>
              </w:rPr>
              <w:t>Étape 8.6 : le routage des six actions et les garde-fous</w:t>
            </w:r>
            <w:r>
              <w:rPr>
                <w:noProof/>
                <w:webHidden/>
              </w:rPr>
              <w:tab/>
            </w:r>
            <w:r>
              <w:rPr>
                <w:noProof/>
                <w:webHidden/>
              </w:rPr>
              <w:fldChar w:fldCharType="begin"/>
            </w:r>
            <w:r>
              <w:rPr>
                <w:noProof/>
                <w:webHidden/>
              </w:rPr>
              <w:instrText xml:space="preserve"> PAGEREF _Toc233999468 \h </w:instrText>
            </w:r>
            <w:r>
              <w:rPr>
                <w:noProof/>
                <w:webHidden/>
              </w:rPr>
            </w:r>
            <w:r>
              <w:rPr>
                <w:noProof/>
                <w:webHidden/>
              </w:rPr>
              <w:fldChar w:fldCharType="separate"/>
            </w:r>
            <w:r>
              <w:rPr>
                <w:noProof/>
                <w:webHidden/>
              </w:rPr>
              <w:t>18</w:t>
            </w:r>
            <w:r>
              <w:rPr>
                <w:noProof/>
                <w:webHidden/>
              </w:rPr>
              <w:fldChar w:fldCharType="end"/>
            </w:r>
          </w:hyperlink>
        </w:p>
        <w:p w14:paraId="15B1EC9A" w14:textId="56BF92E3" w:rsidR="00E84CB6" w:rsidRDefault="00E84CB6">
          <w:pPr>
            <w:pStyle w:val="TM1"/>
            <w:tabs>
              <w:tab w:val="right" w:leader="dot" w:pos="8630"/>
            </w:tabs>
            <w:rPr>
              <w:rFonts w:asciiTheme="minorHAnsi" w:hAnsiTheme="minorHAnsi"/>
              <w:noProof/>
              <w:color w:val="auto"/>
              <w:kern w:val="2"/>
              <w:sz w:val="24"/>
              <w:szCs w:val="24"/>
              <w:lang w:eastAsia="fr-FR"/>
              <w14:ligatures w14:val="standardContextual"/>
            </w:rPr>
          </w:pPr>
          <w:hyperlink w:anchor="_Toc233999469" w:history="1">
            <w:r w:rsidRPr="00725AE5">
              <w:rPr>
                <w:rStyle w:val="Lienhypertexte"/>
                <w:noProof/>
              </w:rPr>
              <w:t>Partie 9 : Discord, le cockpit du SOC</w:t>
            </w:r>
            <w:r>
              <w:rPr>
                <w:noProof/>
                <w:webHidden/>
              </w:rPr>
              <w:tab/>
            </w:r>
            <w:r>
              <w:rPr>
                <w:noProof/>
                <w:webHidden/>
              </w:rPr>
              <w:fldChar w:fldCharType="begin"/>
            </w:r>
            <w:r>
              <w:rPr>
                <w:noProof/>
                <w:webHidden/>
              </w:rPr>
              <w:instrText xml:space="preserve"> PAGEREF _Toc233999469 \h </w:instrText>
            </w:r>
            <w:r>
              <w:rPr>
                <w:noProof/>
                <w:webHidden/>
              </w:rPr>
            </w:r>
            <w:r>
              <w:rPr>
                <w:noProof/>
                <w:webHidden/>
              </w:rPr>
              <w:fldChar w:fldCharType="separate"/>
            </w:r>
            <w:r>
              <w:rPr>
                <w:noProof/>
                <w:webHidden/>
              </w:rPr>
              <w:t>18</w:t>
            </w:r>
            <w:r>
              <w:rPr>
                <w:noProof/>
                <w:webHidden/>
              </w:rPr>
              <w:fldChar w:fldCharType="end"/>
            </w:r>
          </w:hyperlink>
        </w:p>
        <w:p w14:paraId="65CE9BC5" w14:textId="6C46477A"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70" w:history="1">
            <w:r w:rsidRPr="00725AE5">
              <w:rPr>
                <w:rStyle w:val="Lienhypertexte"/>
                <w:noProof/>
              </w:rPr>
              <w:t>Étape 9.1 : créer le serveur et les salons</w:t>
            </w:r>
            <w:r>
              <w:rPr>
                <w:noProof/>
                <w:webHidden/>
              </w:rPr>
              <w:tab/>
            </w:r>
            <w:r>
              <w:rPr>
                <w:noProof/>
                <w:webHidden/>
              </w:rPr>
              <w:fldChar w:fldCharType="begin"/>
            </w:r>
            <w:r>
              <w:rPr>
                <w:noProof/>
                <w:webHidden/>
              </w:rPr>
              <w:instrText xml:space="preserve"> PAGEREF _Toc233999470 \h </w:instrText>
            </w:r>
            <w:r>
              <w:rPr>
                <w:noProof/>
                <w:webHidden/>
              </w:rPr>
            </w:r>
            <w:r>
              <w:rPr>
                <w:noProof/>
                <w:webHidden/>
              </w:rPr>
              <w:fldChar w:fldCharType="separate"/>
            </w:r>
            <w:r>
              <w:rPr>
                <w:noProof/>
                <w:webHidden/>
              </w:rPr>
              <w:t>18</w:t>
            </w:r>
            <w:r>
              <w:rPr>
                <w:noProof/>
                <w:webHidden/>
              </w:rPr>
              <w:fldChar w:fldCharType="end"/>
            </w:r>
          </w:hyperlink>
        </w:p>
        <w:p w14:paraId="423ACDE0" w14:textId="74CA5B42"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71" w:history="1">
            <w:r w:rsidRPr="00725AE5">
              <w:rPr>
                <w:rStyle w:val="Lienhypertexte"/>
                <w:noProof/>
              </w:rPr>
              <w:t>Étape 9.2 : la voie des alertes</w:t>
            </w:r>
            <w:r>
              <w:rPr>
                <w:noProof/>
                <w:webHidden/>
              </w:rPr>
              <w:tab/>
            </w:r>
            <w:r>
              <w:rPr>
                <w:noProof/>
                <w:webHidden/>
              </w:rPr>
              <w:fldChar w:fldCharType="begin"/>
            </w:r>
            <w:r>
              <w:rPr>
                <w:noProof/>
                <w:webHidden/>
              </w:rPr>
              <w:instrText xml:space="preserve"> PAGEREF _Toc233999471 \h </w:instrText>
            </w:r>
            <w:r>
              <w:rPr>
                <w:noProof/>
                <w:webHidden/>
              </w:rPr>
            </w:r>
            <w:r>
              <w:rPr>
                <w:noProof/>
                <w:webHidden/>
              </w:rPr>
              <w:fldChar w:fldCharType="separate"/>
            </w:r>
            <w:r>
              <w:rPr>
                <w:noProof/>
                <w:webHidden/>
              </w:rPr>
              <w:t>18</w:t>
            </w:r>
            <w:r>
              <w:rPr>
                <w:noProof/>
                <w:webHidden/>
              </w:rPr>
              <w:fldChar w:fldCharType="end"/>
            </w:r>
          </w:hyperlink>
        </w:p>
        <w:p w14:paraId="64F8E722" w14:textId="56021562"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72" w:history="1">
            <w:r w:rsidRPr="00725AE5">
              <w:rPr>
                <w:rStyle w:val="Lienhypertexte"/>
                <w:noProof/>
              </w:rPr>
              <w:t>Étape 9.3 : le bot de validation</w:t>
            </w:r>
            <w:r>
              <w:rPr>
                <w:noProof/>
                <w:webHidden/>
              </w:rPr>
              <w:tab/>
            </w:r>
            <w:r>
              <w:rPr>
                <w:noProof/>
                <w:webHidden/>
              </w:rPr>
              <w:fldChar w:fldCharType="begin"/>
            </w:r>
            <w:r>
              <w:rPr>
                <w:noProof/>
                <w:webHidden/>
              </w:rPr>
              <w:instrText xml:space="preserve"> PAGEREF _Toc233999472 \h </w:instrText>
            </w:r>
            <w:r>
              <w:rPr>
                <w:noProof/>
                <w:webHidden/>
              </w:rPr>
            </w:r>
            <w:r>
              <w:rPr>
                <w:noProof/>
                <w:webHidden/>
              </w:rPr>
              <w:fldChar w:fldCharType="separate"/>
            </w:r>
            <w:r>
              <w:rPr>
                <w:noProof/>
                <w:webHidden/>
              </w:rPr>
              <w:t>19</w:t>
            </w:r>
            <w:r>
              <w:rPr>
                <w:noProof/>
                <w:webHidden/>
              </w:rPr>
              <w:fldChar w:fldCharType="end"/>
            </w:r>
          </w:hyperlink>
        </w:p>
        <w:p w14:paraId="3BC7FE9C" w14:textId="49F37C0E"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73" w:history="1">
            <w:r w:rsidRPr="00725AE5">
              <w:rPr>
                <w:rStyle w:val="Lienhypertexte"/>
                <w:noProof/>
              </w:rPr>
              <w:t>Étape 9.4 : le bot chat-IA</w:t>
            </w:r>
            <w:r>
              <w:rPr>
                <w:noProof/>
                <w:webHidden/>
              </w:rPr>
              <w:tab/>
            </w:r>
            <w:r>
              <w:rPr>
                <w:noProof/>
                <w:webHidden/>
              </w:rPr>
              <w:fldChar w:fldCharType="begin"/>
            </w:r>
            <w:r>
              <w:rPr>
                <w:noProof/>
                <w:webHidden/>
              </w:rPr>
              <w:instrText xml:space="preserve"> PAGEREF _Toc233999473 \h </w:instrText>
            </w:r>
            <w:r>
              <w:rPr>
                <w:noProof/>
                <w:webHidden/>
              </w:rPr>
            </w:r>
            <w:r>
              <w:rPr>
                <w:noProof/>
                <w:webHidden/>
              </w:rPr>
              <w:fldChar w:fldCharType="separate"/>
            </w:r>
            <w:r>
              <w:rPr>
                <w:noProof/>
                <w:webHidden/>
              </w:rPr>
              <w:t>19</w:t>
            </w:r>
            <w:r>
              <w:rPr>
                <w:noProof/>
                <w:webHidden/>
              </w:rPr>
              <w:fldChar w:fldCharType="end"/>
            </w:r>
          </w:hyperlink>
        </w:p>
        <w:p w14:paraId="027F78CC" w14:textId="7D82046E" w:rsidR="00E84CB6" w:rsidRDefault="00E84CB6">
          <w:pPr>
            <w:pStyle w:val="TM1"/>
            <w:tabs>
              <w:tab w:val="right" w:leader="dot" w:pos="8630"/>
            </w:tabs>
            <w:rPr>
              <w:rFonts w:asciiTheme="minorHAnsi" w:hAnsiTheme="minorHAnsi"/>
              <w:noProof/>
              <w:color w:val="auto"/>
              <w:kern w:val="2"/>
              <w:sz w:val="24"/>
              <w:szCs w:val="24"/>
              <w:lang w:eastAsia="fr-FR"/>
              <w14:ligatures w14:val="standardContextual"/>
            </w:rPr>
          </w:pPr>
          <w:hyperlink w:anchor="_Toc233999474" w:history="1">
            <w:r w:rsidRPr="00725AE5">
              <w:rPr>
                <w:rStyle w:val="Lienhypertexte"/>
                <w:noProof/>
              </w:rPr>
              <w:t>Partie 10 : vérifier toute la chaîne</w:t>
            </w:r>
            <w:r>
              <w:rPr>
                <w:noProof/>
                <w:webHidden/>
              </w:rPr>
              <w:tab/>
            </w:r>
            <w:r>
              <w:rPr>
                <w:noProof/>
                <w:webHidden/>
              </w:rPr>
              <w:fldChar w:fldCharType="begin"/>
            </w:r>
            <w:r>
              <w:rPr>
                <w:noProof/>
                <w:webHidden/>
              </w:rPr>
              <w:instrText xml:space="preserve"> PAGEREF _Toc233999474 \h </w:instrText>
            </w:r>
            <w:r>
              <w:rPr>
                <w:noProof/>
                <w:webHidden/>
              </w:rPr>
            </w:r>
            <w:r>
              <w:rPr>
                <w:noProof/>
                <w:webHidden/>
              </w:rPr>
              <w:fldChar w:fldCharType="separate"/>
            </w:r>
            <w:r>
              <w:rPr>
                <w:noProof/>
                <w:webHidden/>
              </w:rPr>
              <w:t>20</w:t>
            </w:r>
            <w:r>
              <w:rPr>
                <w:noProof/>
                <w:webHidden/>
              </w:rPr>
              <w:fldChar w:fldCharType="end"/>
            </w:r>
          </w:hyperlink>
        </w:p>
        <w:p w14:paraId="6F49E094" w14:textId="5A4B60CB"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75" w:history="1">
            <w:r w:rsidRPr="00725AE5">
              <w:rPr>
                <w:rStyle w:val="Lienhypertexte"/>
                <w:noProof/>
              </w:rPr>
              <w:t>Étape 10.1 : lancer une attaque de test</w:t>
            </w:r>
            <w:r>
              <w:rPr>
                <w:noProof/>
                <w:webHidden/>
              </w:rPr>
              <w:tab/>
            </w:r>
            <w:r>
              <w:rPr>
                <w:noProof/>
                <w:webHidden/>
              </w:rPr>
              <w:fldChar w:fldCharType="begin"/>
            </w:r>
            <w:r>
              <w:rPr>
                <w:noProof/>
                <w:webHidden/>
              </w:rPr>
              <w:instrText xml:space="preserve"> PAGEREF _Toc233999475 \h </w:instrText>
            </w:r>
            <w:r>
              <w:rPr>
                <w:noProof/>
                <w:webHidden/>
              </w:rPr>
            </w:r>
            <w:r>
              <w:rPr>
                <w:noProof/>
                <w:webHidden/>
              </w:rPr>
              <w:fldChar w:fldCharType="separate"/>
            </w:r>
            <w:r>
              <w:rPr>
                <w:noProof/>
                <w:webHidden/>
              </w:rPr>
              <w:t>20</w:t>
            </w:r>
            <w:r>
              <w:rPr>
                <w:noProof/>
                <w:webHidden/>
              </w:rPr>
              <w:fldChar w:fldCharType="end"/>
            </w:r>
          </w:hyperlink>
        </w:p>
        <w:p w14:paraId="00398FFF" w14:textId="12023357"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76" w:history="1">
            <w:r w:rsidRPr="00725AE5">
              <w:rPr>
                <w:rStyle w:val="Lienhypertexte"/>
                <w:noProof/>
              </w:rPr>
              <w:t>Étape 10.2 : suivre la chaîne</w:t>
            </w:r>
            <w:r>
              <w:rPr>
                <w:noProof/>
                <w:webHidden/>
              </w:rPr>
              <w:tab/>
            </w:r>
            <w:r>
              <w:rPr>
                <w:noProof/>
                <w:webHidden/>
              </w:rPr>
              <w:fldChar w:fldCharType="begin"/>
            </w:r>
            <w:r>
              <w:rPr>
                <w:noProof/>
                <w:webHidden/>
              </w:rPr>
              <w:instrText xml:space="preserve"> PAGEREF _Toc233999476 \h </w:instrText>
            </w:r>
            <w:r>
              <w:rPr>
                <w:noProof/>
                <w:webHidden/>
              </w:rPr>
            </w:r>
            <w:r>
              <w:rPr>
                <w:noProof/>
                <w:webHidden/>
              </w:rPr>
              <w:fldChar w:fldCharType="separate"/>
            </w:r>
            <w:r>
              <w:rPr>
                <w:noProof/>
                <w:webHidden/>
              </w:rPr>
              <w:t>20</w:t>
            </w:r>
            <w:r>
              <w:rPr>
                <w:noProof/>
                <w:webHidden/>
              </w:rPr>
              <w:fldChar w:fldCharType="end"/>
            </w:r>
          </w:hyperlink>
        </w:p>
        <w:p w14:paraId="3B55E85A" w14:textId="14D5F6F1" w:rsidR="00E84CB6" w:rsidRDefault="00E84CB6">
          <w:pPr>
            <w:pStyle w:val="TM2"/>
            <w:tabs>
              <w:tab w:val="right" w:leader="dot" w:pos="8630"/>
            </w:tabs>
            <w:rPr>
              <w:rFonts w:asciiTheme="minorHAnsi" w:hAnsiTheme="minorHAnsi"/>
              <w:noProof/>
              <w:color w:val="auto"/>
              <w:kern w:val="2"/>
              <w:sz w:val="24"/>
              <w:szCs w:val="24"/>
              <w:lang w:eastAsia="fr-FR"/>
              <w14:ligatures w14:val="standardContextual"/>
            </w:rPr>
          </w:pPr>
          <w:hyperlink w:anchor="_Toc233999477" w:history="1">
            <w:r w:rsidRPr="00725AE5">
              <w:rPr>
                <w:rStyle w:val="Lienhypertexte"/>
                <w:noProof/>
              </w:rPr>
              <w:t>Étape 10.3 : piloter depuis le chat</w:t>
            </w:r>
            <w:r>
              <w:rPr>
                <w:noProof/>
                <w:webHidden/>
              </w:rPr>
              <w:tab/>
            </w:r>
            <w:r>
              <w:rPr>
                <w:noProof/>
                <w:webHidden/>
              </w:rPr>
              <w:fldChar w:fldCharType="begin"/>
            </w:r>
            <w:r>
              <w:rPr>
                <w:noProof/>
                <w:webHidden/>
              </w:rPr>
              <w:instrText xml:space="preserve"> PAGEREF _Toc233999477 \h </w:instrText>
            </w:r>
            <w:r>
              <w:rPr>
                <w:noProof/>
                <w:webHidden/>
              </w:rPr>
            </w:r>
            <w:r>
              <w:rPr>
                <w:noProof/>
                <w:webHidden/>
              </w:rPr>
              <w:fldChar w:fldCharType="separate"/>
            </w:r>
            <w:r>
              <w:rPr>
                <w:noProof/>
                <w:webHidden/>
              </w:rPr>
              <w:t>20</w:t>
            </w:r>
            <w:r>
              <w:rPr>
                <w:noProof/>
                <w:webHidden/>
              </w:rPr>
              <w:fldChar w:fldCharType="end"/>
            </w:r>
          </w:hyperlink>
        </w:p>
        <w:p w14:paraId="69BF9FCF" w14:textId="1B31C5C4" w:rsidR="00E84CB6" w:rsidRDefault="00E84CB6">
          <w:pPr>
            <w:pStyle w:val="TM1"/>
            <w:tabs>
              <w:tab w:val="right" w:leader="dot" w:pos="8630"/>
            </w:tabs>
            <w:rPr>
              <w:rFonts w:asciiTheme="minorHAnsi" w:hAnsiTheme="minorHAnsi"/>
              <w:noProof/>
              <w:color w:val="auto"/>
              <w:kern w:val="2"/>
              <w:sz w:val="24"/>
              <w:szCs w:val="24"/>
              <w:lang w:eastAsia="fr-FR"/>
              <w14:ligatures w14:val="standardContextual"/>
            </w:rPr>
          </w:pPr>
          <w:hyperlink w:anchor="_Toc233999478" w:history="1">
            <w:r w:rsidRPr="00725AE5">
              <w:rPr>
                <w:rStyle w:val="Lienhypertexte"/>
                <w:noProof/>
              </w:rPr>
              <w:t>Annexe A : adresses, ports et chemins utiles</w:t>
            </w:r>
            <w:r>
              <w:rPr>
                <w:noProof/>
                <w:webHidden/>
              </w:rPr>
              <w:tab/>
            </w:r>
            <w:r>
              <w:rPr>
                <w:noProof/>
                <w:webHidden/>
              </w:rPr>
              <w:fldChar w:fldCharType="begin"/>
            </w:r>
            <w:r>
              <w:rPr>
                <w:noProof/>
                <w:webHidden/>
              </w:rPr>
              <w:instrText xml:space="preserve"> PAGEREF _Toc233999478 \h </w:instrText>
            </w:r>
            <w:r>
              <w:rPr>
                <w:noProof/>
                <w:webHidden/>
              </w:rPr>
            </w:r>
            <w:r>
              <w:rPr>
                <w:noProof/>
                <w:webHidden/>
              </w:rPr>
              <w:fldChar w:fldCharType="separate"/>
            </w:r>
            <w:r>
              <w:rPr>
                <w:noProof/>
                <w:webHidden/>
              </w:rPr>
              <w:t>21</w:t>
            </w:r>
            <w:r>
              <w:rPr>
                <w:noProof/>
                <w:webHidden/>
              </w:rPr>
              <w:fldChar w:fldCharType="end"/>
            </w:r>
          </w:hyperlink>
        </w:p>
        <w:p w14:paraId="7762ABA0" w14:textId="4B0AA29B" w:rsidR="00E84CB6" w:rsidRDefault="00E84CB6">
          <w:pPr>
            <w:pStyle w:val="TM1"/>
            <w:tabs>
              <w:tab w:val="right" w:leader="dot" w:pos="8630"/>
            </w:tabs>
            <w:rPr>
              <w:rFonts w:asciiTheme="minorHAnsi" w:hAnsiTheme="minorHAnsi"/>
              <w:noProof/>
              <w:color w:val="auto"/>
              <w:kern w:val="2"/>
              <w:sz w:val="24"/>
              <w:szCs w:val="24"/>
              <w:lang w:eastAsia="fr-FR"/>
              <w14:ligatures w14:val="standardContextual"/>
            </w:rPr>
          </w:pPr>
          <w:hyperlink w:anchor="_Toc233999479" w:history="1">
            <w:r w:rsidRPr="00725AE5">
              <w:rPr>
                <w:rStyle w:val="Lienhypertexte"/>
                <w:noProof/>
              </w:rPr>
              <w:t>Annexe B : le dossier de fichiers compagnons</w:t>
            </w:r>
            <w:r>
              <w:rPr>
                <w:noProof/>
                <w:webHidden/>
              </w:rPr>
              <w:tab/>
            </w:r>
            <w:r>
              <w:rPr>
                <w:noProof/>
                <w:webHidden/>
              </w:rPr>
              <w:fldChar w:fldCharType="begin"/>
            </w:r>
            <w:r>
              <w:rPr>
                <w:noProof/>
                <w:webHidden/>
              </w:rPr>
              <w:instrText xml:space="preserve"> PAGEREF _Toc233999479 \h </w:instrText>
            </w:r>
            <w:r>
              <w:rPr>
                <w:noProof/>
                <w:webHidden/>
              </w:rPr>
            </w:r>
            <w:r>
              <w:rPr>
                <w:noProof/>
                <w:webHidden/>
              </w:rPr>
              <w:fldChar w:fldCharType="separate"/>
            </w:r>
            <w:r>
              <w:rPr>
                <w:noProof/>
                <w:webHidden/>
              </w:rPr>
              <w:t>21</w:t>
            </w:r>
            <w:r>
              <w:rPr>
                <w:noProof/>
                <w:webHidden/>
              </w:rPr>
              <w:fldChar w:fldCharType="end"/>
            </w:r>
          </w:hyperlink>
        </w:p>
        <w:p w14:paraId="0622421C" w14:textId="1F5F1AC1" w:rsidR="00FD4DDE" w:rsidRPr="00FD4DDE" w:rsidRDefault="00FD4DDE" w:rsidP="00FD4DDE">
          <w:pPr>
            <w:pStyle w:val="TM1"/>
            <w:tabs>
              <w:tab w:val="right" w:leader="dot" w:pos="8630"/>
            </w:tabs>
          </w:pPr>
          <w:r w:rsidRPr="00FD4DDE">
            <w:rPr>
              <w:b/>
              <w:bCs/>
            </w:rPr>
            <w:fldChar w:fldCharType="end"/>
          </w:r>
        </w:p>
      </w:sdtContent>
    </w:sdt>
    <w:p w14:paraId="562336D3" w14:textId="77777777" w:rsidR="00D05897" w:rsidRDefault="00D05897">
      <w:r>
        <w:br w:type="page"/>
      </w:r>
    </w:p>
    <w:p w14:paraId="691C18DC" w14:textId="5E35EF1E" w:rsidR="0030529D" w:rsidRPr="00FD4DDE" w:rsidRDefault="00000000">
      <w:pPr>
        <w:spacing w:after="120"/>
        <w:jc w:val="both"/>
      </w:pPr>
      <w:r w:rsidRPr="00FD4DDE">
        <w:lastRenderedPageBreak/>
        <w:t xml:space="preserve">Le premier guide a monté le SIEM : Wazuh, les agents, la surveillance des fichiers, VirusTotal, Suricata, DVWA et une règle de détection </w:t>
      </w:r>
      <w:r w:rsidR="000506EB" w:rsidRPr="00FD4DDE">
        <w:t>personalisée</w:t>
      </w:r>
      <w:r w:rsidRPr="00FD4DDE">
        <w:t>. On avait déjà une chaîne qui détecte. Ce guide ajoute la partie qui comprend et qui répond. On relie les machines avec Tailscale, on installe l'orchestrateur n8n, on branche une IA qui enrichit chaque alerte, on câble une réponse active pilotée depuis Discord, et on encadre le tout par des garde-fous. À la fin, une attaque remonte, l'IA l'explique, un analyste tranche dans Discord, et l'action part sur les machines.</w:t>
      </w:r>
    </w:p>
    <w:p w14:paraId="75F2ADB9" w14:textId="77777777" w:rsidR="0030529D" w:rsidRPr="00FD4DDE" w:rsidRDefault="00000000">
      <w:pPr>
        <w:spacing w:after="120"/>
        <w:jc w:val="both"/>
      </w:pPr>
      <w:r w:rsidRPr="00FD4DDE">
        <w:t>Les fichiers prêts à l'emploi (workflows n8n à importer, scripts, unités systemd, exemples de configuration) sont dans le dossier compagnon Guide2_fichiers_compagnons. Le guide renvoie vers ces fichiers au lieu de tout recopier. Les valeurs entre chevrons, par exemple VOTRE_CLE_API, sont à remplacer par les vôtres. Aucun mot de passe ni jeton réel ne figure dans ce document.</w:t>
      </w:r>
    </w:p>
    <w:p w14:paraId="79FF916F" w14:textId="77777777" w:rsidR="0030529D" w:rsidRPr="00FD4DDE" w:rsidRDefault="00000000">
      <w:pPr>
        <w:jc w:val="center"/>
      </w:pPr>
      <w:r w:rsidRPr="00FD4DDE">
        <w:rPr>
          <w:noProof/>
        </w:rPr>
        <w:drawing>
          <wp:inline distT="0" distB="0" distL="0" distR="0" wp14:anchorId="0A1A707D" wp14:editId="335A2781">
            <wp:extent cx="5852160" cy="329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5_ensemble.png"/>
                    <pic:cNvPicPr/>
                  </pic:nvPicPr>
                  <pic:blipFill>
                    <a:blip r:embed="rId6"/>
                    <a:stretch>
                      <a:fillRect/>
                    </a:stretch>
                  </pic:blipFill>
                  <pic:spPr>
                    <a:xfrm>
                      <a:off x="0" y="0"/>
                      <a:ext cx="5852160" cy="3291840"/>
                    </a:xfrm>
                    <a:prstGeom prst="rect">
                      <a:avLst/>
                    </a:prstGeom>
                  </pic:spPr>
                </pic:pic>
              </a:graphicData>
            </a:graphic>
          </wp:inline>
        </w:drawing>
      </w:r>
    </w:p>
    <w:p w14:paraId="5C7B39A5" w14:textId="77777777" w:rsidR="0030529D" w:rsidRPr="00FD4DDE" w:rsidRDefault="00000000">
      <w:pPr>
        <w:jc w:val="center"/>
      </w:pPr>
      <w:r w:rsidRPr="00FD4DDE">
        <w:rPr>
          <w:i/>
          <w:sz w:val="18"/>
        </w:rPr>
        <w:t>Vue d'ensemble de la chaîne ajoutée dans ce guide.</w:t>
      </w:r>
    </w:p>
    <w:p w14:paraId="7E5F658D" w14:textId="77777777" w:rsidR="0030529D" w:rsidRPr="00FD4DDE" w:rsidRDefault="00000000">
      <w:pPr>
        <w:spacing w:after="120"/>
        <w:jc w:val="both"/>
      </w:pPr>
      <w:r w:rsidRPr="00FD4DDE">
        <w:t>Note de lecture. Les blocs gris clair sont des commandes ou des extraits de configuration à copier. Les encadrés bleus  «  Capture à insérer  »  repèrent une capture d'écran à prendre vous-même, avec l'explication de ce qu'il faut cadrer. On privilégie les captures d'interface (n8n, Discord, tableau de bord Wazuh) plutôt que les captures de terminal.</w:t>
      </w:r>
    </w:p>
    <w:p w14:paraId="2CC7C0AB" w14:textId="77777777" w:rsidR="0030529D" w:rsidRPr="00FD4DDE" w:rsidRDefault="00000000">
      <w:pPr>
        <w:pStyle w:val="Titre1"/>
      </w:pPr>
      <w:bookmarkStart w:id="0" w:name="_Toc233999430"/>
      <w:r w:rsidRPr="00FD4DDE">
        <w:t>Partie 1 : relier les trois machines avec Tailscale</w:t>
      </w:r>
      <w:bookmarkEnd w:id="0"/>
    </w:p>
    <w:p w14:paraId="06373013" w14:textId="77777777" w:rsidR="0030529D" w:rsidRPr="00FD4DDE" w:rsidRDefault="00000000">
      <w:pPr>
        <w:spacing w:after="120"/>
        <w:jc w:val="both"/>
      </w:pPr>
      <w:r w:rsidRPr="00FD4DDE">
        <w:t>Les trois machines virtuelles sont dans la CyberRange, sans redirection de port vers l'extérieur. Tailscale crée un réseau privé chiffré (un tailnet) entre elles et le poste de l'analyste. Chaque machine reçoit une adresse stable en 100.x, joignable de partout, sans ouvrir le moindre port. Le canal Wazuh entre les agents et le manager, lui, reste sur le LAN 192.168.0.0/24.</w:t>
      </w:r>
    </w:p>
    <w:p w14:paraId="0E3BF51D" w14:textId="77777777" w:rsidR="0030529D" w:rsidRPr="00FD4DDE" w:rsidRDefault="00000000">
      <w:pPr>
        <w:jc w:val="center"/>
      </w:pPr>
      <w:r w:rsidRPr="00FD4DDE">
        <w:rPr>
          <w:noProof/>
        </w:rPr>
        <w:lastRenderedPageBreak/>
        <w:drawing>
          <wp:inline distT="0" distB="0" distL="0" distR="0" wp14:anchorId="24AA4D44" wp14:editId="3462F588">
            <wp:extent cx="5760720" cy="3240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1_topologie.png"/>
                    <pic:cNvPicPr/>
                  </pic:nvPicPr>
                  <pic:blipFill>
                    <a:blip r:embed="rId7"/>
                    <a:stretch>
                      <a:fillRect/>
                    </a:stretch>
                  </pic:blipFill>
                  <pic:spPr>
                    <a:xfrm>
                      <a:off x="0" y="0"/>
                      <a:ext cx="5760720" cy="3240405"/>
                    </a:xfrm>
                    <a:prstGeom prst="rect">
                      <a:avLst/>
                    </a:prstGeom>
                  </pic:spPr>
                </pic:pic>
              </a:graphicData>
            </a:graphic>
          </wp:inline>
        </w:drawing>
      </w:r>
    </w:p>
    <w:p w14:paraId="2D371375" w14:textId="77777777" w:rsidR="0030529D" w:rsidRPr="00FD4DDE" w:rsidRDefault="00000000">
      <w:pPr>
        <w:jc w:val="center"/>
      </w:pPr>
      <w:r w:rsidRPr="00FD4DDE">
        <w:rPr>
          <w:i/>
          <w:sz w:val="18"/>
        </w:rPr>
        <w:t>Le tailnet relie les machines. Le LAN reste le canal Wazuh.</w:t>
      </w:r>
    </w:p>
    <w:p w14:paraId="34F232A4" w14:textId="77777777" w:rsidR="0030529D" w:rsidRPr="00FD4DDE" w:rsidRDefault="00000000">
      <w:pPr>
        <w:pStyle w:val="Titre2"/>
      </w:pPr>
      <w:bookmarkStart w:id="1" w:name="_Toc233999431"/>
      <w:r w:rsidRPr="00FD4DDE">
        <w:t>Étape 1.1 : créer le tailnet</w:t>
      </w:r>
      <w:bookmarkEnd w:id="1"/>
    </w:p>
    <w:p w14:paraId="4A8D8DD3" w14:textId="77777777" w:rsidR="0030529D" w:rsidRPr="00FD4DDE" w:rsidRDefault="00000000">
      <w:pPr>
        <w:spacing w:after="120"/>
        <w:jc w:val="both"/>
      </w:pPr>
      <w:r w:rsidRPr="00FD4DDE">
        <w:t>Créer un compte sur tailscale.com (connexion avec un compte Google ou Microsoft). La première machine ajoutée crée automatiquement le tailnet.</w:t>
      </w:r>
    </w:p>
    <w:tbl>
      <w:tblPr>
        <w:tblW w:w="0" w:type="auto"/>
        <w:jc w:val="center"/>
        <w:tblLook w:val="04A0" w:firstRow="1" w:lastRow="0" w:firstColumn="1" w:lastColumn="0" w:noHBand="0" w:noVBand="1"/>
      </w:tblPr>
      <w:tblGrid>
        <w:gridCol w:w="8856"/>
      </w:tblGrid>
      <w:tr w:rsidR="0030529D" w:rsidRPr="00FD4DDE" w14:paraId="546A7CE1" w14:textId="77777777">
        <w:trPr>
          <w:jc w:val="center"/>
        </w:trPr>
        <w:tc>
          <w:tcPr>
            <w:tcW w:w="9072" w:type="dxa"/>
            <w:shd w:val="clear" w:color="auto" w:fill="E7EEF6"/>
          </w:tcPr>
          <w:p w14:paraId="3386C619" w14:textId="77777777" w:rsidR="0030529D" w:rsidRPr="00FD4DDE" w:rsidRDefault="00000000">
            <w:r w:rsidRPr="00FD4DDE">
              <w:rPr>
                <w:b/>
                <w:sz w:val="20"/>
              </w:rPr>
              <w:t xml:space="preserve">Capture à insérer.  </w:t>
            </w:r>
            <w:r w:rsidRPr="00FD4DDE">
              <w:rPr>
                <w:sz w:val="20"/>
              </w:rPr>
              <w:t>Console Tailscale sur login.tailscale.com, onglet Machines, une fois les machines ajoutées. Cadrer la liste avec les quatre appareils, leurs adresses 100.x et le statut Connected.</w:t>
            </w:r>
          </w:p>
        </w:tc>
      </w:tr>
    </w:tbl>
    <w:p w14:paraId="1445AEBD" w14:textId="77777777" w:rsidR="0030529D" w:rsidRPr="00FD4DDE" w:rsidRDefault="0030529D">
      <w:pPr>
        <w:spacing w:after="80"/>
      </w:pPr>
    </w:p>
    <w:p w14:paraId="504D4AD2" w14:textId="77777777" w:rsidR="0030529D" w:rsidRPr="00FD4DDE" w:rsidRDefault="00000000">
      <w:pPr>
        <w:pStyle w:val="Titre2"/>
      </w:pPr>
      <w:bookmarkStart w:id="2" w:name="_Toc233999432"/>
      <w:r w:rsidRPr="00FD4DDE">
        <w:t>Étape 1.2 : installer sur les deux Ubuntu</w:t>
      </w:r>
      <w:bookmarkEnd w:id="2"/>
    </w:p>
    <w:p w14:paraId="403C430A" w14:textId="77777777" w:rsidR="0030529D" w:rsidRPr="00FD4DDE" w:rsidRDefault="00000000">
      <w:pPr>
        <w:spacing w:after="120"/>
        <w:jc w:val="both"/>
      </w:pPr>
      <w:r w:rsidRPr="00FD4DDE">
        <w:t>Sur ubuntu-01 puis ubuntu-02, installer le client et se connecter. La commande affiche un lien à ouvrir dans le navigateur pour valider la machine.</w:t>
      </w:r>
    </w:p>
    <w:p w14:paraId="62E4ADEC" w14:textId="77777777" w:rsidR="0030529D" w:rsidRPr="00FD4DDE" w:rsidRDefault="00000000">
      <w:pPr>
        <w:spacing w:before="40"/>
        <w:jc w:val="center"/>
      </w:pPr>
      <w:r w:rsidRPr="00FD4DDE">
        <w:rPr>
          <w:noProof/>
        </w:rPr>
        <w:drawing>
          <wp:inline distT="0" distB="0" distL="0" distR="0" wp14:anchorId="5372355A" wp14:editId="5F759A74">
            <wp:extent cx="5943600" cy="8498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01.png"/>
                    <pic:cNvPicPr/>
                  </pic:nvPicPr>
                  <pic:blipFill>
                    <a:blip r:embed="rId8"/>
                    <a:stretch>
                      <a:fillRect/>
                    </a:stretch>
                  </pic:blipFill>
                  <pic:spPr>
                    <a:xfrm>
                      <a:off x="0" y="0"/>
                      <a:ext cx="5943600" cy="849874"/>
                    </a:xfrm>
                    <a:prstGeom prst="rect">
                      <a:avLst/>
                    </a:prstGeom>
                  </pic:spPr>
                </pic:pic>
              </a:graphicData>
            </a:graphic>
          </wp:inline>
        </w:drawing>
      </w:r>
    </w:p>
    <w:p w14:paraId="79F12806" w14:textId="77777777" w:rsidR="0030529D" w:rsidRPr="00FD4DDE" w:rsidRDefault="0030529D">
      <w:pPr>
        <w:spacing w:after="80"/>
      </w:pPr>
    </w:p>
    <w:p w14:paraId="33996099" w14:textId="77777777" w:rsidR="0030529D" w:rsidRPr="00FD4DDE" w:rsidRDefault="00000000">
      <w:pPr>
        <w:pStyle w:val="Titre2"/>
      </w:pPr>
      <w:bookmarkStart w:id="3" w:name="_Toc233999433"/>
      <w:r w:rsidRPr="00FD4DDE">
        <w:t>Étape 1.3 : installer sur Windows 11</w:t>
      </w:r>
      <w:bookmarkEnd w:id="3"/>
    </w:p>
    <w:p w14:paraId="1E1B8F26" w14:textId="77777777" w:rsidR="0030529D" w:rsidRPr="00FD4DDE" w:rsidRDefault="00000000">
      <w:pPr>
        <w:spacing w:after="120"/>
        <w:jc w:val="both"/>
      </w:pPr>
      <w:r w:rsidRPr="00FD4DDE">
        <w:t>Sur win11, télécharger l'installeur depuis tailscale.com/download/windows, l'installer, puis se connecter avec le même compte que les Ubuntu. La machine rejoint le tailnet.</w:t>
      </w:r>
    </w:p>
    <w:tbl>
      <w:tblPr>
        <w:tblW w:w="0" w:type="auto"/>
        <w:jc w:val="center"/>
        <w:tblLook w:val="04A0" w:firstRow="1" w:lastRow="0" w:firstColumn="1" w:lastColumn="0" w:noHBand="0" w:noVBand="1"/>
      </w:tblPr>
      <w:tblGrid>
        <w:gridCol w:w="8856"/>
      </w:tblGrid>
      <w:tr w:rsidR="0030529D" w:rsidRPr="00FD4DDE" w14:paraId="589BB818" w14:textId="77777777">
        <w:trPr>
          <w:jc w:val="center"/>
        </w:trPr>
        <w:tc>
          <w:tcPr>
            <w:tcW w:w="9072" w:type="dxa"/>
            <w:shd w:val="clear" w:color="auto" w:fill="E7EEF6"/>
          </w:tcPr>
          <w:p w14:paraId="224F55CF" w14:textId="77777777" w:rsidR="0030529D" w:rsidRPr="00FD4DDE" w:rsidRDefault="00000000">
            <w:r w:rsidRPr="00FD4DDE">
              <w:rPr>
                <w:b/>
                <w:sz w:val="20"/>
              </w:rPr>
              <w:t xml:space="preserve">Capture à insérer.  </w:t>
            </w:r>
            <w:r w:rsidRPr="00FD4DDE">
              <w:rPr>
                <w:sz w:val="20"/>
              </w:rPr>
              <w:t xml:space="preserve">Icône Tailscale dans la barre des tâches Windows, menu ouvert, montrant  «  </w:t>
            </w:r>
            <w:r w:rsidRPr="00FD4DDE">
              <w:rPr>
                <w:sz w:val="20"/>
              </w:rPr>
              <w:lastRenderedPageBreak/>
              <w:t>Connected  » et l'adresse 100.x de win11.</w:t>
            </w:r>
          </w:p>
        </w:tc>
      </w:tr>
    </w:tbl>
    <w:p w14:paraId="68F25F03" w14:textId="77777777" w:rsidR="0030529D" w:rsidRPr="00FD4DDE" w:rsidRDefault="0030529D">
      <w:pPr>
        <w:spacing w:after="80"/>
      </w:pPr>
    </w:p>
    <w:p w14:paraId="3533DE51" w14:textId="77777777" w:rsidR="0030529D" w:rsidRPr="00FD4DDE" w:rsidRDefault="00000000">
      <w:pPr>
        <w:pStyle w:val="Titre2"/>
      </w:pPr>
      <w:bookmarkStart w:id="4" w:name="_Toc233999434"/>
      <w:r w:rsidRPr="00FD4DDE">
        <w:t>Étape 1.4 : vérifier</w:t>
      </w:r>
      <w:bookmarkEnd w:id="4"/>
    </w:p>
    <w:p w14:paraId="21E4964E" w14:textId="77777777" w:rsidR="0030529D" w:rsidRPr="00FD4DDE" w:rsidRDefault="00000000">
      <w:pPr>
        <w:spacing w:after="120"/>
        <w:jc w:val="both"/>
      </w:pPr>
      <w:r w:rsidRPr="00FD4DDE">
        <w:t>Depuis le manager, lister le tailnet. Les quatre machines doivent apparaître avec leurs adresses 100.x.</w:t>
      </w:r>
    </w:p>
    <w:p w14:paraId="5966EFBF" w14:textId="77777777" w:rsidR="0030529D" w:rsidRPr="00FD4DDE" w:rsidRDefault="00000000">
      <w:pPr>
        <w:spacing w:before="40"/>
        <w:jc w:val="center"/>
      </w:pPr>
      <w:r w:rsidRPr="00FD4DDE">
        <w:rPr>
          <w:noProof/>
        </w:rPr>
        <w:drawing>
          <wp:inline distT="0" distB="0" distL="0" distR="0" wp14:anchorId="3DB34F66" wp14:editId="22F9CE2E">
            <wp:extent cx="3511296" cy="7071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02.png"/>
                    <pic:cNvPicPr/>
                  </pic:nvPicPr>
                  <pic:blipFill>
                    <a:blip r:embed="rId9"/>
                    <a:stretch>
                      <a:fillRect/>
                    </a:stretch>
                  </pic:blipFill>
                  <pic:spPr>
                    <a:xfrm>
                      <a:off x="0" y="0"/>
                      <a:ext cx="3511296" cy="707136"/>
                    </a:xfrm>
                    <a:prstGeom prst="rect">
                      <a:avLst/>
                    </a:prstGeom>
                  </pic:spPr>
                </pic:pic>
              </a:graphicData>
            </a:graphic>
          </wp:inline>
        </w:drawing>
      </w:r>
    </w:p>
    <w:p w14:paraId="5D08622E" w14:textId="77777777" w:rsidR="0030529D" w:rsidRPr="00FD4DDE" w:rsidRDefault="0030529D">
      <w:pPr>
        <w:spacing w:after="80"/>
      </w:pPr>
    </w:p>
    <w:p w14:paraId="25AB58DA" w14:textId="77777777" w:rsidR="0030529D" w:rsidRPr="00FD4DDE" w:rsidRDefault="00000000">
      <w:pPr>
        <w:spacing w:after="120"/>
        <w:jc w:val="both"/>
      </w:pPr>
      <w:r w:rsidRPr="00FD4DDE">
        <w:t>Résultat attendu : ubuntu-01, ubuntu-02, win11 et le poste analyste, chacun avec son adresse 100.x. On utilisera ces adresses pour l'administration à distance et pour n8n.</w:t>
      </w:r>
    </w:p>
    <w:p w14:paraId="397C6A61" w14:textId="77777777" w:rsidR="0030529D" w:rsidRPr="00FD4DDE" w:rsidRDefault="00000000">
      <w:pPr>
        <w:pStyle w:val="Titre1"/>
      </w:pPr>
      <w:bookmarkStart w:id="5" w:name="_Toc233999435"/>
      <w:r w:rsidRPr="00FD4DDE">
        <w:t>Partie 2 : installer l'orchestrateur n8n</w:t>
      </w:r>
      <w:bookmarkEnd w:id="5"/>
    </w:p>
    <w:p w14:paraId="7509D424" w14:textId="77777777" w:rsidR="0030529D" w:rsidRPr="00FD4DDE" w:rsidRDefault="00000000">
      <w:pPr>
        <w:spacing w:after="120"/>
        <w:jc w:val="both"/>
      </w:pPr>
      <w:r w:rsidRPr="00FD4DDE">
        <w:t>n8n est l'outil qui relie les alertes Wazuh à l'IA, à Discord et aux actions de réponse. On l'exécute dans un conteneur Docker sur le manager (ubuntu-01).</w:t>
      </w:r>
    </w:p>
    <w:p w14:paraId="151C5F2B" w14:textId="77777777" w:rsidR="0030529D" w:rsidRPr="00FD4DDE" w:rsidRDefault="00000000">
      <w:pPr>
        <w:pStyle w:val="Titre2"/>
      </w:pPr>
      <w:bookmarkStart w:id="6" w:name="_Toc233999436"/>
      <w:r w:rsidRPr="00FD4DDE">
        <w:t>Étape 2.1 : installer Docker</w:t>
      </w:r>
      <w:bookmarkEnd w:id="6"/>
    </w:p>
    <w:p w14:paraId="7C7BB249" w14:textId="77777777" w:rsidR="0030529D" w:rsidRPr="00FD4DDE" w:rsidRDefault="00000000">
      <w:pPr>
        <w:spacing w:before="40"/>
        <w:jc w:val="center"/>
      </w:pPr>
      <w:r w:rsidRPr="00FD4DDE">
        <w:rPr>
          <w:noProof/>
        </w:rPr>
        <w:drawing>
          <wp:inline distT="0" distB="0" distL="0" distR="0" wp14:anchorId="6467712F" wp14:editId="6F6DF3EF">
            <wp:extent cx="5943600" cy="6901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03.png"/>
                    <pic:cNvPicPr/>
                  </pic:nvPicPr>
                  <pic:blipFill>
                    <a:blip r:embed="rId10"/>
                    <a:stretch>
                      <a:fillRect/>
                    </a:stretch>
                  </pic:blipFill>
                  <pic:spPr>
                    <a:xfrm>
                      <a:off x="0" y="0"/>
                      <a:ext cx="5943600" cy="690148"/>
                    </a:xfrm>
                    <a:prstGeom prst="rect">
                      <a:avLst/>
                    </a:prstGeom>
                  </pic:spPr>
                </pic:pic>
              </a:graphicData>
            </a:graphic>
          </wp:inline>
        </w:drawing>
      </w:r>
    </w:p>
    <w:p w14:paraId="3073872B" w14:textId="77777777" w:rsidR="0030529D" w:rsidRPr="00FD4DDE" w:rsidRDefault="0030529D">
      <w:pPr>
        <w:spacing w:after="80"/>
      </w:pPr>
    </w:p>
    <w:p w14:paraId="5B153EC8" w14:textId="77777777" w:rsidR="0030529D" w:rsidRPr="00FD4DDE" w:rsidRDefault="00000000">
      <w:pPr>
        <w:pStyle w:val="Titre2"/>
      </w:pPr>
      <w:bookmarkStart w:id="7" w:name="_Toc233999437"/>
      <w:r w:rsidRPr="00FD4DDE">
        <w:t>Étape 2.2 : lancer n8n</w:t>
      </w:r>
      <w:bookmarkEnd w:id="7"/>
    </w:p>
    <w:p w14:paraId="59166768" w14:textId="77777777" w:rsidR="0030529D" w:rsidRPr="00FD4DDE" w:rsidRDefault="00000000">
      <w:pPr>
        <w:spacing w:after="120"/>
        <w:jc w:val="both"/>
      </w:pPr>
      <w:r w:rsidRPr="00FD4DDE">
        <w:t>On lance le conteneur avec un volume pour garder les données, le port 5678, et deux réglages importants : l'autorisation des modules utilisés par les nœuds de code, et l'adresse publique des webhooks (ici l'adresse Tailscale du manager).</w:t>
      </w:r>
    </w:p>
    <w:p w14:paraId="4B89D813" w14:textId="77777777" w:rsidR="0030529D" w:rsidRPr="00FD4DDE" w:rsidRDefault="00000000">
      <w:pPr>
        <w:spacing w:before="40"/>
        <w:jc w:val="center"/>
      </w:pPr>
      <w:r w:rsidRPr="00FD4DDE">
        <w:rPr>
          <w:noProof/>
        </w:rPr>
        <w:drawing>
          <wp:inline distT="0" distB="0" distL="0" distR="0" wp14:anchorId="68340C30" wp14:editId="2FC46AB9">
            <wp:extent cx="5943600" cy="14541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04.png"/>
                    <pic:cNvPicPr/>
                  </pic:nvPicPr>
                  <pic:blipFill>
                    <a:blip r:embed="rId11"/>
                    <a:stretch>
                      <a:fillRect/>
                    </a:stretch>
                  </pic:blipFill>
                  <pic:spPr>
                    <a:xfrm>
                      <a:off x="0" y="0"/>
                      <a:ext cx="5943600" cy="1454195"/>
                    </a:xfrm>
                    <a:prstGeom prst="rect">
                      <a:avLst/>
                    </a:prstGeom>
                  </pic:spPr>
                </pic:pic>
              </a:graphicData>
            </a:graphic>
          </wp:inline>
        </w:drawing>
      </w:r>
    </w:p>
    <w:p w14:paraId="02331BD6" w14:textId="77777777" w:rsidR="0030529D" w:rsidRPr="00FD4DDE" w:rsidRDefault="0030529D">
      <w:pPr>
        <w:spacing w:after="80"/>
      </w:pPr>
    </w:p>
    <w:p w14:paraId="7DBF866D" w14:textId="77777777" w:rsidR="0030529D" w:rsidRPr="00FD4DDE" w:rsidRDefault="00000000">
      <w:pPr>
        <w:pStyle w:val="Titre2"/>
      </w:pPr>
      <w:bookmarkStart w:id="8" w:name="_Toc233999438"/>
      <w:r w:rsidRPr="00FD4DDE">
        <w:lastRenderedPageBreak/>
        <w:t>Étape 2.3 : créer le compte propriétaire</w:t>
      </w:r>
      <w:bookmarkEnd w:id="8"/>
    </w:p>
    <w:p w14:paraId="379511D1" w14:textId="77777777" w:rsidR="0030529D" w:rsidRPr="00FD4DDE" w:rsidRDefault="00000000">
      <w:pPr>
        <w:spacing w:after="120"/>
        <w:jc w:val="both"/>
      </w:pPr>
      <w:r w:rsidRPr="00FD4DDE">
        <w:t>Ouvrir n8n dans un navigateur sur le port 5678 du manager, puis créer le compte propriétaire au premier lancement.</w:t>
      </w:r>
    </w:p>
    <w:tbl>
      <w:tblPr>
        <w:tblW w:w="0" w:type="auto"/>
        <w:jc w:val="center"/>
        <w:tblLook w:val="04A0" w:firstRow="1" w:lastRow="0" w:firstColumn="1" w:lastColumn="0" w:noHBand="0" w:noVBand="1"/>
      </w:tblPr>
      <w:tblGrid>
        <w:gridCol w:w="8856"/>
      </w:tblGrid>
      <w:tr w:rsidR="0030529D" w:rsidRPr="00FD4DDE" w14:paraId="657A938D" w14:textId="77777777">
        <w:trPr>
          <w:jc w:val="center"/>
        </w:trPr>
        <w:tc>
          <w:tcPr>
            <w:tcW w:w="9072" w:type="dxa"/>
            <w:shd w:val="clear" w:color="auto" w:fill="E7EEF6"/>
          </w:tcPr>
          <w:p w14:paraId="6CD94009" w14:textId="77777777" w:rsidR="0030529D" w:rsidRPr="00FD4DDE" w:rsidRDefault="00000000">
            <w:r w:rsidRPr="00FD4DDE">
              <w:rPr>
                <w:b/>
                <w:sz w:val="20"/>
              </w:rPr>
              <w:t xml:space="preserve">Capture à insérer.  </w:t>
            </w:r>
            <w:r w:rsidRPr="00FD4DDE">
              <w:rPr>
                <w:sz w:val="20"/>
              </w:rPr>
              <w:t>Premier écran de n8n sur http://100.73.179.63:5678. Cadrer le formulaire de création du compte propriétaire (Set up owner account).</w:t>
            </w:r>
          </w:p>
        </w:tc>
      </w:tr>
    </w:tbl>
    <w:p w14:paraId="2A7B72D9" w14:textId="77777777" w:rsidR="0030529D" w:rsidRPr="00FD4DDE" w:rsidRDefault="0030529D">
      <w:pPr>
        <w:spacing w:after="80"/>
      </w:pPr>
    </w:p>
    <w:p w14:paraId="5CF1B484" w14:textId="77777777" w:rsidR="0030529D" w:rsidRPr="00FD4DDE" w:rsidRDefault="00000000">
      <w:pPr>
        <w:pStyle w:val="Titre2"/>
      </w:pPr>
      <w:bookmarkStart w:id="9" w:name="_Toc233999439"/>
      <w:r w:rsidRPr="00FD4DDE">
        <w:t>Étape 2.4 : ouvrir l'accès à l'Indexer pour le conteneur</w:t>
      </w:r>
      <w:bookmarkEnd w:id="9"/>
    </w:p>
    <w:p w14:paraId="3FA702F2" w14:textId="77777777" w:rsidR="0030529D" w:rsidRPr="00FD4DDE" w:rsidRDefault="00000000">
      <w:pPr>
        <w:spacing w:after="120"/>
        <w:jc w:val="both"/>
      </w:pPr>
      <w:r w:rsidRPr="00FD4DDE">
        <w:t>Le conteneur ne voit pas le  «  localhost  »  de l'hôte. L'API Wazuh (port 55000) et les ponts écoutent déjà sur l'adresse de la passerelle Docker 172.17.0.1, donc le conteneur les joint directement. L'Indexer, lui, n'écoute que sur 127.0.0.1. On ajoute un petit relai socat pour l'exposer sur 172.17.0.1:9200, rendu permanent par un service systemd (fourni dans le dossier compagnon, systemd/wazuh-indexer-bridge.service).</w:t>
      </w:r>
    </w:p>
    <w:p w14:paraId="0528D356" w14:textId="77777777" w:rsidR="0030529D" w:rsidRPr="00FD4DDE" w:rsidRDefault="00000000">
      <w:pPr>
        <w:spacing w:before="40"/>
        <w:jc w:val="center"/>
      </w:pPr>
      <w:r w:rsidRPr="00FD4DDE">
        <w:rPr>
          <w:noProof/>
        </w:rPr>
        <w:drawing>
          <wp:inline distT="0" distB="0" distL="0" distR="0" wp14:anchorId="1D3F1A85" wp14:editId="18E91598">
            <wp:extent cx="5943600" cy="10178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05.png"/>
                    <pic:cNvPicPr/>
                  </pic:nvPicPr>
                  <pic:blipFill>
                    <a:blip r:embed="rId12"/>
                    <a:stretch>
                      <a:fillRect/>
                    </a:stretch>
                  </pic:blipFill>
                  <pic:spPr>
                    <a:xfrm>
                      <a:off x="0" y="0"/>
                      <a:ext cx="5943600" cy="1017891"/>
                    </a:xfrm>
                    <a:prstGeom prst="rect">
                      <a:avLst/>
                    </a:prstGeom>
                  </pic:spPr>
                </pic:pic>
              </a:graphicData>
            </a:graphic>
          </wp:inline>
        </w:drawing>
      </w:r>
    </w:p>
    <w:p w14:paraId="0A40406B" w14:textId="77777777" w:rsidR="0030529D" w:rsidRPr="00FD4DDE" w:rsidRDefault="0030529D">
      <w:pPr>
        <w:spacing w:after="80"/>
      </w:pPr>
    </w:p>
    <w:p w14:paraId="5DF408DC" w14:textId="77777777" w:rsidR="0030529D" w:rsidRPr="00FD4DDE" w:rsidRDefault="00000000">
      <w:pPr>
        <w:spacing w:after="120"/>
        <w:jc w:val="both"/>
      </w:pPr>
      <w:r w:rsidRPr="00FD4DDE">
        <w:t>Dans les nœuds n8n qui appellent l'Indexer ou l'API Wazuh en HTTPS, on activera l'option Ignore SSL Issues, car les certificats sont auto-signés.</w:t>
      </w:r>
    </w:p>
    <w:p w14:paraId="7604BE67" w14:textId="77777777" w:rsidR="0030529D" w:rsidRPr="00FD4DDE" w:rsidRDefault="00000000">
      <w:pPr>
        <w:pStyle w:val="Titre1"/>
      </w:pPr>
      <w:bookmarkStart w:id="10" w:name="_Toc233999440"/>
      <w:r w:rsidRPr="00FD4DDE">
        <w:t>Partie 3 : un compte Wazuh à moindre privilège pour l'IA</w:t>
      </w:r>
      <w:bookmarkEnd w:id="10"/>
    </w:p>
    <w:p w14:paraId="2F09777F" w14:textId="77777777" w:rsidR="0030529D" w:rsidRPr="00FD4DDE" w:rsidRDefault="00000000">
      <w:pPr>
        <w:spacing w:after="120"/>
        <w:jc w:val="both"/>
      </w:pPr>
      <w:r w:rsidRPr="00FD4DDE">
        <w:t>L'IA ne doit jamais être administratrice. On crée un compte soc-agent qui peut seulement lire et lancer des réponses actives, sans rien supprimer ni administrer. Même en cas d'abus, les dégâts possibles restent bornés.</w:t>
      </w:r>
    </w:p>
    <w:p w14:paraId="193A0334" w14:textId="77777777" w:rsidR="0030529D" w:rsidRPr="00FD4DDE" w:rsidRDefault="00000000">
      <w:pPr>
        <w:pStyle w:val="Titre2"/>
      </w:pPr>
      <w:bookmarkStart w:id="11" w:name="_Toc233999441"/>
      <w:r w:rsidRPr="00FD4DDE">
        <w:t>Étape 3.1 : créer le rôle et les droits</w:t>
      </w:r>
      <w:bookmarkEnd w:id="11"/>
    </w:p>
    <w:p w14:paraId="6199A0FB" w14:textId="77777777" w:rsidR="0030529D" w:rsidRPr="00FD4DDE" w:rsidRDefault="00000000">
      <w:pPr>
        <w:spacing w:after="120"/>
        <w:jc w:val="both"/>
      </w:pPr>
      <w:r w:rsidRPr="00FD4DDE">
        <w:t>Dans le tableau de bord Wazuh, section Security puis Roles, créer un rôle soc_agent_role et lui donner uniquement des droits de lecture, plus la commande de réponse active : agents_read, syscheck_read, syscollector_read, sca_read, rootcheck_read, mitre_read, et active_response.</w:t>
      </w:r>
    </w:p>
    <w:tbl>
      <w:tblPr>
        <w:tblW w:w="0" w:type="auto"/>
        <w:jc w:val="center"/>
        <w:tblLook w:val="04A0" w:firstRow="1" w:lastRow="0" w:firstColumn="1" w:lastColumn="0" w:noHBand="0" w:noVBand="1"/>
      </w:tblPr>
      <w:tblGrid>
        <w:gridCol w:w="8856"/>
      </w:tblGrid>
      <w:tr w:rsidR="0030529D" w:rsidRPr="00FD4DDE" w14:paraId="667556BB" w14:textId="77777777">
        <w:trPr>
          <w:jc w:val="center"/>
        </w:trPr>
        <w:tc>
          <w:tcPr>
            <w:tcW w:w="9072" w:type="dxa"/>
            <w:shd w:val="clear" w:color="auto" w:fill="E7EEF6"/>
          </w:tcPr>
          <w:p w14:paraId="5DC194C6" w14:textId="77777777" w:rsidR="0030529D" w:rsidRPr="00FD4DDE" w:rsidRDefault="00000000">
            <w:r w:rsidRPr="00FD4DDE">
              <w:rPr>
                <w:b/>
                <w:sz w:val="20"/>
              </w:rPr>
              <w:t xml:space="preserve">Capture à insérer.  </w:t>
            </w:r>
            <w:r w:rsidRPr="00FD4DDE">
              <w:rPr>
                <w:sz w:val="20"/>
              </w:rPr>
              <w:t>Wazuh, Security puis Roles, fiche du rôle soc_agent_role ouverte. Cadrer la liste des policies attribuées (uniquement lecture et réponse active).</w:t>
            </w:r>
          </w:p>
        </w:tc>
      </w:tr>
    </w:tbl>
    <w:p w14:paraId="3E8D25DE" w14:textId="77777777" w:rsidR="0030529D" w:rsidRPr="00FD4DDE" w:rsidRDefault="0030529D">
      <w:pPr>
        <w:spacing w:after="80"/>
      </w:pPr>
    </w:p>
    <w:p w14:paraId="47F278A2" w14:textId="77777777" w:rsidR="0030529D" w:rsidRPr="00FD4DDE" w:rsidRDefault="00000000">
      <w:pPr>
        <w:pStyle w:val="Titre2"/>
      </w:pPr>
      <w:bookmarkStart w:id="12" w:name="_Toc233999442"/>
      <w:r w:rsidRPr="00FD4DDE">
        <w:t>Étape 3.2 : créer l'utilisateur</w:t>
      </w:r>
      <w:bookmarkEnd w:id="12"/>
    </w:p>
    <w:p w14:paraId="3C0AC787" w14:textId="77777777" w:rsidR="0030529D" w:rsidRPr="00FD4DDE" w:rsidRDefault="00000000">
      <w:pPr>
        <w:spacing w:after="120"/>
        <w:jc w:val="both"/>
      </w:pPr>
      <w:r w:rsidRPr="00FD4DDE">
        <w:t>Toujours dans Security puis Users, créer l'utilisateur soc-agent, lui attribuer le rôle soc_agent_role, et noter son mot de passe.</w:t>
      </w:r>
    </w:p>
    <w:p w14:paraId="0495565F" w14:textId="77777777" w:rsidR="0030529D" w:rsidRPr="00FD4DDE" w:rsidRDefault="00000000">
      <w:pPr>
        <w:pStyle w:val="Titre2"/>
      </w:pPr>
      <w:bookmarkStart w:id="13" w:name="_Toc233999443"/>
      <w:r w:rsidRPr="00FD4DDE">
        <w:lastRenderedPageBreak/>
        <w:t>Étape 3.3 : vérifier le moindre privilège</w:t>
      </w:r>
      <w:bookmarkEnd w:id="13"/>
    </w:p>
    <w:p w14:paraId="701F2332" w14:textId="77777777" w:rsidR="0030529D" w:rsidRPr="00FD4DDE" w:rsidRDefault="00000000">
      <w:pPr>
        <w:spacing w:after="120"/>
        <w:jc w:val="both"/>
      </w:pPr>
      <w:r w:rsidRPr="00FD4DDE">
        <w:t>On demande un jeton, on vérifie qu'une lecture passe et qu'une suppression est refusée.</w:t>
      </w:r>
    </w:p>
    <w:p w14:paraId="75962734" w14:textId="77777777" w:rsidR="0030529D" w:rsidRPr="00FD4DDE" w:rsidRDefault="00000000">
      <w:pPr>
        <w:spacing w:before="40"/>
        <w:jc w:val="center"/>
      </w:pPr>
      <w:r w:rsidRPr="00FD4DDE">
        <w:rPr>
          <w:noProof/>
        </w:rPr>
        <w:drawing>
          <wp:inline distT="0" distB="0" distL="0" distR="0" wp14:anchorId="40EE2150" wp14:editId="0A80E3A4">
            <wp:extent cx="5943600" cy="16655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06.png"/>
                    <pic:cNvPicPr/>
                  </pic:nvPicPr>
                  <pic:blipFill>
                    <a:blip r:embed="rId13"/>
                    <a:stretch>
                      <a:fillRect/>
                    </a:stretch>
                  </pic:blipFill>
                  <pic:spPr>
                    <a:xfrm>
                      <a:off x="0" y="0"/>
                      <a:ext cx="5943600" cy="1665514"/>
                    </a:xfrm>
                    <a:prstGeom prst="rect">
                      <a:avLst/>
                    </a:prstGeom>
                  </pic:spPr>
                </pic:pic>
              </a:graphicData>
            </a:graphic>
          </wp:inline>
        </w:drawing>
      </w:r>
    </w:p>
    <w:p w14:paraId="1C6AE16A" w14:textId="77777777" w:rsidR="0030529D" w:rsidRPr="00FD4DDE" w:rsidRDefault="0030529D">
      <w:pPr>
        <w:spacing w:after="80"/>
      </w:pPr>
    </w:p>
    <w:p w14:paraId="4B566C29" w14:textId="77777777" w:rsidR="0030529D" w:rsidRPr="00FD4DDE" w:rsidRDefault="00000000">
      <w:pPr>
        <w:spacing w:after="120"/>
        <w:jc w:val="both"/>
      </w:pPr>
      <w:r w:rsidRPr="00FD4DDE">
        <w:t>Résultat attendu : la lecture des agents répond 200, la suppression répond 403. Le compte est bien limité.</w:t>
      </w:r>
    </w:p>
    <w:p w14:paraId="4D8033C4" w14:textId="77777777" w:rsidR="0030529D" w:rsidRPr="00FD4DDE" w:rsidRDefault="00000000">
      <w:pPr>
        <w:pStyle w:val="Titre1"/>
      </w:pPr>
      <w:bookmarkStart w:id="14" w:name="_Toc233999444"/>
      <w:r w:rsidRPr="00FD4DDE">
        <w:t>Partie 4 : l'IA qui enrichit chaque alerte (DeepSeek)</w:t>
      </w:r>
      <w:bookmarkEnd w:id="14"/>
    </w:p>
    <w:p w14:paraId="4A4EBBFF" w14:textId="77777777" w:rsidR="0030529D" w:rsidRPr="00FD4DDE" w:rsidRDefault="00000000">
      <w:pPr>
        <w:spacing w:after="120"/>
        <w:jc w:val="both"/>
      </w:pPr>
      <w:r w:rsidRPr="00FD4DDE">
        <w:t>Chaque alerte de niveau 7 ou plus est analysée par DeepSeek, qui ajoute en français un résumé clair, la criticité, la technique MITRE ATT&amp;CK et une recommandation. Le résultat revient dans le tableau de bord Wazuh, à côté de l'alerte d'origine.</w:t>
      </w:r>
    </w:p>
    <w:p w14:paraId="498EFEA7" w14:textId="77777777" w:rsidR="0030529D" w:rsidRPr="00FD4DDE" w:rsidRDefault="00000000">
      <w:pPr>
        <w:pStyle w:val="Titre2"/>
      </w:pPr>
      <w:bookmarkStart w:id="15" w:name="_Toc233999445"/>
      <w:r w:rsidRPr="00FD4DDE">
        <w:t>Étape 4.1 : obtenir une clé DeepSeek</w:t>
      </w:r>
      <w:bookmarkEnd w:id="15"/>
    </w:p>
    <w:p w14:paraId="0DCC1E6B" w14:textId="77777777" w:rsidR="0030529D" w:rsidRPr="00FD4DDE" w:rsidRDefault="00000000">
      <w:pPr>
        <w:spacing w:after="120"/>
        <w:jc w:val="both"/>
      </w:pPr>
      <w:r w:rsidRPr="00FD4DDE">
        <w:t>Créer un compte sur platform.deepseek.com et générer une clé API. Le modèle utilisé est deepseek-chat, via une API compatible OpenAI.</w:t>
      </w:r>
    </w:p>
    <w:tbl>
      <w:tblPr>
        <w:tblW w:w="0" w:type="auto"/>
        <w:jc w:val="center"/>
        <w:tblLook w:val="04A0" w:firstRow="1" w:lastRow="0" w:firstColumn="1" w:lastColumn="0" w:noHBand="0" w:noVBand="1"/>
      </w:tblPr>
      <w:tblGrid>
        <w:gridCol w:w="8856"/>
      </w:tblGrid>
      <w:tr w:rsidR="0030529D" w:rsidRPr="00FD4DDE" w14:paraId="22D616C1" w14:textId="77777777">
        <w:trPr>
          <w:jc w:val="center"/>
        </w:trPr>
        <w:tc>
          <w:tcPr>
            <w:tcW w:w="9072" w:type="dxa"/>
            <w:shd w:val="clear" w:color="auto" w:fill="E7EEF6"/>
          </w:tcPr>
          <w:p w14:paraId="6AB7A8DD" w14:textId="77777777" w:rsidR="0030529D" w:rsidRPr="00FD4DDE" w:rsidRDefault="00000000">
            <w:r w:rsidRPr="00FD4DDE">
              <w:rPr>
                <w:b/>
                <w:sz w:val="20"/>
              </w:rPr>
              <w:t xml:space="preserve">Capture à insérer.  </w:t>
            </w:r>
            <w:r w:rsidRPr="00FD4DDE">
              <w:rPr>
                <w:sz w:val="20"/>
              </w:rPr>
              <w:t>Page API Keys de la console DeepSeek, avec la clé créée (masquer la valeur). Cadrer le nom de la clé et le solde de crédits.</w:t>
            </w:r>
          </w:p>
        </w:tc>
      </w:tr>
    </w:tbl>
    <w:p w14:paraId="0A33B63E" w14:textId="77777777" w:rsidR="0030529D" w:rsidRPr="00FD4DDE" w:rsidRDefault="0030529D">
      <w:pPr>
        <w:spacing w:after="80"/>
      </w:pPr>
    </w:p>
    <w:p w14:paraId="7CE330FA" w14:textId="77777777" w:rsidR="0030529D" w:rsidRPr="00FD4DDE" w:rsidRDefault="00000000">
      <w:pPr>
        <w:pStyle w:val="Titre2"/>
      </w:pPr>
      <w:bookmarkStart w:id="16" w:name="_Toc233999446"/>
      <w:r w:rsidRPr="00FD4DDE">
        <w:t>Étape 4.2 : installer le script d'enrichissement</w:t>
      </w:r>
      <w:bookmarkEnd w:id="16"/>
    </w:p>
    <w:p w14:paraId="32DAD976" w14:textId="77777777" w:rsidR="0030529D" w:rsidRPr="00FD4DDE" w:rsidRDefault="00000000">
      <w:pPr>
        <w:spacing w:after="120"/>
        <w:jc w:val="both"/>
      </w:pPr>
      <w:r w:rsidRPr="00FD4DDE">
        <w:t>Le script custom-deepseek (un lanceur) et custom-deepseek.py (la logique) sont dans le dossier compagnon, wazuh_integrations. On les copie dans les intégrations de Wazuh, on installe la librairie requests dans le Python embarqué, et on ajuste les droits.</w:t>
      </w:r>
    </w:p>
    <w:p w14:paraId="10D55A6A" w14:textId="77777777" w:rsidR="0030529D" w:rsidRPr="00FD4DDE" w:rsidRDefault="00000000">
      <w:pPr>
        <w:spacing w:before="40"/>
        <w:jc w:val="center"/>
      </w:pPr>
      <w:r w:rsidRPr="00FD4DDE">
        <w:rPr>
          <w:noProof/>
        </w:rPr>
        <w:drawing>
          <wp:inline distT="0" distB="0" distL="0" distR="0" wp14:anchorId="0DA9BB6F" wp14:editId="43885549">
            <wp:extent cx="5943600" cy="12707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07.png"/>
                    <pic:cNvPicPr/>
                  </pic:nvPicPr>
                  <pic:blipFill>
                    <a:blip r:embed="rId14"/>
                    <a:stretch>
                      <a:fillRect/>
                    </a:stretch>
                  </pic:blipFill>
                  <pic:spPr>
                    <a:xfrm>
                      <a:off x="0" y="0"/>
                      <a:ext cx="5943600" cy="1270726"/>
                    </a:xfrm>
                    <a:prstGeom prst="rect">
                      <a:avLst/>
                    </a:prstGeom>
                  </pic:spPr>
                </pic:pic>
              </a:graphicData>
            </a:graphic>
          </wp:inline>
        </w:drawing>
      </w:r>
    </w:p>
    <w:p w14:paraId="63FA401D" w14:textId="77777777" w:rsidR="0030529D" w:rsidRPr="00FD4DDE" w:rsidRDefault="0030529D">
      <w:pPr>
        <w:spacing w:after="80"/>
      </w:pPr>
    </w:p>
    <w:p w14:paraId="127A8DCD" w14:textId="77777777" w:rsidR="0030529D" w:rsidRPr="00FD4DDE" w:rsidRDefault="00000000">
      <w:pPr>
        <w:pStyle w:val="Titre2"/>
      </w:pPr>
      <w:bookmarkStart w:id="17" w:name="_Toc233999447"/>
      <w:r w:rsidRPr="00FD4DDE">
        <w:lastRenderedPageBreak/>
        <w:t>Étape 4.3 : les clés de threat intelligence</w:t>
      </w:r>
      <w:bookmarkEnd w:id="17"/>
    </w:p>
    <w:p w14:paraId="029EAF38" w14:textId="77777777" w:rsidR="0030529D" w:rsidRPr="00FD4DDE" w:rsidRDefault="00000000">
      <w:pPr>
        <w:spacing w:after="120"/>
        <w:jc w:val="both"/>
      </w:pPr>
      <w:r w:rsidRPr="00FD4DDE">
        <w:t>Le script interroge aussi VirusTotal, AlienVault OTX et Hybrid Analysis pour les alertes qui portent sur un fichier. Ces clés vivent dans un petit fichier JSON à part. Un exemple est fourni dans le dossier compagnon (fileintel.conf.example).</w:t>
      </w:r>
    </w:p>
    <w:p w14:paraId="1CB49E3C" w14:textId="77777777" w:rsidR="0030529D" w:rsidRPr="00FD4DDE" w:rsidRDefault="00000000">
      <w:pPr>
        <w:spacing w:before="40"/>
        <w:jc w:val="center"/>
      </w:pPr>
      <w:r w:rsidRPr="00FD4DDE">
        <w:rPr>
          <w:noProof/>
        </w:rPr>
        <w:drawing>
          <wp:inline distT="0" distB="0" distL="0" distR="0" wp14:anchorId="603CA1B1" wp14:editId="1113EAC8">
            <wp:extent cx="5943600" cy="17959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08.png"/>
                    <pic:cNvPicPr/>
                  </pic:nvPicPr>
                  <pic:blipFill>
                    <a:blip r:embed="rId15"/>
                    <a:stretch>
                      <a:fillRect/>
                    </a:stretch>
                  </pic:blipFill>
                  <pic:spPr>
                    <a:xfrm>
                      <a:off x="0" y="0"/>
                      <a:ext cx="5943600" cy="1795908"/>
                    </a:xfrm>
                    <a:prstGeom prst="rect">
                      <a:avLst/>
                    </a:prstGeom>
                  </pic:spPr>
                </pic:pic>
              </a:graphicData>
            </a:graphic>
          </wp:inline>
        </w:drawing>
      </w:r>
    </w:p>
    <w:p w14:paraId="582721B0" w14:textId="77777777" w:rsidR="0030529D" w:rsidRPr="00FD4DDE" w:rsidRDefault="0030529D">
      <w:pPr>
        <w:spacing w:after="80"/>
      </w:pPr>
    </w:p>
    <w:p w14:paraId="70444F20" w14:textId="77777777" w:rsidR="0030529D" w:rsidRPr="00FD4DDE" w:rsidRDefault="00000000">
      <w:pPr>
        <w:pStyle w:val="Titre2"/>
      </w:pPr>
      <w:bookmarkStart w:id="18" w:name="_Toc233999448"/>
      <w:r w:rsidRPr="00FD4DDE">
        <w:t>Étape 4.4 : déclarer l'intégration dans ossec.conf</w:t>
      </w:r>
      <w:bookmarkEnd w:id="18"/>
    </w:p>
    <w:p w14:paraId="079C77F0" w14:textId="77777777" w:rsidR="0030529D" w:rsidRPr="00FD4DDE" w:rsidRDefault="00000000">
      <w:pPr>
        <w:spacing w:after="120"/>
        <w:jc w:val="both"/>
      </w:pPr>
      <w:r w:rsidRPr="00FD4DDE">
        <w:t>Sur le manager, ajouter le bloc suivant dans /var/ossec/etc/ossec.conf, puis redémarrer le manager. Le champ level à 7 déclenche l'enrichissement à partir du niveau 7.</w:t>
      </w:r>
    </w:p>
    <w:p w14:paraId="18B1E8AA" w14:textId="77777777" w:rsidR="0030529D" w:rsidRPr="00FD4DDE" w:rsidRDefault="00000000">
      <w:pPr>
        <w:spacing w:before="40"/>
        <w:jc w:val="center"/>
      </w:pPr>
      <w:r w:rsidRPr="00FD4DDE">
        <w:rPr>
          <w:noProof/>
        </w:rPr>
        <w:drawing>
          <wp:inline distT="0" distB="0" distL="0" distR="0" wp14:anchorId="4422A836" wp14:editId="009C0A3F">
            <wp:extent cx="3986784" cy="18653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09.png"/>
                    <pic:cNvPicPr/>
                  </pic:nvPicPr>
                  <pic:blipFill>
                    <a:blip r:embed="rId16"/>
                    <a:stretch>
                      <a:fillRect/>
                    </a:stretch>
                  </pic:blipFill>
                  <pic:spPr>
                    <a:xfrm>
                      <a:off x="0" y="0"/>
                      <a:ext cx="3986784" cy="1865376"/>
                    </a:xfrm>
                    <a:prstGeom prst="rect">
                      <a:avLst/>
                    </a:prstGeom>
                  </pic:spPr>
                </pic:pic>
              </a:graphicData>
            </a:graphic>
          </wp:inline>
        </w:drawing>
      </w:r>
    </w:p>
    <w:p w14:paraId="7C377741" w14:textId="77777777" w:rsidR="0030529D" w:rsidRPr="00FD4DDE" w:rsidRDefault="0030529D">
      <w:pPr>
        <w:spacing w:after="80"/>
      </w:pPr>
    </w:p>
    <w:p w14:paraId="76E6ECF9" w14:textId="77777777" w:rsidR="0030529D" w:rsidRPr="00FD4DDE" w:rsidRDefault="00000000">
      <w:pPr>
        <w:spacing w:before="40"/>
        <w:jc w:val="center"/>
      </w:pPr>
      <w:r w:rsidRPr="00FD4DDE">
        <w:rPr>
          <w:noProof/>
        </w:rPr>
        <w:drawing>
          <wp:inline distT="0" distB="0" distL="0" distR="0" wp14:anchorId="7D41B234" wp14:editId="5C5E723F">
            <wp:extent cx="5419344" cy="70713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10.png"/>
                    <pic:cNvPicPr/>
                  </pic:nvPicPr>
                  <pic:blipFill>
                    <a:blip r:embed="rId17"/>
                    <a:stretch>
                      <a:fillRect/>
                    </a:stretch>
                  </pic:blipFill>
                  <pic:spPr>
                    <a:xfrm>
                      <a:off x="0" y="0"/>
                      <a:ext cx="5419344" cy="707136"/>
                    </a:xfrm>
                    <a:prstGeom prst="rect">
                      <a:avLst/>
                    </a:prstGeom>
                  </pic:spPr>
                </pic:pic>
              </a:graphicData>
            </a:graphic>
          </wp:inline>
        </w:drawing>
      </w:r>
    </w:p>
    <w:p w14:paraId="141E101C" w14:textId="77777777" w:rsidR="0030529D" w:rsidRPr="00FD4DDE" w:rsidRDefault="0030529D">
      <w:pPr>
        <w:spacing w:after="80"/>
      </w:pPr>
    </w:p>
    <w:p w14:paraId="605CBB31" w14:textId="77777777" w:rsidR="0030529D" w:rsidRPr="00FD4DDE" w:rsidRDefault="00000000">
      <w:pPr>
        <w:pStyle w:val="Titre2"/>
      </w:pPr>
      <w:bookmarkStart w:id="19" w:name="_Toc233999449"/>
      <w:r w:rsidRPr="00FD4DDE">
        <w:t>Étape 4.5 : vérifier</w:t>
      </w:r>
      <w:bookmarkEnd w:id="19"/>
    </w:p>
    <w:p w14:paraId="60862968" w14:textId="77777777" w:rsidR="0030529D" w:rsidRPr="00FD4DDE" w:rsidRDefault="00000000">
      <w:pPr>
        <w:spacing w:after="120"/>
        <w:jc w:val="both"/>
      </w:pPr>
      <w:r w:rsidRPr="00FD4DDE">
        <w:t>Déclencher une alerte de niveau 7 ou plus (par exemple le fichier de test EICAR du guide 1). Au bout d'une minute environ, l'analyse IA apparaît dans le tableau de bord.</w:t>
      </w:r>
    </w:p>
    <w:tbl>
      <w:tblPr>
        <w:tblW w:w="0" w:type="auto"/>
        <w:jc w:val="center"/>
        <w:tblLook w:val="04A0" w:firstRow="1" w:lastRow="0" w:firstColumn="1" w:lastColumn="0" w:noHBand="0" w:noVBand="1"/>
      </w:tblPr>
      <w:tblGrid>
        <w:gridCol w:w="8856"/>
      </w:tblGrid>
      <w:tr w:rsidR="0030529D" w:rsidRPr="00FD4DDE" w14:paraId="19C7A6DA" w14:textId="77777777">
        <w:trPr>
          <w:jc w:val="center"/>
        </w:trPr>
        <w:tc>
          <w:tcPr>
            <w:tcW w:w="9072" w:type="dxa"/>
            <w:shd w:val="clear" w:color="auto" w:fill="E7EEF6"/>
          </w:tcPr>
          <w:p w14:paraId="15EF561F" w14:textId="77777777" w:rsidR="0030529D" w:rsidRPr="00FD4DDE" w:rsidRDefault="00000000">
            <w:r w:rsidRPr="00FD4DDE">
              <w:rPr>
                <w:b/>
                <w:sz w:val="20"/>
              </w:rPr>
              <w:t xml:space="preserve">Capture à insérer.  </w:t>
            </w:r>
            <w:r w:rsidRPr="00FD4DDE">
              <w:rPr>
                <w:sz w:val="20"/>
              </w:rPr>
              <w:t xml:space="preserve">Tableau de bord Wazuh, une alerte ouverte (onglet Events, panneau de détails). </w:t>
            </w:r>
            <w:r w:rsidRPr="00FD4DDE">
              <w:rPr>
                <w:sz w:val="20"/>
              </w:rPr>
              <w:lastRenderedPageBreak/>
              <w:t>Cadrer les champs ajoutés par DeepSeek : résumé, criticité, technique MITRE, recommandation.</w:t>
            </w:r>
          </w:p>
        </w:tc>
      </w:tr>
    </w:tbl>
    <w:p w14:paraId="1B58A688" w14:textId="77777777" w:rsidR="0030529D" w:rsidRPr="00FD4DDE" w:rsidRDefault="0030529D">
      <w:pPr>
        <w:spacing w:after="80"/>
      </w:pPr>
    </w:p>
    <w:p w14:paraId="32F95EC3" w14:textId="77777777" w:rsidR="0030529D" w:rsidRPr="00FD4DDE" w:rsidRDefault="00000000">
      <w:pPr>
        <w:pStyle w:val="Titre1"/>
      </w:pPr>
      <w:bookmarkStart w:id="20" w:name="_Toc233999450"/>
      <w:r w:rsidRPr="00FD4DDE">
        <w:t>Partie 5 : faire remonter les alertes vers n8n</w:t>
      </w:r>
      <w:bookmarkEnd w:id="20"/>
    </w:p>
    <w:p w14:paraId="23B530E3" w14:textId="77777777" w:rsidR="0030529D" w:rsidRPr="00FD4DDE" w:rsidRDefault="00000000">
      <w:pPr>
        <w:spacing w:after="120"/>
        <w:jc w:val="both"/>
      </w:pPr>
      <w:r w:rsidRPr="00FD4DDE">
        <w:t>Wazuh envoie ses alertes à n8n grâce à l'intégration shuffle, qui poste l'alerte au format JSON vers une adresse web. On en met deux. Les alertes de niveau 8 partent vers la voie de notification, celles de niveau 10 partent vers la voie de validation avec boutons.</w:t>
      </w:r>
    </w:p>
    <w:p w14:paraId="79214A54" w14:textId="77777777" w:rsidR="0030529D" w:rsidRPr="00FD4DDE" w:rsidRDefault="00000000">
      <w:pPr>
        <w:jc w:val="center"/>
      </w:pPr>
      <w:r w:rsidRPr="00FD4DDE">
        <w:rPr>
          <w:noProof/>
        </w:rPr>
        <w:drawing>
          <wp:inline distT="0" distB="0" distL="0" distR="0" wp14:anchorId="2E51BBEC" wp14:editId="10A308D5">
            <wp:extent cx="5760720" cy="32404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2_chaine_alerte.png"/>
                    <pic:cNvPicPr/>
                  </pic:nvPicPr>
                  <pic:blipFill>
                    <a:blip r:embed="rId18"/>
                    <a:stretch>
                      <a:fillRect/>
                    </a:stretch>
                  </pic:blipFill>
                  <pic:spPr>
                    <a:xfrm>
                      <a:off x="0" y="0"/>
                      <a:ext cx="5760720" cy="3240405"/>
                    </a:xfrm>
                    <a:prstGeom prst="rect">
                      <a:avLst/>
                    </a:prstGeom>
                  </pic:spPr>
                </pic:pic>
              </a:graphicData>
            </a:graphic>
          </wp:inline>
        </w:drawing>
      </w:r>
    </w:p>
    <w:p w14:paraId="0D2D7EDE" w14:textId="77777777" w:rsidR="0030529D" w:rsidRPr="00FD4DDE" w:rsidRDefault="00000000">
      <w:pPr>
        <w:jc w:val="center"/>
      </w:pPr>
      <w:r w:rsidRPr="00FD4DDE">
        <w:rPr>
          <w:i/>
          <w:sz w:val="18"/>
        </w:rPr>
        <w:t>Deux voies selon le niveau de l'alerte.</w:t>
      </w:r>
    </w:p>
    <w:p w14:paraId="2568B1FD" w14:textId="77777777" w:rsidR="0030529D" w:rsidRPr="00FD4DDE" w:rsidRDefault="00000000">
      <w:pPr>
        <w:pStyle w:val="Titre2"/>
      </w:pPr>
      <w:bookmarkStart w:id="21" w:name="_Toc233999451"/>
      <w:r w:rsidRPr="00FD4DDE">
        <w:t>Étape 5.1 : déclarer les deux intégrations</w:t>
      </w:r>
      <w:bookmarkEnd w:id="21"/>
    </w:p>
    <w:p w14:paraId="3C80F840" w14:textId="77777777" w:rsidR="0030529D" w:rsidRPr="00FD4DDE" w:rsidRDefault="00000000">
      <w:pPr>
        <w:spacing w:after="120"/>
        <w:jc w:val="both"/>
      </w:pPr>
      <w:r w:rsidRPr="00FD4DDE">
        <w:t>Ajouter ces deux blocs dans ossec.conf du manager, puis redémarrer. Les adresses pointent vers les webhooks n8n locaux.</w:t>
      </w:r>
    </w:p>
    <w:p w14:paraId="3AC071B6" w14:textId="77777777" w:rsidR="0030529D" w:rsidRPr="00FD4DDE" w:rsidRDefault="00000000">
      <w:pPr>
        <w:spacing w:before="40"/>
        <w:jc w:val="center"/>
      </w:pPr>
      <w:r w:rsidRPr="00FD4DDE">
        <w:rPr>
          <w:noProof/>
        </w:rPr>
        <w:lastRenderedPageBreak/>
        <w:drawing>
          <wp:inline distT="0" distB="0" distL="0" distR="0" wp14:anchorId="59967A6A" wp14:editId="7CE326B2">
            <wp:extent cx="5943600" cy="290327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11.png"/>
                    <pic:cNvPicPr/>
                  </pic:nvPicPr>
                  <pic:blipFill>
                    <a:blip r:embed="rId19"/>
                    <a:stretch>
                      <a:fillRect/>
                    </a:stretch>
                  </pic:blipFill>
                  <pic:spPr>
                    <a:xfrm>
                      <a:off x="0" y="0"/>
                      <a:ext cx="5943600" cy="2903279"/>
                    </a:xfrm>
                    <a:prstGeom prst="rect">
                      <a:avLst/>
                    </a:prstGeom>
                  </pic:spPr>
                </pic:pic>
              </a:graphicData>
            </a:graphic>
          </wp:inline>
        </w:drawing>
      </w:r>
    </w:p>
    <w:p w14:paraId="03D73162" w14:textId="77777777" w:rsidR="0030529D" w:rsidRPr="00FD4DDE" w:rsidRDefault="0030529D">
      <w:pPr>
        <w:spacing w:after="80"/>
      </w:pPr>
    </w:p>
    <w:p w14:paraId="718E1D0B" w14:textId="77777777" w:rsidR="0030529D" w:rsidRPr="00FD4DDE" w:rsidRDefault="00000000">
      <w:pPr>
        <w:spacing w:before="40"/>
        <w:jc w:val="center"/>
      </w:pPr>
      <w:r w:rsidRPr="00FD4DDE">
        <w:rPr>
          <w:noProof/>
        </w:rPr>
        <w:drawing>
          <wp:inline distT="0" distB="0" distL="0" distR="0" wp14:anchorId="315073F9" wp14:editId="767DF44A">
            <wp:extent cx="5419344" cy="70713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10.png"/>
                    <pic:cNvPicPr/>
                  </pic:nvPicPr>
                  <pic:blipFill>
                    <a:blip r:embed="rId17"/>
                    <a:stretch>
                      <a:fillRect/>
                    </a:stretch>
                  </pic:blipFill>
                  <pic:spPr>
                    <a:xfrm>
                      <a:off x="0" y="0"/>
                      <a:ext cx="5419344" cy="707136"/>
                    </a:xfrm>
                    <a:prstGeom prst="rect">
                      <a:avLst/>
                    </a:prstGeom>
                  </pic:spPr>
                </pic:pic>
              </a:graphicData>
            </a:graphic>
          </wp:inline>
        </w:drawing>
      </w:r>
    </w:p>
    <w:p w14:paraId="73FD21C9" w14:textId="77777777" w:rsidR="0030529D" w:rsidRPr="00FD4DDE" w:rsidRDefault="0030529D">
      <w:pPr>
        <w:spacing w:after="80"/>
      </w:pPr>
    </w:p>
    <w:p w14:paraId="51060059" w14:textId="77777777" w:rsidR="0030529D" w:rsidRPr="00FD4DDE" w:rsidRDefault="00000000">
      <w:pPr>
        <w:spacing w:after="120"/>
        <w:jc w:val="both"/>
      </w:pPr>
      <w:r w:rsidRPr="00FD4DDE">
        <w:t>Un webhook ne répond que si son workflow est actif dans n8n. Tant qu'il ne l'est pas, l'adresse renvoie une erreur 404. On active les workflows à la partie 6.</w:t>
      </w:r>
    </w:p>
    <w:tbl>
      <w:tblPr>
        <w:tblW w:w="0" w:type="auto"/>
        <w:jc w:val="center"/>
        <w:tblLook w:val="04A0" w:firstRow="1" w:lastRow="0" w:firstColumn="1" w:lastColumn="0" w:noHBand="0" w:noVBand="1"/>
      </w:tblPr>
      <w:tblGrid>
        <w:gridCol w:w="8856"/>
      </w:tblGrid>
      <w:tr w:rsidR="0030529D" w:rsidRPr="00FD4DDE" w14:paraId="63AECB2B" w14:textId="77777777">
        <w:trPr>
          <w:jc w:val="center"/>
        </w:trPr>
        <w:tc>
          <w:tcPr>
            <w:tcW w:w="9072" w:type="dxa"/>
            <w:shd w:val="clear" w:color="auto" w:fill="E7EEF6"/>
          </w:tcPr>
          <w:p w14:paraId="6E48388F" w14:textId="77777777" w:rsidR="0030529D" w:rsidRPr="00FD4DDE" w:rsidRDefault="00000000">
            <w:r w:rsidRPr="00FD4DDE">
              <w:rPr>
                <w:b/>
                <w:sz w:val="20"/>
              </w:rPr>
              <w:t xml:space="preserve">Capture à insérer.  </w:t>
            </w:r>
            <w:r w:rsidRPr="00FD4DDE">
              <w:rPr>
                <w:sz w:val="20"/>
              </w:rPr>
              <w:t>Onglet Executions d'un workflow d'alerte dans n8n, après une première alerte. Cadrer une exécution réussie, preuve que Wazuh atteint bien n8n.</w:t>
            </w:r>
          </w:p>
        </w:tc>
      </w:tr>
    </w:tbl>
    <w:p w14:paraId="43B52F53" w14:textId="77777777" w:rsidR="0030529D" w:rsidRPr="00FD4DDE" w:rsidRDefault="0030529D">
      <w:pPr>
        <w:spacing w:after="80"/>
      </w:pPr>
    </w:p>
    <w:p w14:paraId="18E562EA" w14:textId="77777777" w:rsidR="0030529D" w:rsidRPr="00FD4DDE" w:rsidRDefault="00000000">
      <w:pPr>
        <w:pStyle w:val="Titre1"/>
      </w:pPr>
      <w:bookmarkStart w:id="22" w:name="_Toc233999452"/>
      <w:r w:rsidRPr="00FD4DDE">
        <w:t>Partie 6 : importer et brancher les workflows n8n</w:t>
      </w:r>
      <w:bookmarkEnd w:id="22"/>
    </w:p>
    <w:p w14:paraId="331063BB" w14:textId="77777777" w:rsidR="0030529D" w:rsidRPr="00FD4DDE" w:rsidRDefault="00000000">
      <w:pPr>
        <w:spacing w:after="120"/>
        <w:jc w:val="both"/>
      </w:pPr>
      <w:r w:rsidRPr="00FD4DDE">
        <w:t>Toute la logique n8n est fournie prête à importer, dans le dossier compagnon workflows_n8n (16 fichiers JSON). On crée d'abord les identifiants (credentials), on importe les workflows, on règle les adresses internes, puis on active.</w:t>
      </w:r>
    </w:p>
    <w:p w14:paraId="16CEC3AB" w14:textId="77777777" w:rsidR="0030529D" w:rsidRPr="00FD4DDE" w:rsidRDefault="00000000">
      <w:pPr>
        <w:pStyle w:val="Titre2"/>
      </w:pPr>
      <w:bookmarkStart w:id="23" w:name="_Toc233999453"/>
      <w:r w:rsidRPr="00FD4DDE">
        <w:t>Étape 6.1 : créer les identifiants</w:t>
      </w:r>
      <w:bookmarkEnd w:id="23"/>
    </w:p>
    <w:p w14:paraId="15353C95" w14:textId="77777777" w:rsidR="0030529D" w:rsidRPr="00FD4DDE" w:rsidRDefault="00000000">
      <w:pPr>
        <w:spacing w:after="120"/>
        <w:jc w:val="both"/>
      </w:pPr>
      <w:r w:rsidRPr="00FD4DDE">
        <w:t>Dans n8n, menu Credentials, créer les huit identifiants ci-dessous. Les noms doivent correspondre exactement, car les workflows importés y font référence.</w:t>
      </w:r>
    </w:p>
    <w:tbl>
      <w:tblPr>
        <w:tblStyle w:val="Grilledutableau"/>
        <w:tblW w:w="0" w:type="auto"/>
        <w:jc w:val="center"/>
        <w:tblLook w:val="04A0" w:firstRow="1" w:lastRow="0" w:firstColumn="1" w:lastColumn="0" w:noHBand="0" w:noVBand="1"/>
      </w:tblPr>
      <w:tblGrid>
        <w:gridCol w:w="2777"/>
        <w:gridCol w:w="2139"/>
        <w:gridCol w:w="3940"/>
      </w:tblGrid>
      <w:tr w:rsidR="0030529D" w:rsidRPr="00FD4DDE" w14:paraId="03498D2C" w14:textId="77777777">
        <w:trPr>
          <w:jc w:val="center"/>
        </w:trPr>
        <w:tc>
          <w:tcPr>
            <w:tcW w:w="3024" w:type="dxa"/>
            <w:shd w:val="clear" w:color="auto" w:fill="DCE6F1"/>
          </w:tcPr>
          <w:p w14:paraId="3661E237" w14:textId="77777777" w:rsidR="0030529D" w:rsidRPr="00FD4DDE" w:rsidRDefault="00000000">
            <w:r w:rsidRPr="00FD4DDE">
              <w:rPr>
                <w:b/>
                <w:sz w:val="19"/>
              </w:rPr>
              <w:t>Nom du credential</w:t>
            </w:r>
          </w:p>
        </w:tc>
        <w:tc>
          <w:tcPr>
            <w:tcW w:w="2304" w:type="dxa"/>
            <w:shd w:val="clear" w:color="auto" w:fill="DCE6F1"/>
          </w:tcPr>
          <w:p w14:paraId="643039C3" w14:textId="77777777" w:rsidR="0030529D" w:rsidRPr="00FD4DDE" w:rsidRDefault="00000000">
            <w:r w:rsidRPr="00FD4DDE">
              <w:rPr>
                <w:b/>
                <w:sz w:val="19"/>
              </w:rPr>
              <w:t>Type n8n</w:t>
            </w:r>
          </w:p>
        </w:tc>
        <w:tc>
          <w:tcPr>
            <w:tcW w:w="4176" w:type="dxa"/>
            <w:shd w:val="clear" w:color="auto" w:fill="DCE6F1"/>
          </w:tcPr>
          <w:p w14:paraId="2924C941" w14:textId="77777777" w:rsidR="0030529D" w:rsidRPr="00FD4DDE" w:rsidRDefault="00000000">
            <w:r w:rsidRPr="00FD4DDE">
              <w:rPr>
                <w:b/>
                <w:sz w:val="19"/>
              </w:rPr>
              <w:t>À renseigner</w:t>
            </w:r>
          </w:p>
        </w:tc>
      </w:tr>
      <w:tr w:rsidR="0030529D" w:rsidRPr="00FD4DDE" w14:paraId="51268E6C" w14:textId="77777777">
        <w:trPr>
          <w:jc w:val="center"/>
        </w:trPr>
        <w:tc>
          <w:tcPr>
            <w:tcW w:w="3024" w:type="dxa"/>
          </w:tcPr>
          <w:p w14:paraId="37B97A32" w14:textId="77777777" w:rsidR="0030529D" w:rsidRPr="00FD4DDE" w:rsidRDefault="00000000">
            <w:r w:rsidRPr="00FD4DDE">
              <w:rPr>
                <w:sz w:val="19"/>
              </w:rPr>
              <w:t>DeepSeek SOC</w:t>
            </w:r>
          </w:p>
        </w:tc>
        <w:tc>
          <w:tcPr>
            <w:tcW w:w="2304" w:type="dxa"/>
          </w:tcPr>
          <w:p w14:paraId="6191A642" w14:textId="77777777" w:rsidR="0030529D" w:rsidRPr="00FD4DDE" w:rsidRDefault="00000000">
            <w:r w:rsidRPr="00FD4DDE">
              <w:rPr>
                <w:sz w:val="19"/>
              </w:rPr>
              <w:t>OpenAI</w:t>
            </w:r>
          </w:p>
        </w:tc>
        <w:tc>
          <w:tcPr>
            <w:tcW w:w="4176" w:type="dxa"/>
          </w:tcPr>
          <w:p w14:paraId="2BA41782" w14:textId="77777777" w:rsidR="0030529D" w:rsidRPr="00FD4DDE" w:rsidRDefault="00000000">
            <w:r w:rsidRPr="00FD4DDE">
              <w:rPr>
                <w:sz w:val="19"/>
              </w:rPr>
              <w:t>baseURL https://api.deepseek.com, votre clé DeepSeek</w:t>
            </w:r>
          </w:p>
        </w:tc>
      </w:tr>
      <w:tr w:rsidR="0030529D" w:rsidRPr="00FD4DDE" w14:paraId="744726E5" w14:textId="77777777">
        <w:trPr>
          <w:jc w:val="center"/>
        </w:trPr>
        <w:tc>
          <w:tcPr>
            <w:tcW w:w="3024" w:type="dxa"/>
          </w:tcPr>
          <w:p w14:paraId="4F32A7EA" w14:textId="77777777" w:rsidR="0030529D" w:rsidRPr="00FD4DDE" w:rsidRDefault="00000000">
            <w:r w:rsidRPr="00FD4DDE">
              <w:rPr>
                <w:sz w:val="19"/>
              </w:rPr>
              <w:t>Wazuh API SOC</w:t>
            </w:r>
          </w:p>
        </w:tc>
        <w:tc>
          <w:tcPr>
            <w:tcW w:w="2304" w:type="dxa"/>
          </w:tcPr>
          <w:p w14:paraId="65609E50" w14:textId="77777777" w:rsidR="0030529D" w:rsidRPr="00FD4DDE" w:rsidRDefault="00000000">
            <w:r w:rsidRPr="00FD4DDE">
              <w:rPr>
                <w:sz w:val="19"/>
              </w:rPr>
              <w:t>Basic Auth</w:t>
            </w:r>
          </w:p>
        </w:tc>
        <w:tc>
          <w:tcPr>
            <w:tcW w:w="4176" w:type="dxa"/>
          </w:tcPr>
          <w:p w14:paraId="46A648E4" w14:textId="77777777" w:rsidR="0030529D" w:rsidRPr="00FD4DDE" w:rsidRDefault="00000000">
            <w:r w:rsidRPr="00FD4DDE">
              <w:rPr>
                <w:sz w:val="19"/>
              </w:rPr>
              <w:t>compte soc-agent, port 55000</w:t>
            </w:r>
          </w:p>
        </w:tc>
      </w:tr>
      <w:tr w:rsidR="0030529D" w:rsidRPr="00FD4DDE" w14:paraId="142E35C9" w14:textId="77777777">
        <w:trPr>
          <w:jc w:val="center"/>
        </w:trPr>
        <w:tc>
          <w:tcPr>
            <w:tcW w:w="3024" w:type="dxa"/>
          </w:tcPr>
          <w:p w14:paraId="68AC17C0" w14:textId="77777777" w:rsidR="0030529D" w:rsidRPr="00FD4DDE" w:rsidRDefault="00000000">
            <w:r w:rsidRPr="00FD4DDE">
              <w:rPr>
                <w:sz w:val="19"/>
              </w:rPr>
              <w:lastRenderedPageBreak/>
              <w:t>Wazuh Indexer SOC</w:t>
            </w:r>
          </w:p>
        </w:tc>
        <w:tc>
          <w:tcPr>
            <w:tcW w:w="2304" w:type="dxa"/>
          </w:tcPr>
          <w:p w14:paraId="2D1804A2" w14:textId="77777777" w:rsidR="0030529D" w:rsidRPr="00FD4DDE" w:rsidRDefault="00000000">
            <w:r w:rsidRPr="00FD4DDE">
              <w:rPr>
                <w:sz w:val="19"/>
              </w:rPr>
              <w:t>Basic Auth</w:t>
            </w:r>
          </w:p>
        </w:tc>
        <w:tc>
          <w:tcPr>
            <w:tcW w:w="4176" w:type="dxa"/>
          </w:tcPr>
          <w:p w14:paraId="0D767333" w14:textId="77777777" w:rsidR="0030529D" w:rsidRPr="00FD4DDE" w:rsidRDefault="00000000">
            <w:r w:rsidRPr="00FD4DDE">
              <w:rPr>
                <w:sz w:val="19"/>
              </w:rPr>
              <w:t>compte de lecture de l'Indexer, port 9200</w:t>
            </w:r>
          </w:p>
        </w:tc>
      </w:tr>
      <w:tr w:rsidR="0030529D" w:rsidRPr="00FD4DDE" w14:paraId="0014C5B1" w14:textId="77777777">
        <w:trPr>
          <w:jc w:val="center"/>
        </w:trPr>
        <w:tc>
          <w:tcPr>
            <w:tcW w:w="3024" w:type="dxa"/>
          </w:tcPr>
          <w:p w14:paraId="4BD213B8" w14:textId="77777777" w:rsidR="0030529D" w:rsidRPr="00FD4DDE" w:rsidRDefault="00000000">
            <w:r w:rsidRPr="00FD4DDE">
              <w:rPr>
                <w:sz w:val="19"/>
              </w:rPr>
              <w:t>VirusTotal SOC</w:t>
            </w:r>
          </w:p>
        </w:tc>
        <w:tc>
          <w:tcPr>
            <w:tcW w:w="2304" w:type="dxa"/>
          </w:tcPr>
          <w:p w14:paraId="554B606B" w14:textId="77777777" w:rsidR="0030529D" w:rsidRPr="00FD4DDE" w:rsidRDefault="00000000">
            <w:r w:rsidRPr="00FD4DDE">
              <w:rPr>
                <w:sz w:val="19"/>
              </w:rPr>
              <w:t>Header Auth</w:t>
            </w:r>
          </w:p>
        </w:tc>
        <w:tc>
          <w:tcPr>
            <w:tcW w:w="4176" w:type="dxa"/>
          </w:tcPr>
          <w:p w14:paraId="47BEDC43" w14:textId="77777777" w:rsidR="0030529D" w:rsidRPr="00FD4DDE" w:rsidRDefault="00000000">
            <w:r w:rsidRPr="00FD4DDE">
              <w:rPr>
                <w:sz w:val="19"/>
              </w:rPr>
              <w:t>en-tête x-apikey</w:t>
            </w:r>
          </w:p>
        </w:tc>
      </w:tr>
      <w:tr w:rsidR="0030529D" w:rsidRPr="00FD4DDE" w14:paraId="5FEA270E" w14:textId="77777777">
        <w:trPr>
          <w:jc w:val="center"/>
        </w:trPr>
        <w:tc>
          <w:tcPr>
            <w:tcW w:w="3024" w:type="dxa"/>
          </w:tcPr>
          <w:p w14:paraId="37F0D87D" w14:textId="77777777" w:rsidR="0030529D" w:rsidRPr="00FD4DDE" w:rsidRDefault="00000000">
            <w:r w:rsidRPr="00FD4DDE">
              <w:rPr>
                <w:sz w:val="19"/>
              </w:rPr>
              <w:t>AlienVault OTX SOC</w:t>
            </w:r>
          </w:p>
        </w:tc>
        <w:tc>
          <w:tcPr>
            <w:tcW w:w="2304" w:type="dxa"/>
          </w:tcPr>
          <w:p w14:paraId="2DAE0E4D" w14:textId="77777777" w:rsidR="0030529D" w:rsidRPr="00FD4DDE" w:rsidRDefault="00000000">
            <w:r w:rsidRPr="00FD4DDE">
              <w:rPr>
                <w:sz w:val="19"/>
              </w:rPr>
              <w:t>Header Auth</w:t>
            </w:r>
          </w:p>
        </w:tc>
        <w:tc>
          <w:tcPr>
            <w:tcW w:w="4176" w:type="dxa"/>
          </w:tcPr>
          <w:p w14:paraId="09676DC0" w14:textId="77777777" w:rsidR="0030529D" w:rsidRPr="00FD4DDE" w:rsidRDefault="00000000">
            <w:r w:rsidRPr="00FD4DDE">
              <w:rPr>
                <w:sz w:val="19"/>
              </w:rPr>
              <w:t>en-tête X-OTX-API-KEY</w:t>
            </w:r>
          </w:p>
        </w:tc>
      </w:tr>
      <w:tr w:rsidR="0030529D" w:rsidRPr="00FD4DDE" w14:paraId="22AC66C8" w14:textId="77777777">
        <w:trPr>
          <w:jc w:val="center"/>
        </w:trPr>
        <w:tc>
          <w:tcPr>
            <w:tcW w:w="3024" w:type="dxa"/>
          </w:tcPr>
          <w:p w14:paraId="34E928CA" w14:textId="77777777" w:rsidR="0030529D" w:rsidRPr="00FD4DDE" w:rsidRDefault="00000000">
            <w:r w:rsidRPr="00FD4DDE">
              <w:rPr>
                <w:sz w:val="19"/>
              </w:rPr>
              <w:t>Hybrid Analysis SOC</w:t>
            </w:r>
          </w:p>
        </w:tc>
        <w:tc>
          <w:tcPr>
            <w:tcW w:w="2304" w:type="dxa"/>
          </w:tcPr>
          <w:p w14:paraId="6FCEAC04" w14:textId="77777777" w:rsidR="0030529D" w:rsidRPr="00FD4DDE" w:rsidRDefault="00000000">
            <w:r w:rsidRPr="00FD4DDE">
              <w:rPr>
                <w:sz w:val="19"/>
              </w:rPr>
              <w:t>Header Auth</w:t>
            </w:r>
          </w:p>
        </w:tc>
        <w:tc>
          <w:tcPr>
            <w:tcW w:w="4176" w:type="dxa"/>
          </w:tcPr>
          <w:p w14:paraId="66A9FF1A" w14:textId="77777777" w:rsidR="0030529D" w:rsidRPr="00FD4DDE" w:rsidRDefault="00000000">
            <w:r w:rsidRPr="00FD4DDE">
              <w:rPr>
                <w:sz w:val="19"/>
              </w:rPr>
              <w:t>en-tête api-key</w:t>
            </w:r>
          </w:p>
        </w:tc>
      </w:tr>
      <w:tr w:rsidR="0030529D" w:rsidRPr="00FD4DDE" w14:paraId="1DEE6570" w14:textId="77777777">
        <w:trPr>
          <w:jc w:val="center"/>
        </w:trPr>
        <w:tc>
          <w:tcPr>
            <w:tcW w:w="3024" w:type="dxa"/>
          </w:tcPr>
          <w:p w14:paraId="4AEFD46E" w14:textId="77777777" w:rsidR="0030529D" w:rsidRPr="00FD4DDE" w:rsidRDefault="00000000">
            <w:r w:rsidRPr="00FD4DDE">
              <w:rPr>
                <w:sz w:val="19"/>
              </w:rPr>
              <w:t>Shodan SOC</w:t>
            </w:r>
          </w:p>
        </w:tc>
        <w:tc>
          <w:tcPr>
            <w:tcW w:w="2304" w:type="dxa"/>
          </w:tcPr>
          <w:p w14:paraId="6DB56EA1" w14:textId="77777777" w:rsidR="0030529D" w:rsidRPr="00FD4DDE" w:rsidRDefault="00000000">
            <w:r w:rsidRPr="00FD4DDE">
              <w:rPr>
                <w:sz w:val="19"/>
              </w:rPr>
              <w:t>Query Auth</w:t>
            </w:r>
          </w:p>
        </w:tc>
        <w:tc>
          <w:tcPr>
            <w:tcW w:w="4176" w:type="dxa"/>
          </w:tcPr>
          <w:p w14:paraId="6461FB31" w14:textId="77777777" w:rsidR="0030529D" w:rsidRPr="00FD4DDE" w:rsidRDefault="00000000">
            <w:r w:rsidRPr="00FD4DDE">
              <w:rPr>
                <w:sz w:val="19"/>
              </w:rPr>
              <w:t>paramètre key</w:t>
            </w:r>
          </w:p>
        </w:tc>
      </w:tr>
      <w:tr w:rsidR="0030529D" w:rsidRPr="00FD4DDE" w14:paraId="67890834" w14:textId="77777777">
        <w:trPr>
          <w:jc w:val="center"/>
        </w:trPr>
        <w:tc>
          <w:tcPr>
            <w:tcW w:w="3024" w:type="dxa"/>
          </w:tcPr>
          <w:p w14:paraId="5DB63CF9" w14:textId="77777777" w:rsidR="0030529D" w:rsidRPr="00FD4DDE" w:rsidRDefault="00000000">
            <w:r w:rsidRPr="00FD4DDE">
              <w:rPr>
                <w:sz w:val="19"/>
              </w:rPr>
              <w:t>Discord Webhook account</w:t>
            </w:r>
          </w:p>
        </w:tc>
        <w:tc>
          <w:tcPr>
            <w:tcW w:w="2304" w:type="dxa"/>
          </w:tcPr>
          <w:p w14:paraId="334DFAA5" w14:textId="77777777" w:rsidR="0030529D" w:rsidRPr="00FD4DDE" w:rsidRDefault="00000000">
            <w:r w:rsidRPr="00FD4DDE">
              <w:rPr>
                <w:sz w:val="19"/>
              </w:rPr>
              <w:t>Discord Webhook</w:t>
            </w:r>
          </w:p>
        </w:tc>
        <w:tc>
          <w:tcPr>
            <w:tcW w:w="4176" w:type="dxa"/>
          </w:tcPr>
          <w:p w14:paraId="51954BC8" w14:textId="77777777" w:rsidR="0030529D" w:rsidRPr="00FD4DDE" w:rsidRDefault="00000000">
            <w:r w:rsidRPr="00FD4DDE">
              <w:rPr>
                <w:sz w:val="19"/>
              </w:rPr>
              <w:t>URL du webhook du salon alertes</w:t>
            </w:r>
          </w:p>
        </w:tc>
      </w:tr>
    </w:tbl>
    <w:p w14:paraId="0F0C96D9" w14:textId="77777777" w:rsidR="0030529D" w:rsidRPr="00FD4DDE" w:rsidRDefault="0030529D">
      <w:pPr>
        <w:spacing w:after="80"/>
      </w:pPr>
    </w:p>
    <w:p w14:paraId="7103C225" w14:textId="77777777" w:rsidR="0030529D" w:rsidRPr="00FD4DDE" w:rsidRDefault="00000000">
      <w:pPr>
        <w:spacing w:after="120"/>
        <w:jc w:val="both"/>
      </w:pPr>
      <w:r w:rsidRPr="00FD4DDE">
        <w:t>Pour le credential DeepSeek, il faut désactiver l'option Responses API du nœud modèle. DeepSeek répond sur /chat/completions et non sur /responses. Sans cela, on obtient une erreur 404.</w:t>
      </w:r>
    </w:p>
    <w:tbl>
      <w:tblPr>
        <w:tblW w:w="0" w:type="auto"/>
        <w:jc w:val="center"/>
        <w:tblLook w:val="04A0" w:firstRow="1" w:lastRow="0" w:firstColumn="1" w:lastColumn="0" w:noHBand="0" w:noVBand="1"/>
      </w:tblPr>
      <w:tblGrid>
        <w:gridCol w:w="8856"/>
      </w:tblGrid>
      <w:tr w:rsidR="0030529D" w:rsidRPr="00FD4DDE" w14:paraId="6EBD5EA0" w14:textId="77777777">
        <w:trPr>
          <w:jc w:val="center"/>
        </w:trPr>
        <w:tc>
          <w:tcPr>
            <w:tcW w:w="9072" w:type="dxa"/>
            <w:shd w:val="clear" w:color="auto" w:fill="E7EEF6"/>
          </w:tcPr>
          <w:p w14:paraId="383BF1F0" w14:textId="77777777" w:rsidR="0030529D" w:rsidRPr="00FD4DDE" w:rsidRDefault="00000000">
            <w:r w:rsidRPr="00FD4DDE">
              <w:rPr>
                <w:b/>
                <w:sz w:val="20"/>
              </w:rPr>
              <w:t xml:space="preserve">Capture à insérer.  </w:t>
            </w:r>
            <w:r w:rsidRPr="00FD4DDE">
              <w:rPr>
                <w:sz w:val="20"/>
              </w:rPr>
              <w:t>Menu Credentials de n8n, après création. Cadrer la liste des huit identifiants avec leurs noms exacts.</w:t>
            </w:r>
          </w:p>
        </w:tc>
      </w:tr>
    </w:tbl>
    <w:p w14:paraId="71E4032D" w14:textId="77777777" w:rsidR="0030529D" w:rsidRPr="00FD4DDE" w:rsidRDefault="0030529D">
      <w:pPr>
        <w:spacing w:after="80"/>
      </w:pPr>
    </w:p>
    <w:p w14:paraId="535ADAA5" w14:textId="77777777" w:rsidR="0030529D" w:rsidRPr="00FD4DDE" w:rsidRDefault="00000000">
      <w:pPr>
        <w:pStyle w:val="Titre2"/>
      </w:pPr>
      <w:bookmarkStart w:id="24" w:name="_Toc233999454"/>
      <w:r w:rsidRPr="00FD4DDE">
        <w:t>Étape 6.2 : importer les workflows</w:t>
      </w:r>
      <w:bookmarkEnd w:id="24"/>
    </w:p>
    <w:p w14:paraId="5F82CB2C" w14:textId="77777777" w:rsidR="0030529D" w:rsidRPr="00FD4DDE" w:rsidRDefault="00000000">
      <w:pPr>
        <w:spacing w:after="120"/>
        <w:jc w:val="both"/>
      </w:pPr>
      <w:r w:rsidRPr="00FD4DDE">
        <w:t>Pour chaque fichier JSON du dossier workflows_n8n, utiliser le menu du workflow puis Import from File. On obtient 16 workflows : les 3 webhooks (alertes, validation, déban temporisé), l'assistant SOC Assistant, et ses 12 outils.</w:t>
      </w:r>
    </w:p>
    <w:tbl>
      <w:tblPr>
        <w:tblW w:w="0" w:type="auto"/>
        <w:jc w:val="center"/>
        <w:tblLook w:val="04A0" w:firstRow="1" w:lastRow="0" w:firstColumn="1" w:lastColumn="0" w:noHBand="0" w:noVBand="1"/>
      </w:tblPr>
      <w:tblGrid>
        <w:gridCol w:w="8856"/>
      </w:tblGrid>
      <w:tr w:rsidR="0030529D" w:rsidRPr="00FD4DDE" w14:paraId="5B8C4708" w14:textId="77777777">
        <w:trPr>
          <w:jc w:val="center"/>
        </w:trPr>
        <w:tc>
          <w:tcPr>
            <w:tcW w:w="9072" w:type="dxa"/>
            <w:shd w:val="clear" w:color="auto" w:fill="E7EEF6"/>
          </w:tcPr>
          <w:p w14:paraId="37B95204" w14:textId="77777777" w:rsidR="0030529D" w:rsidRPr="00FD4DDE" w:rsidRDefault="00000000">
            <w:r w:rsidRPr="00FD4DDE">
              <w:rPr>
                <w:b/>
                <w:sz w:val="20"/>
              </w:rPr>
              <w:t xml:space="preserve">Capture à insérer.  </w:t>
            </w:r>
            <w:r w:rsidRPr="00FD4DDE">
              <w:rPr>
                <w:sz w:val="20"/>
              </w:rPr>
              <w:t>Dans n8n, menu des trois points en haut à droite d'un nouveau workflow, option Import from File. Cadrer le sélecteur avec un fichier du dossier workflows_n8n.</w:t>
            </w:r>
          </w:p>
        </w:tc>
      </w:tr>
    </w:tbl>
    <w:p w14:paraId="2F8DE71B" w14:textId="77777777" w:rsidR="0030529D" w:rsidRPr="00FD4DDE" w:rsidRDefault="0030529D">
      <w:pPr>
        <w:spacing w:after="80"/>
      </w:pPr>
    </w:p>
    <w:tbl>
      <w:tblPr>
        <w:tblW w:w="0" w:type="auto"/>
        <w:jc w:val="center"/>
        <w:tblLook w:val="04A0" w:firstRow="1" w:lastRow="0" w:firstColumn="1" w:lastColumn="0" w:noHBand="0" w:noVBand="1"/>
      </w:tblPr>
      <w:tblGrid>
        <w:gridCol w:w="8856"/>
      </w:tblGrid>
      <w:tr w:rsidR="0030529D" w:rsidRPr="00FD4DDE" w14:paraId="655EC06C" w14:textId="77777777">
        <w:trPr>
          <w:jc w:val="center"/>
        </w:trPr>
        <w:tc>
          <w:tcPr>
            <w:tcW w:w="9072" w:type="dxa"/>
            <w:shd w:val="clear" w:color="auto" w:fill="E7EEF6"/>
          </w:tcPr>
          <w:p w14:paraId="71E7D18B" w14:textId="77777777" w:rsidR="0030529D" w:rsidRPr="00FD4DDE" w:rsidRDefault="00000000">
            <w:r w:rsidRPr="00FD4DDE">
              <w:rPr>
                <w:b/>
                <w:sz w:val="20"/>
              </w:rPr>
              <w:t xml:space="preserve">Capture à insérer.  </w:t>
            </w:r>
            <w:r w:rsidRPr="00FD4DDE">
              <w:rPr>
                <w:sz w:val="20"/>
              </w:rPr>
              <w:t>La liste des workflows de n8n (menu Workflows) une fois les 16 fichiers importés. Cadrer la liste avec les noms : My workflow 2, SOC - alert validate, SOC - timed unban, SOC Assistant, et les douze SOC tool.</w:t>
            </w:r>
          </w:p>
        </w:tc>
      </w:tr>
    </w:tbl>
    <w:p w14:paraId="7F08E40B" w14:textId="77777777" w:rsidR="0030529D" w:rsidRPr="00FD4DDE" w:rsidRDefault="0030529D">
      <w:pPr>
        <w:spacing w:after="80"/>
      </w:pPr>
    </w:p>
    <w:p w14:paraId="13218105" w14:textId="77777777" w:rsidR="0030529D" w:rsidRPr="00FD4DDE" w:rsidRDefault="00000000">
      <w:pPr>
        <w:pStyle w:val="Titre2"/>
      </w:pPr>
      <w:bookmarkStart w:id="25" w:name="_Toc233999455"/>
      <w:r w:rsidRPr="00FD4DDE">
        <w:t>Étape 6.3 : régler les adresses internes</w:t>
      </w:r>
      <w:bookmarkEnd w:id="25"/>
    </w:p>
    <w:p w14:paraId="075F5C96" w14:textId="77777777" w:rsidR="0030529D" w:rsidRPr="00FD4DDE" w:rsidRDefault="00000000">
      <w:pPr>
        <w:spacing w:after="120"/>
        <w:jc w:val="both"/>
      </w:pPr>
      <w:r w:rsidRPr="00FD4DDE">
        <w:t>Les nœuds HTTP des workflows appellent des services locaux via la passerelle Docker. Vérifier que les adresses ci-dessous sont bien celles utilisées, et que Ignore SSL Issues est activé pour les appels HTTPS.</w:t>
      </w:r>
    </w:p>
    <w:tbl>
      <w:tblPr>
        <w:tblStyle w:val="Grilledutableau"/>
        <w:tblW w:w="0" w:type="auto"/>
        <w:jc w:val="center"/>
        <w:tblLook w:val="04A0" w:firstRow="1" w:lastRow="0" w:firstColumn="1" w:lastColumn="0" w:noHBand="0" w:noVBand="1"/>
      </w:tblPr>
      <w:tblGrid>
        <w:gridCol w:w="4377"/>
        <w:gridCol w:w="4479"/>
      </w:tblGrid>
      <w:tr w:rsidR="0030529D" w:rsidRPr="00FD4DDE" w14:paraId="4078C665" w14:textId="77777777">
        <w:trPr>
          <w:jc w:val="center"/>
        </w:trPr>
        <w:tc>
          <w:tcPr>
            <w:tcW w:w="4752" w:type="dxa"/>
            <w:shd w:val="clear" w:color="auto" w:fill="DCE6F1"/>
          </w:tcPr>
          <w:p w14:paraId="706F89B5" w14:textId="77777777" w:rsidR="0030529D" w:rsidRPr="00FD4DDE" w:rsidRDefault="00000000">
            <w:r w:rsidRPr="00FD4DDE">
              <w:rPr>
                <w:b/>
                <w:sz w:val="19"/>
              </w:rPr>
              <w:t>Service appelé</w:t>
            </w:r>
          </w:p>
        </w:tc>
        <w:tc>
          <w:tcPr>
            <w:tcW w:w="4752" w:type="dxa"/>
            <w:shd w:val="clear" w:color="auto" w:fill="DCE6F1"/>
          </w:tcPr>
          <w:p w14:paraId="0202CCD5" w14:textId="77777777" w:rsidR="0030529D" w:rsidRPr="00FD4DDE" w:rsidRDefault="00000000">
            <w:r w:rsidRPr="00FD4DDE">
              <w:rPr>
                <w:b/>
                <w:sz w:val="19"/>
              </w:rPr>
              <w:t>Adresse à utiliser dans n8n</w:t>
            </w:r>
          </w:p>
        </w:tc>
      </w:tr>
      <w:tr w:rsidR="0030529D" w:rsidRPr="00FD4DDE" w14:paraId="305FB18D" w14:textId="77777777">
        <w:trPr>
          <w:jc w:val="center"/>
        </w:trPr>
        <w:tc>
          <w:tcPr>
            <w:tcW w:w="4752" w:type="dxa"/>
          </w:tcPr>
          <w:p w14:paraId="745FE150" w14:textId="77777777" w:rsidR="0030529D" w:rsidRPr="00FD4DDE" w:rsidRDefault="00000000">
            <w:r w:rsidRPr="00FD4DDE">
              <w:rPr>
                <w:sz w:val="19"/>
              </w:rPr>
              <w:t>Indexer Wazuh (recherche d'alertes)</w:t>
            </w:r>
          </w:p>
        </w:tc>
        <w:tc>
          <w:tcPr>
            <w:tcW w:w="4752" w:type="dxa"/>
          </w:tcPr>
          <w:p w14:paraId="1D53BBFE" w14:textId="77777777" w:rsidR="0030529D" w:rsidRPr="00FD4DDE" w:rsidRDefault="00000000">
            <w:r w:rsidRPr="00FD4DDE">
              <w:rPr>
                <w:sz w:val="19"/>
              </w:rPr>
              <w:t>https://172.17.0.1:9200</w:t>
            </w:r>
          </w:p>
        </w:tc>
      </w:tr>
      <w:tr w:rsidR="0030529D" w:rsidRPr="00FD4DDE" w14:paraId="2B2CB61C" w14:textId="77777777">
        <w:trPr>
          <w:jc w:val="center"/>
        </w:trPr>
        <w:tc>
          <w:tcPr>
            <w:tcW w:w="4752" w:type="dxa"/>
          </w:tcPr>
          <w:p w14:paraId="622B437D" w14:textId="77777777" w:rsidR="0030529D" w:rsidRPr="00FD4DDE" w:rsidRDefault="00000000">
            <w:r w:rsidRPr="00FD4DDE">
              <w:rPr>
                <w:sz w:val="19"/>
              </w:rPr>
              <w:t>API Wazuh (réponse active, agents)</w:t>
            </w:r>
          </w:p>
        </w:tc>
        <w:tc>
          <w:tcPr>
            <w:tcW w:w="4752" w:type="dxa"/>
          </w:tcPr>
          <w:p w14:paraId="30C90760" w14:textId="77777777" w:rsidR="0030529D" w:rsidRPr="00FD4DDE" w:rsidRDefault="00000000">
            <w:r w:rsidRPr="00FD4DDE">
              <w:rPr>
                <w:sz w:val="19"/>
              </w:rPr>
              <w:t>https://172.17.0.1:55000</w:t>
            </w:r>
          </w:p>
        </w:tc>
      </w:tr>
      <w:tr w:rsidR="0030529D" w:rsidRPr="00FD4DDE" w14:paraId="52DB7AAC" w14:textId="77777777">
        <w:trPr>
          <w:jc w:val="center"/>
        </w:trPr>
        <w:tc>
          <w:tcPr>
            <w:tcW w:w="4752" w:type="dxa"/>
          </w:tcPr>
          <w:p w14:paraId="6D53078B" w14:textId="77777777" w:rsidR="0030529D" w:rsidRPr="00FD4DDE" w:rsidRDefault="00000000">
            <w:r w:rsidRPr="00FD4DDE">
              <w:rPr>
                <w:sz w:val="19"/>
              </w:rPr>
              <w:t>Pont d'action (ban, suppression, isolement win11)</w:t>
            </w:r>
          </w:p>
        </w:tc>
        <w:tc>
          <w:tcPr>
            <w:tcW w:w="4752" w:type="dxa"/>
          </w:tcPr>
          <w:p w14:paraId="25554241" w14:textId="77777777" w:rsidR="0030529D" w:rsidRPr="00FD4DDE" w:rsidRDefault="00000000">
            <w:r w:rsidRPr="00FD4DDE">
              <w:rPr>
                <w:sz w:val="19"/>
              </w:rPr>
              <w:t>http://172.17.0.1:5601</w:t>
            </w:r>
          </w:p>
        </w:tc>
      </w:tr>
      <w:tr w:rsidR="0030529D" w:rsidRPr="00FD4DDE" w14:paraId="66167539" w14:textId="77777777">
        <w:trPr>
          <w:jc w:val="center"/>
        </w:trPr>
        <w:tc>
          <w:tcPr>
            <w:tcW w:w="4752" w:type="dxa"/>
          </w:tcPr>
          <w:p w14:paraId="48FE0821" w14:textId="77777777" w:rsidR="0030529D" w:rsidRPr="00FD4DDE" w:rsidRDefault="00000000">
            <w:r w:rsidRPr="00FD4DDE">
              <w:rPr>
                <w:sz w:val="19"/>
              </w:rPr>
              <w:t>n8n en local (appels internes)</w:t>
            </w:r>
          </w:p>
        </w:tc>
        <w:tc>
          <w:tcPr>
            <w:tcW w:w="4752" w:type="dxa"/>
          </w:tcPr>
          <w:p w14:paraId="548AA630" w14:textId="77777777" w:rsidR="0030529D" w:rsidRPr="00FD4DDE" w:rsidRDefault="00000000">
            <w:r w:rsidRPr="00FD4DDE">
              <w:rPr>
                <w:sz w:val="19"/>
              </w:rPr>
              <w:t>http://127.0.0.1:5678</w:t>
            </w:r>
          </w:p>
        </w:tc>
      </w:tr>
      <w:tr w:rsidR="0030529D" w:rsidRPr="00FD4DDE" w14:paraId="02124D9F" w14:textId="77777777">
        <w:trPr>
          <w:jc w:val="center"/>
        </w:trPr>
        <w:tc>
          <w:tcPr>
            <w:tcW w:w="4752" w:type="dxa"/>
          </w:tcPr>
          <w:p w14:paraId="069BFA3B" w14:textId="77777777" w:rsidR="0030529D" w:rsidRPr="00FD4DDE" w:rsidRDefault="00000000">
            <w:r w:rsidRPr="00FD4DDE">
              <w:rPr>
                <w:sz w:val="19"/>
              </w:rPr>
              <w:t>Bot de validation (carte à boutons)</w:t>
            </w:r>
          </w:p>
        </w:tc>
        <w:tc>
          <w:tcPr>
            <w:tcW w:w="4752" w:type="dxa"/>
          </w:tcPr>
          <w:p w14:paraId="28DB59D7" w14:textId="77777777" w:rsidR="0030529D" w:rsidRPr="00FD4DDE" w:rsidRDefault="00000000">
            <w:r w:rsidRPr="00FD4DDE">
              <w:rPr>
                <w:sz w:val="19"/>
              </w:rPr>
              <w:t>http://172.17.0.1:5599</w:t>
            </w:r>
          </w:p>
        </w:tc>
      </w:tr>
    </w:tbl>
    <w:p w14:paraId="13388F4D" w14:textId="77777777" w:rsidR="0030529D" w:rsidRPr="00FD4DDE" w:rsidRDefault="0030529D">
      <w:pPr>
        <w:spacing w:after="80"/>
      </w:pPr>
    </w:p>
    <w:tbl>
      <w:tblPr>
        <w:tblW w:w="0" w:type="auto"/>
        <w:jc w:val="center"/>
        <w:tblLook w:val="04A0" w:firstRow="1" w:lastRow="0" w:firstColumn="1" w:lastColumn="0" w:noHBand="0" w:noVBand="1"/>
      </w:tblPr>
      <w:tblGrid>
        <w:gridCol w:w="8856"/>
      </w:tblGrid>
      <w:tr w:rsidR="0030529D" w:rsidRPr="00FD4DDE" w14:paraId="17AA80CC" w14:textId="77777777">
        <w:trPr>
          <w:jc w:val="center"/>
        </w:trPr>
        <w:tc>
          <w:tcPr>
            <w:tcW w:w="9072" w:type="dxa"/>
            <w:shd w:val="clear" w:color="auto" w:fill="E7EEF6"/>
          </w:tcPr>
          <w:p w14:paraId="7BDE3BD6" w14:textId="77777777" w:rsidR="0030529D" w:rsidRPr="00FD4DDE" w:rsidRDefault="00000000">
            <w:r w:rsidRPr="00FD4DDE">
              <w:rPr>
                <w:b/>
                <w:sz w:val="20"/>
              </w:rPr>
              <w:t xml:space="preserve">Capture à insérer.  </w:t>
            </w:r>
            <w:r w:rsidRPr="00FD4DDE">
              <w:rPr>
                <w:sz w:val="20"/>
              </w:rPr>
              <w:t>Un nœud HTTP Request ouvert dans un workflow (par exemple l'appel à l'Indexer). Cadrer le champ URL avec l'adresse 172.17.0.1 et l'option Ignore SSL Issues activée.</w:t>
            </w:r>
          </w:p>
        </w:tc>
      </w:tr>
    </w:tbl>
    <w:p w14:paraId="031BD5EC" w14:textId="77777777" w:rsidR="0030529D" w:rsidRPr="00FD4DDE" w:rsidRDefault="0030529D">
      <w:pPr>
        <w:spacing w:after="80"/>
      </w:pPr>
    </w:p>
    <w:p w14:paraId="5DEA80F8" w14:textId="77777777" w:rsidR="0030529D" w:rsidRPr="00FD4DDE" w:rsidRDefault="00000000">
      <w:pPr>
        <w:pStyle w:val="Titre2"/>
      </w:pPr>
      <w:bookmarkStart w:id="26" w:name="_Toc233999456"/>
      <w:r w:rsidRPr="00FD4DDE">
        <w:lastRenderedPageBreak/>
        <w:t>Étape 6.4 : poser le jeton du pont d'action</w:t>
      </w:r>
      <w:bookmarkEnd w:id="26"/>
    </w:p>
    <w:p w14:paraId="086299D1" w14:textId="77777777" w:rsidR="0030529D" w:rsidRPr="00FD4DDE" w:rsidRDefault="00000000">
      <w:pPr>
        <w:spacing w:after="120"/>
        <w:jc w:val="both"/>
      </w:pPr>
      <w:r w:rsidRPr="00FD4DDE">
        <w:t>Le nœud Act de l'outil run_action parle au pont d'action avec un jeton partagé. On génère ce jeton une fois, on le place dans un fichier lu par le pont, et on colle la même valeur dans le champ token du nœud Act. Les JSON importés contiennent un repère TOKEN_PONT_A_CONFIGURER à remplacer. Le pont lui-même est installé à la partie 8.</w:t>
      </w:r>
    </w:p>
    <w:p w14:paraId="49B3AABC" w14:textId="77777777" w:rsidR="0030529D" w:rsidRPr="00FD4DDE" w:rsidRDefault="00000000">
      <w:pPr>
        <w:spacing w:before="40"/>
        <w:jc w:val="center"/>
      </w:pPr>
      <w:r w:rsidRPr="00FD4DDE">
        <w:rPr>
          <w:noProof/>
        </w:rPr>
        <w:drawing>
          <wp:inline distT="0" distB="0" distL="0" distR="0" wp14:anchorId="5911BD1B" wp14:editId="1890A953">
            <wp:extent cx="5943600" cy="6815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13.png"/>
                    <pic:cNvPicPr/>
                  </pic:nvPicPr>
                  <pic:blipFill>
                    <a:blip r:embed="rId20"/>
                    <a:stretch>
                      <a:fillRect/>
                    </a:stretch>
                  </pic:blipFill>
                  <pic:spPr>
                    <a:xfrm>
                      <a:off x="0" y="0"/>
                      <a:ext cx="5943600" cy="681545"/>
                    </a:xfrm>
                    <a:prstGeom prst="rect">
                      <a:avLst/>
                    </a:prstGeom>
                  </pic:spPr>
                </pic:pic>
              </a:graphicData>
            </a:graphic>
          </wp:inline>
        </w:drawing>
      </w:r>
    </w:p>
    <w:p w14:paraId="0CA9D6E6" w14:textId="77777777" w:rsidR="0030529D" w:rsidRPr="00FD4DDE" w:rsidRDefault="0030529D">
      <w:pPr>
        <w:spacing w:after="80"/>
      </w:pPr>
    </w:p>
    <w:tbl>
      <w:tblPr>
        <w:tblW w:w="0" w:type="auto"/>
        <w:jc w:val="center"/>
        <w:tblLook w:val="04A0" w:firstRow="1" w:lastRow="0" w:firstColumn="1" w:lastColumn="0" w:noHBand="0" w:noVBand="1"/>
      </w:tblPr>
      <w:tblGrid>
        <w:gridCol w:w="8856"/>
      </w:tblGrid>
      <w:tr w:rsidR="0030529D" w:rsidRPr="00FD4DDE" w14:paraId="7D3103D0" w14:textId="77777777">
        <w:trPr>
          <w:jc w:val="center"/>
        </w:trPr>
        <w:tc>
          <w:tcPr>
            <w:tcW w:w="9072" w:type="dxa"/>
            <w:shd w:val="clear" w:color="auto" w:fill="E7EEF6"/>
          </w:tcPr>
          <w:p w14:paraId="6AA5FEE8" w14:textId="77777777" w:rsidR="0030529D" w:rsidRPr="00FD4DDE" w:rsidRDefault="00000000">
            <w:r w:rsidRPr="00FD4DDE">
              <w:rPr>
                <w:b/>
                <w:sz w:val="20"/>
              </w:rPr>
              <w:t xml:space="preserve">Capture à insérer.  </w:t>
            </w:r>
            <w:r w:rsidRPr="00FD4DDE">
              <w:rPr>
                <w:sz w:val="20"/>
              </w:rPr>
              <w:t>Le nœud Act de l'outil run_action (workflow SOC tool - action), ouvert. Cadrer la zone de code où figure le repère TOKEN_PONT_A_CONFIGURER à remplacer par le jeton généré.</w:t>
            </w:r>
          </w:p>
        </w:tc>
      </w:tr>
    </w:tbl>
    <w:p w14:paraId="5C6C343A" w14:textId="77777777" w:rsidR="0030529D" w:rsidRPr="00FD4DDE" w:rsidRDefault="0030529D">
      <w:pPr>
        <w:spacing w:after="80"/>
      </w:pPr>
    </w:p>
    <w:p w14:paraId="3E1C840A" w14:textId="77777777" w:rsidR="0030529D" w:rsidRPr="00FD4DDE" w:rsidRDefault="00000000">
      <w:pPr>
        <w:pStyle w:val="Titre2"/>
      </w:pPr>
      <w:bookmarkStart w:id="27" w:name="_Toc233999457"/>
      <w:r w:rsidRPr="00FD4DDE">
        <w:t>Étape 6.5 : activer les workflows</w:t>
      </w:r>
      <w:bookmarkEnd w:id="27"/>
    </w:p>
    <w:p w14:paraId="67024DD8" w14:textId="77777777" w:rsidR="0030529D" w:rsidRPr="00FD4DDE" w:rsidRDefault="00000000">
      <w:pPr>
        <w:spacing w:after="120"/>
        <w:jc w:val="both"/>
      </w:pPr>
      <w:r w:rsidRPr="00FD4DDE">
        <w:t>Activer chaque workflow avec l'interrupteur Active en haut à droite. C'est cette activation qui rend les webhooks joignables et branche les outils sur l'assistant.</w:t>
      </w:r>
    </w:p>
    <w:tbl>
      <w:tblPr>
        <w:tblW w:w="0" w:type="auto"/>
        <w:jc w:val="center"/>
        <w:tblLook w:val="04A0" w:firstRow="1" w:lastRow="0" w:firstColumn="1" w:lastColumn="0" w:noHBand="0" w:noVBand="1"/>
      </w:tblPr>
      <w:tblGrid>
        <w:gridCol w:w="8856"/>
      </w:tblGrid>
      <w:tr w:rsidR="0030529D" w:rsidRPr="00FD4DDE" w14:paraId="3B7CC755" w14:textId="77777777">
        <w:trPr>
          <w:jc w:val="center"/>
        </w:trPr>
        <w:tc>
          <w:tcPr>
            <w:tcW w:w="9072" w:type="dxa"/>
            <w:shd w:val="clear" w:color="auto" w:fill="E7EEF6"/>
          </w:tcPr>
          <w:p w14:paraId="5E714BFB" w14:textId="77777777" w:rsidR="0030529D" w:rsidRPr="00FD4DDE" w:rsidRDefault="00000000">
            <w:r w:rsidRPr="00FD4DDE">
              <w:rPr>
                <w:b/>
                <w:sz w:val="20"/>
              </w:rPr>
              <w:t xml:space="preserve">Capture à insérer.  </w:t>
            </w:r>
            <w:r w:rsidRPr="00FD4DDE">
              <w:rPr>
                <w:sz w:val="20"/>
              </w:rPr>
              <w:t>Un workflow ouvert dans n8n avec l'interrupteur Active basculé sur ON (en haut à droite). Cadrer l'interrupteur et le nom du workflow.</w:t>
            </w:r>
          </w:p>
        </w:tc>
      </w:tr>
    </w:tbl>
    <w:p w14:paraId="3CF7D7FA" w14:textId="77777777" w:rsidR="0030529D" w:rsidRPr="00FD4DDE" w:rsidRDefault="0030529D">
      <w:pPr>
        <w:spacing w:after="80"/>
      </w:pPr>
    </w:p>
    <w:p w14:paraId="0B257255" w14:textId="77777777" w:rsidR="0030529D" w:rsidRPr="00FD4DDE" w:rsidRDefault="00000000">
      <w:pPr>
        <w:pStyle w:val="Titre1"/>
      </w:pPr>
      <w:bookmarkStart w:id="28" w:name="_Toc233999458"/>
      <w:r w:rsidRPr="00FD4DDE">
        <w:t>Partie 7 : l'assistant IA conversationnel</w:t>
      </w:r>
      <w:bookmarkEnd w:id="28"/>
    </w:p>
    <w:p w14:paraId="369FD88F" w14:textId="77777777" w:rsidR="0030529D" w:rsidRPr="00FD4DDE" w:rsidRDefault="00000000">
      <w:pPr>
        <w:spacing w:after="120"/>
        <w:jc w:val="both"/>
      </w:pPr>
      <w:r w:rsidRPr="00FD4DDE">
        <w:t>L'assistant est le cœur du SOC côté analyste. On lui écrit en langage naturel, il lit les alertes et la threat intelligence, et il peut déclencher une action. Il se compose d'un agent (le chef d'orchestre), du modèle DeepSeek, d'une mémoire de conversation, et de 12 outils.</w:t>
      </w:r>
    </w:p>
    <w:p w14:paraId="2D43A9D6" w14:textId="77777777" w:rsidR="0030529D" w:rsidRPr="00FD4DDE" w:rsidRDefault="00000000">
      <w:pPr>
        <w:jc w:val="center"/>
      </w:pPr>
      <w:r w:rsidRPr="00FD4DDE">
        <w:rPr>
          <w:noProof/>
        </w:rPr>
        <w:lastRenderedPageBreak/>
        <w:drawing>
          <wp:inline distT="0" distB="0" distL="0" distR="0" wp14:anchorId="00BC99F1" wp14:editId="5E6A5C49">
            <wp:extent cx="5760720" cy="32404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3_assistant_ia.png"/>
                    <pic:cNvPicPr/>
                  </pic:nvPicPr>
                  <pic:blipFill>
                    <a:blip r:embed="rId21"/>
                    <a:stretch>
                      <a:fillRect/>
                    </a:stretch>
                  </pic:blipFill>
                  <pic:spPr>
                    <a:xfrm>
                      <a:off x="0" y="0"/>
                      <a:ext cx="5760720" cy="3240405"/>
                    </a:xfrm>
                    <a:prstGeom prst="rect">
                      <a:avLst/>
                    </a:prstGeom>
                  </pic:spPr>
                </pic:pic>
              </a:graphicData>
            </a:graphic>
          </wp:inline>
        </w:drawing>
      </w:r>
    </w:p>
    <w:p w14:paraId="17D73FF3" w14:textId="77777777" w:rsidR="0030529D" w:rsidRPr="00FD4DDE" w:rsidRDefault="00000000">
      <w:pPr>
        <w:jc w:val="center"/>
      </w:pPr>
      <w:r w:rsidRPr="00FD4DDE">
        <w:rPr>
          <w:i/>
          <w:sz w:val="18"/>
        </w:rPr>
        <w:t>L'agent choisit ses outils et rédige la réponse.</w:t>
      </w:r>
    </w:p>
    <w:p w14:paraId="37BD1283" w14:textId="77777777" w:rsidR="0030529D" w:rsidRPr="00FD4DDE" w:rsidRDefault="00000000">
      <w:pPr>
        <w:pStyle w:val="Titre2"/>
      </w:pPr>
      <w:bookmarkStart w:id="29" w:name="_Toc233999459"/>
      <w:r w:rsidRPr="00FD4DDE">
        <w:t>Étape 7.1 : l'agent, le modèle et la mémoire</w:t>
      </w:r>
      <w:bookmarkEnd w:id="29"/>
    </w:p>
    <w:p w14:paraId="6B7BFF22" w14:textId="77777777" w:rsidR="0030529D" w:rsidRPr="00FD4DDE" w:rsidRDefault="00000000">
      <w:pPr>
        <w:spacing w:after="120"/>
        <w:jc w:val="both"/>
      </w:pPr>
      <w:r w:rsidRPr="00FD4DDE">
        <w:t>Le workflow SOC Assistant contient déjà l'agent, le nœud modèle branché sur le credential DeepSeek SOC, et une mémoire courte qui garde le fil de la discussion. Il n'y a rien à reconstruire, seulement à vérifier que le credential DeepSeek est bien sélectionné sur le nœud modèle.</w:t>
      </w:r>
    </w:p>
    <w:tbl>
      <w:tblPr>
        <w:tblW w:w="0" w:type="auto"/>
        <w:jc w:val="center"/>
        <w:tblLook w:val="04A0" w:firstRow="1" w:lastRow="0" w:firstColumn="1" w:lastColumn="0" w:noHBand="0" w:noVBand="1"/>
      </w:tblPr>
      <w:tblGrid>
        <w:gridCol w:w="8856"/>
      </w:tblGrid>
      <w:tr w:rsidR="0030529D" w:rsidRPr="00FD4DDE" w14:paraId="4E2E4793" w14:textId="77777777">
        <w:trPr>
          <w:jc w:val="center"/>
        </w:trPr>
        <w:tc>
          <w:tcPr>
            <w:tcW w:w="9072" w:type="dxa"/>
            <w:shd w:val="clear" w:color="auto" w:fill="E7EEF6"/>
          </w:tcPr>
          <w:p w14:paraId="0EF7A980" w14:textId="77777777" w:rsidR="0030529D" w:rsidRPr="00FD4DDE" w:rsidRDefault="00000000">
            <w:r w:rsidRPr="00FD4DDE">
              <w:rPr>
                <w:b/>
                <w:sz w:val="20"/>
              </w:rPr>
              <w:t xml:space="preserve">Capture à insérer.  </w:t>
            </w:r>
            <w:r w:rsidRPr="00FD4DDE">
              <w:rPr>
                <w:sz w:val="20"/>
              </w:rPr>
              <w:t>Le canevas du workflow SOC Assistant. Cadrer l'agent au centre, le modèle DeepSeek et la mémoire rattachés en dessous, et les douze outils alignés sous l'agent.</w:t>
            </w:r>
          </w:p>
        </w:tc>
      </w:tr>
    </w:tbl>
    <w:p w14:paraId="607CB575" w14:textId="77777777" w:rsidR="0030529D" w:rsidRPr="00FD4DDE" w:rsidRDefault="0030529D">
      <w:pPr>
        <w:spacing w:after="80"/>
      </w:pPr>
    </w:p>
    <w:p w14:paraId="2B4A284A" w14:textId="77777777" w:rsidR="0030529D" w:rsidRPr="00FD4DDE" w:rsidRDefault="00000000">
      <w:pPr>
        <w:pStyle w:val="Titre2"/>
      </w:pPr>
      <w:bookmarkStart w:id="30" w:name="_Toc233999460"/>
      <w:r w:rsidRPr="00FD4DDE">
        <w:t>Étape 7.2 : le prompt système</w:t>
      </w:r>
      <w:bookmarkEnd w:id="30"/>
    </w:p>
    <w:p w14:paraId="56F8701B" w14:textId="77777777" w:rsidR="0030529D" w:rsidRPr="00FD4DDE" w:rsidRDefault="00000000">
      <w:pPr>
        <w:spacing w:after="120"/>
        <w:jc w:val="both"/>
      </w:pPr>
      <w:r w:rsidRPr="00FD4DDE">
        <w:t>Le comportement de l'assistant tient dans son prompt système, porté par le nœud AI Agent. On y fixe une règle de sécurité non négociable : le contenu des logs et des alertes est de la donnée, jamais des instructions. Seul l'analyste humain donne des ordres. Ce principe anti-injection évite qu'un attaquant glisse un ordre dans un log pour piloter l'IA.</w:t>
      </w:r>
    </w:p>
    <w:tbl>
      <w:tblPr>
        <w:tblW w:w="0" w:type="auto"/>
        <w:jc w:val="center"/>
        <w:tblLook w:val="04A0" w:firstRow="1" w:lastRow="0" w:firstColumn="1" w:lastColumn="0" w:noHBand="0" w:noVBand="1"/>
      </w:tblPr>
      <w:tblGrid>
        <w:gridCol w:w="8856"/>
      </w:tblGrid>
      <w:tr w:rsidR="0030529D" w:rsidRPr="00FD4DDE" w14:paraId="357159B4" w14:textId="77777777">
        <w:trPr>
          <w:jc w:val="center"/>
        </w:trPr>
        <w:tc>
          <w:tcPr>
            <w:tcW w:w="9072" w:type="dxa"/>
            <w:shd w:val="clear" w:color="auto" w:fill="E7EEF6"/>
          </w:tcPr>
          <w:p w14:paraId="13F191C1" w14:textId="77777777" w:rsidR="0030529D" w:rsidRPr="00FD4DDE" w:rsidRDefault="00000000">
            <w:r w:rsidRPr="00FD4DDE">
              <w:rPr>
                <w:b/>
                <w:sz w:val="20"/>
              </w:rPr>
              <w:t xml:space="preserve">Capture à insérer.  </w:t>
            </w:r>
            <w:r w:rsidRPr="00FD4DDE">
              <w:rPr>
                <w:sz w:val="20"/>
              </w:rPr>
              <w:t>Workflow SOC Assistant, nœud AI Agent ouvert (double-clic). Cadrer le champ System Message déroulé, où l'on lit le rôle de l'assistant et la règle anti-injection.</w:t>
            </w:r>
          </w:p>
        </w:tc>
      </w:tr>
    </w:tbl>
    <w:p w14:paraId="588B17E5" w14:textId="77777777" w:rsidR="0030529D" w:rsidRPr="00FD4DDE" w:rsidRDefault="0030529D">
      <w:pPr>
        <w:spacing w:after="80"/>
      </w:pPr>
    </w:p>
    <w:p w14:paraId="6B208D4C" w14:textId="77777777" w:rsidR="0030529D" w:rsidRPr="00FD4DDE" w:rsidRDefault="00000000">
      <w:pPr>
        <w:pStyle w:val="Titre2"/>
      </w:pPr>
      <w:bookmarkStart w:id="31" w:name="_Toc233999461"/>
      <w:r w:rsidRPr="00FD4DDE">
        <w:t>Étape 7.3 : les douze outils</w:t>
      </w:r>
      <w:bookmarkEnd w:id="31"/>
    </w:p>
    <w:p w14:paraId="5AD98608" w14:textId="77777777" w:rsidR="0030529D" w:rsidRPr="00FD4DDE" w:rsidRDefault="00000000">
      <w:pPr>
        <w:spacing w:after="120"/>
        <w:jc w:val="both"/>
      </w:pPr>
      <w:r w:rsidRPr="00FD4DDE">
        <w:t>Chaque outil est un petit sous-workflow que l'agent appelle au besoin. Les voici.</w:t>
      </w:r>
    </w:p>
    <w:tbl>
      <w:tblPr>
        <w:tblStyle w:val="Grilledutableau"/>
        <w:tblW w:w="0" w:type="auto"/>
        <w:jc w:val="center"/>
        <w:tblLook w:val="04A0" w:firstRow="1" w:lastRow="0" w:firstColumn="1" w:lastColumn="0" w:noHBand="0" w:noVBand="1"/>
      </w:tblPr>
      <w:tblGrid>
        <w:gridCol w:w="2710"/>
        <w:gridCol w:w="6146"/>
      </w:tblGrid>
      <w:tr w:rsidR="0030529D" w:rsidRPr="00FD4DDE" w14:paraId="2206F7EA" w14:textId="77777777">
        <w:trPr>
          <w:jc w:val="center"/>
        </w:trPr>
        <w:tc>
          <w:tcPr>
            <w:tcW w:w="2736" w:type="dxa"/>
            <w:shd w:val="clear" w:color="auto" w:fill="DCE6F1"/>
          </w:tcPr>
          <w:p w14:paraId="65F7D09F" w14:textId="77777777" w:rsidR="0030529D" w:rsidRPr="00FD4DDE" w:rsidRDefault="00000000">
            <w:r w:rsidRPr="00FD4DDE">
              <w:rPr>
                <w:b/>
                <w:sz w:val="19"/>
              </w:rPr>
              <w:t>Outil</w:t>
            </w:r>
          </w:p>
        </w:tc>
        <w:tc>
          <w:tcPr>
            <w:tcW w:w="6336" w:type="dxa"/>
            <w:shd w:val="clear" w:color="auto" w:fill="DCE6F1"/>
          </w:tcPr>
          <w:p w14:paraId="6F0B5D4B" w14:textId="77777777" w:rsidR="0030529D" w:rsidRPr="00FD4DDE" w:rsidRDefault="00000000">
            <w:r w:rsidRPr="00FD4DDE">
              <w:rPr>
                <w:b/>
                <w:sz w:val="19"/>
              </w:rPr>
              <w:t>Rôle</w:t>
            </w:r>
          </w:p>
        </w:tc>
      </w:tr>
      <w:tr w:rsidR="0030529D" w:rsidRPr="00FD4DDE" w14:paraId="2094D667" w14:textId="77777777">
        <w:trPr>
          <w:jc w:val="center"/>
        </w:trPr>
        <w:tc>
          <w:tcPr>
            <w:tcW w:w="2736" w:type="dxa"/>
          </w:tcPr>
          <w:p w14:paraId="0061949E" w14:textId="77777777" w:rsidR="0030529D" w:rsidRPr="00FD4DDE" w:rsidRDefault="00000000">
            <w:r w:rsidRPr="00FD4DDE">
              <w:rPr>
                <w:sz w:val="19"/>
              </w:rPr>
              <w:lastRenderedPageBreak/>
              <w:t>search_alerts</w:t>
            </w:r>
          </w:p>
        </w:tc>
        <w:tc>
          <w:tcPr>
            <w:tcW w:w="6336" w:type="dxa"/>
          </w:tcPr>
          <w:p w14:paraId="3A8F2540" w14:textId="77777777" w:rsidR="0030529D" w:rsidRPr="00FD4DDE" w:rsidRDefault="00000000">
            <w:r w:rsidRPr="00FD4DDE">
              <w:rPr>
                <w:sz w:val="19"/>
              </w:rPr>
              <w:t>lit les alertes récentes dans l'Indexer</w:t>
            </w:r>
          </w:p>
        </w:tc>
      </w:tr>
      <w:tr w:rsidR="0030529D" w:rsidRPr="00FD4DDE" w14:paraId="68FB296C" w14:textId="77777777">
        <w:trPr>
          <w:jc w:val="center"/>
        </w:trPr>
        <w:tc>
          <w:tcPr>
            <w:tcW w:w="2736" w:type="dxa"/>
          </w:tcPr>
          <w:p w14:paraId="08F20098" w14:textId="77777777" w:rsidR="0030529D" w:rsidRPr="00FD4DDE" w:rsidRDefault="00000000">
            <w:r w:rsidRPr="00FD4DDE">
              <w:rPr>
                <w:sz w:val="19"/>
              </w:rPr>
              <w:t>get_data</w:t>
            </w:r>
          </w:p>
        </w:tc>
        <w:tc>
          <w:tcPr>
            <w:tcW w:w="6336" w:type="dxa"/>
          </w:tcPr>
          <w:p w14:paraId="470D6C29" w14:textId="77777777" w:rsidR="0030529D" w:rsidRPr="00FD4DDE" w:rsidRDefault="00000000">
            <w:r w:rsidRPr="00FD4DDE">
              <w:rPr>
                <w:sz w:val="19"/>
              </w:rPr>
              <w:t>interroge l'API Wazuh (agents, état)</w:t>
            </w:r>
          </w:p>
        </w:tc>
      </w:tr>
      <w:tr w:rsidR="0030529D" w:rsidRPr="00FD4DDE" w14:paraId="680FE26E" w14:textId="77777777">
        <w:trPr>
          <w:jc w:val="center"/>
        </w:trPr>
        <w:tc>
          <w:tcPr>
            <w:tcW w:w="2736" w:type="dxa"/>
          </w:tcPr>
          <w:p w14:paraId="06710DD9" w14:textId="77777777" w:rsidR="0030529D" w:rsidRPr="00FD4DDE" w:rsidRDefault="00000000">
            <w:r w:rsidRPr="00FD4DDE">
              <w:rPr>
                <w:sz w:val="19"/>
              </w:rPr>
              <w:t>get_vulnerabilities</w:t>
            </w:r>
          </w:p>
        </w:tc>
        <w:tc>
          <w:tcPr>
            <w:tcW w:w="6336" w:type="dxa"/>
          </w:tcPr>
          <w:p w14:paraId="3A2CE9BE" w14:textId="77777777" w:rsidR="0030529D" w:rsidRPr="00FD4DDE" w:rsidRDefault="00000000">
            <w:r w:rsidRPr="00FD4DDE">
              <w:rPr>
                <w:sz w:val="19"/>
              </w:rPr>
              <w:t>liste les vulnérabilités détectées</w:t>
            </w:r>
          </w:p>
        </w:tc>
      </w:tr>
      <w:tr w:rsidR="0030529D" w:rsidRPr="00FD4DDE" w14:paraId="500720ED" w14:textId="77777777">
        <w:trPr>
          <w:jc w:val="center"/>
        </w:trPr>
        <w:tc>
          <w:tcPr>
            <w:tcW w:w="2736" w:type="dxa"/>
          </w:tcPr>
          <w:p w14:paraId="446E8FF2" w14:textId="77777777" w:rsidR="0030529D" w:rsidRPr="00FD4DDE" w:rsidRDefault="00000000">
            <w:r w:rsidRPr="00FD4DDE">
              <w:rPr>
                <w:sz w:val="19"/>
              </w:rPr>
              <w:t>run_action</w:t>
            </w:r>
          </w:p>
        </w:tc>
        <w:tc>
          <w:tcPr>
            <w:tcW w:w="6336" w:type="dxa"/>
          </w:tcPr>
          <w:p w14:paraId="609505A9" w14:textId="77777777" w:rsidR="0030529D" w:rsidRPr="00FD4DDE" w:rsidRDefault="00000000">
            <w:r w:rsidRPr="00FD4DDE">
              <w:rPr>
                <w:sz w:val="19"/>
              </w:rPr>
              <w:t>exécute une action SOAR (ban, isolement, quarantaine, suppression)</w:t>
            </w:r>
          </w:p>
        </w:tc>
      </w:tr>
      <w:tr w:rsidR="0030529D" w:rsidRPr="00FD4DDE" w14:paraId="2F6820A7" w14:textId="77777777">
        <w:trPr>
          <w:jc w:val="center"/>
        </w:trPr>
        <w:tc>
          <w:tcPr>
            <w:tcW w:w="2736" w:type="dxa"/>
          </w:tcPr>
          <w:p w14:paraId="3C86F997" w14:textId="77777777" w:rsidR="0030529D" w:rsidRPr="00FD4DDE" w:rsidRDefault="00000000">
            <w:r w:rsidRPr="00FD4DDE">
              <w:rPr>
                <w:sz w:val="19"/>
              </w:rPr>
              <w:t>list_bans</w:t>
            </w:r>
          </w:p>
        </w:tc>
        <w:tc>
          <w:tcPr>
            <w:tcW w:w="6336" w:type="dxa"/>
          </w:tcPr>
          <w:p w14:paraId="2121F95D" w14:textId="77777777" w:rsidR="0030529D" w:rsidRPr="00FD4DDE" w:rsidRDefault="00000000">
            <w:r w:rsidRPr="00FD4DDE">
              <w:rPr>
                <w:sz w:val="19"/>
              </w:rPr>
              <w:t>liste les adresses IP actuellement bloquées</w:t>
            </w:r>
          </w:p>
        </w:tc>
      </w:tr>
      <w:tr w:rsidR="0030529D" w:rsidRPr="00FD4DDE" w14:paraId="2AC6239F" w14:textId="77777777">
        <w:trPr>
          <w:jc w:val="center"/>
        </w:trPr>
        <w:tc>
          <w:tcPr>
            <w:tcW w:w="2736" w:type="dxa"/>
          </w:tcPr>
          <w:p w14:paraId="48B98587" w14:textId="77777777" w:rsidR="0030529D" w:rsidRPr="00FD4DDE" w:rsidRDefault="00000000">
            <w:r w:rsidRPr="00FD4DDE">
              <w:rPr>
                <w:sz w:val="19"/>
              </w:rPr>
              <w:t>list_quarantine</w:t>
            </w:r>
          </w:p>
        </w:tc>
        <w:tc>
          <w:tcPr>
            <w:tcW w:w="6336" w:type="dxa"/>
          </w:tcPr>
          <w:p w14:paraId="1044643D" w14:textId="77777777" w:rsidR="0030529D" w:rsidRPr="00FD4DDE" w:rsidRDefault="00000000">
            <w:r w:rsidRPr="00FD4DDE">
              <w:rPr>
                <w:sz w:val="19"/>
              </w:rPr>
              <w:t>liste les fichiers en quarantaine</w:t>
            </w:r>
          </w:p>
        </w:tc>
      </w:tr>
      <w:tr w:rsidR="0030529D" w:rsidRPr="00FD4DDE" w14:paraId="3896E817" w14:textId="77777777">
        <w:trPr>
          <w:jc w:val="center"/>
        </w:trPr>
        <w:tc>
          <w:tcPr>
            <w:tcW w:w="2736" w:type="dxa"/>
          </w:tcPr>
          <w:p w14:paraId="0E514BBA" w14:textId="77777777" w:rsidR="0030529D" w:rsidRPr="00FD4DDE" w:rsidRDefault="00000000">
            <w:r w:rsidRPr="00FD4DDE">
              <w:rPr>
                <w:sz w:val="19"/>
              </w:rPr>
              <w:t>soar_status</w:t>
            </w:r>
          </w:p>
        </w:tc>
        <w:tc>
          <w:tcPr>
            <w:tcW w:w="6336" w:type="dxa"/>
          </w:tcPr>
          <w:p w14:paraId="5FD2E48D" w14:textId="77777777" w:rsidR="0030529D" w:rsidRPr="00FD4DDE" w:rsidRDefault="00000000">
            <w:r w:rsidRPr="00FD4DDE">
              <w:rPr>
                <w:sz w:val="19"/>
              </w:rPr>
              <w:t>donne l'état de la réponse active</w:t>
            </w:r>
          </w:p>
        </w:tc>
      </w:tr>
      <w:tr w:rsidR="0030529D" w:rsidRPr="00FD4DDE" w14:paraId="7AA46AA2" w14:textId="77777777">
        <w:trPr>
          <w:jc w:val="center"/>
        </w:trPr>
        <w:tc>
          <w:tcPr>
            <w:tcW w:w="2736" w:type="dxa"/>
          </w:tcPr>
          <w:p w14:paraId="10527F4B" w14:textId="77777777" w:rsidR="0030529D" w:rsidRPr="00FD4DDE" w:rsidRDefault="00000000">
            <w:r w:rsidRPr="00FD4DDE">
              <w:rPr>
                <w:sz w:val="19"/>
              </w:rPr>
              <w:t>soc_config</w:t>
            </w:r>
          </w:p>
        </w:tc>
        <w:tc>
          <w:tcPr>
            <w:tcW w:w="6336" w:type="dxa"/>
          </w:tcPr>
          <w:p w14:paraId="47EA17EB" w14:textId="77777777" w:rsidR="0030529D" w:rsidRPr="00FD4DDE" w:rsidRDefault="00000000">
            <w:r w:rsidRPr="00FD4DDE">
              <w:rPr>
                <w:sz w:val="19"/>
              </w:rPr>
              <w:t>rappelle la configuration et les garde-fous</w:t>
            </w:r>
          </w:p>
        </w:tc>
      </w:tr>
      <w:tr w:rsidR="0030529D" w:rsidRPr="00FD4DDE" w14:paraId="232FD445" w14:textId="77777777">
        <w:trPr>
          <w:jc w:val="center"/>
        </w:trPr>
        <w:tc>
          <w:tcPr>
            <w:tcW w:w="2736" w:type="dxa"/>
          </w:tcPr>
          <w:p w14:paraId="109BC802" w14:textId="77777777" w:rsidR="0030529D" w:rsidRPr="00FD4DDE" w:rsidRDefault="00000000">
            <w:r w:rsidRPr="00FD4DDE">
              <w:rPr>
                <w:sz w:val="19"/>
              </w:rPr>
              <w:t>vt_lookup</w:t>
            </w:r>
          </w:p>
        </w:tc>
        <w:tc>
          <w:tcPr>
            <w:tcW w:w="6336" w:type="dxa"/>
          </w:tcPr>
          <w:p w14:paraId="4354B1A5" w14:textId="77777777" w:rsidR="0030529D" w:rsidRPr="00FD4DDE" w:rsidRDefault="00000000">
            <w:r w:rsidRPr="00FD4DDE">
              <w:rPr>
                <w:sz w:val="19"/>
              </w:rPr>
              <w:t>réputation d'un fichier ou d'une IP sur VirusTotal</w:t>
            </w:r>
          </w:p>
        </w:tc>
      </w:tr>
      <w:tr w:rsidR="0030529D" w:rsidRPr="00FD4DDE" w14:paraId="6BC88DCB" w14:textId="77777777">
        <w:trPr>
          <w:jc w:val="center"/>
        </w:trPr>
        <w:tc>
          <w:tcPr>
            <w:tcW w:w="2736" w:type="dxa"/>
          </w:tcPr>
          <w:p w14:paraId="7CEF1FEC" w14:textId="77777777" w:rsidR="0030529D" w:rsidRPr="00FD4DDE" w:rsidRDefault="00000000">
            <w:r w:rsidRPr="00FD4DDE">
              <w:rPr>
                <w:sz w:val="19"/>
              </w:rPr>
              <w:t>otx_lookup</w:t>
            </w:r>
          </w:p>
        </w:tc>
        <w:tc>
          <w:tcPr>
            <w:tcW w:w="6336" w:type="dxa"/>
          </w:tcPr>
          <w:p w14:paraId="7CA89E29" w14:textId="77777777" w:rsidR="0030529D" w:rsidRPr="00FD4DDE" w:rsidRDefault="00000000">
            <w:r w:rsidRPr="00FD4DDE">
              <w:rPr>
                <w:sz w:val="19"/>
              </w:rPr>
              <w:t>indicateurs sur AlienVault OTX</w:t>
            </w:r>
          </w:p>
        </w:tc>
      </w:tr>
      <w:tr w:rsidR="0030529D" w:rsidRPr="00FD4DDE" w14:paraId="54630C26" w14:textId="77777777">
        <w:trPr>
          <w:jc w:val="center"/>
        </w:trPr>
        <w:tc>
          <w:tcPr>
            <w:tcW w:w="2736" w:type="dxa"/>
          </w:tcPr>
          <w:p w14:paraId="07F48B2D" w14:textId="77777777" w:rsidR="0030529D" w:rsidRPr="00FD4DDE" w:rsidRDefault="00000000">
            <w:r w:rsidRPr="00FD4DDE">
              <w:rPr>
                <w:sz w:val="19"/>
              </w:rPr>
              <w:t>hybrid_analysis_lookup</w:t>
            </w:r>
          </w:p>
        </w:tc>
        <w:tc>
          <w:tcPr>
            <w:tcW w:w="6336" w:type="dxa"/>
          </w:tcPr>
          <w:p w14:paraId="4B8BFC83" w14:textId="77777777" w:rsidR="0030529D" w:rsidRPr="00FD4DDE" w:rsidRDefault="00000000">
            <w:r w:rsidRPr="00FD4DDE">
              <w:rPr>
                <w:sz w:val="19"/>
              </w:rPr>
              <w:t>analyse d'un fichier sur Hybrid Analysis</w:t>
            </w:r>
          </w:p>
        </w:tc>
      </w:tr>
      <w:tr w:rsidR="0030529D" w:rsidRPr="00FD4DDE" w14:paraId="715C0D85" w14:textId="77777777">
        <w:trPr>
          <w:jc w:val="center"/>
        </w:trPr>
        <w:tc>
          <w:tcPr>
            <w:tcW w:w="2736" w:type="dxa"/>
          </w:tcPr>
          <w:p w14:paraId="76D5F07B" w14:textId="77777777" w:rsidR="0030529D" w:rsidRPr="00FD4DDE" w:rsidRDefault="00000000">
            <w:r w:rsidRPr="00FD4DDE">
              <w:rPr>
                <w:sz w:val="19"/>
              </w:rPr>
              <w:t>shodan_lookup</w:t>
            </w:r>
          </w:p>
        </w:tc>
        <w:tc>
          <w:tcPr>
            <w:tcW w:w="6336" w:type="dxa"/>
          </w:tcPr>
          <w:p w14:paraId="0877A75B" w14:textId="77777777" w:rsidR="0030529D" w:rsidRPr="00FD4DDE" w:rsidRDefault="00000000">
            <w:r w:rsidRPr="00FD4DDE">
              <w:rPr>
                <w:sz w:val="19"/>
              </w:rPr>
              <w:t>exposition d'une IP sur Shodan</w:t>
            </w:r>
          </w:p>
        </w:tc>
      </w:tr>
    </w:tbl>
    <w:p w14:paraId="737FA1BF" w14:textId="77777777" w:rsidR="0030529D" w:rsidRPr="00FD4DDE" w:rsidRDefault="0030529D">
      <w:pPr>
        <w:spacing w:after="80"/>
      </w:pPr>
    </w:p>
    <w:p w14:paraId="026D151A" w14:textId="77777777" w:rsidR="0030529D" w:rsidRPr="00FD4DDE" w:rsidRDefault="00000000">
      <w:pPr>
        <w:pStyle w:val="Titre1"/>
      </w:pPr>
      <w:bookmarkStart w:id="32" w:name="_Toc233999462"/>
      <w:r w:rsidRPr="00FD4DDE">
        <w:t>Partie 8 : la réponse active (SOAR) et les garde-fous</w:t>
      </w:r>
      <w:bookmarkEnd w:id="32"/>
    </w:p>
    <w:p w14:paraId="2DCF2B89" w14:textId="77777777" w:rsidR="0030529D" w:rsidRPr="00FD4DDE" w:rsidRDefault="00000000">
      <w:pPr>
        <w:spacing w:after="120"/>
        <w:jc w:val="both"/>
      </w:pPr>
      <w:r w:rsidRPr="00FD4DDE">
        <w:t>On arrive au cœur de la réponse. L'agent n'agit que par l'outil run_action, qui envoie soit vers l'API Wazuh (réponse active sur l'agent), soit vers un pont d'action installé sur le manager. Avant toute action, un garde-fou en code, hors IA, vérifie la cible.</w:t>
      </w:r>
    </w:p>
    <w:p w14:paraId="7FC5FD3C" w14:textId="77777777" w:rsidR="0030529D" w:rsidRPr="00FD4DDE" w:rsidRDefault="00000000">
      <w:pPr>
        <w:jc w:val="center"/>
      </w:pPr>
      <w:r w:rsidRPr="00FD4DDE">
        <w:rPr>
          <w:noProof/>
        </w:rPr>
        <w:drawing>
          <wp:inline distT="0" distB="0" distL="0" distR="0" wp14:anchorId="31633D08" wp14:editId="4729190C">
            <wp:extent cx="5760720" cy="32404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4_flux_soar.png"/>
                    <pic:cNvPicPr/>
                  </pic:nvPicPr>
                  <pic:blipFill>
                    <a:blip r:embed="rId22"/>
                    <a:stretch>
                      <a:fillRect/>
                    </a:stretch>
                  </pic:blipFill>
                  <pic:spPr>
                    <a:xfrm>
                      <a:off x="0" y="0"/>
                      <a:ext cx="5760720" cy="3240405"/>
                    </a:xfrm>
                    <a:prstGeom prst="rect">
                      <a:avLst/>
                    </a:prstGeom>
                  </pic:spPr>
                </pic:pic>
              </a:graphicData>
            </a:graphic>
          </wp:inline>
        </w:drawing>
      </w:r>
    </w:p>
    <w:p w14:paraId="6990EF2A" w14:textId="77777777" w:rsidR="0030529D" w:rsidRPr="00FD4DDE" w:rsidRDefault="00000000">
      <w:pPr>
        <w:jc w:val="center"/>
      </w:pPr>
      <w:r w:rsidRPr="00FD4DDE">
        <w:rPr>
          <w:i/>
          <w:sz w:val="18"/>
        </w:rPr>
        <w:t>Deux voies d'action, un garde-fou incontournable.</w:t>
      </w:r>
    </w:p>
    <w:p w14:paraId="78340E92" w14:textId="77777777" w:rsidR="0030529D" w:rsidRPr="00FD4DDE" w:rsidRDefault="00000000">
      <w:pPr>
        <w:pStyle w:val="Titre2"/>
      </w:pPr>
      <w:bookmarkStart w:id="33" w:name="_Toc233999463"/>
      <w:r w:rsidRPr="00FD4DDE">
        <w:t>Étape 8.1 : déclarer les commandes de réponse active</w:t>
      </w:r>
      <w:bookmarkEnd w:id="33"/>
    </w:p>
    <w:p w14:paraId="002001F6" w14:textId="77777777" w:rsidR="0030529D" w:rsidRPr="00FD4DDE" w:rsidRDefault="00000000">
      <w:pPr>
        <w:spacing w:after="120"/>
        <w:jc w:val="both"/>
      </w:pPr>
      <w:r w:rsidRPr="00FD4DDE">
        <w:t>Chaque commande de réponse active exige deux blocs dans ossec.conf du manager. Un bloc command qui nomme le script, un bloc active-response qui l'autorise. On rattache ces réponses à la règle 999999, qui ne se déclenche jamais toute seule. Elles ne partent donc que sur appel explicite via l'API. La liste complète est dans le dossier compagnon (wazuh_integrations/ossec_snippets.xml). Exemple pour l'isolement.</w:t>
      </w:r>
    </w:p>
    <w:p w14:paraId="66F7E4D9" w14:textId="77777777" w:rsidR="0030529D" w:rsidRPr="00FD4DDE" w:rsidRDefault="00000000">
      <w:pPr>
        <w:spacing w:before="40"/>
        <w:jc w:val="center"/>
      </w:pPr>
      <w:r w:rsidRPr="00FD4DDE">
        <w:rPr>
          <w:noProof/>
        </w:rPr>
        <w:lastRenderedPageBreak/>
        <w:drawing>
          <wp:inline distT="0" distB="0" distL="0" distR="0" wp14:anchorId="0EB2C398" wp14:editId="7B0656B6">
            <wp:extent cx="3986784" cy="302361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14.png"/>
                    <pic:cNvPicPr/>
                  </pic:nvPicPr>
                  <pic:blipFill>
                    <a:blip r:embed="rId23"/>
                    <a:stretch>
                      <a:fillRect/>
                    </a:stretch>
                  </pic:blipFill>
                  <pic:spPr>
                    <a:xfrm>
                      <a:off x="0" y="0"/>
                      <a:ext cx="3986784" cy="3023616"/>
                    </a:xfrm>
                    <a:prstGeom prst="rect">
                      <a:avLst/>
                    </a:prstGeom>
                  </pic:spPr>
                </pic:pic>
              </a:graphicData>
            </a:graphic>
          </wp:inline>
        </w:drawing>
      </w:r>
    </w:p>
    <w:p w14:paraId="4F1358A9" w14:textId="77777777" w:rsidR="0030529D" w:rsidRPr="00FD4DDE" w:rsidRDefault="0030529D">
      <w:pPr>
        <w:spacing w:after="80"/>
      </w:pPr>
    </w:p>
    <w:p w14:paraId="343D2EFA" w14:textId="77777777" w:rsidR="0030529D" w:rsidRPr="00FD4DDE" w:rsidRDefault="00000000">
      <w:pPr>
        <w:spacing w:after="120"/>
        <w:jc w:val="both"/>
      </w:pPr>
      <w:r w:rsidRPr="00FD4DDE">
        <w:t>Dans l'appel API, le nom de la commande porte un point d'exclamation en préfixe, par exemple !isolate-host. Sans ce préfixe, l'API renvoie l'erreur 1652.</w:t>
      </w:r>
    </w:p>
    <w:p w14:paraId="2A3FEFA8" w14:textId="77777777" w:rsidR="0030529D" w:rsidRPr="00FD4DDE" w:rsidRDefault="00000000">
      <w:pPr>
        <w:pStyle w:val="Titre2"/>
      </w:pPr>
      <w:bookmarkStart w:id="34" w:name="_Toc233999464"/>
      <w:r w:rsidRPr="00FD4DDE">
        <w:t>Étape 8.2 : poser les scripts de réponse sur le manager et les agents</w:t>
      </w:r>
      <w:bookmarkEnd w:id="34"/>
    </w:p>
    <w:p w14:paraId="71D9DAC4" w14:textId="77777777" w:rsidR="0030529D" w:rsidRPr="00FD4DDE" w:rsidRDefault="00000000">
      <w:pPr>
        <w:spacing w:after="120"/>
        <w:jc w:val="both"/>
      </w:pPr>
      <w:r w:rsidRPr="00FD4DDE">
        <w:t>Les scripts maison (isolate-host, unisolate-host, quarantine-file, restore-file, unban, purge-quarantine, kill-process, block-subnet, lockout-user, memory-dump) sont dans le dossier compagnon, active_response. Ils doivent être présents sur le manager et sur chaque agent Linux, au même endroit et avec les mêmes droits.</w:t>
      </w:r>
    </w:p>
    <w:p w14:paraId="4DAA9022" w14:textId="77777777" w:rsidR="0030529D" w:rsidRPr="00FD4DDE" w:rsidRDefault="00000000">
      <w:pPr>
        <w:spacing w:before="40"/>
        <w:jc w:val="center"/>
      </w:pPr>
      <w:r w:rsidRPr="00FD4DDE">
        <w:rPr>
          <w:noProof/>
        </w:rPr>
        <w:drawing>
          <wp:inline distT="0" distB="0" distL="0" distR="0" wp14:anchorId="3D3982AC" wp14:editId="6256D261">
            <wp:extent cx="5943600" cy="93692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15.png"/>
                    <pic:cNvPicPr/>
                  </pic:nvPicPr>
                  <pic:blipFill>
                    <a:blip r:embed="rId24"/>
                    <a:stretch>
                      <a:fillRect/>
                    </a:stretch>
                  </pic:blipFill>
                  <pic:spPr>
                    <a:xfrm>
                      <a:off x="0" y="0"/>
                      <a:ext cx="5943600" cy="936922"/>
                    </a:xfrm>
                    <a:prstGeom prst="rect">
                      <a:avLst/>
                    </a:prstGeom>
                  </pic:spPr>
                </pic:pic>
              </a:graphicData>
            </a:graphic>
          </wp:inline>
        </w:drawing>
      </w:r>
    </w:p>
    <w:p w14:paraId="236836CE" w14:textId="77777777" w:rsidR="0030529D" w:rsidRPr="00FD4DDE" w:rsidRDefault="0030529D">
      <w:pPr>
        <w:spacing w:after="80"/>
      </w:pPr>
    </w:p>
    <w:p w14:paraId="700B3721" w14:textId="77777777" w:rsidR="0030529D" w:rsidRPr="00FD4DDE" w:rsidRDefault="00000000">
      <w:pPr>
        <w:spacing w:after="120"/>
        <w:jc w:val="both"/>
      </w:pPr>
      <w:r w:rsidRPr="00FD4DDE">
        <w:t>On répète la copie sur l'agent ubuntu-02. L'isolement Linux (isolate-host) coupe le LAN, le tailnet et Internet, mais garde ouvert le canal Wazuh vers le manager. Un garde-fou interne annule l'opération si ce canal risque de tomber, pour ne jamais perdre la machine.</w:t>
      </w:r>
    </w:p>
    <w:p w14:paraId="794ED2F6" w14:textId="77777777" w:rsidR="0030529D" w:rsidRPr="00FD4DDE" w:rsidRDefault="00000000">
      <w:pPr>
        <w:pStyle w:val="Titre2"/>
      </w:pPr>
      <w:bookmarkStart w:id="35" w:name="_Toc233999465"/>
      <w:r w:rsidRPr="00FD4DDE">
        <w:t>Étape 8.3 : installer le pont d'action</w:t>
      </w:r>
      <w:bookmarkEnd w:id="35"/>
    </w:p>
    <w:p w14:paraId="60002FCF" w14:textId="77777777" w:rsidR="0030529D" w:rsidRPr="00FD4DDE" w:rsidRDefault="00000000">
      <w:pPr>
        <w:spacing w:after="120"/>
        <w:jc w:val="both"/>
      </w:pPr>
      <w:r w:rsidRPr="00FD4DDE">
        <w:t>Certaines actions ne passent pas par la réponse active : bannir une IP sur les trois agents à la fois, supprimer un fichier, isoler le poste Windows. Un petit service, le pont d'action, s'en charge côté manager. Il écoute sur l'adresse de la passerelle Docker et n'accepte que les requêtes portant le bon jeton (celui posé à l'étape 6.4).</w:t>
      </w:r>
    </w:p>
    <w:p w14:paraId="02370F90" w14:textId="77777777" w:rsidR="0030529D" w:rsidRPr="00FD4DDE" w:rsidRDefault="00000000">
      <w:pPr>
        <w:pStyle w:val="Listepuces"/>
        <w:spacing w:after="40"/>
      </w:pPr>
      <w:r w:rsidRPr="00FD4DDE">
        <w:rPr>
          <w:b/>
        </w:rPr>
        <w:lastRenderedPageBreak/>
        <w:t xml:space="preserve">Points d'entrée du pont : </w:t>
      </w:r>
      <w:r w:rsidRPr="00FD4DDE">
        <w:t>POST /ban et /unban (les 3 agents), /delete (un fichier), /isolate et /unisolate (Windows uniquement).</w:t>
      </w:r>
    </w:p>
    <w:p w14:paraId="155CC85A" w14:textId="77777777" w:rsidR="0030529D" w:rsidRPr="00FD4DDE" w:rsidRDefault="00000000">
      <w:pPr>
        <w:pStyle w:val="Listepuces"/>
        <w:spacing w:after="40"/>
      </w:pPr>
      <w:r w:rsidRPr="00FD4DDE">
        <w:rPr>
          <w:b/>
        </w:rPr>
        <w:t xml:space="preserve">Adresse d'écoute : </w:t>
      </w:r>
      <w:r w:rsidRPr="00FD4DDE">
        <w:t>172.17.0.1:5601, joignable seulement depuis le conteneur n8n et l'hôte.</w:t>
      </w:r>
    </w:p>
    <w:p w14:paraId="237EF1A7" w14:textId="77777777" w:rsidR="0030529D" w:rsidRPr="00FD4DDE" w:rsidRDefault="00000000">
      <w:pPr>
        <w:pStyle w:val="Listepuces"/>
        <w:spacing w:after="40"/>
      </w:pPr>
      <w:r w:rsidRPr="00FD4DDE">
        <w:rPr>
          <w:b/>
        </w:rPr>
        <w:t xml:space="preserve">Garde-fou infrastructure : </w:t>
      </w:r>
      <w:r w:rsidRPr="00FD4DDE">
        <w:t>une liste d'adresses de l'infrastructure (manager, agents, poste analyste) qui ne sont jamais bannissables.</w:t>
      </w:r>
    </w:p>
    <w:p w14:paraId="58094CB0" w14:textId="77777777" w:rsidR="0030529D" w:rsidRPr="00FD4DDE" w:rsidRDefault="00000000">
      <w:pPr>
        <w:spacing w:before="40"/>
        <w:jc w:val="center"/>
      </w:pPr>
      <w:r w:rsidRPr="00FD4DDE">
        <w:rPr>
          <w:noProof/>
        </w:rPr>
        <w:drawing>
          <wp:inline distT="0" distB="0" distL="0" distR="0" wp14:anchorId="37D1C189" wp14:editId="04FA66A3">
            <wp:extent cx="5943600" cy="122907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16.png"/>
                    <pic:cNvPicPr/>
                  </pic:nvPicPr>
                  <pic:blipFill>
                    <a:blip r:embed="rId25"/>
                    <a:stretch>
                      <a:fillRect/>
                    </a:stretch>
                  </pic:blipFill>
                  <pic:spPr>
                    <a:xfrm>
                      <a:off x="0" y="0"/>
                      <a:ext cx="5943600" cy="1229078"/>
                    </a:xfrm>
                    <a:prstGeom prst="rect">
                      <a:avLst/>
                    </a:prstGeom>
                  </pic:spPr>
                </pic:pic>
              </a:graphicData>
            </a:graphic>
          </wp:inline>
        </w:drawing>
      </w:r>
    </w:p>
    <w:p w14:paraId="77CFDE8A" w14:textId="77777777" w:rsidR="0030529D" w:rsidRPr="00FD4DDE" w:rsidRDefault="0030529D">
      <w:pPr>
        <w:spacing w:after="80"/>
      </w:pPr>
    </w:p>
    <w:p w14:paraId="7C9955D5" w14:textId="77777777" w:rsidR="0030529D" w:rsidRPr="00FD4DDE" w:rsidRDefault="00000000">
      <w:pPr>
        <w:spacing w:after="120"/>
        <w:jc w:val="both"/>
      </w:pPr>
      <w:r w:rsidRPr="00FD4DDE">
        <w:t>Le script suppose un accès SSH du manager vers les agents pour appliquer les blocages. Remplacer le repère MOT_DE_PASSE_SSH_A_CONFIGURER par votre méthode d'authentification, le plus propre étant une clé SSH dédiée plutôt qu'un mot de passe.</w:t>
      </w:r>
    </w:p>
    <w:p w14:paraId="217EB668" w14:textId="77777777" w:rsidR="0030529D" w:rsidRPr="00FD4DDE" w:rsidRDefault="00000000">
      <w:pPr>
        <w:pStyle w:val="Titre2"/>
      </w:pPr>
      <w:bookmarkStart w:id="36" w:name="_Toc233999466"/>
      <w:r w:rsidRPr="00FD4DDE">
        <w:t>Étape 8.4 : le collecteur d'état</w:t>
      </w:r>
      <w:bookmarkEnd w:id="36"/>
    </w:p>
    <w:p w14:paraId="15286829" w14:textId="77777777" w:rsidR="0030529D" w:rsidRPr="00FD4DDE" w:rsidRDefault="00000000">
      <w:pPr>
        <w:spacing w:after="120"/>
        <w:jc w:val="both"/>
      </w:pPr>
      <w:r w:rsidRPr="00FD4DDE">
        <w:t>n8n ne fait pas de SSH lui-même. Un collecteur côté manager (scripts_manager/soc-soar-refresh) agrège régulièrement l'état des bans et des quarantaines des trois agents dans un fichier JSON rangé dans le volume de n8n. Les outils list_bans et list_quarantine lisent simplement ce fichier. On le planifie avec cron.</w:t>
      </w:r>
    </w:p>
    <w:p w14:paraId="4A309F19" w14:textId="77777777" w:rsidR="0030529D" w:rsidRPr="00FD4DDE" w:rsidRDefault="00000000">
      <w:pPr>
        <w:spacing w:before="40"/>
        <w:jc w:val="center"/>
      </w:pPr>
      <w:r w:rsidRPr="00FD4DDE">
        <w:rPr>
          <w:noProof/>
        </w:rPr>
        <w:drawing>
          <wp:inline distT="0" distB="0" distL="0" distR="0" wp14:anchorId="154021BB" wp14:editId="585AC458">
            <wp:extent cx="5943600" cy="11372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17.png"/>
                    <pic:cNvPicPr/>
                  </pic:nvPicPr>
                  <pic:blipFill>
                    <a:blip r:embed="rId26"/>
                    <a:stretch>
                      <a:fillRect/>
                    </a:stretch>
                  </pic:blipFill>
                  <pic:spPr>
                    <a:xfrm>
                      <a:off x="0" y="0"/>
                      <a:ext cx="5943600" cy="1137295"/>
                    </a:xfrm>
                    <a:prstGeom prst="rect">
                      <a:avLst/>
                    </a:prstGeom>
                  </pic:spPr>
                </pic:pic>
              </a:graphicData>
            </a:graphic>
          </wp:inline>
        </w:drawing>
      </w:r>
    </w:p>
    <w:p w14:paraId="46545062" w14:textId="77777777" w:rsidR="0030529D" w:rsidRPr="00FD4DDE" w:rsidRDefault="0030529D">
      <w:pPr>
        <w:spacing w:after="80"/>
      </w:pPr>
    </w:p>
    <w:p w14:paraId="2B9C9253" w14:textId="77777777" w:rsidR="0030529D" w:rsidRPr="00FD4DDE" w:rsidRDefault="00000000">
      <w:pPr>
        <w:pStyle w:val="Titre2"/>
      </w:pPr>
      <w:bookmarkStart w:id="37" w:name="_Toc233999467"/>
      <w:r w:rsidRPr="00FD4DDE">
        <w:t>Étape 8.5 : l'isolement du poste Windows</w:t>
      </w:r>
      <w:bookmarkEnd w:id="37"/>
    </w:p>
    <w:p w14:paraId="30A64203" w14:textId="77777777" w:rsidR="0030529D" w:rsidRPr="00FD4DDE" w:rsidRDefault="00000000">
      <w:pPr>
        <w:spacing w:after="120"/>
        <w:jc w:val="both"/>
      </w:pPr>
      <w:r w:rsidRPr="00FD4DDE">
        <w:t>Pour Windows, l'isolement passe par deux scripts PowerShell (dossier compagnon, windows) que le pont dépose sur le poste avant de les lancer. Un mécanisme de sécurité (un dead-man) reconnecte automatiquement la machine au bout d'un quart d'heure si quelque chose tourne mal, pour éviter de la perdre.</w:t>
      </w:r>
    </w:p>
    <w:p w14:paraId="753F27FB" w14:textId="77777777" w:rsidR="0030529D" w:rsidRPr="00FD4DDE" w:rsidRDefault="00000000">
      <w:pPr>
        <w:spacing w:before="40"/>
        <w:jc w:val="center"/>
      </w:pPr>
      <w:r w:rsidRPr="00FD4DDE">
        <w:rPr>
          <w:noProof/>
        </w:rPr>
        <w:drawing>
          <wp:inline distT="0" distB="0" distL="0" distR="0" wp14:anchorId="2D2B53C3" wp14:editId="723939FA">
            <wp:extent cx="5943600" cy="5632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18.png"/>
                    <pic:cNvPicPr/>
                  </pic:nvPicPr>
                  <pic:blipFill>
                    <a:blip r:embed="rId27"/>
                    <a:stretch>
                      <a:fillRect/>
                    </a:stretch>
                  </pic:blipFill>
                  <pic:spPr>
                    <a:xfrm>
                      <a:off x="0" y="0"/>
                      <a:ext cx="5943600" cy="563270"/>
                    </a:xfrm>
                    <a:prstGeom prst="rect">
                      <a:avLst/>
                    </a:prstGeom>
                  </pic:spPr>
                </pic:pic>
              </a:graphicData>
            </a:graphic>
          </wp:inline>
        </w:drawing>
      </w:r>
    </w:p>
    <w:p w14:paraId="12EDBF8C" w14:textId="77777777" w:rsidR="0030529D" w:rsidRPr="00FD4DDE" w:rsidRDefault="0030529D">
      <w:pPr>
        <w:spacing w:after="80"/>
      </w:pPr>
    </w:p>
    <w:p w14:paraId="45DA1EF9" w14:textId="77777777" w:rsidR="0030529D" w:rsidRPr="00FD4DDE" w:rsidRDefault="00000000">
      <w:pPr>
        <w:pStyle w:val="Titre2"/>
      </w:pPr>
      <w:bookmarkStart w:id="38" w:name="_Toc233999468"/>
      <w:r w:rsidRPr="00FD4DDE">
        <w:lastRenderedPageBreak/>
        <w:t>Étape 8.6 : le routage des six actions et les garde-fous</w:t>
      </w:r>
      <w:bookmarkEnd w:id="38"/>
    </w:p>
    <w:p w14:paraId="5BE30A60" w14:textId="77777777" w:rsidR="0030529D" w:rsidRPr="00FD4DDE" w:rsidRDefault="00000000">
      <w:pPr>
        <w:spacing w:after="120"/>
        <w:jc w:val="both"/>
      </w:pPr>
      <w:r w:rsidRPr="00FD4DDE">
        <w:t>Voici, pour les six actions de la démonstration, le chemin emprunté et la cible.</w:t>
      </w:r>
    </w:p>
    <w:tbl>
      <w:tblPr>
        <w:tblStyle w:val="Grilledutableau"/>
        <w:tblW w:w="0" w:type="auto"/>
        <w:jc w:val="center"/>
        <w:tblLook w:val="04A0" w:firstRow="1" w:lastRow="0" w:firstColumn="1" w:lastColumn="0" w:noHBand="0" w:noVBand="1"/>
      </w:tblPr>
      <w:tblGrid>
        <w:gridCol w:w="2543"/>
        <w:gridCol w:w="3784"/>
        <w:gridCol w:w="2529"/>
      </w:tblGrid>
      <w:tr w:rsidR="0030529D" w:rsidRPr="00FD4DDE" w14:paraId="4420BA98" w14:textId="77777777">
        <w:trPr>
          <w:jc w:val="center"/>
        </w:trPr>
        <w:tc>
          <w:tcPr>
            <w:tcW w:w="2592" w:type="dxa"/>
            <w:shd w:val="clear" w:color="auto" w:fill="DCE6F1"/>
          </w:tcPr>
          <w:p w14:paraId="3011EF80" w14:textId="77777777" w:rsidR="0030529D" w:rsidRPr="00FD4DDE" w:rsidRDefault="00000000">
            <w:r w:rsidRPr="00FD4DDE">
              <w:rPr>
                <w:b/>
                <w:sz w:val="19"/>
              </w:rPr>
              <w:t>Action</w:t>
            </w:r>
          </w:p>
        </w:tc>
        <w:tc>
          <w:tcPr>
            <w:tcW w:w="3888" w:type="dxa"/>
            <w:shd w:val="clear" w:color="auto" w:fill="DCE6F1"/>
          </w:tcPr>
          <w:p w14:paraId="3B1DC72F" w14:textId="77777777" w:rsidR="0030529D" w:rsidRPr="00FD4DDE" w:rsidRDefault="00000000">
            <w:r w:rsidRPr="00FD4DDE">
              <w:rPr>
                <w:b/>
                <w:sz w:val="19"/>
              </w:rPr>
              <w:t>Chemin</w:t>
            </w:r>
          </w:p>
        </w:tc>
        <w:tc>
          <w:tcPr>
            <w:tcW w:w="2592" w:type="dxa"/>
            <w:shd w:val="clear" w:color="auto" w:fill="DCE6F1"/>
          </w:tcPr>
          <w:p w14:paraId="006F2D12" w14:textId="77777777" w:rsidR="0030529D" w:rsidRPr="00FD4DDE" w:rsidRDefault="00000000">
            <w:r w:rsidRPr="00FD4DDE">
              <w:rPr>
                <w:b/>
                <w:sz w:val="19"/>
              </w:rPr>
              <w:t>Cible</w:t>
            </w:r>
          </w:p>
        </w:tc>
      </w:tr>
      <w:tr w:rsidR="0030529D" w:rsidRPr="00FD4DDE" w14:paraId="0F6E8378" w14:textId="77777777">
        <w:trPr>
          <w:jc w:val="center"/>
        </w:trPr>
        <w:tc>
          <w:tcPr>
            <w:tcW w:w="2592" w:type="dxa"/>
          </w:tcPr>
          <w:p w14:paraId="36A335C2" w14:textId="77777777" w:rsidR="0030529D" w:rsidRPr="00FD4DDE" w:rsidRDefault="00000000">
            <w:r w:rsidRPr="00FD4DDE">
              <w:rPr>
                <w:sz w:val="19"/>
              </w:rPr>
              <w:t>Bannir une IP</w:t>
            </w:r>
          </w:p>
        </w:tc>
        <w:tc>
          <w:tcPr>
            <w:tcW w:w="3888" w:type="dxa"/>
          </w:tcPr>
          <w:p w14:paraId="2E521EEE" w14:textId="77777777" w:rsidR="0030529D" w:rsidRPr="00FD4DDE" w:rsidRDefault="00000000">
            <w:r w:rsidRPr="00FD4DDE">
              <w:rPr>
                <w:sz w:val="19"/>
              </w:rPr>
              <w:t>Pont, /ban</w:t>
            </w:r>
          </w:p>
        </w:tc>
        <w:tc>
          <w:tcPr>
            <w:tcW w:w="2592" w:type="dxa"/>
          </w:tcPr>
          <w:p w14:paraId="1F7966EE" w14:textId="77777777" w:rsidR="0030529D" w:rsidRPr="00FD4DDE" w:rsidRDefault="00000000">
            <w:r w:rsidRPr="00FD4DDE">
              <w:rPr>
                <w:sz w:val="19"/>
              </w:rPr>
              <w:t>les 3 agents</w:t>
            </w:r>
          </w:p>
        </w:tc>
      </w:tr>
      <w:tr w:rsidR="0030529D" w:rsidRPr="00FD4DDE" w14:paraId="3E3027A6" w14:textId="77777777">
        <w:trPr>
          <w:jc w:val="center"/>
        </w:trPr>
        <w:tc>
          <w:tcPr>
            <w:tcW w:w="2592" w:type="dxa"/>
          </w:tcPr>
          <w:p w14:paraId="1DB63F41" w14:textId="77777777" w:rsidR="0030529D" w:rsidRPr="00FD4DDE" w:rsidRDefault="00000000">
            <w:r w:rsidRPr="00FD4DDE">
              <w:rPr>
                <w:sz w:val="19"/>
              </w:rPr>
              <w:t>Lever un ban</w:t>
            </w:r>
          </w:p>
        </w:tc>
        <w:tc>
          <w:tcPr>
            <w:tcW w:w="3888" w:type="dxa"/>
          </w:tcPr>
          <w:p w14:paraId="73A55DFA" w14:textId="77777777" w:rsidR="0030529D" w:rsidRPr="00FD4DDE" w:rsidRDefault="00000000">
            <w:r w:rsidRPr="00FD4DDE">
              <w:rPr>
                <w:sz w:val="19"/>
              </w:rPr>
              <w:t>Pont, /unban</w:t>
            </w:r>
          </w:p>
        </w:tc>
        <w:tc>
          <w:tcPr>
            <w:tcW w:w="2592" w:type="dxa"/>
          </w:tcPr>
          <w:p w14:paraId="2A1336F5" w14:textId="77777777" w:rsidR="0030529D" w:rsidRPr="00FD4DDE" w:rsidRDefault="00000000">
            <w:r w:rsidRPr="00FD4DDE">
              <w:rPr>
                <w:sz w:val="19"/>
              </w:rPr>
              <w:t>les 3 agents</w:t>
            </w:r>
          </w:p>
        </w:tc>
      </w:tr>
      <w:tr w:rsidR="0030529D" w:rsidRPr="00FD4DDE" w14:paraId="5332B19E" w14:textId="77777777">
        <w:trPr>
          <w:jc w:val="center"/>
        </w:trPr>
        <w:tc>
          <w:tcPr>
            <w:tcW w:w="2592" w:type="dxa"/>
          </w:tcPr>
          <w:p w14:paraId="586DF28E" w14:textId="77777777" w:rsidR="0030529D" w:rsidRPr="00FD4DDE" w:rsidRDefault="00000000">
            <w:r w:rsidRPr="00FD4DDE">
              <w:rPr>
                <w:sz w:val="19"/>
              </w:rPr>
              <w:t>Supprimer un fichier</w:t>
            </w:r>
          </w:p>
        </w:tc>
        <w:tc>
          <w:tcPr>
            <w:tcW w:w="3888" w:type="dxa"/>
          </w:tcPr>
          <w:p w14:paraId="0CFF16F8" w14:textId="77777777" w:rsidR="0030529D" w:rsidRPr="00FD4DDE" w:rsidRDefault="00000000">
            <w:r w:rsidRPr="00FD4DDE">
              <w:rPr>
                <w:sz w:val="19"/>
              </w:rPr>
              <w:t>Pont, /delete</w:t>
            </w:r>
          </w:p>
        </w:tc>
        <w:tc>
          <w:tcPr>
            <w:tcW w:w="2592" w:type="dxa"/>
          </w:tcPr>
          <w:p w14:paraId="3120D25B" w14:textId="77777777" w:rsidR="0030529D" w:rsidRPr="00FD4DDE" w:rsidRDefault="00000000">
            <w:r w:rsidRPr="00FD4DDE">
              <w:rPr>
                <w:sz w:val="19"/>
              </w:rPr>
              <w:t>001 ou 002</w:t>
            </w:r>
          </w:p>
        </w:tc>
      </w:tr>
      <w:tr w:rsidR="0030529D" w:rsidRPr="00FD4DDE" w14:paraId="00204DAE" w14:textId="77777777">
        <w:trPr>
          <w:jc w:val="center"/>
        </w:trPr>
        <w:tc>
          <w:tcPr>
            <w:tcW w:w="2592" w:type="dxa"/>
          </w:tcPr>
          <w:p w14:paraId="5AD4DBF4" w14:textId="77777777" w:rsidR="0030529D" w:rsidRPr="00FD4DDE" w:rsidRDefault="00000000">
            <w:r w:rsidRPr="00FD4DDE">
              <w:rPr>
                <w:sz w:val="19"/>
              </w:rPr>
              <w:t>Mettre en quarantaine</w:t>
            </w:r>
          </w:p>
        </w:tc>
        <w:tc>
          <w:tcPr>
            <w:tcW w:w="3888" w:type="dxa"/>
          </w:tcPr>
          <w:p w14:paraId="33070C83" w14:textId="77777777" w:rsidR="0030529D" w:rsidRPr="00FD4DDE" w:rsidRDefault="00000000">
            <w:r w:rsidRPr="00FD4DDE">
              <w:rPr>
                <w:sz w:val="19"/>
              </w:rPr>
              <w:t>API Wazuh, réponse active</w:t>
            </w:r>
          </w:p>
        </w:tc>
        <w:tc>
          <w:tcPr>
            <w:tcW w:w="2592" w:type="dxa"/>
          </w:tcPr>
          <w:p w14:paraId="3077D482" w14:textId="77777777" w:rsidR="0030529D" w:rsidRPr="00FD4DDE" w:rsidRDefault="00000000">
            <w:r w:rsidRPr="00FD4DDE">
              <w:rPr>
                <w:sz w:val="19"/>
              </w:rPr>
              <w:t>agent cible</w:t>
            </w:r>
          </w:p>
        </w:tc>
      </w:tr>
      <w:tr w:rsidR="0030529D" w:rsidRPr="00FD4DDE" w14:paraId="13DDC388" w14:textId="77777777">
        <w:trPr>
          <w:jc w:val="center"/>
        </w:trPr>
        <w:tc>
          <w:tcPr>
            <w:tcW w:w="2592" w:type="dxa"/>
          </w:tcPr>
          <w:p w14:paraId="7250C681" w14:textId="77777777" w:rsidR="0030529D" w:rsidRPr="00FD4DDE" w:rsidRDefault="00000000">
            <w:r w:rsidRPr="00FD4DDE">
              <w:rPr>
                <w:sz w:val="19"/>
              </w:rPr>
              <w:t>Isoler un hôte</w:t>
            </w:r>
          </w:p>
        </w:tc>
        <w:tc>
          <w:tcPr>
            <w:tcW w:w="3888" w:type="dxa"/>
          </w:tcPr>
          <w:p w14:paraId="1FDC28D8" w14:textId="77777777" w:rsidR="0030529D" w:rsidRPr="00FD4DDE" w:rsidRDefault="00000000">
            <w:r w:rsidRPr="00FD4DDE">
              <w:rPr>
                <w:sz w:val="19"/>
              </w:rPr>
              <w:t>001 par l'API Wazuh, 002 par le pont</w:t>
            </w:r>
          </w:p>
        </w:tc>
        <w:tc>
          <w:tcPr>
            <w:tcW w:w="2592" w:type="dxa"/>
          </w:tcPr>
          <w:p w14:paraId="5C17B092" w14:textId="77777777" w:rsidR="0030529D" w:rsidRPr="00FD4DDE" w:rsidRDefault="00000000">
            <w:r w:rsidRPr="00FD4DDE">
              <w:rPr>
                <w:sz w:val="19"/>
              </w:rPr>
              <w:t>001 ou 002</w:t>
            </w:r>
          </w:p>
        </w:tc>
      </w:tr>
      <w:tr w:rsidR="0030529D" w:rsidRPr="00FD4DDE" w14:paraId="71621FC9" w14:textId="77777777">
        <w:trPr>
          <w:jc w:val="center"/>
        </w:trPr>
        <w:tc>
          <w:tcPr>
            <w:tcW w:w="2592" w:type="dxa"/>
          </w:tcPr>
          <w:p w14:paraId="3DA300DD" w14:textId="77777777" w:rsidR="0030529D" w:rsidRPr="00FD4DDE" w:rsidRDefault="00000000">
            <w:r w:rsidRPr="00FD4DDE">
              <w:rPr>
                <w:sz w:val="19"/>
              </w:rPr>
              <w:t>Désisoler un hôte</w:t>
            </w:r>
          </w:p>
        </w:tc>
        <w:tc>
          <w:tcPr>
            <w:tcW w:w="3888" w:type="dxa"/>
          </w:tcPr>
          <w:p w14:paraId="3164EA90" w14:textId="77777777" w:rsidR="0030529D" w:rsidRPr="00FD4DDE" w:rsidRDefault="00000000">
            <w:r w:rsidRPr="00FD4DDE">
              <w:rPr>
                <w:sz w:val="19"/>
              </w:rPr>
              <w:t>001 par l'API Wazuh, 002 par le pont</w:t>
            </w:r>
          </w:p>
        </w:tc>
        <w:tc>
          <w:tcPr>
            <w:tcW w:w="2592" w:type="dxa"/>
          </w:tcPr>
          <w:p w14:paraId="07876CB5" w14:textId="77777777" w:rsidR="0030529D" w:rsidRPr="00FD4DDE" w:rsidRDefault="00000000">
            <w:r w:rsidRPr="00FD4DDE">
              <w:rPr>
                <w:sz w:val="19"/>
              </w:rPr>
              <w:t>001 ou 002</w:t>
            </w:r>
          </w:p>
        </w:tc>
      </w:tr>
    </w:tbl>
    <w:p w14:paraId="5C6A5F86" w14:textId="77777777" w:rsidR="0030529D" w:rsidRPr="00FD4DDE" w:rsidRDefault="0030529D">
      <w:pPr>
        <w:spacing w:after="80"/>
      </w:pPr>
    </w:p>
    <w:p w14:paraId="77DF7B1B" w14:textId="77777777" w:rsidR="0030529D" w:rsidRPr="00FD4DDE" w:rsidRDefault="00000000">
      <w:pPr>
        <w:spacing w:after="120"/>
        <w:jc w:val="both"/>
      </w:pPr>
      <w:r w:rsidRPr="00FD4DDE">
        <w:t>Trois garde-fous encadrent tout cela, et ils vivent dans le code du workflow, pas dans le prompt de l'IA. Ils ne peuvent donc pas être contournés par une injection.</w:t>
      </w:r>
    </w:p>
    <w:p w14:paraId="5382BC6F" w14:textId="77777777" w:rsidR="0030529D" w:rsidRPr="00FD4DDE" w:rsidRDefault="00000000">
      <w:pPr>
        <w:pStyle w:val="Listepuces"/>
        <w:spacing w:after="40"/>
      </w:pPr>
      <w:r w:rsidRPr="00FD4DDE">
        <w:rPr>
          <w:b/>
        </w:rPr>
        <w:t xml:space="preserve">Liste de protection : </w:t>
      </w:r>
      <w:r w:rsidRPr="00FD4DDE">
        <w:t>le manager et les adresses de l'infrastructure ne sont jamais bannissables ni isolables. Le manager (agent 000) ne peut jamais être isolé.</w:t>
      </w:r>
    </w:p>
    <w:p w14:paraId="5983D174" w14:textId="77777777" w:rsidR="0030529D" w:rsidRPr="00FD4DDE" w:rsidRDefault="00000000">
      <w:pPr>
        <w:pStyle w:val="Listepuces"/>
        <w:spacing w:after="40"/>
      </w:pPr>
      <w:r w:rsidRPr="00FD4DDE">
        <w:rPr>
          <w:b/>
        </w:rPr>
        <w:t xml:space="preserve">Durée de ban obligatoire : </w:t>
      </w:r>
      <w:r w:rsidRPr="00FD4DDE">
        <w:t>un ban sans durée est refusé. On dit permanent ou une durée précise. Un ban à durée se lève tout seul grâce au workflow de déban temporisé.</w:t>
      </w:r>
    </w:p>
    <w:p w14:paraId="310734E5" w14:textId="77777777" w:rsidR="0030529D" w:rsidRPr="00FD4DDE" w:rsidRDefault="00000000">
      <w:pPr>
        <w:pStyle w:val="Listepuces"/>
        <w:spacing w:after="40"/>
      </w:pPr>
      <w:r w:rsidRPr="00FD4DDE">
        <w:rPr>
          <w:b/>
        </w:rPr>
        <w:t xml:space="preserve">Break-glass : </w:t>
      </w:r>
      <w:r w:rsidRPr="00FD4DDE">
        <w:t>un fichier interrupteur avec un horodatage futur lève temporairement la protection sur les machines du lab. L'IA ne peut pas l'écrire, seul un humain le pose.</w:t>
      </w:r>
    </w:p>
    <w:p w14:paraId="7C85024A" w14:textId="77777777" w:rsidR="0030529D" w:rsidRPr="00FD4DDE" w:rsidRDefault="00000000">
      <w:pPr>
        <w:spacing w:after="120"/>
        <w:jc w:val="both"/>
      </w:pPr>
      <w:r w:rsidRPr="00FD4DDE">
        <w:t>Une nuance utile pour finir. La mise en quarantaine déplace le fichier et reste réversible. La suppression est définitive. En cas de doute, on préfère la quarantaine.</w:t>
      </w:r>
    </w:p>
    <w:p w14:paraId="15B5CD91" w14:textId="77777777" w:rsidR="0030529D" w:rsidRPr="00FD4DDE" w:rsidRDefault="00000000">
      <w:pPr>
        <w:pStyle w:val="Titre1"/>
      </w:pPr>
      <w:bookmarkStart w:id="39" w:name="_Toc233999469"/>
      <w:r w:rsidRPr="00FD4DDE">
        <w:t>Partie 9 : Discord, le cockpit du SOC</w:t>
      </w:r>
      <w:bookmarkEnd w:id="39"/>
    </w:p>
    <w:p w14:paraId="7A9BF0BD" w14:textId="77777777" w:rsidR="0030529D" w:rsidRPr="00FD4DDE" w:rsidRDefault="00000000">
      <w:pPr>
        <w:spacing w:after="120"/>
        <w:jc w:val="both"/>
      </w:pPr>
      <w:r w:rsidRPr="00FD4DDE">
        <w:t>Discord sert de poste de commande. Trois salons : un pour voir passer les alertes, un pour valider les actions sensibles d'un clic, un pour dialoguer avec l'assistant IA.</w:t>
      </w:r>
    </w:p>
    <w:p w14:paraId="4B6F8449" w14:textId="77777777" w:rsidR="0030529D" w:rsidRPr="00FD4DDE" w:rsidRDefault="00000000">
      <w:pPr>
        <w:pStyle w:val="Titre2"/>
      </w:pPr>
      <w:bookmarkStart w:id="40" w:name="_Toc233999470"/>
      <w:r w:rsidRPr="00FD4DDE">
        <w:t>Étape 9.1 : créer le serveur et les salons</w:t>
      </w:r>
      <w:bookmarkEnd w:id="40"/>
    </w:p>
    <w:p w14:paraId="1032C7A7" w14:textId="77777777" w:rsidR="0030529D" w:rsidRPr="00FD4DDE" w:rsidRDefault="00000000">
      <w:pPr>
        <w:spacing w:after="120"/>
        <w:jc w:val="both"/>
      </w:pPr>
      <w:r w:rsidRPr="00FD4DDE">
        <w:t>Créer un serveur Discord, puis trois salons textuels : alertes, validations et chat-ia.</w:t>
      </w:r>
    </w:p>
    <w:tbl>
      <w:tblPr>
        <w:tblW w:w="0" w:type="auto"/>
        <w:jc w:val="center"/>
        <w:tblLook w:val="04A0" w:firstRow="1" w:lastRow="0" w:firstColumn="1" w:lastColumn="0" w:noHBand="0" w:noVBand="1"/>
      </w:tblPr>
      <w:tblGrid>
        <w:gridCol w:w="8856"/>
      </w:tblGrid>
      <w:tr w:rsidR="0030529D" w:rsidRPr="00FD4DDE" w14:paraId="40F5398D" w14:textId="77777777">
        <w:trPr>
          <w:jc w:val="center"/>
        </w:trPr>
        <w:tc>
          <w:tcPr>
            <w:tcW w:w="9072" w:type="dxa"/>
            <w:shd w:val="clear" w:color="auto" w:fill="E7EEF6"/>
          </w:tcPr>
          <w:p w14:paraId="07221110" w14:textId="77777777" w:rsidR="0030529D" w:rsidRPr="00FD4DDE" w:rsidRDefault="00000000">
            <w:r w:rsidRPr="00FD4DDE">
              <w:rPr>
                <w:b/>
                <w:sz w:val="20"/>
              </w:rPr>
              <w:t xml:space="preserve">Capture à insérer.  </w:t>
            </w:r>
            <w:r w:rsidRPr="00FD4DDE">
              <w:rPr>
                <w:sz w:val="20"/>
              </w:rPr>
              <w:t>Serveur Discord avec la colonne de gauche montrant les trois salons alertes, validations et chat-ia.</w:t>
            </w:r>
          </w:p>
        </w:tc>
      </w:tr>
    </w:tbl>
    <w:p w14:paraId="1AADAC8B" w14:textId="77777777" w:rsidR="0030529D" w:rsidRPr="00FD4DDE" w:rsidRDefault="0030529D">
      <w:pPr>
        <w:spacing w:after="80"/>
      </w:pPr>
    </w:p>
    <w:p w14:paraId="13C10D91" w14:textId="77777777" w:rsidR="0030529D" w:rsidRPr="00FD4DDE" w:rsidRDefault="00000000">
      <w:pPr>
        <w:pStyle w:val="Titre2"/>
      </w:pPr>
      <w:bookmarkStart w:id="41" w:name="_Toc233999471"/>
      <w:r w:rsidRPr="00FD4DDE">
        <w:t>Étape 9.2 : la voie des alertes</w:t>
      </w:r>
      <w:bookmarkEnd w:id="41"/>
    </w:p>
    <w:p w14:paraId="70322893" w14:textId="77777777" w:rsidR="0030529D" w:rsidRPr="00FD4DDE" w:rsidRDefault="00000000">
      <w:pPr>
        <w:spacing w:after="120"/>
        <w:jc w:val="both"/>
      </w:pPr>
      <w:r w:rsidRPr="00FD4DDE">
        <w:t>Pour le salon alertes, on utilise un webhook entrant Discord, sans aucun bot. Dans les paramètres du salon, Integrations puis Webhooks, créer un webhook et copier son URL. Cette URL alimente le credential Discord Webhook account de n8n. Le workflow des alertes met en forme une carte colorée selon la criticité et la poste dans le salon.</w:t>
      </w:r>
    </w:p>
    <w:tbl>
      <w:tblPr>
        <w:tblW w:w="0" w:type="auto"/>
        <w:jc w:val="center"/>
        <w:tblLook w:val="04A0" w:firstRow="1" w:lastRow="0" w:firstColumn="1" w:lastColumn="0" w:noHBand="0" w:noVBand="1"/>
      </w:tblPr>
      <w:tblGrid>
        <w:gridCol w:w="8856"/>
      </w:tblGrid>
      <w:tr w:rsidR="0030529D" w:rsidRPr="00FD4DDE" w14:paraId="1C6FF17F" w14:textId="77777777">
        <w:trPr>
          <w:jc w:val="center"/>
        </w:trPr>
        <w:tc>
          <w:tcPr>
            <w:tcW w:w="9072" w:type="dxa"/>
            <w:shd w:val="clear" w:color="auto" w:fill="E7EEF6"/>
          </w:tcPr>
          <w:p w14:paraId="4F4B7262" w14:textId="77777777" w:rsidR="0030529D" w:rsidRPr="00FD4DDE" w:rsidRDefault="00000000">
            <w:r w:rsidRPr="00FD4DDE">
              <w:rPr>
                <w:b/>
                <w:sz w:val="20"/>
              </w:rPr>
              <w:t xml:space="preserve">Capture à insérer.  </w:t>
            </w:r>
            <w:r w:rsidRPr="00FD4DDE">
              <w:rPr>
                <w:sz w:val="20"/>
              </w:rPr>
              <w:t>Paramètres du salon alertes, page Integrations puis Webhooks, un webhook créé. Cadrer le bouton Copy Webhook URL, sans dévoiler l'URL complète.</w:t>
            </w:r>
          </w:p>
        </w:tc>
      </w:tr>
    </w:tbl>
    <w:p w14:paraId="0D904B17" w14:textId="77777777" w:rsidR="0030529D" w:rsidRPr="00FD4DDE" w:rsidRDefault="0030529D">
      <w:pPr>
        <w:spacing w:after="80"/>
      </w:pPr>
    </w:p>
    <w:tbl>
      <w:tblPr>
        <w:tblW w:w="0" w:type="auto"/>
        <w:jc w:val="center"/>
        <w:tblLook w:val="04A0" w:firstRow="1" w:lastRow="0" w:firstColumn="1" w:lastColumn="0" w:noHBand="0" w:noVBand="1"/>
      </w:tblPr>
      <w:tblGrid>
        <w:gridCol w:w="8856"/>
      </w:tblGrid>
      <w:tr w:rsidR="0030529D" w:rsidRPr="00FD4DDE" w14:paraId="76F01F88" w14:textId="77777777">
        <w:trPr>
          <w:jc w:val="center"/>
        </w:trPr>
        <w:tc>
          <w:tcPr>
            <w:tcW w:w="9072" w:type="dxa"/>
            <w:shd w:val="clear" w:color="auto" w:fill="E7EEF6"/>
          </w:tcPr>
          <w:p w14:paraId="739D5C70" w14:textId="77777777" w:rsidR="0030529D" w:rsidRPr="00FD4DDE" w:rsidRDefault="00000000">
            <w:r w:rsidRPr="00FD4DDE">
              <w:rPr>
                <w:b/>
                <w:sz w:val="20"/>
              </w:rPr>
              <w:lastRenderedPageBreak/>
              <w:t xml:space="preserve">Capture à insérer.  </w:t>
            </w:r>
            <w:r w:rsidRPr="00FD4DDE">
              <w:rPr>
                <w:sz w:val="20"/>
              </w:rPr>
              <w:t>Le salon alertes avec une vraie carte d'alerte publiée par n8n (agent, règle, niveau, heure, résumé IA). Cadrer une carte complète.</w:t>
            </w:r>
          </w:p>
        </w:tc>
      </w:tr>
    </w:tbl>
    <w:p w14:paraId="74F6A581" w14:textId="77777777" w:rsidR="0030529D" w:rsidRPr="00FD4DDE" w:rsidRDefault="0030529D">
      <w:pPr>
        <w:spacing w:after="80"/>
      </w:pPr>
    </w:p>
    <w:p w14:paraId="353844DE" w14:textId="77777777" w:rsidR="0030529D" w:rsidRPr="00FD4DDE" w:rsidRDefault="00000000">
      <w:pPr>
        <w:pStyle w:val="Titre2"/>
      </w:pPr>
      <w:bookmarkStart w:id="42" w:name="_Toc233999472"/>
      <w:r w:rsidRPr="00FD4DDE">
        <w:t>Étape 9.3 : le bot de validation</w:t>
      </w:r>
      <w:bookmarkEnd w:id="42"/>
    </w:p>
    <w:p w14:paraId="4AB6CDFE" w14:textId="77777777" w:rsidR="0030529D" w:rsidRPr="00FD4DDE" w:rsidRDefault="00000000">
      <w:pPr>
        <w:spacing w:after="120"/>
        <w:jc w:val="both"/>
      </w:pPr>
      <w:r w:rsidRPr="00FD4DDE">
        <w:t>Le salon validations reçoit les alertes de niveau 10 avec deux boutons, Approuver et Refuser. Tant que personne ne clique, rien ne part. Ce sont de vrais boutons Discord, portés par un petit bot (dossier compagnon, discord_bot/soar_bot.py).</w:t>
      </w:r>
    </w:p>
    <w:p w14:paraId="62095ED7" w14:textId="77777777" w:rsidR="0030529D" w:rsidRPr="00FD4DDE" w:rsidRDefault="00000000">
      <w:pPr>
        <w:pStyle w:val="Listepuces"/>
        <w:spacing w:after="40"/>
      </w:pPr>
      <w:r w:rsidRPr="00FD4DDE">
        <w:rPr>
          <w:b/>
        </w:rPr>
        <w:t xml:space="preserve">Créer l'application : </w:t>
      </w:r>
      <w:r w:rsidRPr="00FD4DDE">
        <w:t>sur discord.com/developers, New Application, puis onglet Bot, Add Bot, et copier le jeton.</w:t>
      </w:r>
    </w:p>
    <w:p w14:paraId="1C884895" w14:textId="77777777" w:rsidR="0030529D" w:rsidRPr="00FD4DDE" w:rsidRDefault="00000000">
      <w:pPr>
        <w:pStyle w:val="Listepuces"/>
        <w:spacing w:after="40"/>
      </w:pPr>
      <w:r w:rsidRPr="00FD4DDE">
        <w:rPr>
          <w:b/>
        </w:rPr>
        <w:t xml:space="preserve">Inviter le bot : </w:t>
      </w:r>
      <w:r w:rsidRPr="00FD4DDE">
        <w:t>onglet OAuth2, cocher le scope bot, générer le lien et l'ouvrir pour ajouter le bot au serveur.</w:t>
      </w:r>
    </w:p>
    <w:p w14:paraId="335533E0" w14:textId="77777777" w:rsidR="0030529D" w:rsidRPr="00FD4DDE" w:rsidRDefault="00000000">
      <w:pPr>
        <w:pStyle w:val="Listepuces"/>
        <w:spacing w:after="40"/>
      </w:pPr>
      <w:r w:rsidRPr="00FD4DDE">
        <w:rPr>
          <w:b/>
        </w:rPr>
        <w:t xml:space="preserve">Configurer : </w:t>
      </w:r>
      <w:r w:rsidRPr="00FD4DDE">
        <w:t>copier config.env.example en config.env, y mettre le jeton et l'identifiant du salon validations.</w:t>
      </w:r>
    </w:p>
    <w:p w14:paraId="66B3F79B" w14:textId="77777777" w:rsidR="0030529D" w:rsidRPr="00FD4DDE" w:rsidRDefault="00000000">
      <w:pPr>
        <w:pStyle w:val="Listepuces"/>
        <w:spacing w:after="40"/>
      </w:pPr>
      <w:r w:rsidRPr="00FD4DDE">
        <w:rPr>
          <w:b/>
        </w:rPr>
        <w:t xml:space="preserve">Lancer en service : </w:t>
      </w:r>
      <w:r w:rsidRPr="00FD4DDE">
        <w:t>installer l'unité systemd soar-bot.service (dossier compagnon).</w:t>
      </w:r>
    </w:p>
    <w:p w14:paraId="212EF058" w14:textId="77777777" w:rsidR="0030529D" w:rsidRPr="00FD4DDE" w:rsidRDefault="00000000">
      <w:pPr>
        <w:spacing w:before="40"/>
        <w:jc w:val="center"/>
      </w:pPr>
      <w:r w:rsidRPr="00FD4DDE">
        <w:rPr>
          <w:noProof/>
        </w:rPr>
        <w:drawing>
          <wp:inline distT="0" distB="0" distL="0" distR="0" wp14:anchorId="1872195E" wp14:editId="6C43F433">
            <wp:extent cx="5943600" cy="109627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19.png"/>
                    <pic:cNvPicPr/>
                  </pic:nvPicPr>
                  <pic:blipFill>
                    <a:blip r:embed="rId28"/>
                    <a:stretch>
                      <a:fillRect/>
                    </a:stretch>
                  </pic:blipFill>
                  <pic:spPr>
                    <a:xfrm>
                      <a:off x="0" y="0"/>
                      <a:ext cx="5943600" cy="1096273"/>
                    </a:xfrm>
                    <a:prstGeom prst="rect">
                      <a:avLst/>
                    </a:prstGeom>
                  </pic:spPr>
                </pic:pic>
              </a:graphicData>
            </a:graphic>
          </wp:inline>
        </w:drawing>
      </w:r>
    </w:p>
    <w:p w14:paraId="20C71D30" w14:textId="77777777" w:rsidR="0030529D" w:rsidRPr="00FD4DDE" w:rsidRDefault="0030529D">
      <w:pPr>
        <w:spacing w:after="80"/>
      </w:pPr>
    </w:p>
    <w:tbl>
      <w:tblPr>
        <w:tblW w:w="0" w:type="auto"/>
        <w:jc w:val="center"/>
        <w:tblLook w:val="04A0" w:firstRow="1" w:lastRow="0" w:firstColumn="1" w:lastColumn="0" w:noHBand="0" w:noVBand="1"/>
      </w:tblPr>
      <w:tblGrid>
        <w:gridCol w:w="8856"/>
      </w:tblGrid>
      <w:tr w:rsidR="0030529D" w:rsidRPr="00FD4DDE" w14:paraId="474DC12B" w14:textId="77777777">
        <w:trPr>
          <w:jc w:val="center"/>
        </w:trPr>
        <w:tc>
          <w:tcPr>
            <w:tcW w:w="9072" w:type="dxa"/>
            <w:shd w:val="clear" w:color="auto" w:fill="E7EEF6"/>
          </w:tcPr>
          <w:p w14:paraId="11B77D47" w14:textId="77777777" w:rsidR="0030529D" w:rsidRPr="00FD4DDE" w:rsidRDefault="00000000">
            <w:r w:rsidRPr="00FD4DDE">
              <w:rPr>
                <w:b/>
                <w:sz w:val="20"/>
              </w:rPr>
              <w:t xml:space="preserve">Capture à insérer.  </w:t>
            </w:r>
            <w:r w:rsidRPr="00FD4DDE">
              <w:rPr>
                <w:sz w:val="20"/>
              </w:rPr>
              <w:t>Portail Discord Developers, page Bot de l'application de validation. Cadrer la zone du jeton et le bouton Reset Token, sans dévoiler la valeur du jeton.</w:t>
            </w:r>
          </w:p>
        </w:tc>
      </w:tr>
    </w:tbl>
    <w:p w14:paraId="0CF86731" w14:textId="77777777" w:rsidR="0030529D" w:rsidRPr="00FD4DDE" w:rsidRDefault="0030529D">
      <w:pPr>
        <w:spacing w:after="80"/>
      </w:pPr>
    </w:p>
    <w:tbl>
      <w:tblPr>
        <w:tblW w:w="0" w:type="auto"/>
        <w:jc w:val="center"/>
        <w:tblLook w:val="04A0" w:firstRow="1" w:lastRow="0" w:firstColumn="1" w:lastColumn="0" w:noHBand="0" w:noVBand="1"/>
      </w:tblPr>
      <w:tblGrid>
        <w:gridCol w:w="8856"/>
      </w:tblGrid>
      <w:tr w:rsidR="0030529D" w:rsidRPr="00FD4DDE" w14:paraId="555AA761" w14:textId="77777777">
        <w:trPr>
          <w:jc w:val="center"/>
        </w:trPr>
        <w:tc>
          <w:tcPr>
            <w:tcW w:w="9072" w:type="dxa"/>
            <w:shd w:val="clear" w:color="auto" w:fill="E7EEF6"/>
          </w:tcPr>
          <w:p w14:paraId="309B6ABD" w14:textId="77777777" w:rsidR="0030529D" w:rsidRPr="00FD4DDE" w:rsidRDefault="00000000">
            <w:r w:rsidRPr="00FD4DDE">
              <w:rPr>
                <w:b/>
                <w:sz w:val="20"/>
              </w:rPr>
              <w:t xml:space="preserve">Capture à insérer.  </w:t>
            </w:r>
            <w:r w:rsidRPr="00FD4DDE">
              <w:rPr>
                <w:sz w:val="20"/>
              </w:rPr>
              <w:t>Le salon validations avec une carte de validation publiée par le bot : détails de l'alerte et les deux boutons Approuver et Refuser. Cadrer la carte entière.</w:t>
            </w:r>
          </w:p>
        </w:tc>
      </w:tr>
    </w:tbl>
    <w:p w14:paraId="11D42276" w14:textId="77777777" w:rsidR="0030529D" w:rsidRPr="00FD4DDE" w:rsidRDefault="0030529D">
      <w:pPr>
        <w:spacing w:after="80"/>
      </w:pPr>
    </w:p>
    <w:p w14:paraId="123AC3C4" w14:textId="77777777" w:rsidR="0030529D" w:rsidRPr="00FD4DDE" w:rsidRDefault="00000000">
      <w:pPr>
        <w:pStyle w:val="Titre2"/>
      </w:pPr>
      <w:bookmarkStart w:id="43" w:name="_Toc233999473"/>
      <w:r w:rsidRPr="00FD4DDE">
        <w:t>Étape 9.4 : le bot chat-IA</w:t>
      </w:r>
      <w:bookmarkEnd w:id="43"/>
    </w:p>
    <w:p w14:paraId="7374E0D6" w14:textId="77777777" w:rsidR="0030529D" w:rsidRPr="00FD4DDE" w:rsidRDefault="00000000">
      <w:pPr>
        <w:spacing w:after="120"/>
        <w:jc w:val="both"/>
      </w:pPr>
      <w:r w:rsidRPr="00FD4DDE">
        <w:t>Le salon chat-ia relie l'analyste à l'assistant. Le bot lit chaque message du salon, l'envoie à l'assistant n8n, et reposte la réponse en gardant la mise en forme. Même méthode que le bot de validation, avec le fichier chat_config.env et l'unité soar-chat-bot.service. Une différence importante : dans le portail Discord, il faut activer l'intention privilégiée Message Content Intent, sinon le bot ne voit pas le texte des messages.</w:t>
      </w:r>
    </w:p>
    <w:p w14:paraId="65E25924" w14:textId="77777777" w:rsidR="0030529D" w:rsidRPr="00FD4DDE" w:rsidRDefault="00000000">
      <w:pPr>
        <w:spacing w:before="40"/>
        <w:jc w:val="center"/>
      </w:pPr>
      <w:r w:rsidRPr="00FD4DDE">
        <w:rPr>
          <w:noProof/>
        </w:rPr>
        <w:lastRenderedPageBreak/>
        <w:drawing>
          <wp:inline distT="0" distB="0" distL="0" distR="0" wp14:anchorId="05FC4C8E" wp14:editId="3B119929">
            <wp:extent cx="5943600" cy="92552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20.png"/>
                    <pic:cNvPicPr/>
                  </pic:nvPicPr>
                  <pic:blipFill>
                    <a:blip r:embed="rId29"/>
                    <a:stretch>
                      <a:fillRect/>
                    </a:stretch>
                  </pic:blipFill>
                  <pic:spPr>
                    <a:xfrm>
                      <a:off x="0" y="0"/>
                      <a:ext cx="5943600" cy="925524"/>
                    </a:xfrm>
                    <a:prstGeom prst="rect">
                      <a:avLst/>
                    </a:prstGeom>
                  </pic:spPr>
                </pic:pic>
              </a:graphicData>
            </a:graphic>
          </wp:inline>
        </w:drawing>
      </w:r>
    </w:p>
    <w:p w14:paraId="3782AD65" w14:textId="77777777" w:rsidR="0030529D" w:rsidRPr="00FD4DDE" w:rsidRDefault="0030529D">
      <w:pPr>
        <w:spacing w:after="80"/>
      </w:pPr>
    </w:p>
    <w:tbl>
      <w:tblPr>
        <w:tblW w:w="0" w:type="auto"/>
        <w:jc w:val="center"/>
        <w:tblLook w:val="04A0" w:firstRow="1" w:lastRow="0" w:firstColumn="1" w:lastColumn="0" w:noHBand="0" w:noVBand="1"/>
      </w:tblPr>
      <w:tblGrid>
        <w:gridCol w:w="8856"/>
      </w:tblGrid>
      <w:tr w:rsidR="0030529D" w:rsidRPr="00FD4DDE" w14:paraId="3B68D236" w14:textId="77777777">
        <w:trPr>
          <w:jc w:val="center"/>
        </w:trPr>
        <w:tc>
          <w:tcPr>
            <w:tcW w:w="9072" w:type="dxa"/>
            <w:shd w:val="clear" w:color="auto" w:fill="E7EEF6"/>
          </w:tcPr>
          <w:p w14:paraId="2B42C413" w14:textId="77777777" w:rsidR="0030529D" w:rsidRPr="00FD4DDE" w:rsidRDefault="00000000">
            <w:r w:rsidRPr="00FD4DDE">
              <w:rPr>
                <w:b/>
                <w:sz w:val="20"/>
              </w:rPr>
              <w:t xml:space="preserve">Capture à insérer.  </w:t>
            </w:r>
            <w:r w:rsidRPr="00FD4DDE">
              <w:rPr>
                <w:sz w:val="20"/>
              </w:rPr>
              <w:t>Portail Discord Developers, page Bot du bot chat, section Privileged Gateway Intents. Cadrer l'interrupteur Message Content Intent activé.</w:t>
            </w:r>
          </w:p>
        </w:tc>
      </w:tr>
    </w:tbl>
    <w:p w14:paraId="3F553C22" w14:textId="77777777" w:rsidR="0030529D" w:rsidRPr="00FD4DDE" w:rsidRDefault="0030529D">
      <w:pPr>
        <w:spacing w:after="80"/>
      </w:pPr>
    </w:p>
    <w:tbl>
      <w:tblPr>
        <w:tblW w:w="0" w:type="auto"/>
        <w:jc w:val="center"/>
        <w:tblLook w:val="04A0" w:firstRow="1" w:lastRow="0" w:firstColumn="1" w:lastColumn="0" w:noHBand="0" w:noVBand="1"/>
      </w:tblPr>
      <w:tblGrid>
        <w:gridCol w:w="8856"/>
      </w:tblGrid>
      <w:tr w:rsidR="0030529D" w:rsidRPr="00FD4DDE" w14:paraId="026A55C2" w14:textId="77777777">
        <w:trPr>
          <w:jc w:val="center"/>
        </w:trPr>
        <w:tc>
          <w:tcPr>
            <w:tcW w:w="9072" w:type="dxa"/>
            <w:shd w:val="clear" w:color="auto" w:fill="E7EEF6"/>
          </w:tcPr>
          <w:p w14:paraId="43F0A803" w14:textId="77777777" w:rsidR="0030529D" w:rsidRPr="00FD4DDE" w:rsidRDefault="00000000">
            <w:r w:rsidRPr="00FD4DDE">
              <w:rPr>
                <w:b/>
                <w:sz w:val="20"/>
              </w:rPr>
              <w:t xml:space="preserve">Capture à insérer.  </w:t>
            </w:r>
            <w:r w:rsidRPr="00FD4DDE">
              <w:rPr>
                <w:sz w:val="20"/>
              </w:rPr>
              <w:t>Le salon chat-ia avec un échange réel : une question de l'analyste (par exemple, montre les dernières alertes) et la réponse mise en forme de l'assistant.</w:t>
            </w:r>
          </w:p>
        </w:tc>
      </w:tr>
    </w:tbl>
    <w:p w14:paraId="44689EB6" w14:textId="77777777" w:rsidR="0030529D" w:rsidRPr="00FD4DDE" w:rsidRDefault="0030529D">
      <w:pPr>
        <w:spacing w:after="80"/>
      </w:pPr>
    </w:p>
    <w:p w14:paraId="7C9D7E8A" w14:textId="77777777" w:rsidR="0030529D" w:rsidRPr="00FD4DDE" w:rsidRDefault="00000000">
      <w:pPr>
        <w:pStyle w:val="Titre1"/>
      </w:pPr>
      <w:bookmarkStart w:id="44" w:name="_Toc233999474"/>
      <w:r w:rsidRPr="00FD4DDE">
        <w:t>Partie 10 : vérifier toute la chaîne</w:t>
      </w:r>
      <w:bookmarkEnd w:id="44"/>
    </w:p>
    <w:p w14:paraId="410C5D7B" w14:textId="77777777" w:rsidR="0030529D" w:rsidRPr="00FD4DDE" w:rsidRDefault="00000000">
      <w:pPr>
        <w:spacing w:after="120"/>
        <w:jc w:val="both"/>
      </w:pPr>
      <w:r w:rsidRPr="00FD4DDE">
        <w:t>On rejoue une attaque simple et on suit le parcours de bout en bout.</w:t>
      </w:r>
    </w:p>
    <w:p w14:paraId="126B2083" w14:textId="77777777" w:rsidR="0030529D" w:rsidRPr="00FD4DDE" w:rsidRDefault="00000000">
      <w:pPr>
        <w:pStyle w:val="Titre2"/>
      </w:pPr>
      <w:bookmarkStart w:id="45" w:name="_Toc233999475"/>
      <w:r w:rsidRPr="00FD4DDE">
        <w:t>Étape 10.1 : lancer une attaque de test</w:t>
      </w:r>
      <w:bookmarkEnd w:id="45"/>
    </w:p>
    <w:p w14:paraId="32CAF97D" w14:textId="77777777" w:rsidR="0030529D" w:rsidRPr="00FD4DDE" w:rsidRDefault="00000000">
      <w:pPr>
        <w:spacing w:after="120"/>
        <w:jc w:val="both"/>
      </w:pPr>
      <w:r w:rsidRPr="00FD4DDE">
        <w:t>Depuis une machine du lab, lancer un brute force SSH sur le manager, comme au guide 1.</w:t>
      </w:r>
    </w:p>
    <w:p w14:paraId="2FD1F738" w14:textId="77777777" w:rsidR="0030529D" w:rsidRPr="00FD4DDE" w:rsidRDefault="00000000">
      <w:pPr>
        <w:spacing w:before="40"/>
        <w:jc w:val="center"/>
      </w:pPr>
      <w:r w:rsidRPr="00FD4DDE">
        <w:rPr>
          <w:noProof/>
        </w:rPr>
        <w:drawing>
          <wp:inline distT="0" distB="0" distL="0" distR="0" wp14:anchorId="2D2D8EDD" wp14:editId="47CE8D60">
            <wp:extent cx="5943600" cy="60531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21.png"/>
                    <pic:cNvPicPr/>
                  </pic:nvPicPr>
                  <pic:blipFill>
                    <a:blip r:embed="rId30"/>
                    <a:stretch>
                      <a:fillRect/>
                    </a:stretch>
                  </pic:blipFill>
                  <pic:spPr>
                    <a:xfrm>
                      <a:off x="0" y="0"/>
                      <a:ext cx="5943600" cy="605318"/>
                    </a:xfrm>
                    <a:prstGeom prst="rect">
                      <a:avLst/>
                    </a:prstGeom>
                  </pic:spPr>
                </pic:pic>
              </a:graphicData>
            </a:graphic>
          </wp:inline>
        </w:drawing>
      </w:r>
    </w:p>
    <w:p w14:paraId="2505EBC6" w14:textId="77777777" w:rsidR="0030529D" w:rsidRPr="00FD4DDE" w:rsidRDefault="0030529D">
      <w:pPr>
        <w:spacing w:after="80"/>
      </w:pPr>
    </w:p>
    <w:p w14:paraId="6F32C8E5" w14:textId="77777777" w:rsidR="0030529D" w:rsidRPr="00FD4DDE" w:rsidRDefault="00000000">
      <w:pPr>
        <w:pStyle w:val="Titre2"/>
      </w:pPr>
      <w:bookmarkStart w:id="46" w:name="_Toc233999476"/>
      <w:r w:rsidRPr="00FD4DDE">
        <w:t>Étape 10.2 : suivre la chaîne</w:t>
      </w:r>
      <w:bookmarkEnd w:id="46"/>
    </w:p>
    <w:p w14:paraId="0A51DB5A" w14:textId="77777777" w:rsidR="0030529D" w:rsidRPr="00FD4DDE" w:rsidRDefault="00000000">
      <w:pPr>
        <w:pStyle w:val="Listepuces"/>
        <w:spacing w:after="40"/>
      </w:pPr>
      <w:r w:rsidRPr="00FD4DDE">
        <w:t>Tableau de bord Wazuh : une alerte d'authentification en échec de niveau 10 apparaît.</w:t>
      </w:r>
    </w:p>
    <w:p w14:paraId="0158BD60" w14:textId="77777777" w:rsidR="0030529D" w:rsidRPr="00FD4DDE" w:rsidRDefault="00000000">
      <w:pPr>
        <w:pStyle w:val="Listepuces"/>
        <w:spacing w:after="40"/>
      </w:pPr>
      <w:r w:rsidRPr="00FD4DDE">
        <w:t>L'alerte est enrichie par l'IA (criticité, MITRE, recommandation).</w:t>
      </w:r>
    </w:p>
    <w:p w14:paraId="4465CFC3" w14:textId="77777777" w:rsidR="0030529D" w:rsidRPr="00FD4DDE" w:rsidRDefault="00000000">
      <w:pPr>
        <w:pStyle w:val="Listepuces"/>
        <w:spacing w:after="40"/>
      </w:pPr>
      <w:r w:rsidRPr="00FD4DDE">
        <w:t>Salon alertes : la carte se poste. Salon validations : la demande d'approbation arrive.</w:t>
      </w:r>
    </w:p>
    <w:p w14:paraId="10E0350D" w14:textId="77777777" w:rsidR="0030529D" w:rsidRPr="00FD4DDE" w:rsidRDefault="00000000">
      <w:pPr>
        <w:pStyle w:val="Listepuces"/>
        <w:spacing w:after="40"/>
      </w:pPr>
      <w:r w:rsidRPr="00FD4DDE">
        <w:t>Clic sur Approuver : l'IP est bloquée sur les trois agents. Le déban se fait tout seul après la durée choisie.</w:t>
      </w:r>
    </w:p>
    <w:tbl>
      <w:tblPr>
        <w:tblW w:w="0" w:type="auto"/>
        <w:jc w:val="center"/>
        <w:tblLook w:val="04A0" w:firstRow="1" w:lastRow="0" w:firstColumn="1" w:lastColumn="0" w:noHBand="0" w:noVBand="1"/>
      </w:tblPr>
      <w:tblGrid>
        <w:gridCol w:w="8856"/>
      </w:tblGrid>
      <w:tr w:rsidR="0030529D" w:rsidRPr="00FD4DDE" w14:paraId="6CD6B0F9" w14:textId="77777777">
        <w:trPr>
          <w:jc w:val="center"/>
        </w:trPr>
        <w:tc>
          <w:tcPr>
            <w:tcW w:w="9072" w:type="dxa"/>
            <w:shd w:val="clear" w:color="auto" w:fill="E7EEF6"/>
          </w:tcPr>
          <w:p w14:paraId="045FDE10" w14:textId="77777777" w:rsidR="0030529D" w:rsidRPr="00FD4DDE" w:rsidRDefault="00000000">
            <w:r w:rsidRPr="00FD4DDE">
              <w:rPr>
                <w:b/>
                <w:sz w:val="20"/>
              </w:rPr>
              <w:t xml:space="preserve">Capture à insérer.  </w:t>
            </w:r>
            <w:r w:rsidRPr="00FD4DDE">
              <w:rPr>
                <w:sz w:val="20"/>
              </w:rPr>
              <w:t>Tableau de bord Wazuh pendant le test : l'alerte de brute force de niveau 10, enrichie par l'IA. Cadrer l'alerte et le panneau d'analyse DeepSeek.</w:t>
            </w:r>
          </w:p>
        </w:tc>
      </w:tr>
    </w:tbl>
    <w:p w14:paraId="03504443" w14:textId="77777777" w:rsidR="0030529D" w:rsidRPr="00FD4DDE" w:rsidRDefault="0030529D">
      <w:pPr>
        <w:spacing w:after="80"/>
      </w:pPr>
    </w:p>
    <w:p w14:paraId="39575EEF" w14:textId="77777777" w:rsidR="0030529D" w:rsidRPr="00FD4DDE" w:rsidRDefault="00000000">
      <w:pPr>
        <w:pStyle w:val="Titre2"/>
      </w:pPr>
      <w:bookmarkStart w:id="47" w:name="_Toc233999477"/>
      <w:r w:rsidRPr="00FD4DDE">
        <w:t>Étape 10.3 : piloter depuis le chat</w:t>
      </w:r>
      <w:bookmarkEnd w:id="47"/>
    </w:p>
    <w:p w14:paraId="67E1D130" w14:textId="77777777" w:rsidR="0030529D" w:rsidRPr="00FD4DDE" w:rsidRDefault="00000000">
      <w:pPr>
        <w:spacing w:after="120"/>
        <w:jc w:val="both"/>
      </w:pPr>
      <w:r w:rsidRPr="00FD4DDE">
        <w:t>Dans le salon chat-ia, demander à l'assistant l'état du SOC, puis une action nommée explicitement, par exemple bannir une adresse de test pour deux minutes. Vérifier la réponse et, au besoin, la liste des bans.</w:t>
      </w:r>
    </w:p>
    <w:tbl>
      <w:tblPr>
        <w:tblW w:w="0" w:type="auto"/>
        <w:jc w:val="center"/>
        <w:tblLook w:val="04A0" w:firstRow="1" w:lastRow="0" w:firstColumn="1" w:lastColumn="0" w:noHBand="0" w:noVBand="1"/>
      </w:tblPr>
      <w:tblGrid>
        <w:gridCol w:w="8856"/>
      </w:tblGrid>
      <w:tr w:rsidR="0030529D" w:rsidRPr="00FD4DDE" w14:paraId="256441E2" w14:textId="77777777">
        <w:trPr>
          <w:jc w:val="center"/>
        </w:trPr>
        <w:tc>
          <w:tcPr>
            <w:tcW w:w="9072" w:type="dxa"/>
            <w:shd w:val="clear" w:color="auto" w:fill="E7EEF6"/>
          </w:tcPr>
          <w:p w14:paraId="5D231187" w14:textId="77777777" w:rsidR="0030529D" w:rsidRPr="00FD4DDE" w:rsidRDefault="00000000">
            <w:r w:rsidRPr="00FD4DDE">
              <w:rPr>
                <w:b/>
                <w:sz w:val="20"/>
              </w:rPr>
              <w:lastRenderedPageBreak/>
              <w:t xml:space="preserve">Capture à insérer.  </w:t>
            </w:r>
            <w:r w:rsidRPr="00FD4DDE">
              <w:rPr>
                <w:sz w:val="20"/>
              </w:rPr>
              <w:t>Salon chat-ia : une demande d'action à l'assistant et sa réponse confirmant l'action (avec le rappel de la durée). Cadrer l'échange.</w:t>
            </w:r>
          </w:p>
        </w:tc>
      </w:tr>
    </w:tbl>
    <w:p w14:paraId="12404CC7" w14:textId="77777777" w:rsidR="0030529D" w:rsidRPr="00FD4DDE" w:rsidRDefault="0030529D">
      <w:pPr>
        <w:spacing w:after="80"/>
      </w:pPr>
    </w:p>
    <w:p w14:paraId="47CE2152" w14:textId="77777777" w:rsidR="0030529D" w:rsidRPr="00FD4DDE" w:rsidRDefault="00000000">
      <w:pPr>
        <w:spacing w:after="120"/>
        <w:jc w:val="both"/>
      </w:pPr>
      <w:r w:rsidRPr="00FD4DDE">
        <w:t>Si chaque étape se produit, l'infrastructure est complète. Elle détecte, elle comprend, elle prévient, et elle répond sous contrôle humain.</w:t>
      </w:r>
    </w:p>
    <w:p w14:paraId="49E11504" w14:textId="77777777" w:rsidR="0030529D" w:rsidRPr="00FD4DDE" w:rsidRDefault="00000000">
      <w:pPr>
        <w:pStyle w:val="Titre1"/>
      </w:pPr>
      <w:bookmarkStart w:id="48" w:name="_Toc233999478"/>
      <w:r w:rsidRPr="00FD4DDE">
        <w:t>Annexe A : adresses, ports et chemins utiles</w:t>
      </w:r>
      <w:bookmarkEnd w:id="48"/>
    </w:p>
    <w:tbl>
      <w:tblPr>
        <w:tblStyle w:val="Grilledutableau"/>
        <w:tblW w:w="0" w:type="auto"/>
        <w:jc w:val="center"/>
        <w:tblLook w:val="04A0" w:firstRow="1" w:lastRow="0" w:firstColumn="1" w:lastColumn="0" w:noHBand="0" w:noVBand="1"/>
      </w:tblPr>
      <w:tblGrid>
        <w:gridCol w:w="4109"/>
        <w:gridCol w:w="4747"/>
      </w:tblGrid>
      <w:tr w:rsidR="0030529D" w:rsidRPr="00FD4DDE" w14:paraId="1A8F1752" w14:textId="77777777">
        <w:trPr>
          <w:jc w:val="center"/>
        </w:trPr>
        <w:tc>
          <w:tcPr>
            <w:tcW w:w="4320" w:type="dxa"/>
            <w:shd w:val="clear" w:color="auto" w:fill="DCE6F1"/>
          </w:tcPr>
          <w:p w14:paraId="5AF00634" w14:textId="77777777" w:rsidR="0030529D" w:rsidRPr="00FD4DDE" w:rsidRDefault="00000000">
            <w:r w:rsidRPr="00FD4DDE">
              <w:rPr>
                <w:b/>
                <w:sz w:val="19"/>
              </w:rPr>
              <w:t>Élément</w:t>
            </w:r>
          </w:p>
        </w:tc>
        <w:tc>
          <w:tcPr>
            <w:tcW w:w="4896" w:type="dxa"/>
            <w:shd w:val="clear" w:color="auto" w:fill="DCE6F1"/>
          </w:tcPr>
          <w:p w14:paraId="452AEB3B" w14:textId="77777777" w:rsidR="0030529D" w:rsidRPr="00FD4DDE" w:rsidRDefault="00000000">
            <w:r w:rsidRPr="00FD4DDE">
              <w:rPr>
                <w:b/>
                <w:sz w:val="19"/>
              </w:rPr>
              <w:t>Valeur</w:t>
            </w:r>
          </w:p>
        </w:tc>
      </w:tr>
      <w:tr w:rsidR="0030529D" w:rsidRPr="00FD4DDE" w14:paraId="0766B01B" w14:textId="77777777">
        <w:trPr>
          <w:jc w:val="center"/>
        </w:trPr>
        <w:tc>
          <w:tcPr>
            <w:tcW w:w="4320" w:type="dxa"/>
          </w:tcPr>
          <w:p w14:paraId="7E7E52F1" w14:textId="77777777" w:rsidR="0030529D" w:rsidRPr="00FD4DDE" w:rsidRDefault="00000000">
            <w:r w:rsidRPr="00FD4DDE">
              <w:rPr>
                <w:sz w:val="19"/>
              </w:rPr>
              <w:t>Interface n8n</w:t>
            </w:r>
          </w:p>
        </w:tc>
        <w:tc>
          <w:tcPr>
            <w:tcW w:w="4896" w:type="dxa"/>
          </w:tcPr>
          <w:p w14:paraId="4F40E38E" w14:textId="77777777" w:rsidR="0030529D" w:rsidRPr="00FD4DDE" w:rsidRDefault="00000000">
            <w:r w:rsidRPr="00FD4DDE">
              <w:rPr>
                <w:sz w:val="19"/>
              </w:rPr>
              <w:t>http://100.73.179.63:5678</w:t>
            </w:r>
          </w:p>
        </w:tc>
      </w:tr>
      <w:tr w:rsidR="0030529D" w:rsidRPr="00FD4DDE" w14:paraId="724D5DCD" w14:textId="77777777">
        <w:trPr>
          <w:jc w:val="center"/>
        </w:trPr>
        <w:tc>
          <w:tcPr>
            <w:tcW w:w="4320" w:type="dxa"/>
          </w:tcPr>
          <w:p w14:paraId="097EB668" w14:textId="77777777" w:rsidR="0030529D" w:rsidRPr="00FD4DDE" w:rsidRDefault="00000000">
            <w:r w:rsidRPr="00FD4DDE">
              <w:rPr>
                <w:sz w:val="19"/>
              </w:rPr>
              <w:t>API Wazuh (depuis le conteneur)</w:t>
            </w:r>
          </w:p>
        </w:tc>
        <w:tc>
          <w:tcPr>
            <w:tcW w:w="4896" w:type="dxa"/>
          </w:tcPr>
          <w:p w14:paraId="5D2868E7" w14:textId="77777777" w:rsidR="0030529D" w:rsidRPr="00FD4DDE" w:rsidRDefault="00000000">
            <w:r w:rsidRPr="00FD4DDE">
              <w:rPr>
                <w:sz w:val="19"/>
              </w:rPr>
              <w:t>https://172.17.0.1:55000</w:t>
            </w:r>
          </w:p>
        </w:tc>
      </w:tr>
      <w:tr w:rsidR="0030529D" w:rsidRPr="00FD4DDE" w14:paraId="3AF18B92" w14:textId="77777777">
        <w:trPr>
          <w:jc w:val="center"/>
        </w:trPr>
        <w:tc>
          <w:tcPr>
            <w:tcW w:w="4320" w:type="dxa"/>
          </w:tcPr>
          <w:p w14:paraId="1D14734B" w14:textId="77777777" w:rsidR="0030529D" w:rsidRPr="00FD4DDE" w:rsidRDefault="00000000">
            <w:r w:rsidRPr="00FD4DDE">
              <w:rPr>
                <w:sz w:val="19"/>
              </w:rPr>
              <w:t>Indexer Wazuh (depuis le conteneur)</w:t>
            </w:r>
          </w:p>
        </w:tc>
        <w:tc>
          <w:tcPr>
            <w:tcW w:w="4896" w:type="dxa"/>
          </w:tcPr>
          <w:p w14:paraId="3497B46D" w14:textId="77777777" w:rsidR="0030529D" w:rsidRPr="00FD4DDE" w:rsidRDefault="00000000">
            <w:r w:rsidRPr="00FD4DDE">
              <w:rPr>
                <w:sz w:val="19"/>
              </w:rPr>
              <w:t>https://172.17.0.1:9200</w:t>
            </w:r>
          </w:p>
        </w:tc>
      </w:tr>
      <w:tr w:rsidR="0030529D" w:rsidRPr="00FD4DDE" w14:paraId="2317B780" w14:textId="77777777">
        <w:trPr>
          <w:jc w:val="center"/>
        </w:trPr>
        <w:tc>
          <w:tcPr>
            <w:tcW w:w="4320" w:type="dxa"/>
          </w:tcPr>
          <w:p w14:paraId="5F842EF0" w14:textId="77777777" w:rsidR="0030529D" w:rsidRPr="00FD4DDE" w:rsidRDefault="00000000">
            <w:r w:rsidRPr="00FD4DDE">
              <w:rPr>
                <w:sz w:val="19"/>
              </w:rPr>
              <w:t>Pont d'action</w:t>
            </w:r>
          </w:p>
        </w:tc>
        <w:tc>
          <w:tcPr>
            <w:tcW w:w="4896" w:type="dxa"/>
          </w:tcPr>
          <w:p w14:paraId="6D09914A" w14:textId="77777777" w:rsidR="0030529D" w:rsidRPr="00FD4DDE" w:rsidRDefault="00000000">
            <w:r w:rsidRPr="00FD4DDE">
              <w:rPr>
                <w:sz w:val="19"/>
              </w:rPr>
              <w:t>http://172.17.0.1:5601</w:t>
            </w:r>
          </w:p>
        </w:tc>
      </w:tr>
      <w:tr w:rsidR="0030529D" w:rsidRPr="00FD4DDE" w14:paraId="012907DC" w14:textId="77777777">
        <w:trPr>
          <w:jc w:val="center"/>
        </w:trPr>
        <w:tc>
          <w:tcPr>
            <w:tcW w:w="4320" w:type="dxa"/>
          </w:tcPr>
          <w:p w14:paraId="5FE76777" w14:textId="77777777" w:rsidR="0030529D" w:rsidRPr="00FD4DDE" w:rsidRDefault="00000000">
            <w:r w:rsidRPr="00FD4DDE">
              <w:rPr>
                <w:sz w:val="19"/>
              </w:rPr>
              <w:t>Bot de validation</w:t>
            </w:r>
          </w:p>
        </w:tc>
        <w:tc>
          <w:tcPr>
            <w:tcW w:w="4896" w:type="dxa"/>
          </w:tcPr>
          <w:p w14:paraId="4B792263" w14:textId="77777777" w:rsidR="0030529D" w:rsidRPr="00FD4DDE" w:rsidRDefault="00000000">
            <w:r w:rsidRPr="00FD4DDE">
              <w:rPr>
                <w:sz w:val="19"/>
              </w:rPr>
              <w:t>http://172.17.0.1:5599</w:t>
            </w:r>
          </w:p>
        </w:tc>
      </w:tr>
      <w:tr w:rsidR="0030529D" w:rsidRPr="00FD4DDE" w14:paraId="52AD42DA" w14:textId="77777777">
        <w:trPr>
          <w:jc w:val="center"/>
        </w:trPr>
        <w:tc>
          <w:tcPr>
            <w:tcW w:w="4320" w:type="dxa"/>
          </w:tcPr>
          <w:p w14:paraId="1E1F38DF" w14:textId="77777777" w:rsidR="0030529D" w:rsidRPr="00FD4DDE" w:rsidRDefault="00000000">
            <w:r w:rsidRPr="00FD4DDE">
              <w:rPr>
                <w:sz w:val="19"/>
              </w:rPr>
              <w:t>Jeton du pont</w:t>
            </w:r>
          </w:p>
        </w:tc>
        <w:tc>
          <w:tcPr>
            <w:tcW w:w="4896" w:type="dxa"/>
          </w:tcPr>
          <w:p w14:paraId="2ED59476" w14:textId="77777777" w:rsidR="0030529D" w:rsidRPr="00FD4DDE" w:rsidRDefault="00000000">
            <w:r w:rsidRPr="00FD4DDE">
              <w:rPr>
                <w:sz w:val="19"/>
              </w:rPr>
              <w:t>/etc/soc-delete.token</w:t>
            </w:r>
          </w:p>
        </w:tc>
      </w:tr>
      <w:tr w:rsidR="0030529D" w:rsidRPr="00FD4DDE" w14:paraId="1AFA6069" w14:textId="77777777">
        <w:trPr>
          <w:jc w:val="center"/>
        </w:trPr>
        <w:tc>
          <w:tcPr>
            <w:tcW w:w="4320" w:type="dxa"/>
          </w:tcPr>
          <w:p w14:paraId="5BEA8E6E" w14:textId="77777777" w:rsidR="0030529D" w:rsidRPr="00FD4DDE" w:rsidRDefault="00000000">
            <w:r w:rsidRPr="00FD4DDE">
              <w:rPr>
                <w:sz w:val="19"/>
              </w:rPr>
              <w:t>Scripts de réponse active</w:t>
            </w:r>
          </w:p>
        </w:tc>
        <w:tc>
          <w:tcPr>
            <w:tcW w:w="4896" w:type="dxa"/>
          </w:tcPr>
          <w:p w14:paraId="50670367" w14:textId="77777777" w:rsidR="0030529D" w:rsidRPr="00FD4DDE" w:rsidRDefault="00000000">
            <w:r w:rsidRPr="00FD4DDE">
              <w:rPr>
                <w:sz w:val="19"/>
              </w:rPr>
              <w:t>/var/ossec/active-response/bin/</w:t>
            </w:r>
          </w:p>
        </w:tc>
      </w:tr>
      <w:tr w:rsidR="0030529D" w:rsidRPr="00FD4DDE" w14:paraId="6D434D4B" w14:textId="77777777">
        <w:trPr>
          <w:jc w:val="center"/>
        </w:trPr>
        <w:tc>
          <w:tcPr>
            <w:tcW w:w="4320" w:type="dxa"/>
          </w:tcPr>
          <w:p w14:paraId="12515565" w14:textId="77777777" w:rsidR="0030529D" w:rsidRPr="00FD4DDE" w:rsidRDefault="00000000">
            <w:r w:rsidRPr="00FD4DDE">
              <w:rPr>
                <w:sz w:val="19"/>
              </w:rPr>
              <w:t>Intégration DeepSeek</w:t>
            </w:r>
          </w:p>
        </w:tc>
        <w:tc>
          <w:tcPr>
            <w:tcW w:w="4896" w:type="dxa"/>
          </w:tcPr>
          <w:p w14:paraId="5545AE79" w14:textId="77777777" w:rsidR="0030529D" w:rsidRPr="00FD4DDE" w:rsidRDefault="00000000">
            <w:r w:rsidRPr="00FD4DDE">
              <w:rPr>
                <w:sz w:val="19"/>
              </w:rPr>
              <w:t>/var/ossec/integrations/custom-deepseek.py</w:t>
            </w:r>
          </w:p>
        </w:tc>
      </w:tr>
      <w:tr w:rsidR="0030529D" w:rsidRPr="00FD4DDE" w14:paraId="4CF26EDF" w14:textId="77777777">
        <w:trPr>
          <w:jc w:val="center"/>
        </w:trPr>
        <w:tc>
          <w:tcPr>
            <w:tcW w:w="4320" w:type="dxa"/>
          </w:tcPr>
          <w:p w14:paraId="49F92151" w14:textId="77777777" w:rsidR="0030529D" w:rsidRPr="00FD4DDE" w:rsidRDefault="00000000">
            <w:r w:rsidRPr="00FD4DDE">
              <w:rPr>
                <w:sz w:val="19"/>
              </w:rPr>
              <w:t>Configuration Wazuh</w:t>
            </w:r>
          </w:p>
        </w:tc>
        <w:tc>
          <w:tcPr>
            <w:tcW w:w="4896" w:type="dxa"/>
          </w:tcPr>
          <w:p w14:paraId="75800FFE" w14:textId="77777777" w:rsidR="0030529D" w:rsidRPr="00FD4DDE" w:rsidRDefault="00000000">
            <w:r w:rsidRPr="00FD4DDE">
              <w:rPr>
                <w:sz w:val="19"/>
              </w:rPr>
              <w:t>/var/ossec/etc/ossec.conf</w:t>
            </w:r>
          </w:p>
        </w:tc>
      </w:tr>
    </w:tbl>
    <w:p w14:paraId="0B94348F" w14:textId="77777777" w:rsidR="0030529D" w:rsidRPr="00FD4DDE" w:rsidRDefault="0030529D">
      <w:pPr>
        <w:spacing w:after="80"/>
      </w:pPr>
    </w:p>
    <w:p w14:paraId="4FB119BB" w14:textId="77777777" w:rsidR="0030529D" w:rsidRPr="00FD4DDE" w:rsidRDefault="00000000">
      <w:pPr>
        <w:pStyle w:val="Titre1"/>
      </w:pPr>
      <w:bookmarkStart w:id="49" w:name="_Toc233999479"/>
      <w:r w:rsidRPr="00FD4DDE">
        <w:t>Annexe B : le dossier de fichiers compagnons</w:t>
      </w:r>
      <w:bookmarkEnd w:id="49"/>
    </w:p>
    <w:p w14:paraId="5834F539" w14:textId="77777777" w:rsidR="0030529D" w:rsidRPr="00FD4DDE" w:rsidRDefault="00000000">
      <w:pPr>
        <w:spacing w:after="120"/>
        <w:jc w:val="both"/>
      </w:pPr>
      <w:r w:rsidRPr="00FD4DDE">
        <w:t>Tous les fichiers cités sont regroupés dans Guide2_fichiers_compagnons.</w:t>
      </w:r>
    </w:p>
    <w:p w14:paraId="02B060D4" w14:textId="77777777" w:rsidR="0030529D" w:rsidRPr="00FD4DDE" w:rsidRDefault="00000000">
      <w:pPr>
        <w:pStyle w:val="Listepuces"/>
        <w:spacing w:after="40"/>
      </w:pPr>
      <w:r w:rsidRPr="00FD4DDE">
        <w:rPr>
          <w:b/>
        </w:rPr>
        <w:t xml:space="preserve">workflows_n8n : </w:t>
      </w:r>
      <w:r w:rsidRPr="00FD4DDE">
        <w:t>les 16 workflows à importer dans n8n.</w:t>
      </w:r>
    </w:p>
    <w:p w14:paraId="437F65AE" w14:textId="77777777" w:rsidR="0030529D" w:rsidRPr="00FD4DDE" w:rsidRDefault="00000000">
      <w:pPr>
        <w:pStyle w:val="Listepuces"/>
        <w:spacing w:after="40"/>
      </w:pPr>
      <w:r w:rsidRPr="00FD4DDE">
        <w:rPr>
          <w:b/>
        </w:rPr>
        <w:t xml:space="preserve">scripts_manager : </w:t>
      </w:r>
      <w:r w:rsidRPr="00FD4DDE">
        <w:t>le pont d'action et le collecteur d'état.</w:t>
      </w:r>
    </w:p>
    <w:p w14:paraId="096C94B1" w14:textId="77777777" w:rsidR="0030529D" w:rsidRPr="00FD4DDE" w:rsidRDefault="00000000">
      <w:pPr>
        <w:pStyle w:val="Listepuces"/>
        <w:spacing w:after="40"/>
      </w:pPr>
      <w:r w:rsidRPr="00FD4DDE">
        <w:rPr>
          <w:b/>
        </w:rPr>
        <w:t xml:space="preserve">active_response : </w:t>
      </w:r>
      <w:r w:rsidRPr="00FD4DDE">
        <w:t>les scripts de réponse pour le manager et les agents.</w:t>
      </w:r>
    </w:p>
    <w:p w14:paraId="2590F191" w14:textId="77777777" w:rsidR="0030529D" w:rsidRPr="00FD4DDE" w:rsidRDefault="00000000">
      <w:pPr>
        <w:pStyle w:val="Listepuces"/>
        <w:spacing w:after="40"/>
      </w:pPr>
      <w:r w:rsidRPr="00FD4DDE">
        <w:rPr>
          <w:b/>
        </w:rPr>
        <w:t xml:space="preserve">windows : </w:t>
      </w:r>
      <w:r w:rsidRPr="00FD4DDE">
        <w:t>les scripts PowerShell d'isolement du poste Windows.</w:t>
      </w:r>
    </w:p>
    <w:p w14:paraId="4490020C" w14:textId="77777777" w:rsidR="0030529D" w:rsidRPr="00FD4DDE" w:rsidRDefault="00000000">
      <w:pPr>
        <w:pStyle w:val="Listepuces"/>
        <w:spacing w:after="40"/>
      </w:pPr>
      <w:r w:rsidRPr="00FD4DDE">
        <w:rPr>
          <w:b/>
        </w:rPr>
        <w:t xml:space="preserve">systemd : </w:t>
      </w:r>
      <w:r w:rsidRPr="00FD4DDE">
        <w:t>les unités de service (pont, relai Indexer, bots Discord).</w:t>
      </w:r>
    </w:p>
    <w:p w14:paraId="63AB4CF1" w14:textId="77777777" w:rsidR="0030529D" w:rsidRPr="00FD4DDE" w:rsidRDefault="00000000">
      <w:pPr>
        <w:pStyle w:val="Listepuces"/>
        <w:spacing w:after="40"/>
      </w:pPr>
      <w:r w:rsidRPr="00FD4DDE">
        <w:rPr>
          <w:b/>
        </w:rPr>
        <w:t xml:space="preserve">discord_bot : </w:t>
      </w:r>
      <w:r w:rsidRPr="00FD4DDE">
        <w:t>les deux bots et leurs exemples de configuration.</w:t>
      </w:r>
    </w:p>
    <w:p w14:paraId="3DB39770" w14:textId="77777777" w:rsidR="0030529D" w:rsidRPr="00FD4DDE" w:rsidRDefault="00000000">
      <w:pPr>
        <w:pStyle w:val="Listepuces"/>
        <w:spacing w:after="40"/>
      </w:pPr>
      <w:r w:rsidRPr="00FD4DDE">
        <w:rPr>
          <w:b/>
        </w:rPr>
        <w:t xml:space="preserve">wazuh_integrations : </w:t>
      </w:r>
      <w:r w:rsidRPr="00FD4DDE">
        <w:t>l'enrichissement DeepSeek et les extraits de ossec.conf.</w:t>
      </w:r>
    </w:p>
    <w:p w14:paraId="2DC56E05" w14:textId="77777777" w:rsidR="0030529D" w:rsidRDefault="00000000">
      <w:pPr>
        <w:spacing w:after="120"/>
        <w:jc w:val="both"/>
      </w:pPr>
      <w:r w:rsidRPr="00FD4DDE">
        <w:t>Les schémas de ce guide sont aussi fournis en version modifiable dans Guide2_schemas_pptx, un fichier PowerPoint par schéma.</w:t>
      </w:r>
    </w:p>
    <w:sectPr w:rsidR="003052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520359510">
    <w:abstractNumId w:val="8"/>
  </w:num>
  <w:num w:numId="2" w16cid:durableId="1477524339">
    <w:abstractNumId w:val="6"/>
  </w:num>
  <w:num w:numId="3" w16cid:durableId="1351180368">
    <w:abstractNumId w:val="5"/>
  </w:num>
  <w:num w:numId="4" w16cid:durableId="1099448171">
    <w:abstractNumId w:val="4"/>
  </w:num>
  <w:num w:numId="5" w16cid:durableId="1524785409">
    <w:abstractNumId w:val="7"/>
  </w:num>
  <w:num w:numId="6" w16cid:durableId="1248802963">
    <w:abstractNumId w:val="3"/>
  </w:num>
  <w:num w:numId="7" w16cid:durableId="1691759580">
    <w:abstractNumId w:val="2"/>
  </w:num>
  <w:num w:numId="8" w16cid:durableId="1590043025">
    <w:abstractNumId w:val="1"/>
  </w:num>
  <w:num w:numId="9" w16cid:durableId="233783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6EB"/>
    <w:rsid w:val="0006063C"/>
    <w:rsid w:val="0015074B"/>
    <w:rsid w:val="0029639D"/>
    <w:rsid w:val="0030529D"/>
    <w:rsid w:val="00326F90"/>
    <w:rsid w:val="005A64F3"/>
    <w:rsid w:val="00841B58"/>
    <w:rsid w:val="00AA1D8D"/>
    <w:rsid w:val="00B47730"/>
    <w:rsid w:val="00CB0664"/>
    <w:rsid w:val="00D05897"/>
    <w:rsid w:val="00E84CB6"/>
    <w:rsid w:val="00EB0391"/>
    <w:rsid w:val="00FC693F"/>
    <w:rsid w:val="00FD4D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DCCD21"/>
  <w14:defaultImageDpi w14:val="300"/>
  <w15:docId w15:val="{E690B60C-F58A-4E94-8BB6-83CC00624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FD4DDE"/>
    <w:pPr>
      <w:spacing w:after="100"/>
    </w:pPr>
  </w:style>
  <w:style w:type="paragraph" w:styleId="TM2">
    <w:name w:val="toc 2"/>
    <w:basedOn w:val="Normal"/>
    <w:next w:val="Normal"/>
    <w:autoRedefine/>
    <w:uiPriority w:val="39"/>
    <w:unhideWhenUsed/>
    <w:rsid w:val="00FD4DDE"/>
    <w:pPr>
      <w:spacing w:after="100"/>
      <w:ind w:left="220"/>
    </w:pPr>
  </w:style>
  <w:style w:type="character" w:styleId="Lienhypertexte">
    <w:name w:val="Hyperlink"/>
    <w:basedOn w:val="Policepardfaut"/>
    <w:uiPriority w:val="99"/>
    <w:unhideWhenUsed/>
    <w:rsid w:val="00FD4DD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Pages>
  <Words>4617</Words>
  <Characters>25399</Characters>
  <Application>Microsoft Office Word</Application>
  <DocSecurity>0</DocSecurity>
  <Lines>211</Lines>
  <Paragraphs>59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Ilyan BENDAHMANE</cp:lastModifiedBy>
  <cp:revision>2</cp:revision>
  <dcterms:created xsi:type="dcterms:W3CDTF">2013-12-23T23:15:00Z</dcterms:created>
  <dcterms:modified xsi:type="dcterms:W3CDTF">2026-07-04T14:21:00Z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2026-07-03T17:27:32Z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c526ad2c-ea14-4f73-9fbc-63864431a0bd</vt:lpwstr>
  </property>
  <property fmtid="{D5CDD505-2E9C-101B-9397-08002B2CF9AE}" pid="8" name="MSIP_Label_47e7dfc5-2bf4-4a75-8664-2dc4b3bb1d09_ContentBits">
    <vt:lpwstr>0</vt:lpwstr>
  </property>
  <property fmtid="{D5CDD505-2E9C-101B-9397-08002B2CF9AE}" pid="9" name="MSIP_Label_47e7dfc5-2bf4-4a75-8664-2dc4b3bb1d09_Tag">
    <vt:lpwstr>10, 3, 0, 1</vt:lpwstr>
  </property>
</Properties>
</file>