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6F39E" w14:textId="5C7779DD" w:rsidR="00EE710C" w:rsidRPr="00F51360" w:rsidRDefault="00334D89" w:rsidP="00097FD6">
      <w:pPr>
        <w:pStyle w:val="Title"/>
        <w:jc w:val="center"/>
        <w:rPr>
          <w:lang w:val="fr-CA"/>
        </w:rPr>
      </w:pPr>
      <w:r>
        <w:rPr>
          <w:noProof/>
        </w:rPr>
        <w:drawing>
          <wp:anchor distT="0" distB="0" distL="114300" distR="114300" simplePos="0" relativeHeight="251659264" behindDoc="0" locked="0" layoutInCell="1" allowOverlap="1" wp14:anchorId="3E173B4B" wp14:editId="1A3C808E">
            <wp:simplePos x="0" y="0"/>
            <wp:positionH relativeFrom="column">
              <wp:posOffset>-26796</wp:posOffset>
            </wp:positionH>
            <wp:positionV relativeFrom="paragraph">
              <wp:posOffset>-200283</wp:posOffset>
            </wp:positionV>
            <wp:extent cx="1193120" cy="596560"/>
            <wp:effectExtent l="0" t="0" r="7620" b="0"/>
            <wp:wrapNone/>
            <wp:docPr id="204921758" name="Picture 1" descr="Le Groupe BIM du Québ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 Groupe BIM du Québec"/>
                    <pic:cNvPicPr>
                      <a:picLocks noChangeAspect="1" noChangeArrowheads="1"/>
                    </pic:cNvPicPr>
                  </pic:nvPicPr>
                  <pic:blipFill rotWithShape="1">
                    <a:blip r:embed="rId8">
                      <a:extLst>
                        <a:ext uri="{28A0092B-C50C-407E-A947-70E740481C1C}">
                          <a14:useLocalDpi xmlns:a14="http://schemas.microsoft.com/office/drawing/2010/main" val="0"/>
                        </a:ext>
                      </a:extLst>
                    </a:blip>
                    <a:srcRect l="17309" t="26348" r="18399" b="25483"/>
                    <a:stretch>
                      <a:fillRect/>
                    </a:stretch>
                  </pic:blipFill>
                  <pic:spPr bwMode="auto">
                    <a:xfrm>
                      <a:off x="0" y="0"/>
                      <a:ext cx="1193120" cy="5965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lang w:val="fr-CA"/>
        </w:rPr>
        <w:t>Cahier des charges BIM</w:t>
      </w:r>
    </w:p>
    <w:p w14:paraId="5A783961" w14:textId="1838F764" w:rsidR="00F51360" w:rsidRPr="00F51360" w:rsidRDefault="00000000" w:rsidP="00097FD6">
      <w:pPr>
        <w:pStyle w:val="Subtitle"/>
        <w:jc w:val="center"/>
        <w:rPr>
          <w:lang w:val="fr-CA"/>
        </w:rPr>
      </w:pPr>
      <w:r>
        <w:rPr>
          <w:lang w:val="fr-CA"/>
        </w:rPr>
        <w:t>Complexe communautaire Snowdon</w:t>
      </w:r>
    </w:p>
    <w:p w14:paraId="7964934F" w14:textId="77777777" w:rsidR="00097FD6" w:rsidRDefault="00000000" w:rsidP="00097FD6">
      <w:pPr>
        <w:spacing w:after="320"/>
        <w:jc w:val="center"/>
        <w:rPr>
          <w:i/>
          <w:color w:val="1F3A5F"/>
          <w:sz w:val="24"/>
          <w:lang w:val="fr-CA"/>
        </w:rPr>
      </w:pPr>
      <w:r>
        <w:rPr>
          <w:i/>
          <w:color w:val="157F7A"/>
          <w:sz w:val="24"/>
          <w:lang w:val="fr-CA"/>
        </w:rPr>
        <w:t>Municipalité de la région de Pittsburgh (Pennsylvanie, É.-U.)</w:t>
      </w:r>
    </w:p>
    <w:tbl>
      <w:tblPr>
        <w:tblStyle w:val="GridTable4-Accent1"/>
        <w:tblW w:w="0" w:type="auto"/>
        <w:tblLook w:val="04A0" w:firstRow="1" w:lastRow="0" w:firstColumn="1" w:lastColumn="0" w:noHBand="0" w:noVBand="1"/>
      </w:tblPr>
      <w:tblGrid>
        <w:gridCol w:w="5076"/>
        <w:gridCol w:w="5076"/>
      </w:tblGrid>
      <w:tr w:rsidR="00097FD6" w:rsidRPr="00097FD6" w14:paraId="7766EE2C" w14:textId="77777777" w:rsidTr="00A16D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76" w:type="dxa"/>
          </w:tcPr>
          <w:p w14:paraId="4B6D3363" w14:textId="5CB94A0A" w:rsidR="00097FD6" w:rsidRPr="00097FD6" w:rsidRDefault="00097FD6" w:rsidP="00097FD6">
            <w:pPr>
              <w:rPr>
                <w:i/>
                <w:color w:val="1F3A5F"/>
                <w:sz w:val="24"/>
                <w:lang w:val="fr-CA"/>
              </w:rPr>
            </w:pPr>
            <w:r>
              <w:rPr>
                <w:i/>
                <w:color w:val="157F7A"/>
                <w:sz w:val="24"/>
                <w:lang w:val="fr-CA"/>
              </w:rPr>
              <w:t>R</w:t>
            </w:r>
            <w:r>
              <w:rPr>
                <w:rFonts w:hint="cs"/>
                <w:i/>
                <w:color w:val="157F7A"/>
                <w:sz w:val="24"/>
                <w:lang w:val="fr-CA"/>
              </w:rPr>
              <w:t>ô</w:t>
            </w:r>
            <w:r>
              <w:rPr>
                <w:i/>
                <w:color w:val="157F7A"/>
                <w:sz w:val="24"/>
                <w:lang w:val="fr-CA"/>
              </w:rPr>
              <w:t>le</w:t>
            </w:r>
          </w:p>
        </w:tc>
        <w:tc>
          <w:tcPr>
            <w:tcW w:w="5076" w:type="dxa"/>
          </w:tcPr>
          <w:p w14:paraId="37594989" w14:textId="41232B6B" w:rsidR="00097FD6" w:rsidRPr="00097FD6" w:rsidRDefault="00097FD6" w:rsidP="00097FD6">
            <w:pPr>
              <w:cnfStyle w:val="100000000000" w:firstRow="1" w:lastRow="0" w:firstColumn="0" w:lastColumn="0" w:oddVBand="0" w:evenVBand="0" w:oddHBand="0" w:evenHBand="0" w:firstRowFirstColumn="0" w:firstRowLastColumn="0" w:lastRowFirstColumn="0" w:lastRowLastColumn="0"/>
              <w:rPr>
                <w:i/>
                <w:color w:val="1F3A5F"/>
                <w:sz w:val="24"/>
                <w:lang w:val="fr-CA"/>
              </w:rPr>
            </w:pPr>
            <w:r>
              <w:rPr>
                <w:i/>
                <w:color w:val="157F7A"/>
                <w:sz w:val="24"/>
                <w:lang w:val="fr-CA"/>
              </w:rPr>
              <w:t>Organisation</w:t>
            </w:r>
          </w:p>
        </w:tc>
      </w:tr>
      <w:tr w:rsidR="00097FD6" w:rsidRPr="008E2111" w14:paraId="3F0C20FF" w14:textId="77777777" w:rsidTr="00A16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76" w:type="dxa"/>
          </w:tcPr>
          <w:p w14:paraId="42CC1348" w14:textId="618B4CE7" w:rsidR="00097FD6" w:rsidRPr="00097FD6" w:rsidRDefault="00097FD6" w:rsidP="00097FD6">
            <w:pPr>
              <w:rPr>
                <w:i/>
                <w:color w:val="1F3A5F"/>
                <w:sz w:val="24"/>
                <w:lang w:val="fr-CA"/>
              </w:rPr>
            </w:pPr>
            <w:r>
              <w:rPr>
                <w:i/>
                <w:color w:val="157F7A"/>
                <w:sz w:val="24"/>
                <w:lang w:val="fr-CA"/>
              </w:rPr>
              <w:t>Donneur d'ouvrage</w:t>
            </w:r>
          </w:p>
        </w:tc>
        <w:tc>
          <w:tcPr>
            <w:tcW w:w="5076" w:type="dxa"/>
          </w:tcPr>
          <w:p w14:paraId="2A0C9064" w14:textId="5019E179" w:rsidR="00097FD6" w:rsidRPr="00097FD6" w:rsidRDefault="00097FD6" w:rsidP="00097FD6">
            <w:pPr>
              <w:cnfStyle w:val="000000100000" w:firstRow="0" w:lastRow="0" w:firstColumn="0" w:lastColumn="0" w:oddVBand="0" w:evenVBand="0" w:oddHBand="1" w:evenHBand="0" w:firstRowFirstColumn="0" w:firstRowLastColumn="0" w:lastRowFirstColumn="0" w:lastRowLastColumn="0"/>
              <w:rPr>
                <w:i/>
                <w:color w:val="1F3A5F"/>
                <w:sz w:val="24"/>
                <w:lang w:val="fr-CA"/>
              </w:rPr>
            </w:pPr>
            <w:r>
              <w:rPr>
                <w:i/>
                <w:color w:val="157F7A"/>
                <w:sz w:val="24"/>
                <w:lang w:val="fr-CA"/>
              </w:rPr>
              <w:t>Municipalité régionale de Pittsburgh, PA (fictif – exercice de formation)</w:t>
            </w:r>
          </w:p>
        </w:tc>
      </w:tr>
      <w:tr w:rsidR="00097FD6" w:rsidRPr="00097FD6" w14:paraId="251AF473" w14:textId="77777777" w:rsidTr="00A16DB5">
        <w:tc>
          <w:tcPr>
            <w:cnfStyle w:val="001000000000" w:firstRow="0" w:lastRow="0" w:firstColumn="1" w:lastColumn="0" w:oddVBand="0" w:evenVBand="0" w:oddHBand="0" w:evenHBand="0" w:firstRowFirstColumn="0" w:firstRowLastColumn="0" w:lastRowFirstColumn="0" w:lastRowLastColumn="0"/>
            <w:tcW w:w="5076" w:type="dxa"/>
          </w:tcPr>
          <w:p w14:paraId="4F5ABA37" w14:textId="0BEBC84F" w:rsidR="00097FD6" w:rsidRPr="00097FD6" w:rsidRDefault="00097FD6" w:rsidP="00097FD6">
            <w:pPr>
              <w:rPr>
                <w:i/>
                <w:color w:val="1F3A5F"/>
                <w:sz w:val="24"/>
                <w:lang w:val="fr-CA"/>
              </w:rPr>
            </w:pPr>
            <w:r>
              <w:rPr>
                <w:i/>
                <w:color w:val="157F7A"/>
                <w:sz w:val="24"/>
                <w:lang w:val="fr-CA"/>
              </w:rPr>
              <w:t>AMO BIM</w:t>
            </w:r>
          </w:p>
        </w:tc>
        <w:tc>
          <w:tcPr>
            <w:tcW w:w="5076" w:type="dxa"/>
          </w:tcPr>
          <w:p w14:paraId="66A6B92E" w14:textId="4500118F" w:rsidR="00097FD6" w:rsidRPr="00097FD6" w:rsidRDefault="00097FD6" w:rsidP="00097FD6">
            <w:pPr>
              <w:cnfStyle w:val="000000000000" w:firstRow="0" w:lastRow="0" w:firstColumn="0" w:lastColumn="0" w:oddVBand="0" w:evenVBand="0" w:oddHBand="0" w:evenHBand="0" w:firstRowFirstColumn="0" w:firstRowLastColumn="0" w:lastRowFirstColumn="0" w:lastRowLastColumn="0"/>
              <w:rPr>
                <w:i/>
                <w:color w:val="1F3A5F"/>
                <w:sz w:val="24"/>
                <w:lang w:val="fr-CA"/>
              </w:rPr>
            </w:pPr>
            <w:r>
              <w:rPr>
                <w:i/>
                <w:color w:val="157F7A"/>
                <w:sz w:val="24"/>
                <w:lang w:val="fr-CA"/>
              </w:rPr>
              <w:t>Groupe BIM Qu</w:t>
            </w:r>
            <w:r>
              <w:rPr>
                <w:rFonts w:hint="cs"/>
                <w:i/>
                <w:color w:val="157F7A"/>
                <w:sz w:val="24"/>
                <w:lang w:val="fr-CA"/>
              </w:rPr>
              <w:t>é</w:t>
            </w:r>
            <w:r>
              <w:rPr>
                <w:i/>
                <w:color w:val="157F7A"/>
                <w:sz w:val="24"/>
                <w:lang w:val="fr-CA"/>
              </w:rPr>
              <w:t>bec</w:t>
            </w:r>
          </w:p>
        </w:tc>
      </w:tr>
    </w:tbl>
    <w:p w14:paraId="53CF04D8" w14:textId="77777777" w:rsidR="00A16DB5" w:rsidRPr="00A16DB5" w:rsidRDefault="00A16DB5" w:rsidP="00A16DB5">
      <w:pPr>
        <w:spacing w:before="240" w:after="480"/>
        <w:jc w:val="center"/>
        <w:rPr>
          <w:sz w:val="20"/>
        </w:rPr>
      </w:pPr>
      <w:r>
        <w:rPr>
          <w:sz w:val="20"/>
        </w:rPr>
        <w:t xml:space="preserve">Version 1.0 </w:t>
      </w:r>
      <w:r>
        <w:rPr>
          <w:rFonts w:hint="cs"/>
          <w:sz w:val="20"/>
        </w:rPr>
        <w:t>—</w:t>
      </w:r>
      <w:r>
        <w:rPr>
          <w:sz w:val="20"/>
        </w:rPr>
        <w:t xml:space="preserve"> Avril 2026</w:t>
      </w:r>
    </w:p>
    <w:p w14:paraId="731EAAD2" w14:textId="32A089B0" w:rsidR="00097FD6" w:rsidRPr="00097FD6" w:rsidRDefault="00097FD6" w:rsidP="00097FD6">
      <w:pPr>
        <w:spacing w:before="480"/>
        <w:jc w:val="center"/>
        <w:rPr>
          <w:b/>
          <w:color w:val="BF8F00"/>
          <w:sz w:val="22"/>
        </w:rPr>
      </w:pPr>
      <w:r>
        <w:rPr>
          <w:b/>
          <w:color w:val="BF8F00"/>
          <w:sz w:val="22"/>
        </w:rPr>
        <w:t>AVIS - DOCUMENT DE FORMATION</w:t>
      </w:r>
    </w:p>
    <w:p w14:paraId="6A71E690" w14:textId="5C097D74" w:rsidR="00097FD6" w:rsidRPr="00334D89" w:rsidRDefault="00097FD6" w:rsidP="00097FD6">
      <w:pPr>
        <w:spacing w:after="360"/>
        <w:jc w:val="center"/>
        <w:rPr>
          <w:i/>
          <w:color w:val="7F6000"/>
          <w:sz w:val="18"/>
          <w:lang w:val="fr-CA"/>
        </w:rPr>
      </w:pPr>
      <w:r>
        <w:rPr>
          <w:i/>
          <w:color w:val="157F7A"/>
          <w:sz w:val="18"/>
          <w:lang w:val="fr-CA"/>
        </w:rPr>
        <w:t>Ce document est un cahier des charges BIM fictif produit exclusivement à des fins de formation dans le cadre du programme du Groupe BIM Québec. Toute ressemblance avec un projet réel est fortuite. Les exigences, erreurs et incohérences qu'il contient sont volontaires et servent de support pédagogique.</w:t>
      </w:r>
    </w:p>
    <w:p w14:paraId="2D071209" w14:textId="773FECF2" w:rsidR="00F51360" w:rsidRPr="00F51360" w:rsidRDefault="00000000" w:rsidP="00097FD6">
      <w:pPr>
        <w:pStyle w:val="Heading1"/>
        <w:spacing w:after="120"/>
        <w:rPr>
          <w:lang w:val="fr-CA"/>
        </w:rPr>
      </w:pPr>
      <w:r>
        <w:rPr>
          <w:lang w:val="fr-CA"/>
        </w:rPr>
        <w:t>Table des matières</w:t>
      </w:r>
    </w:p>
    <w:p w14:paraId="7B14382E" w14:textId="77777777" w:rsidR="00EE710C" w:rsidRPr="00A16DB5" w:rsidRDefault="00000000" w:rsidP="00A16DB5">
      <w:pPr>
        <w:pStyle w:val="TOCHeading"/>
        <w:spacing w:before="40" w:after="40"/>
        <w:rPr>
          <w:b w:val="0"/>
          <w:sz w:val="22"/>
          <w:lang w:val="fr-CA"/>
        </w:rPr>
      </w:pPr>
      <w:r>
        <w:rPr>
          <w:b w:val="0"/>
          <w:sz w:val="22"/>
          <w:lang w:val="fr-CA"/>
        </w:rPr>
        <w:t>1. Objet du document</w:t>
      </w:r>
    </w:p>
    <w:p w14:paraId="51BC2A68" w14:textId="77777777" w:rsidR="00EE710C" w:rsidRPr="00A16DB5" w:rsidRDefault="00000000" w:rsidP="00A16DB5">
      <w:pPr>
        <w:pStyle w:val="TOCHeading"/>
        <w:spacing w:before="40" w:after="40"/>
        <w:rPr>
          <w:b w:val="0"/>
          <w:sz w:val="22"/>
          <w:lang w:val="fr-CA"/>
        </w:rPr>
      </w:pPr>
      <w:r>
        <w:rPr>
          <w:b w:val="0"/>
          <w:sz w:val="22"/>
          <w:lang w:val="fr-CA"/>
        </w:rPr>
        <w:t>2. Usages BIM</w:t>
      </w:r>
    </w:p>
    <w:p w14:paraId="3AB3AEA0" w14:textId="77777777" w:rsidR="00EE710C" w:rsidRPr="00A16DB5" w:rsidRDefault="00000000" w:rsidP="00A16DB5">
      <w:pPr>
        <w:pStyle w:val="TOCHeading"/>
        <w:spacing w:before="40" w:after="40"/>
        <w:rPr>
          <w:b w:val="0"/>
          <w:sz w:val="22"/>
          <w:lang w:val="fr-CA"/>
        </w:rPr>
      </w:pPr>
      <w:r>
        <w:rPr>
          <w:b w:val="0"/>
          <w:sz w:val="22"/>
          <w:lang w:val="fr-CA"/>
        </w:rPr>
        <w:t>3. Maquettes numériques</w:t>
      </w:r>
    </w:p>
    <w:p w14:paraId="1A3EF79C" w14:textId="77777777" w:rsidR="00EE710C" w:rsidRPr="00A16DB5" w:rsidRDefault="00000000" w:rsidP="00A16DB5">
      <w:pPr>
        <w:pStyle w:val="TOCHeading"/>
        <w:spacing w:before="40" w:after="40"/>
        <w:rPr>
          <w:b w:val="0"/>
          <w:sz w:val="22"/>
          <w:lang w:val="fr-CA"/>
        </w:rPr>
      </w:pPr>
      <w:r>
        <w:rPr>
          <w:b w:val="0"/>
          <w:sz w:val="22"/>
          <w:lang w:val="fr-CA"/>
        </w:rPr>
        <w:t>4. Contrôle qualité</w:t>
      </w:r>
    </w:p>
    <w:p w14:paraId="7CADDA15" w14:textId="77777777" w:rsidR="00EE710C" w:rsidRPr="00A16DB5" w:rsidRDefault="00000000" w:rsidP="00A16DB5">
      <w:pPr>
        <w:pStyle w:val="TOCHeading"/>
        <w:spacing w:before="40" w:after="40"/>
        <w:rPr>
          <w:b w:val="0"/>
          <w:sz w:val="22"/>
          <w:lang w:val="fr-CA"/>
        </w:rPr>
      </w:pPr>
      <w:r>
        <w:rPr>
          <w:b w:val="0"/>
          <w:sz w:val="22"/>
          <w:lang w:val="fr-CA"/>
        </w:rPr>
        <w:t>5. Données du projet</w:t>
      </w:r>
    </w:p>
    <w:p w14:paraId="34946399" w14:textId="77777777" w:rsidR="00EE710C" w:rsidRPr="00A16DB5" w:rsidRDefault="00000000" w:rsidP="00A16DB5">
      <w:pPr>
        <w:pStyle w:val="TOCHeading"/>
        <w:spacing w:before="40" w:after="40"/>
        <w:rPr>
          <w:b w:val="0"/>
          <w:sz w:val="22"/>
          <w:lang w:val="fr-CA"/>
        </w:rPr>
      </w:pPr>
      <w:r>
        <w:rPr>
          <w:b w:val="0"/>
          <w:sz w:val="22"/>
          <w:lang w:val="fr-CA"/>
        </w:rPr>
        <w:t>6. Livrables</w:t>
      </w:r>
    </w:p>
    <w:p w14:paraId="3BBDA3BF" w14:textId="77777777" w:rsidR="00EE710C" w:rsidRPr="00A16DB5" w:rsidRDefault="00000000" w:rsidP="00A16DB5">
      <w:pPr>
        <w:pStyle w:val="TOCHeading"/>
        <w:spacing w:before="40" w:after="40"/>
        <w:rPr>
          <w:b w:val="0"/>
          <w:sz w:val="22"/>
          <w:lang w:val="fr-CA"/>
        </w:rPr>
      </w:pPr>
      <w:r>
        <w:rPr>
          <w:b w:val="0"/>
          <w:sz w:val="22"/>
          <w:lang w:val="fr-CA"/>
        </w:rPr>
        <w:t>7. Droits d'usage et responsabilités</w:t>
      </w:r>
    </w:p>
    <w:p w14:paraId="753FB4F1" w14:textId="77777777" w:rsidR="00EE710C" w:rsidRPr="00A16DB5" w:rsidRDefault="00000000" w:rsidP="00A16DB5">
      <w:pPr>
        <w:pStyle w:val="TOCHeading"/>
        <w:spacing w:before="40" w:after="40"/>
        <w:rPr>
          <w:b w:val="0"/>
          <w:sz w:val="22"/>
          <w:lang w:val="fr-CA"/>
        </w:rPr>
      </w:pPr>
      <w:r>
        <w:rPr>
          <w:b w:val="0"/>
          <w:sz w:val="22"/>
          <w:lang w:val="fr-CA"/>
        </w:rPr>
        <w:t>8. Annexe mentionnée</w:t>
      </w:r>
    </w:p>
    <w:p w14:paraId="0ABF109C" w14:textId="77777777" w:rsidR="00A16DB5" w:rsidRPr="00221095" w:rsidRDefault="00A16DB5" w:rsidP="00A16DB5">
      <w:pPr>
        <w:spacing w:after="0"/>
        <w:rPr>
          <w:sz w:val="2"/>
          <w:lang w:val="fr-CA"/>
        </w:rPr>
      </w:pPr>
      <w:r>
        <w:rPr>
          <w:sz w:val="2"/>
          <w:lang w:val="fr-CA"/>
        </w:rPr>
        <w:br w:type="page"/>
      </w:r>
    </w:p>
    <w:p w14:paraId="2A8ACB9A" w14:textId="116FD806" w:rsidR="00EE710C" w:rsidRPr="00F51360" w:rsidRDefault="00000000" w:rsidP="00097FD6">
      <w:pPr>
        <w:pStyle w:val="Heading1"/>
        <w:spacing w:after="120"/>
        <w:rPr>
          <w:lang w:val="fr-CA"/>
        </w:rPr>
      </w:pPr>
      <w:r>
        <w:rPr>
          <w:lang w:val="fr-CA"/>
        </w:rPr>
        <w:lastRenderedPageBreak/>
        <w:t>1. Objet du document</w:t>
      </w:r>
    </w:p>
    <w:p w14:paraId="29B19961" w14:textId="77777777" w:rsidR="00EE710C" w:rsidRPr="00F51360" w:rsidRDefault="00000000" w:rsidP="00097FD6">
      <w:pPr>
        <w:pStyle w:val="Heading2"/>
        <w:spacing w:before="360" w:after="80"/>
        <w:rPr>
          <w:lang w:val="fr-CA"/>
        </w:rPr>
      </w:pPr>
      <w:r>
        <w:rPr>
          <w:lang w:val="fr-CA"/>
        </w:rPr>
        <w:t>1.1 Définition du cahier des charges</w:t>
      </w:r>
    </w:p>
    <w:p w14:paraId="1D55EE30" w14:textId="77777777" w:rsidR="00EE710C" w:rsidRPr="00F51360" w:rsidRDefault="00000000">
      <w:pPr>
        <w:rPr>
          <w:lang w:val="fr-CA"/>
        </w:rPr>
      </w:pPr>
      <w:r>
        <w:rPr>
          <w:lang w:val="fr-CA"/>
        </w:rPr>
        <w:t>La municipalité de la région de Pittsburgh souhaite s'appuyer sur la démarche BIM pour la construction du Complexe communautaire Snowdon, un bâtiment municipal multifonctionnel regroupant des espaces communautaires, administratifs, sportifs et techniques.</w:t>
      </w:r>
    </w:p>
    <w:p w14:paraId="049F7A03" w14:textId="77777777" w:rsidR="00EE710C" w:rsidRPr="00F51360" w:rsidRDefault="00000000">
      <w:pPr>
        <w:rPr>
          <w:lang w:val="fr-CA"/>
        </w:rPr>
      </w:pPr>
      <w:r>
        <w:rPr>
          <w:lang w:val="fr-CA"/>
        </w:rPr>
        <w:t>Le donneur d'ouvrage souhaite maîtriser le processus de conception-réalisation et préparer l'exploitation et la maintenance du bâtiment en s'appuyant sur le BIM.</w:t>
      </w:r>
    </w:p>
    <w:p w14:paraId="75187F02" w14:textId="77777777" w:rsidR="00EE710C" w:rsidRDefault="00000000">
      <w:r>
        <w:t>Le présent document définit :</w:t>
      </w:r>
    </w:p>
    <w:p w14:paraId="47CD593A" w14:textId="77777777" w:rsidR="00EE710C" w:rsidRPr="00F51360" w:rsidRDefault="00000000" w:rsidP="00A16DB5">
      <w:pPr>
        <w:pStyle w:val="ListBullet"/>
        <w:spacing w:before="20" w:after="20" w:line="280" w:lineRule="auto"/>
        <w:rPr>
          <w:lang w:val="fr-CA"/>
        </w:rPr>
      </w:pPr>
      <w:r>
        <w:rPr>
          <w:lang w:val="fr-CA"/>
        </w:rPr>
        <w:t>Les besoins et objectifs du donneur d'ouvrage en termes de BIM appliqués au projet.</w:t>
      </w:r>
    </w:p>
    <w:p w14:paraId="2BE4D652" w14:textId="77777777" w:rsidR="00EE710C" w:rsidRPr="00F51360" w:rsidRDefault="00000000" w:rsidP="00A16DB5">
      <w:pPr>
        <w:pStyle w:val="ListBullet"/>
        <w:spacing w:before="20" w:after="20" w:line="280" w:lineRule="auto"/>
        <w:rPr>
          <w:lang w:val="fr-CA"/>
        </w:rPr>
      </w:pPr>
      <w:r>
        <w:rPr>
          <w:lang w:val="fr-CA"/>
        </w:rPr>
        <w:t>La liste des livrables BIM à remettre à chaque phase.</w:t>
      </w:r>
    </w:p>
    <w:p w14:paraId="04FECFE0" w14:textId="77777777" w:rsidR="00EE710C" w:rsidRPr="00F51360" w:rsidRDefault="00000000" w:rsidP="00A16DB5">
      <w:pPr>
        <w:pStyle w:val="ListBullet"/>
        <w:spacing w:before="20" w:after="20" w:line="280" w:lineRule="auto"/>
        <w:rPr>
          <w:lang w:val="fr-CA"/>
        </w:rPr>
      </w:pPr>
      <w:r>
        <w:rPr>
          <w:lang w:val="fr-CA"/>
        </w:rPr>
        <w:t>Les attentes en termes de résultats et compétences à mettre en œuvre par les différents intervenants.</w:t>
      </w:r>
    </w:p>
    <w:p w14:paraId="3E796DD0" w14:textId="77777777" w:rsidR="00EE710C" w:rsidRPr="00F51360" w:rsidRDefault="00000000" w:rsidP="00A16DB5">
      <w:pPr>
        <w:pStyle w:val="ListBullet"/>
        <w:spacing w:before="20" w:after="20" w:line="280" w:lineRule="auto"/>
        <w:rPr>
          <w:lang w:val="fr-CA"/>
        </w:rPr>
      </w:pPr>
      <w:r>
        <w:rPr>
          <w:lang w:val="fr-CA"/>
        </w:rPr>
        <w:t>Les critères de vérification applicables à la réception des livrables BIM.</w:t>
      </w:r>
    </w:p>
    <w:p w14:paraId="53768932" w14:textId="77777777" w:rsidR="00EE710C" w:rsidRPr="00F51360" w:rsidRDefault="00000000">
      <w:pPr>
        <w:rPr>
          <w:lang w:val="fr-CA"/>
        </w:rPr>
      </w:pPr>
      <w:r>
        <w:rPr>
          <w:lang w:val="fr-CA"/>
        </w:rPr>
        <w:t>Il permet d'assurer la compréhension du projet en termes de BIM et de guider les différents intervenants pour l'établissement de leur méthodologie.</w:t>
      </w:r>
    </w:p>
    <w:p w14:paraId="057A2BB1" w14:textId="77777777" w:rsidR="00EE710C" w:rsidRDefault="00000000">
      <w:pPr>
        <w:rPr>
          <w:lang w:val="fr-CA"/>
        </w:rPr>
      </w:pPr>
      <w:r>
        <w:rPr>
          <w:lang w:val="fr-CA"/>
        </w:rPr>
        <w:t>La production BIM doit être réalisée au Canada. Les livrables seront réalisés en langue française.</w:t>
      </w:r>
    </w:p>
    <w:p w14:paraId="3AEAE7B0" w14:textId="77777777" w:rsidR="00EE710C" w:rsidRPr="00F51360" w:rsidRDefault="00000000" w:rsidP="00097FD6">
      <w:pPr>
        <w:pStyle w:val="Heading2"/>
        <w:spacing w:before="360" w:after="80"/>
        <w:rPr>
          <w:lang w:val="fr-CA"/>
        </w:rPr>
      </w:pPr>
      <w:r>
        <w:rPr>
          <w:lang w:val="fr-CA"/>
        </w:rPr>
        <w:t>1.2 Définition des objectifs attendus</w:t>
      </w:r>
    </w:p>
    <w:p w14:paraId="60C7223A" w14:textId="77777777" w:rsidR="00EE710C" w:rsidRPr="00F51360" w:rsidRDefault="00000000">
      <w:pPr>
        <w:rPr>
          <w:lang w:val="fr-CA"/>
        </w:rPr>
      </w:pPr>
      <w:r>
        <w:rPr>
          <w:lang w:val="fr-CA"/>
        </w:rPr>
        <w:t>Les objectifs du donneur d'ouvrage pour ce projet sont :</w:t>
      </w:r>
    </w:p>
    <w:p w14:paraId="5278FC5C" w14:textId="77777777" w:rsidR="00EE710C" w:rsidRPr="00F51360" w:rsidRDefault="00000000" w:rsidP="00A16DB5">
      <w:pPr>
        <w:pStyle w:val="ListBullet"/>
        <w:spacing w:before="20" w:after="20" w:line="280" w:lineRule="auto"/>
        <w:rPr>
          <w:lang w:val="fr-CA"/>
        </w:rPr>
      </w:pPr>
      <w:r>
        <w:rPr>
          <w:lang w:val="fr-CA"/>
        </w:rPr>
        <w:t>Faciliter la maintenance et l'exploitation des équipements et du patrimoine immobilier.</w:t>
      </w:r>
    </w:p>
    <w:p w14:paraId="067647D7" w14:textId="77777777" w:rsidR="00EE710C" w:rsidRPr="00F51360" w:rsidRDefault="00000000" w:rsidP="00A16DB5">
      <w:pPr>
        <w:pStyle w:val="ListBullet"/>
        <w:spacing w:before="20" w:after="20" w:line="280" w:lineRule="auto"/>
        <w:rPr>
          <w:lang w:val="fr-CA"/>
        </w:rPr>
      </w:pPr>
      <w:r>
        <w:rPr>
          <w:lang w:val="fr-CA"/>
        </w:rPr>
        <w:t>Interagir avec les outils de gestion de la maintenance et de l'exploitation, notamment la GMAO.</w:t>
      </w:r>
    </w:p>
    <w:p w14:paraId="02AEC499" w14:textId="77777777" w:rsidR="00EE710C" w:rsidRPr="00F51360" w:rsidRDefault="00000000" w:rsidP="00A16DB5">
      <w:pPr>
        <w:pStyle w:val="ListBullet"/>
        <w:spacing w:before="20" w:after="20" w:line="280" w:lineRule="auto"/>
        <w:rPr>
          <w:lang w:val="fr-CA"/>
        </w:rPr>
      </w:pPr>
      <w:r>
        <w:rPr>
          <w:lang w:val="fr-CA"/>
        </w:rPr>
        <w:t>Faciliter la représentation spatiale des locaux aux futurs utilisateurs.</w:t>
      </w:r>
    </w:p>
    <w:p w14:paraId="05B8CB9F" w14:textId="77777777" w:rsidR="00EE710C" w:rsidRPr="00F51360" w:rsidRDefault="00000000" w:rsidP="00A16DB5">
      <w:pPr>
        <w:pStyle w:val="ListBullet"/>
        <w:spacing w:before="20" w:after="20" w:line="280" w:lineRule="auto"/>
        <w:rPr>
          <w:lang w:val="fr-CA"/>
        </w:rPr>
      </w:pPr>
      <w:r>
        <w:rPr>
          <w:lang w:val="fr-CA"/>
        </w:rPr>
        <w:t>Disposer d'un inventaire des surfaces des locaux avec identification des types de sol, mur, plafond et surfaces vitrées.</w:t>
      </w:r>
    </w:p>
    <w:p w14:paraId="1D68426C" w14:textId="77777777" w:rsidR="00EE710C" w:rsidRPr="00F51360" w:rsidRDefault="00000000" w:rsidP="00A16DB5">
      <w:pPr>
        <w:pStyle w:val="ListBullet"/>
        <w:spacing w:before="20" w:after="20" w:line="280" w:lineRule="auto"/>
        <w:rPr>
          <w:lang w:val="fr-CA"/>
        </w:rPr>
      </w:pPr>
      <w:r>
        <w:rPr>
          <w:lang w:val="fr-CA"/>
        </w:rPr>
        <w:t>Permettre la vérification de la coordination inter-disciplines.</w:t>
      </w:r>
    </w:p>
    <w:p w14:paraId="43C8E16C" w14:textId="77777777" w:rsidR="00EE710C" w:rsidRPr="00F51360" w:rsidRDefault="00000000" w:rsidP="00A16DB5">
      <w:pPr>
        <w:pStyle w:val="ListBullet"/>
        <w:spacing w:before="20" w:after="20" w:line="280" w:lineRule="auto"/>
        <w:rPr>
          <w:lang w:val="fr-CA"/>
        </w:rPr>
      </w:pPr>
      <w:r>
        <w:rPr>
          <w:lang w:val="fr-CA"/>
        </w:rPr>
        <w:t>Assurer la consolidation d'un DOE numérique conforme aux ouvrages réalisés.</w:t>
      </w:r>
    </w:p>
    <w:p w14:paraId="0C7CBFAC" w14:textId="77777777" w:rsidR="00EE710C" w:rsidRDefault="00000000" w:rsidP="00A16DB5">
      <w:pPr>
        <w:pStyle w:val="ListBullet"/>
        <w:spacing w:before="20" w:after="20" w:line="280" w:lineRule="auto"/>
        <w:rPr>
          <w:lang w:val="fr-CA"/>
        </w:rPr>
      </w:pPr>
      <w:r>
        <w:rPr>
          <w:lang w:val="fr-CA"/>
        </w:rPr>
        <w:t>Communiquer efficacement sur le projet en interne et en externe.</w:t>
      </w:r>
    </w:p>
    <w:p w14:paraId="28D1D399" w14:textId="77777777" w:rsidR="00EE710C" w:rsidRPr="00F51360" w:rsidRDefault="00000000" w:rsidP="00097FD6">
      <w:pPr>
        <w:pStyle w:val="Heading2"/>
        <w:spacing w:before="360" w:after="80"/>
        <w:rPr>
          <w:lang w:val="fr-CA"/>
        </w:rPr>
      </w:pPr>
      <w:r>
        <w:rPr>
          <w:lang w:val="fr-CA"/>
        </w:rPr>
        <w:t>1.3 Cadre normatif de référence</w:t>
      </w:r>
    </w:p>
    <w:p w14:paraId="14AF4B35" w14:textId="77777777" w:rsidR="00EE710C" w:rsidRPr="00F51360" w:rsidRDefault="00000000">
      <w:pPr>
        <w:rPr>
          <w:lang w:val="fr-CA"/>
        </w:rPr>
      </w:pPr>
      <w:r>
        <w:rPr>
          <w:lang w:val="fr-CA"/>
        </w:rPr>
        <w:t>Le présent cahier des charges s'appuie sur les références suivantes :</w:t>
      </w:r>
    </w:p>
    <w:tbl>
      <w:tblPr>
        <w:tblStyle w:val="GridTable4-Accent1"/>
        <w:tblW w:w="0" w:type="auto"/>
        <w:tblLayout w:type="fixed"/>
        <w:tblLook w:val="04A0" w:firstRow="1" w:lastRow="0" w:firstColumn="1" w:lastColumn="0" w:noHBand="0" w:noVBand="1"/>
      </w:tblPr>
      <w:tblGrid>
        <w:gridCol w:w="3312"/>
        <w:gridCol w:w="6336"/>
      </w:tblGrid>
      <w:tr w:rsidR="00EE710C" w14:paraId="50C78469" w14:textId="77777777" w:rsidTr="00A16D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3E4F3B1" w14:textId="77777777" w:rsidR="00EE710C" w:rsidRDefault="00000000">
            <w:pPr>
              <w:spacing w:after="0"/>
            </w:pPr>
            <w:r>
              <w:rPr>
                <w:rFonts w:ascii="Lato" w:eastAsia="Lato" w:hAnsi="Lato"/>
                <w:color w:val="157F7A"/>
              </w:rPr>
              <w:t>Référence</w:t>
            </w:r>
          </w:p>
        </w:tc>
        <w:tc>
          <w:tcPr>
            <w:tcW w:w="6336" w:type="dxa"/>
          </w:tcPr>
          <w:p w14:paraId="21659310" w14:textId="77777777" w:rsidR="00EE710C" w:rsidRDefault="00000000">
            <w:pPr>
              <w:spacing w:after="0"/>
              <w:cnfStyle w:val="100000000000" w:firstRow="1" w:lastRow="0" w:firstColumn="0" w:lastColumn="0" w:oddVBand="0" w:evenVBand="0" w:oddHBand="0" w:evenHBand="0" w:firstRowFirstColumn="0" w:firstRowLastColumn="0" w:lastRowFirstColumn="0" w:lastRowLastColumn="0"/>
            </w:pPr>
            <w:r>
              <w:rPr>
                <w:rFonts w:ascii="Lato" w:eastAsia="Lato" w:hAnsi="Lato"/>
                <w:color w:val="157F7A"/>
              </w:rPr>
              <w:t>Portée</w:t>
            </w:r>
          </w:p>
        </w:tc>
      </w:tr>
      <w:tr w:rsidR="00EE710C" w:rsidRPr="008E2111" w14:paraId="30AFC833" w14:textId="77777777" w:rsidTr="00A16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12F8172" w14:textId="77777777" w:rsidR="00EE710C" w:rsidRDefault="00000000">
            <w:pPr>
              <w:spacing w:after="0"/>
            </w:pPr>
            <w:r>
              <w:rPr>
                <w:sz w:val="19"/>
              </w:rPr>
              <w:t>ISO 19650-1 / ISO 19650-2</w:t>
            </w:r>
          </w:p>
        </w:tc>
        <w:tc>
          <w:tcPr>
            <w:tcW w:w="6336" w:type="dxa"/>
          </w:tcPr>
          <w:p w14:paraId="6685A8F6" w14:textId="77777777" w:rsidR="00EE710C" w:rsidRPr="00F51360" w:rsidRDefault="00000000">
            <w:pPr>
              <w:spacing w:after="0"/>
              <w:cnfStyle w:val="000000100000" w:firstRow="0" w:lastRow="0" w:firstColumn="0" w:lastColumn="0" w:oddVBand="0" w:evenVBand="0" w:oddHBand="1" w:evenHBand="0" w:firstRowFirstColumn="0" w:firstRowLastColumn="0" w:lastRowFirstColumn="0" w:lastRowLastColumn="0"/>
              <w:rPr>
                <w:lang w:val="fr-CA"/>
              </w:rPr>
            </w:pPr>
            <w:r>
              <w:rPr>
                <w:sz w:val="19"/>
                <w:lang w:val="fr-CA"/>
              </w:rPr>
              <w:t>Gestion de l'information BIM - principes et phase de réalisation</w:t>
            </w:r>
          </w:p>
        </w:tc>
      </w:tr>
      <w:tr w:rsidR="00EE710C" w:rsidRPr="008E2111" w14:paraId="3771F7F8" w14:textId="77777777" w:rsidTr="00A16DB5">
        <w:tc>
          <w:tcPr>
            <w:cnfStyle w:val="001000000000" w:firstRow="0" w:lastRow="0" w:firstColumn="1" w:lastColumn="0" w:oddVBand="0" w:evenVBand="0" w:oddHBand="0" w:evenHBand="0" w:firstRowFirstColumn="0" w:firstRowLastColumn="0" w:lastRowFirstColumn="0" w:lastRowLastColumn="0"/>
            <w:tcW w:w="3312" w:type="dxa"/>
          </w:tcPr>
          <w:p w14:paraId="62A01668" w14:textId="77777777" w:rsidR="00EE710C" w:rsidRDefault="00000000">
            <w:pPr>
              <w:spacing w:after="0"/>
            </w:pPr>
            <w:r>
              <w:rPr>
                <w:sz w:val="19"/>
              </w:rPr>
              <w:t>ISO 19650-4</w:t>
            </w:r>
          </w:p>
        </w:tc>
        <w:tc>
          <w:tcPr>
            <w:tcW w:w="6336" w:type="dxa"/>
          </w:tcPr>
          <w:p w14:paraId="3288715E" w14:textId="77777777" w:rsidR="00EE710C" w:rsidRPr="00F51360" w:rsidRDefault="00000000">
            <w:pPr>
              <w:spacing w:after="0"/>
              <w:cnfStyle w:val="000000000000" w:firstRow="0" w:lastRow="0" w:firstColumn="0" w:lastColumn="0" w:oddVBand="0" w:evenVBand="0" w:oddHBand="0" w:evenHBand="0" w:firstRowFirstColumn="0" w:firstRowLastColumn="0" w:lastRowFirstColumn="0" w:lastRowLastColumn="0"/>
              <w:rPr>
                <w:lang w:val="fr-CA"/>
              </w:rPr>
            </w:pPr>
            <w:r>
              <w:rPr>
                <w:sz w:val="19"/>
                <w:lang w:val="fr-CA"/>
              </w:rPr>
              <w:t>Processus et critères d'échange d'information</w:t>
            </w:r>
          </w:p>
        </w:tc>
      </w:tr>
      <w:tr w:rsidR="00EE710C" w14:paraId="7C9AD6F4" w14:textId="77777777" w:rsidTr="00A16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A42B040" w14:textId="77777777" w:rsidR="00EE710C" w:rsidRDefault="00000000">
            <w:pPr>
              <w:spacing w:after="0"/>
            </w:pPr>
            <w:r>
              <w:rPr>
                <w:sz w:val="19"/>
              </w:rPr>
              <w:t>ISO 7817-1 (LOIN)</w:t>
            </w:r>
          </w:p>
        </w:tc>
        <w:tc>
          <w:tcPr>
            <w:tcW w:w="6336" w:type="dxa"/>
          </w:tcPr>
          <w:p w14:paraId="5B7041D8" w14:textId="77777777" w:rsidR="00EE710C" w:rsidRDefault="00000000">
            <w:pPr>
              <w:spacing w:after="0"/>
              <w:cnfStyle w:val="000000100000" w:firstRow="0" w:lastRow="0" w:firstColumn="0" w:lastColumn="0" w:oddVBand="0" w:evenVBand="0" w:oddHBand="1" w:evenHBand="0" w:firstRowFirstColumn="0" w:firstRowLastColumn="0" w:lastRowFirstColumn="0" w:lastRowLastColumn="0"/>
            </w:pPr>
            <w:r>
              <w:rPr>
                <w:sz w:val="19"/>
              </w:rPr>
              <w:t>Spécification du besoin d'information</w:t>
            </w:r>
          </w:p>
        </w:tc>
      </w:tr>
      <w:tr w:rsidR="00EE710C" w:rsidRPr="008E2111" w14:paraId="0885029C" w14:textId="77777777" w:rsidTr="00A16DB5">
        <w:tc>
          <w:tcPr>
            <w:cnfStyle w:val="001000000000" w:firstRow="0" w:lastRow="0" w:firstColumn="1" w:lastColumn="0" w:oddVBand="0" w:evenVBand="0" w:oddHBand="0" w:evenHBand="0" w:firstRowFirstColumn="0" w:firstRowLastColumn="0" w:lastRowFirstColumn="0" w:lastRowLastColumn="0"/>
            <w:tcW w:w="3312" w:type="dxa"/>
          </w:tcPr>
          <w:p w14:paraId="5B354686" w14:textId="77777777" w:rsidR="00EE710C" w:rsidRDefault="00000000">
            <w:pPr>
              <w:spacing w:after="0"/>
            </w:pPr>
            <w:r>
              <w:rPr>
                <w:sz w:val="19"/>
              </w:rPr>
              <w:t>CAN/BNQ 2501-500</w:t>
            </w:r>
          </w:p>
        </w:tc>
        <w:tc>
          <w:tcPr>
            <w:tcW w:w="6336" w:type="dxa"/>
          </w:tcPr>
          <w:p w14:paraId="25DF747F" w14:textId="77777777" w:rsidR="00EE710C" w:rsidRPr="00F51360" w:rsidRDefault="00000000">
            <w:pPr>
              <w:spacing w:after="0"/>
              <w:cnfStyle w:val="000000000000" w:firstRow="0" w:lastRow="0" w:firstColumn="0" w:lastColumn="0" w:oddVBand="0" w:evenVBand="0" w:oddHBand="0" w:evenHBand="0" w:firstRowFirstColumn="0" w:firstRowLastColumn="0" w:lastRowFirstColumn="0" w:lastRowLastColumn="0"/>
              <w:rPr>
                <w:lang w:val="fr-CA"/>
              </w:rPr>
            </w:pPr>
            <w:r>
              <w:rPr>
                <w:sz w:val="19"/>
                <w:lang w:val="fr-CA"/>
              </w:rPr>
              <w:t>Norme québécoise sur la maquette numérique</w:t>
            </w:r>
          </w:p>
        </w:tc>
      </w:tr>
      <w:tr w:rsidR="00EE710C" w:rsidRPr="008E2111" w14:paraId="7E15905B" w14:textId="77777777" w:rsidTr="00A16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1C1BF4F" w14:textId="77777777" w:rsidR="00EE710C" w:rsidRPr="00F51360" w:rsidRDefault="00000000">
            <w:pPr>
              <w:spacing w:after="0"/>
              <w:rPr>
                <w:lang w:val="fr-CA"/>
              </w:rPr>
            </w:pPr>
            <w:r>
              <w:rPr>
                <w:sz w:val="19"/>
                <w:lang w:val="fr-CA"/>
              </w:rPr>
              <w:t>Exigences BIM de la SQI</w:t>
            </w:r>
          </w:p>
        </w:tc>
        <w:tc>
          <w:tcPr>
            <w:tcW w:w="6336" w:type="dxa"/>
          </w:tcPr>
          <w:p w14:paraId="30D53316" w14:textId="77777777" w:rsidR="00EE710C" w:rsidRPr="00F51360" w:rsidRDefault="00000000">
            <w:pPr>
              <w:spacing w:after="0"/>
              <w:cnfStyle w:val="000000100000" w:firstRow="0" w:lastRow="0" w:firstColumn="0" w:lastColumn="0" w:oddVBand="0" w:evenVBand="0" w:oddHBand="1" w:evenHBand="0" w:firstRowFirstColumn="0" w:firstRowLastColumn="0" w:lastRowFirstColumn="0" w:lastRowLastColumn="0"/>
              <w:rPr>
                <w:lang w:val="fr-CA"/>
              </w:rPr>
            </w:pPr>
            <w:r>
              <w:rPr>
                <w:sz w:val="19"/>
                <w:lang w:val="fr-CA"/>
              </w:rPr>
              <w:t>Référentiel opérationnel québécois (référence contextuelle)</w:t>
            </w:r>
          </w:p>
        </w:tc>
      </w:tr>
      <w:tr w:rsidR="00EE710C" w14:paraId="45EDB673" w14:textId="77777777" w:rsidTr="00A16DB5">
        <w:tc>
          <w:tcPr>
            <w:cnfStyle w:val="001000000000" w:firstRow="0" w:lastRow="0" w:firstColumn="1" w:lastColumn="0" w:oddVBand="0" w:evenVBand="0" w:oddHBand="0" w:evenHBand="0" w:firstRowFirstColumn="0" w:firstRowLastColumn="0" w:lastRowFirstColumn="0" w:lastRowLastColumn="0"/>
            <w:tcW w:w="3312" w:type="dxa"/>
          </w:tcPr>
          <w:p w14:paraId="1C4FEA32" w14:textId="77777777" w:rsidR="00EE710C" w:rsidRDefault="00000000">
            <w:pPr>
              <w:spacing w:after="0"/>
            </w:pPr>
            <w:r>
              <w:rPr>
                <w:sz w:val="19"/>
              </w:rPr>
              <w:t>ISO 16739 (IFC)</w:t>
            </w:r>
          </w:p>
        </w:tc>
        <w:tc>
          <w:tcPr>
            <w:tcW w:w="6336" w:type="dxa"/>
          </w:tcPr>
          <w:p w14:paraId="40D852CF" w14:textId="77777777" w:rsidR="00EE710C" w:rsidRDefault="00000000">
            <w:pPr>
              <w:spacing w:after="0"/>
              <w:cnfStyle w:val="000000000000" w:firstRow="0" w:lastRow="0" w:firstColumn="0" w:lastColumn="0" w:oddVBand="0" w:evenVBand="0" w:oddHBand="0" w:evenHBand="0" w:firstRowFirstColumn="0" w:firstRowLastColumn="0" w:lastRowFirstColumn="0" w:lastRowLastColumn="0"/>
            </w:pPr>
            <w:r>
              <w:rPr>
                <w:sz w:val="19"/>
              </w:rPr>
              <w:t>Standard d'échange openBIM</w:t>
            </w:r>
          </w:p>
        </w:tc>
      </w:tr>
      <w:tr w:rsidR="00EE710C" w:rsidRPr="008E2111" w14:paraId="797B6D16" w14:textId="77777777" w:rsidTr="00A16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B7D3F28" w14:textId="77777777" w:rsidR="00EE710C" w:rsidRDefault="00000000">
            <w:pPr>
              <w:spacing w:after="0"/>
            </w:pPr>
            <w:r>
              <w:rPr>
                <w:sz w:val="19"/>
              </w:rPr>
              <w:t>buildingSMART BCF</w:t>
            </w:r>
          </w:p>
        </w:tc>
        <w:tc>
          <w:tcPr>
            <w:tcW w:w="6336" w:type="dxa"/>
          </w:tcPr>
          <w:p w14:paraId="1EECB228" w14:textId="77777777" w:rsidR="00EE710C" w:rsidRPr="00F51360" w:rsidRDefault="00000000">
            <w:pPr>
              <w:spacing w:after="0"/>
              <w:cnfStyle w:val="000000100000" w:firstRow="0" w:lastRow="0" w:firstColumn="0" w:lastColumn="0" w:oddVBand="0" w:evenVBand="0" w:oddHBand="1" w:evenHBand="0" w:firstRowFirstColumn="0" w:firstRowLastColumn="0" w:lastRowFirstColumn="0" w:lastRowLastColumn="0"/>
              <w:rPr>
                <w:lang w:val="fr-CA"/>
              </w:rPr>
            </w:pPr>
            <w:r>
              <w:rPr>
                <w:sz w:val="19"/>
                <w:lang w:val="fr-CA"/>
              </w:rPr>
              <w:t>Gestion des enjeux liés au modèle</w:t>
            </w:r>
          </w:p>
        </w:tc>
      </w:tr>
      <w:tr w:rsidR="00EE710C" w:rsidRPr="008E2111" w14:paraId="731AC59C" w14:textId="77777777" w:rsidTr="00A16DB5">
        <w:tc>
          <w:tcPr>
            <w:cnfStyle w:val="001000000000" w:firstRow="0" w:lastRow="0" w:firstColumn="1" w:lastColumn="0" w:oddVBand="0" w:evenVBand="0" w:oddHBand="0" w:evenHBand="0" w:firstRowFirstColumn="0" w:firstRowLastColumn="0" w:lastRowFirstColumn="0" w:lastRowLastColumn="0"/>
            <w:tcW w:w="3312" w:type="dxa"/>
          </w:tcPr>
          <w:p w14:paraId="0F14ECEA" w14:textId="77777777" w:rsidR="00EE710C" w:rsidRDefault="00000000">
            <w:pPr>
              <w:spacing w:after="0"/>
            </w:pPr>
            <w:proofErr w:type="spellStart"/>
            <w:r>
              <w:rPr>
                <w:sz w:val="19"/>
              </w:rPr>
              <w:t>buildingSMART</w:t>
            </w:r>
            <w:proofErr w:type="spellEnd"/>
            <w:r>
              <w:rPr>
                <w:sz w:val="19"/>
              </w:rPr>
              <w:t xml:space="preserve"> IDS</w:t>
            </w:r>
          </w:p>
        </w:tc>
        <w:tc>
          <w:tcPr>
            <w:tcW w:w="6336" w:type="dxa"/>
          </w:tcPr>
          <w:p w14:paraId="30D193AB" w14:textId="77777777" w:rsidR="00EE710C" w:rsidRPr="00F51360" w:rsidRDefault="00000000">
            <w:pPr>
              <w:spacing w:after="0"/>
              <w:cnfStyle w:val="000000000000" w:firstRow="0" w:lastRow="0" w:firstColumn="0" w:lastColumn="0" w:oddVBand="0" w:evenVBand="0" w:oddHBand="0" w:evenHBand="0" w:firstRowFirstColumn="0" w:firstRowLastColumn="0" w:lastRowFirstColumn="0" w:lastRowLastColumn="0"/>
              <w:rPr>
                <w:lang w:val="fr-CA"/>
              </w:rPr>
            </w:pPr>
            <w:r>
              <w:rPr>
                <w:sz w:val="19"/>
                <w:lang w:val="fr-CA"/>
              </w:rPr>
              <w:t>Spécification machine-lisible des exigences</w:t>
            </w:r>
          </w:p>
        </w:tc>
      </w:tr>
      <w:tr w:rsidR="00EE710C" w:rsidRPr="008E2111" w14:paraId="546A5644" w14:textId="77777777" w:rsidTr="00A16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51BDE3E" w14:textId="77777777" w:rsidR="00EE710C" w:rsidRDefault="00000000">
            <w:pPr>
              <w:spacing w:after="0"/>
            </w:pPr>
            <w:proofErr w:type="spellStart"/>
            <w:r>
              <w:rPr>
                <w:sz w:val="19"/>
              </w:rPr>
              <w:lastRenderedPageBreak/>
              <w:t>BIMForum</w:t>
            </w:r>
            <w:proofErr w:type="spellEnd"/>
            <w:r>
              <w:rPr>
                <w:sz w:val="19"/>
              </w:rPr>
              <w:t xml:space="preserve"> LOD Specification</w:t>
            </w:r>
          </w:p>
        </w:tc>
        <w:tc>
          <w:tcPr>
            <w:tcW w:w="6336" w:type="dxa"/>
          </w:tcPr>
          <w:p w14:paraId="7929D201" w14:textId="77777777" w:rsidR="00EE710C" w:rsidRPr="00F51360" w:rsidRDefault="00000000">
            <w:pPr>
              <w:spacing w:after="0"/>
              <w:cnfStyle w:val="000000100000" w:firstRow="0" w:lastRow="0" w:firstColumn="0" w:lastColumn="0" w:oddVBand="0" w:evenVBand="0" w:oddHBand="1" w:evenHBand="0" w:firstRowFirstColumn="0" w:firstRowLastColumn="0" w:lastRowFirstColumn="0" w:lastRowLastColumn="0"/>
              <w:rPr>
                <w:lang w:val="fr-CA"/>
              </w:rPr>
            </w:pPr>
            <w:r>
              <w:rPr>
                <w:sz w:val="19"/>
                <w:lang w:val="fr-CA"/>
              </w:rPr>
              <w:t>Niveaux de développement (référence nord-américaine)</w:t>
            </w:r>
          </w:p>
        </w:tc>
      </w:tr>
      <w:tr w:rsidR="00EE710C" w:rsidRPr="008E2111" w14:paraId="3213BF43" w14:textId="77777777" w:rsidTr="00A16DB5">
        <w:tc>
          <w:tcPr>
            <w:cnfStyle w:val="001000000000" w:firstRow="0" w:lastRow="0" w:firstColumn="1" w:lastColumn="0" w:oddVBand="0" w:evenVBand="0" w:oddHBand="0" w:evenHBand="0" w:firstRowFirstColumn="0" w:firstRowLastColumn="0" w:lastRowFirstColumn="0" w:lastRowLastColumn="0"/>
            <w:tcW w:w="3312" w:type="dxa"/>
          </w:tcPr>
          <w:p w14:paraId="0E7C49BF" w14:textId="77777777" w:rsidR="00EE710C" w:rsidRDefault="00000000">
            <w:pPr>
              <w:spacing w:after="0"/>
            </w:pPr>
            <w:r>
              <w:rPr>
                <w:sz w:val="19"/>
              </w:rPr>
              <w:t>Uniformat II</w:t>
            </w:r>
          </w:p>
        </w:tc>
        <w:tc>
          <w:tcPr>
            <w:tcW w:w="6336" w:type="dxa"/>
          </w:tcPr>
          <w:p w14:paraId="5125CC19" w14:textId="77777777" w:rsidR="00EE710C" w:rsidRPr="00F51360" w:rsidRDefault="00000000">
            <w:pPr>
              <w:spacing w:after="0"/>
              <w:cnfStyle w:val="000000000000" w:firstRow="0" w:lastRow="0" w:firstColumn="0" w:lastColumn="0" w:oddVBand="0" w:evenVBand="0" w:oddHBand="0" w:evenHBand="0" w:firstRowFirstColumn="0" w:firstRowLastColumn="0" w:lastRowFirstColumn="0" w:lastRowLastColumn="0"/>
              <w:rPr>
                <w:lang w:val="fr-CA"/>
              </w:rPr>
            </w:pPr>
            <w:r>
              <w:rPr>
                <w:sz w:val="19"/>
                <w:lang w:val="fr-CA"/>
              </w:rPr>
              <w:t>Classification des éléments de construction</w:t>
            </w:r>
          </w:p>
        </w:tc>
      </w:tr>
    </w:tbl>
    <w:p w14:paraId="1B761404" w14:textId="77777777" w:rsidR="00097FD6" w:rsidRPr="00221095" w:rsidRDefault="00097FD6" w:rsidP="00097FD6">
      <w:pPr>
        <w:spacing w:after="0"/>
        <w:rPr>
          <w:sz w:val="2"/>
          <w:lang w:val="fr-CA"/>
        </w:rPr>
      </w:pPr>
      <w:r>
        <w:rPr>
          <w:sz w:val="2"/>
          <w:lang w:val="fr-CA"/>
        </w:rPr>
        <w:br w:type="page"/>
      </w:r>
    </w:p>
    <w:p w14:paraId="1734BE59" w14:textId="3E108975" w:rsidR="00F51360" w:rsidRPr="00F51360" w:rsidRDefault="00000000" w:rsidP="00097FD6">
      <w:pPr>
        <w:pStyle w:val="Heading1"/>
        <w:spacing w:after="120"/>
        <w:rPr>
          <w:lang w:val="fr-CA"/>
        </w:rPr>
      </w:pPr>
      <w:r>
        <w:rPr>
          <w:lang w:val="fr-CA"/>
        </w:rPr>
        <w:lastRenderedPageBreak/>
        <w:t>2. Usages BIM</w:t>
      </w:r>
    </w:p>
    <w:p w14:paraId="366A104B" w14:textId="17A7B0C2" w:rsidR="00EE710C" w:rsidRPr="00F51360" w:rsidRDefault="00000000" w:rsidP="00097FD6">
      <w:pPr>
        <w:pStyle w:val="Heading2"/>
        <w:spacing w:before="360" w:after="80"/>
        <w:rPr>
          <w:lang w:val="fr-CA"/>
        </w:rPr>
      </w:pPr>
      <w:r>
        <w:rPr>
          <w:lang w:val="fr-CA"/>
        </w:rPr>
        <w:t>2.1 Définition des usages</w:t>
      </w:r>
    </w:p>
    <w:p w14:paraId="1DFFD495" w14:textId="77777777" w:rsidR="00EE710C" w:rsidRPr="00F51360" w:rsidRDefault="00000000" w:rsidP="00097FD6">
      <w:pPr>
        <w:pStyle w:val="Heading3"/>
        <w:spacing w:before="240" w:after="80"/>
        <w:rPr>
          <w:lang w:val="fr-CA"/>
        </w:rPr>
      </w:pPr>
      <w:r>
        <w:rPr>
          <w:lang w:val="fr-CA"/>
        </w:rPr>
        <w:t>2.1.1 Définition et vérification du programme (Usage 1)</w:t>
      </w:r>
    </w:p>
    <w:p w14:paraId="7A8B089B" w14:textId="77777777" w:rsidR="00EE710C" w:rsidRPr="00F51360" w:rsidRDefault="00000000">
      <w:pPr>
        <w:rPr>
          <w:lang w:val="fr-CA"/>
        </w:rPr>
      </w:pPr>
      <w:r>
        <w:rPr>
          <w:b/>
          <w:lang w:val="fr-CA"/>
        </w:rPr>
        <w:t xml:space="preserve">Description : </w:t>
      </w:r>
      <w:r>
        <w:rPr>
          <w:lang w:val="fr-CA"/>
        </w:rPr>
        <w:t>Processus durant lequel un programme de construction est défini, analysé et utilisé en lien avec les maquettes numériques pour évaluer les performances du projet (analyse des exigences spatiales, contrôle de l'adéquation entre projet conçu et programme).</w:t>
      </w:r>
    </w:p>
    <w:p w14:paraId="42D61027" w14:textId="77777777" w:rsidR="00EE710C" w:rsidRDefault="00000000">
      <w:pPr>
        <w:spacing w:after="60"/>
      </w:pPr>
      <w:r>
        <w:rPr>
          <w:b/>
        </w:rPr>
        <w:t>Objectifs du donneur d'ouvrage :</w:t>
      </w:r>
    </w:p>
    <w:p w14:paraId="29368D19" w14:textId="77777777" w:rsidR="00EE710C" w:rsidRPr="00F51360" w:rsidRDefault="00000000" w:rsidP="00A16DB5">
      <w:pPr>
        <w:pStyle w:val="ListBullet"/>
        <w:spacing w:before="20" w:after="20" w:line="280" w:lineRule="auto"/>
        <w:rPr>
          <w:lang w:val="fr-CA"/>
        </w:rPr>
      </w:pPr>
      <w:r>
        <w:rPr>
          <w:lang w:val="fr-CA"/>
        </w:rPr>
        <w:t>Présence de tous les locaux programmés (identification des locaux manquants ou en surplus).</w:t>
      </w:r>
    </w:p>
    <w:p w14:paraId="2CCFC542" w14:textId="77777777" w:rsidR="00EE710C" w:rsidRPr="00F51360" w:rsidRDefault="00000000" w:rsidP="00A16DB5">
      <w:pPr>
        <w:pStyle w:val="ListBullet"/>
        <w:spacing w:before="20" w:after="20" w:line="280" w:lineRule="auto"/>
        <w:rPr>
          <w:lang w:val="fr-CA"/>
        </w:rPr>
      </w:pPr>
      <w:r>
        <w:rPr>
          <w:lang w:val="fr-CA"/>
        </w:rPr>
        <w:t>Respect et vérification des surfaces (écarts entre surfaces programmées et surfaces réelles).</w:t>
      </w:r>
    </w:p>
    <w:p w14:paraId="39CF5243" w14:textId="77777777" w:rsidR="00EE710C" w:rsidRDefault="00000000" w:rsidP="00A16DB5">
      <w:pPr>
        <w:pStyle w:val="ListBullet"/>
        <w:spacing w:before="20" w:after="20" w:line="280" w:lineRule="auto"/>
      </w:pPr>
      <w:r>
        <w:t>Respect des proximités fonctionnelles.</w:t>
      </w:r>
    </w:p>
    <w:p w14:paraId="6193B3A6" w14:textId="77777777" w:rsidR="00EE710C" w:rsidRDefault="00000000" w:rsidP="00A16DB5">
      <w:pPr>
        <w:pStyle w:val="ListBullet"/>
        <w:spacing w:before="20" w:after="20" w:line="280" w:lineRule="auto"/>
        <w:rPr>
          <w:lang w:val="fr-CA"/>
        </w:rPr>
      </w:pPr>
      <w:r>
        <w:rPr>
          <w:lang w:val="fr-CA"/>
        </w:rPr>
        <w:t>Présence et fonctionnement des locaux techniques.</w:t>
      </w:r>
    </w:p>
    <w:p w14:paraId="7A5FC2F0" w14:textId="77777777" w:rsidR="00EE710C" w:rsidRPr="00F51360" w:rsidRDefault="00000000" w:rsidP="00097FD6">
      <w:pPr>
        <w:pStyle w:val="Heading3"/>
        <w:spacing w:before="240" w:after="80"/>
        <w:rPr>
          <w:lang w:val="fr-CA"/>
        </w:rPr>
      </w:pPr>
      <w:r>
        <w:rPr>
          <w:lang w:val="fr-CA"/>
        </w:rPr>
        <w:t>2.1.2 Modélisation du site (Usage 3A)</w:t>
      </w:r>
    </w:p>
    <w:p w14:paraId="46C67702" w14:textId="77777777" w:rsidR="00EE710C" w:rsidRPr="00F51360" w:rsidRDefault="00000000">
      <w:pPr>
        <w:rPr>
          <w:lang w:val="fr-CA"/>
        </w:rPr>
      </w:pPr>
      <w:r>
        <w:rPr>
          <w:b/>
          <w:lang w:val="fr-CA"/>
        </w:rPr>
        <w:t xml:space="preserve">Description : </w:t>
      </w:r>
      <w:r>
        <w:rPr>
          <w:lang w:val="fr-CA"/>
        </w:rPr>
        <w:t>Acquisition, collecte et traitement de données sous forme de maquette numérique décrivant l'environnement existant du projet.</w:t>
      </w:r>
    </w:p>
    <w:p w14:paraId="46D07173" w14:textId="77777777" w:rsidR="00EE710C" w:rsidRDefault="00000000">
      <w:pPr>
        <w:spacing w:after="60"/>
      </w:pPr>
      <w:r>
        <w:rPr>
          <w:b/>
        </w:rPr>
        <w:t>Objectifs du donneur d'ouvrage :</w:t>
      </w:r>
    </w:p>
    <w:p w14:paraId="459D2DEE" w14:textId="77777777" w:rsidR="00EE710C" w:rsidRPr="00F51360" w:rsidRDefault="00000000" w:rsidP="00A16DB5">
      <w:pPr>
        <w:pStyle w:val="ListBullet"/>
        <w:spacing w:before="20" w:after="20" w:line="280" w:lineRule="auto"/>
        <w:rPr>
          <w:lang w:val="fr-CA"/>
        </w:rPr>
      </w:pPr>
      <w:r>
        <w:rPr>
          <w:lang w:val="fr-CA"/>
        </w:rPr>
        <w:t>Modèle 3D contenant des informations structurées sur l'existant à partir de relevés topographiques et d'arpentage.</w:t>
      </w:r>
    </w:p>
    <w:p w14:paraId="39F7E58B" w14:textId="77777777" w:rsidR="00EE710C" w:rsidRDefault="00000000" w:rsidP="00A16DB5">
      <w:pPr>
        <w:pStyle w:val="ListBullet"/>
        <w:spacing w:before="20" w:after="20" w:line="280" w:lineRule="auto"/>
        <w:rPr>
          <w:lang w:val="fr-CA"/>
        </w:rPr>
      </w:pPr>
      <w:r>
        <w:rPr>
          <w:lang w:val="fr-CA"/>
        </w:rPr>
        <w:t>Base pour la conception et référence pour la gestion de patrimoine.</w:t>
      </w:r>
    </w:p>
    <w:p w14:paraId="762DD66A" w14:textId="77777777" w:rsidR="00EE710C" w:rsidRPr="00F51360" w:rsidRDefault="00000000" w:rsidP="00097FD6">
      <w:pPr>
        <w:pStyle w:val="Heading3"/>
        <w:spacing w:before="240" w:after="80"/>
        <w:rPr>
          <w:lang w:val="fr-CA"/>
        </w:rPr>
      </w:pPr>
      <w:r>
        <w:rPr>
          <w:lang w:val="fr-CA"/>
        </w:rPr>
        <w:t>2.1.3 Modélisation des données de conception (Usage 20)</w:t>
      </w:r>
    </w:p>
    <w:p w14:paraId="5787A74D" w14:textId="77777777" w:rsidR="00EE710C" w:rsidRPr="00F51360" w:rsidRDefault="00000000">
      <w:pPr>
        <w:rPr>
          <w:lang w:val="fr-CA"/>
        </w:rPr>
      </w:pPr>
      <w:r>
        <w:rPr>
          <w:b/>
          <w:lang w:val="fr-CA"/>
        </w:rPr>
        <w:t xml:space="preserve">Description : </w:t>
      </w:r>
      <w:r>
        <w:rPr>
          <w:lang w:val="fr-CA"/>
        </w:rPr>
        <w:t>Processus par lequel des objets sont produits pour développer la maquette numérique du projet avec le niveau d'exigence d'information requis.</w:t>
      </w:r>
    </w:p>
    <w:p w14:paraId="0A2A2C7D" w14:textId="77777777" w:rsidR="00EE710C" w:rsidRDefault="00000000">
      <w:pPr>
        <w:spacing w:after="60"/>
      </w:pPr>
      <w:r>
        <w:rPr>
          <w:b/>
        </w:rPr>
        <w:t>Objectifs du donneur d'ouvrage :</w:t>
      </w:r>
    </w:p>
    <w:p w14:paraId="0EF96006" w14:textId="77777777" w:rsidR="00EE710C" w:rsidRPr="00F51360" w:rsidRDefault="00000000" w:rsidP="00A16DB5">
      <w:pPr>
        <w:pStyle w:val="ListBullet"/>
        <w:spacing w:before="20" w:after="20" w:line="280" w:lineRule="auto"/>
        <w:rPr>
          <w:lang w:val="fr-CA"/>
        </w:rPr>
      </w:pPr>
      <w:r>
        <w:rPr>
          <w:lang w:val="fr-CA"/>
        </w:rPr>
        <w:t>Centraliser l'ensemble des informations dans un modèle numérique.</w:t>
      </w:r>
    </w:p>
    <w:p w14:paraId="0FE58AE4" w14:textId="77777777" w:rsidR="00EE710C" w:rsidRPr="00F51360" w:rsidRDefault="00000000" w:rsidP="00A16DB5">
      <w:pPr>
        <w:pStyle w:val="ListBullet"/>
        <w:spacing w:before="20" w:after="20" w:line="280" w:lineRule="auto"/>
        <w:rPr>
          <w:lang w:val="fr-CA"/>
        </w:rPr>
      </w:pPr>
      <w:r>
        <w:rPr>
          <w:lang w:val="fr-CA"/>
        </w:rPr>
        <w:t>Faciliter l'extraction des données numériques du projet.</w:t>
      </w:r>
    </w:p>
    <w:p w14:paraId="740E15F5" w14:textId="77777777" w:rsidR="00EE710C" w:rsidRPr="00F51360" w:rsidRDefault="00000000" w:rsidP="00A16DB5">
      <w:pPr>
        <w:pStyle w:val="ListBullet"/>
        <w:spacing w:before="20" w:after="20" w:line="280" w:lineRule="auto"/>
        <w:rPr>
          <w:lang w:val="fr-CA"/>
        </w:rPr>
      </w:pPr>
      <w:r>
        <w:rPr>
          <w:lang w:val="fr-CA"/>
        </w:rPr>
        <w:t>Modélisation du mobilier fixe, équipements techniques, terminaux.</w:t>
      </w:r>
    </w:p>
    <w:p w14:paraId="5B6D3CA2" w14:textId="77777777" w:rsidR="00EE710C" w:rsidRDefault="00000000" w:rsidP="00A16DB5">
      <w:pPr>
        <w:pStyle w:val="ListBullet"/>
        <w:spacing w:before="20" w:after="20" w:line="280" w:lineRule="auto"/>
        <w:rPr>
          <w:lang w:val="fr-CA"/>
        </w:rPr>
      </w:pPr>
      <w:r>
        <w:rPr>
          <w:lang w:val="fr-CA"/>
        </w:rPr>
        <w:t>Préparer la phase exploitation-maintenance.</w:t>
      </w:r>
    </w:p>
    <w:p w14:paraId="08BBEA99" w14:textId="77777777" w:rsidR="00EE710C" w:rsidRPr="00F51360" w:rsidRDefault="00000000" w:rsidP="00097FD6">
      <w:pPr>
        <w:pStyle w:val="Heading3"/>
        <w:spacing w:before="240" w:after="80"/>
        <w:rPr>
          <w:lang w:val="fr-CA"/>
        </w:rPr>
      </w:pPr>
      <w:r>
        <w:rPr>
          <w:lang w:val="fr-CA"/>
        </w:rPr>
        <w:t>2.1.4 Production des livrables 2D (Usage 6)</w:t>
      </w:r>
    </w:p>
    <w:p w14:paraId="2C239798" w14:textId="77777777" w:rsidR="00EE710C" w:rsidRPr="00F51360" w:rsidRDefault="00000000">
      <w:pPr>
        <w:rPr>
          <w:lang w:val="fr-CA"/>
        </w:rPr>
      </w:pPr>
      <w:r>
        <w:rPr>
          <w:b/>
          <w:lang w:val="fr-CA"/>
        </w:rPr>
        <w:t xml:space="preserve">Description : </w:t>
      </w:r>
      <w:r>
        <w:rPr>
          <w:lang w:val="fr-CA"/>
        </w:rPr>
        <w:t>Processus dans lequel une maquette numérique est utilisée pour créer des livrables 2D cohérents entre eux et avec la maquette dont ils sont issus.</w:t>
      </w:r>
    </w:p>
    <w:p w14:paraId="6C7B7BE8" w14:textId="77777777" w:rsidR="00EE710C" w:rsidRDefault="00000000">
      <w:pPr>
        <w:spacing w:after="60"/>
      </w:pPr>
      <w:r>
        <w:rPr>
          <w:b/>
        </w:rPr>
        <w:t>Objectifs du donneur d'ouvrage :</w:t>
      </w:r>
    </w:p>
    <w:p w14:paraId="584D5D61" w14:textId="77777777" w:rsidR="00EE710C" w:rsidRPr="00F51360" w:rsidRDefault="00000000" w:rsidP="00A16DB5">
      <w:pPr>
        <w:pStyle w:val="ListBullet"/>
        <w:spacing w:before="20" w:after="20" w:line="280" w:lineRule="auto"/>
        <w:rPr>
          <w:lang w:val="fr-CA"/>
        </w:rPr>
      </w:pPr>
      <w:r>
        <w:rPr>
          <w:lang w:val="fr-CA"/>
        </w:rPr>
        <w:t>Génération de plans, élévations, coupes et détails à partir des modèles numériques.</w:t>
      </w:r>
    </w:p>
    <w:p w14:paraId="2B0433DF" w14:textId="77777777" w:rsidR="00EE710C" w:rsidRPr="00F51360" w:rsidRDefault="00000000" w:rsidP="00A16DB5">
      <w:pPr>
        <w:pStyle w:val="ListBullet"/>
        <w:spacing w:before="20" w:after="20" w:line="280" w:lineRule="auto"/>
        <w:rPr>
          <w:lang w:val="fr-CA"/>
        </w:rPr>
      </w:pPr>
      <w:r>
        <w:rPr>
          <w:lang w:val="fr-CA"/>
        </w:rPr>
        <w:t>Mise à jour et cohérence automatique des jeux de planches en fonction des changements dans le modèle.</w:t>
      </w:r>
    </w:p>
    <w:p w14:paraId="5B46BF7C" w14:textId="77777777" w:rsidR="00EE710C" w:rsidRPr="00F51360" w:rsidRDefault="00000000" w:rsidP="00A16DB5">
      <w:pPr>
        <w:pStyle w:val="ListBullet"/>
        <w:spacing w:before="20" w:after="20" w:line="280" w:lineRule="auto"/>
        <w:rPr>
          <w:lang w:val="fr-CA"/>
        </w:rPr>
      </w:pPr>
      <w:r>
        <w:rPr>
          <w:lang w:val="fr-CA"/>
        </w:rPr>
        <w:t>Toutes les données sont extraites du même modèle.</w:t>
      </w:r>
    </w:p>
    <w:p w14:paraId="442CF135" w14:textId="77777777" w:rsidR="00EE710C" w:rsidRPr="00F51360" w:rsidRDefault="00000000" w:rsidP="00097FD6">
      <w:pPr>
        <w:pStyle w:val="Heading3"/>
        <w:spacing w:before="240" w:after="80"/>
        <w:rPr>
          <w:lang w:val="fr-CA"/>
        </w:rPr>
      </w:pPr>
      <w:r>
        <w:rPr>
          <w:lang w:val="fr-CA"/>
        </w:rPr>
        <w:lastRenderedPageBreak/>
        <w:t>2.1.5 Gestion de conflits - synthèse géométrique (Usage 10)</w:t>
      </w:r>
    </w:p>
    <w:p w14:paraId="0B2E4D15" w14:textId="77777777" w:rsidR="00EE710C" w:rsidRPr="00F51360" w:rsidRDefault="00000000">
      <w:pPr>
        <w:rPr>
          <w:lang w:val="fr-CA"/>
        </w:rPr>
      </w:pPr>
      <w:r>
        <w:rPr>
          <w:b/>
          <w:lang w:val="fr-CA"/>
        </w:rPr>
        <w:t xml:space="preserve">Description : </w:t>
      </w:r>
      <w:r>
        <w:rPr>
          <w:lang w:val="fr-CA"/>
        </w:rPr>
        <w:t>Processus par lequel sont vérifiées la coordination et la cohérence spatiale, technique et temporelle de plusieurs disciplines entre elles au moyen des maquettes numériques.</w:t>
      </w:r>
    </w:p>
    <w:p w14:paraId="0A4FD568" w14:textId="77777777" w:rsidR="00EE710C" w:rsidRDefault="00000000">
      <w:pPr>
        <w:spacing w:after="60"/>
      </w:pPr>
      <w:r>
        <w:rPr>
          <w:b/>
        </w:rPr>
        <w:t>Objectifs du donneur d'ouvrage :</w:t>
      </w:r>
    </w:p>
    <w:p w14:paraId="33BAA1CB" w14:textId="77777777" w:rsidR="00EE710C" w:rsidRPr="00F51360" w:rsidRDefault="00000000" w:rsidP="00A16DB5">
      <w:pPr>
        <w:pStyle w:val="ListBullet"/>
        <w:spacing w:before="20" w:after="20" w:line="280" w:lineRule="auto"/>
        <w:rPr>
          <w:lang w:val="fr-CA"/>
        </w:rPr>
      </w:pPr>
      <w:r>
        <w:rPr>
          <w:lang w:val="fr-CA"/>
        </w:rPr>
        <w:t>Annotation des maquettes via le format BCF.</w:t>
      </w:r>
    </w:p>
    <w:p w14:paraId="19DDA644" w14:textId="77777777" w:rsidR="00EE710C" w:rsidRPr="00F51360" w:rsidRDefault="00000000" w:rsidP="00A16DB5">
      <w:pPr>
        <w:pStyle w:val="ListBullet"/>
        <w:spacing w:before="20" w:after="20" w:line="280" w:lineRule="auto"/>
        <w:rPr>
          <w:lang w:val="fr-CA"/>
        </w:rPr>
      </w:pPr>
      <w:r>
        <w:rPr>
          <w:lang w:val="fr-CA"/>
        </w:rPr>
        <w:t>Coordination du projet de construction via un modèle 3D fédéré.</w:t>
      </w:r>
    </w:p>
    <w:p w14:paraId="6740370C" w14:textId="77777777" w:rsidR="00EE710C" w:rsidRDefault="00000000" w:rsidP="00A16DB5">
      <w:pPr>
        <w:pStyle w:val="ListBullet"/>
        <w:spacing w:before="20" w:after="20" w:line="280" w:lineRule="auto"/>
        <w:rPr>
          <w:lang w:val="fr-CA"/>
        </w:rPr>
      </w:pPr>
      <w:r>
        <w:rPr>
          <w:lang w:val="fr-CA"/>
        </w:rPr>
        <w:t>Réduction des non-qualités par la détection des interférences avant chantier.</w:t>
      </w:r>
    </w:p>
    <w:p w14:paraId="258CB7FB" w14:textId="77777777" w:rsidR="00EE710C" w:rsidRPr="00F51360" w:rsidRDefault="00000000" w:rsidP="00097FD6">
      <w:pPr>
        <w:pStyle w:val="Heading3"/>
        <w:spacing w:before="240" w:after="80"/>
        <w:rPr>
          <w:lang w:val="fr-CA"/>
        </w:rPr>
      </w:pPr>
      <w:r>
        <w:rPr>
          <w:lang w:val="fr-CA"/>
        </w:rPr>
        <w:t>2.1.6 Consolidation du DOE numérique (Usage 16)</w:t>
      </w:r>
    </w:p>
    <w:p w14:paraId="227ACBE3" w14:textId="77777777" w:rsidR="00EE710C" w:rsidRPr="00F51360" w:rsidRDefault="00000000">
      <w:pPr>
        <w:rPr>
          <w:lang w:val="fr-CA"/>
        </w:rPr>
      </w:pPr>
      <w:r>
        <w:rPr>
          <w:b/>
          <w:lang w:val="fr-CA"/>
        </w:rPr>
        <w:t xml:space="preserve">Description : </w:t>
      </w:r>
      <w:r>
        <w:rPr>
          <w:lang w:val="fr-CA"/>
        </w:rPr>
        <w:t>Processus par lequel le dossier de fin de travaux est produit à partir des maquettes numériques du projet, basé sur le récolement des maquettes aux ouvrages réalisés.</w:t>
      </w:r>
    </w:p>
    <w:p w14:paraId="5BEC83AD" w14:textId="77777777" w:rsidR="00EE710C" w:rsidRDefault="00000000">
      <w:pPr>
        <w:spacing w:after="60"/>
      </w:pPr>
      <w:r>
        <w:rPr>
          <w:b/>
        </w:rPr>
        <w:t>Objectifs du donneur d'ouvrage :</w:t>
      </w:r>
    </w:p>
    <w:p w14:paraId="1B84773D" w14:textId="77777777" w:rsidR="00EE710C" w:rsidRPr="00F51360" w:rsidRDefault="00000000" w:rsidP="00A16DB5">
      <w:pPr>
        <w:pStyle w:val="ListBullet"/>
        <w:spacing w:before="20" w:after="20" w:line="280" w:lineRule="auto"/>
        <w:rPr>
          <w:lang w:val="fr-CA"/>
        </w:rPr>
      </w:pPr>
      <w:r>
        <w:rPr>
          <w:lang w:val="fr-CA"/>
        </w:rPr>
        <w:t>Consolidation d'un DOE numérique conforme aux ouvrages réalisés (géométrie + données).</w:t>
      </w:r>
    </w:p>
    <w:p w14:paraId="43DF2E82" w14:textId="77777777" w:rsidR="00EE710C" w:rsidRPr="00F51360" w:rsidRDefault="00000000" w:rsidP="00A16DB5">
      <w:pPr>
        <w:pStyle w:val="ListBullet"/>
        <w:spacing w:before="20" w:after="20" w:line="280" w:lineRule="auto"/>
        <w:rPr>
          <w:lang w:val="fr-CA"/>
        </w:rPr>
      </w:pPr>
      <w:r>
        <w:rPr>
          <w:lang w:val="fr-CA"/>
        </w:rPr>
        <w:t>Toutes les documentations concernant les matériaux et matériels : identification, localisation, fournisseur, fiches techniques.</w:t>
      </w:r>
    </w:p>
    <w:p w14:paraId="640818C7" w14:textId="77777777" w:rsidR="00EE710C" w:rsidRDefault="00000000" w:rsidP="00A16DB5">
      <w:pPr>
        <w:pStyle w:val="ListBullet"/>
        <w:spacing w:before="20" w:after="20" w:line="280" w:lineRule="auto"/>
        <w:rPr>
          <w:lang w:val="fr-CA"/>
        </w:rPr>
      </w:pPr>
      <w:r>
        <w:rPr>
          <w:lang w:val="fr-CA"/>
        </w:rPr>
        <w:t>Toutes les notices de conduite, d'exploitation et de maintenance.</w:t>
      </w:r>
    </w:p>
    <w:p w14:paraId="25AB652F" w14:textId="77777777" w:rsidR="00EE710C" w:rsidRPr="00F51360" w:rsidRDefault="00000000" w:rsidP="00097FD6">
      <w:pPr>
        <w:pStyle w:val="Heading3"/>
        <w:spacing w:before="240" w:after="80"/>
        <w:rPr>
          <w:lang w:val="fr-CA"/>
        </w:rPr>
      </w:pPr>
      <w:r>
        <w:rPr>
          <w:lang w:val="fr-CA"/>
        </w:rPr>
        <w:t>2.1.7 Gestion des ouvrages et équipements (Usage 18)</w:t>
      </w:r>
    </w:p>
    <w:p w14:paraId="3B557C37" w14:textId="77777777" w:rsidR="00EE710C" w:rsidRPr="00F51360" w:rsidRDefault="00000000">
      <w:pPr>
        <w:rPr>
          <w:lang w:val="fr-CA"/>
        </w:rPr>
      </w:pPr>
      <w:r>
        <w:rPr>
          <w:b/>
          <w:lang w:val="fr-CA"/>
        </w:rPr>
        <w:t xml:space="preserve">Description : </w:t>
      </w:r>
      <w:r>
        <w:rPr>
          <w:lang w:val="fr-CA"/>
        </w:rPr>
        <w:t>Processus par lequel les ouvrages, systèmes techniques et équipements sont définis, maintenus et servent la gestion opérationnelle et la maintenance préventive.</w:t>
      </w:r>
    </w:p>
    <w:p w14:paraId="598B100A" w14:textId="77777777" w:rsidR="00EE710C" w:rsidRDefault="00000000">
      <w:pPr>
        <w:spacing w:after="60"/>
      </w:pPr>
      <w:r>
        <w:rPr>
          <w:b/>
        </w:rPr>
        <w:t>Objectifs du donneur d'ouvrage :</w:t>
      </w:r>
    </w:p>
    <w:p w14:paraId="46F3231A" w14:textId="77777777" w:rsidR="00EE710C" w:rsidRPr="00F51360" w:rsidRDefault="00000000" w:rsidP="00A16DB5">
      <w:pPr>
        <w:pStyle w:val="ListBullet"/>
        <w:spacing w:before="20" w:after="20" w:line="280" w:lineRule="auto"/>
        <w:rPr>
          <w:lang w:val="fr-CA"/>
        </w:rPr>
      </w:pPr>
      <w:r>
        <w:rPr>
          <w:lang w:val="fr-CA"/>
        </w:rPr>
        <w:t>Constitution d'une base de données à partir des informations de la maquette numérique.</w:t>
      </w:r>
    </w:p>
    <w:p w14:paraId="7896839E" w14:textId="7C082133" w:rsidR="00EE710C" w:rsidRPr="00F51360" w:rsidRDefault="00000000" w:rsidP="00A16DB5">
      <w:pPr>
        <w:pStyle w:val="ListBullet"/>
        <w:spacing w:before="20" w:after="20" w:line="280" w:lineRule="auto"/>
        <w:rPr>
          <w:lang w:val="fr-CA"/>
        </w:rPr>
      </w:pPr>
      <w:r>
        <w:rPr>
          <w:lang w:val="fr-CA"/>
        </w:rPr>
        <w:t>Identification d'un paramètre CODE_GMAO : GBQ_CODE présent sur l'ensemble des équipements, accessoires et terminaux des maquettes numériques. Le code suit le format GBQ_&lt;Code Uniformat II niveau 3&gt; (exemple : GBQ_D3040 pour la distribution CVC, GBQ_D5020 pour l'éclairage). Toute valeur ne respectant pas ce format est considérée comme non exploitable par la GMAO.</w:t>
      </w:r>
    </w:p>
    <w:p w14:paraId="4144492C" w14:textId="77777777" w:rsidR="00EE710C" w:rsidRDefault="00000000" w:rsidP="00A16DB5">
      <w:pPr>
        <w:pStyle w:val="ListBullet"/>
        <w:spacing w:before="20" w:after="20" w:line="280" w:lineRule="auto"/>
        <w:rPr>
          <w:lang w:val="fr-CA"/>
        </w:rPr>
      </w:pPr>
      <w:r>
        <w:rPr>
          <w:lang w:val="fr-CA"/>
        </w:rPr>
        <w:t>La base de données issue de la maquette est utilisée pour alimenter la GMAO.</w:t>
      </w:r>
    </w:p>
    <w:p w14:paraId="73B7F1BA" w14:textId="77777777" w:rsidR="00EE710C" w:rsidRPr="00F51360" w:rsidRDefault="00000000" w:rsidP="00097FD6">
      <w:pPr>
        <w:pStyle w:val="Heading3"/>
        <w:spacing w:before="240" w:after="80"/>
        <w:rPr>
          <w:lang w:val="fr-CA"/>
        </w:rPr>
      </w:pPr>
      <w:r>
        <w:rPr>
          <w:lang w:val="fr-CA"/>
        </w:rPr>
        <w:t>2.1.8 Extraction des quantités (Usage 9)</w:t>
      </w:r>
    </w:p>
    <w:p w14:paraId="72C1571E" w14:textId="77777777" w:rsidR="00EE710C" w:rsidRPr="00F51360" w:rsidRDefault="00000000">
      <w:pPr>
        <w:rPr>
          <w:lang w:val="fr-CA"/>
        </w:rPr>
      </w:pPr>
      <w:r>
        <w:rPr>
          <w:b/>
          <w:lang w:val="fr-CA"/>
        </w:rPr>
        <w:t xml:space="preserve">Description : </w:t>
      </w:r>
      <w:r>
        <w:rPr>
          <w:lang w:val="fr-CA"/>
        </w:rPr>
        <w:t>Processus par lequel des quantités sont extraites des éléments de la maquette numérique, structurées par catégories d'objets et par valeurs significatives.</w:t>
      </w:r>
    </w:p>
    <w:p w14:paraId="7E37FF20" w14:textId="77777777" w:rsidR="00EE710C" w:rsidRDefault="00000000">
      <w:pPr>
        <w:spacing w:after="60"/>
      </w:pPr>
      <w:r>
        <w:rPr>
          <w:b/>
        </w:rPr>
        <w:t>Objectifs du donneur d'ouvrage :</w:t>
      </w:r>
    </w:p>
    <w:p w14:paraId="454357C0" w14:textId="77777777" w:rsidR="00EE710C" w:rsidRPr="00F51360" w:rsidRDefault="00000000" w:rsidP="00A16DB5">
      <w:pPr>
        <w:pStyle w:val="ListBullet"/>
        <w:spacing w:before="20" w:after="20" w:line="280" w:lineRule="auto"/>
        <w:rPr>
          <w:lang w:val="fr-CA"/>
        </w:rPr>
      </w:pPr>
      <w:r>
        <w:rPr>
          <w:lang w:val="fr-CA"/>
        </w:rPr>
        <w:t>Tous les types de surfaces demandés : surface de plancher (SP), surface utile nette (SUN), surface brute.</w:t>
      </w:r>
    </w:p>
    <w:p w14:paraId="438A3498" w14:textId="77777777" w:rsidR="00EE710C" w:rsidRPr="00F51360" w:rsidRDefault="00000000" w:rsidP="00A16DB5">
      <w:pPr>
        <w:pStyle w:val="ListBullet"/>
        <w:spacing w:before="20" w:after="20" w:line="280" w:lineRule="auto"/>
        <w:rPr>
          <w:lang w:val="fr-CA"/>
        </w:rPr>
      </w:pPr>
      <w:r>
        <w:rPr>
          <w:lang w:val="fr-CA"/>
        </w:rPr>
        <w:t>Hauteur d'étage de dalle à dalle, hauteur sous plafond.</w:t>
      </w:r>
    </w:p>
    <w:p w14:paraId="28108EE0" w14:textId="77777777" w:rsidR="00EE710C" w:rsidRPr="00F51360" w:rsidRDefault="00000000" w:rsidP="00A16DB5">
      <w:pPr>
        <w:pStyle w:val="ListBullet"/>
        <w:spacing w:before="20" w:after="20" w:line="280" w:lineRule="auto"/>
        <w:rPr>
          <w:lang w:val="fr-CA"/>
        </w:rPr>
      </w:pPr>
      <w:r>
        <w:rPr>
          <w:lang w:val="fr-CA"/>
        </w:rPr>
        <w:t>Surfaces développées de façades, surfaces de couverture et toiture.</w:t>
      </w:r>
    </w:p>
    <w:p w14:paraId="1E45F12F" w14:textId="77777777" w:rsidR="00EE710C" w:rsidRPr="00F51360" w:rsidRDefault="00000000" w:rsidP="00A16DB5">
      <w:pPr>
        <w:pStyle w:val="ListBullet"/>
        <w:spacing w:before="20" w:after="20" w:line="280" w:lineRule="auto"/>
        <w:rPr>
          <w:lang w:val="fr-CA"/>
        </w:rPr>
      </w:pPr>
      <w:r>
        <w:rPr>
          <w:lang w:val="fr-CA"/>
        </w:rPr>
        <w:t>Surfaces des revêtements de sol, des vitreries, des revêtements muraux, des plafonds.</w:t>
      </w:r>
    </w:p>
    <w:p w14:paraId="7C424853" w14:textId="77777777" w:rsidR="00EE710C" w:rsidRDefault="00000000" w:rsidP="00A16DB5">
      <w:pPr>
        <w:pStyle w:val="ListBullet"/>
        <w:spacing w:before="20" w:after="20" w:line="280" w:lineRule="auto"/>
        <w:rPr>
          <w:lang w:val="fr-CA"/>
        </w:rPr>
      </w:pPr>
      <w:r>
        <w:rPr>
          <w:lang w:val="fr-CA"/>
        </w:rPr>
        <w:t>Nombre d'équipements par type et localisation.</w:t>
      </w:r>
    </w:p>
    <w:p w14:paraId="15DD9775" w14:textId="77777777" w:rsidR="00EE710C" w:rsidRDefault="00000000" w:rsidP="00097FD6">
      <w:pPr>
        <w:pStyle w:val="Heading2"/>
        <w:spacing w:before="360" w:after="80"/>
      </w:pPr>
      <w:r>
        <w:lastRenderedPageBreak/>
        <w:t>2.2 Usages BIM par phase</w:t>
      </w:r>
    </w:p>
    <w:tbl>
      <w:tblPr>
        <w:tblStyle w:val="GridTable4-Accent1"/>
        <w:tblW w:w="0" w:type="auto"/>
        <w:tblLayout w:type="fixed"/>
        <w:tblLook w:val="04A0" w:firstRow="1" w:lastRow="0" w:firstColumn="1" w:lastColumn="0" w:noHBand="0" w:noVBand="1"/>
      </w:tblPr>
      <w:tblGrid>
        <w:gridCol w:w="4968"/>
        <w:gridCol w:w="1440"/>
        <w:gridCol w:w="1440"/>
        <w:gridCol w:w="2088"/>
      </w:tblGrid>
      <w:tr w:rsidR="00EE710C" w14:paraId="7EA15D86" w14:textId="77777777" w:rsidTr="00A16D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1082E5B" w14:textId="77777777" w:rsidR="00EE710C" w:rsidRDefault="00000000">
            <w:pPr>
              <w:spacing w:after="0"/>
            </w:pPr>
            <w:r>
              <w:rPr>
                <w:rFonts w:ascii="Lato" w:eastAsia="Lato" w:hAnsi="Lato"/>
                <w:color w:val="157F7A"/>
              </w:rPr>
              <w:t>Usage</w:t>
            </w:r>
          </w:p>
        </w:tc>
        <w:tc>
          <w:tcPr>
            <w:tcW w:w="1440" w:type="dxa"/>
          </w:tcPr>
          <w:p w14:paraId="61E74481" w14:textId="77777777" w:rsidR="00EE710C" w:rsidRDefault="00000000">
            <w:pPr>
              <w:spacing w:after="0"/>
              <w:jc w:val="center"/>
              <w:cnfStyle w:val="100000000000" w:firstRow="1" w:lastRow="0" w:firstColumn="0" w:lastColumn="0" w:oddVBand="0" w:evenVBand="0" w:oddHBand="0" w:evenHBand="0" w:firstRowFirstColumn="0" w:firstRowLastColumn="0" w:lastRowFirstColumn="0" w:lastRowLastColumn="0"/>
            </w:pPr>
            <w:r>
              <w:rPr>
                <w:rFonts w:ascii="Lato" w:eastAsia="Lato" w:hAnsi="Lato"/>
                <w:color w:val="157F7A"/>
              </w:rPr>
              <w:t>Conception</w:t>
            </w:r>
          </w:p>
        </w:tc>
        <w:tc>
          <w:tcPr>
            <w:tcW w:w="1440" w:type="dxa"/>
          </w:tcPr>
          <w:p w14:paraId="003BF4FD" w14:textId="77777777" w:rsidR="00EE710C" w:rsidRDefault="00000000">
            <w:pPr>
              <w:spacing w:after="0"/>
              <w:jc w:val="center"/>
              <w:cnfStyle w:val="100000000000" w:firstRow="1" w:lastRow="0" w:firstColumn="0" w:lastColumn="0" w:oddVBand="0" w:evenVBand="0" w:oddHBand="0" w:evenHBand="0" w:firstRowFirstColumn="0" w:firstRowLastColumn="0" w:lastRowFirstColumn="0" w:lastRowLastColumn="0"/>
            </w:pPr>
            <w:r>
              <w:rPr>
                <w:rFonts w:ascii="Lato" w:eastAsia="Lato" w:hAnsi="Lato"/>
                <w:color w:val="157F7A"/>
              </w:rPr>
              <w:t>Construction</w:t>
            </w:r>
          </w:p>
        </w:tc>
        <w:tc>
          <w:tcPr>
            <w:tcW w:w="2088" w:type="dxa"/>
          </w:tcPr>
          <w:p w14:paraId="17324583" w14:textId="77777777" w:rsidR="00EE710C" w:rsidRDefault="00000000">
            <w:pPr>
              <w:spacing w:after="0"/>
              <w:jc w:val="center"/>
              <w:cnfStyle w:val="100000000000" w:firstRow="1" w:lastRow="0" w:firstColumn="0" w:lastColumn="0" w:oddVBand="0" w:evenVBand="0" w:oddHBand="0" w:evenHBand="0" w:firstRowFirstColumn="0" w:firstRowLastColumn="0" w:lastRowFirstColumn="0" w:lastRowLastColumn="0"/>
            </w:pPr>
            <w:r>
              <w:rPr>
                <w:rFonts w:ascii="Lato" w:eastAsia="Lato" w:hAnsi="Lato"/>
                <w:color w:val="157F7A"/>
              </w:rPr>
              <w:t>Réception / Exploitation</w:t>
            </w:r>
          </w:p>
        </w:tc>
      </w:tr>
      <w:tr w:rsidR="00EE710C" w14:paraId="6DD8D8BD" w14:textId="77777777" w:rsidTr="00A16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F8DC8F6" w14:textId="77777777" w:rsidR="00EE710C" w:rsidRPr="00F51360" w:rsidRDefault="00000000">
            <w:pPr>
              <w:spacing w:after="0"/>
              <w:rPr>
                <w:lang w:val="fr-CA"/>
              </w:rPr>
            </w:pPr>
            <w:r>
              <w:rPr>
                <w:sz w:val="19"/>
                <w:lang w:val="fr-CA"/>
              </w:rPr>
              <w:t>Définition et vérification du programme</w:t>
            </w:r>
          </w:p>
        </w:tc>
        <w:tc>
          <w:tcPr>
            <w:tcW w:w="1440" w:type="dxa"/>
          </w:tcPr>
          <w:p w14:paraId="4D6344FB" w14:textId="77777777" w:rsidR="00EE710C" w:rsidRDefault="00000000">
            <w:pPr>
              <w:spacing w:after="0"/>
              <w:jc w:val="center"/>
              <w:cnfStyle w:val="000000100000" w:firstRow="0" w:lastRow="0" w:firstColumn="0" w:lastColumn="0" w:oddVBand="0" w:evenVBand="0" w:oddHBand="1" w:evenHBand="0" w:firstRowFirstColumn="0" w:firstRowLastColumn="0" w:lastRowFirstColumn="0" w:lastRowLastColumn="0"/>
            </w:pPr>
            <w:r>
              <w:rPr>
                <w:sz w:val="19"/>
              </w:rPr>
              <w:t>X</w:t>
            </w:r>
          </w:p>
        </w:tc>
        <w:tc>
          <w:tcPr>
            <w:tcW w:w="1440" w:type="dxa"/>
          </w:tcPr>
          <w:p w14:paraId="745A3330" w14:textId="77777777" w:rsidR="00EE710C" w:rsidRDefault="00EE710C">
            <w:pPr>
              <w:spacing w:after="0"/>
              <w:jc w:val="center"/>
              <w:cnfStyle w:val="000000100000" w:firstRow="0" w:lastRow="0" w:firstColumn="0" w:lastColumn="0" w:oddVBand="0" w:evenVBand="0" w:oddHBand="1" w:evenHBand="0" w:firstRowFirstColumn="0" w:firstRowLastColumn="0" w:lastRowFirstColumn="0" w:lastRowLastColumn="0"/>
            </w:pPr>
          </w:p>
        </w:tc>
        <w:tc>
          <w:tcPr>
            <w:tcW w:w="2088" w:type="dxa"/>
          </w:tcPr>
          <w:p w14:paraId="436AA8C1" w14:textId="77777777" w:rsidR="00EE710C" w:rsidRDefault="00EE710C">
            <w:pPr>
              <w:spacing w:after="0"/>
              <w:jc w:val="center"/>
              <w:cnfStyle w:val="000000100000" w:firstRow="0" w:lastRow="0" w:firstColumn="0" w:lastColumn="0" w:oddVBand="0" w:evenVBand="0" w:oddHBand="1" w:evenHBand="0" w:firstRowFirstColumn="0" w:firstRowLastColumn="0" w:lastRowFirstColumn="0" w:lastRowLastColumn="0"/>
            </w:pPr>
          </w:p>
        </w:tc>
      </w:tr>
      <w:tr w:rsidR="00EE710C" w14:paraId="764812D3" w14:textId="77777777" w:rsidTr="00A16DB5">
        <w:tc>
          <w:tcPr>
            <w:cnfStyle w:val="001000000000" w:firstRow="0" w:lastRow="0" w:firstColumn="1" w:lastColumn="0" w:oddVBand="0" w:evenVBand="0" w:oddHBand="0" w:evenHBand="0" w:firstRowFirstColumn="0" w:firstRowLastColumn="0" w:lastRowFirstColumn="0" w:lastRowLastColumn="0"/>
            <w:tcW w:w="4968" w:type="dxa"/>
          </w:tcPr>
          <w:p w14:paraId="32FFC8B1" w14:textId="77777777" w:rsidR="00EE710C" w:rsidRDefault="00000000">
            <w:pPr>
              <w:spacing w:after="0"/>
            </w:pPr>
            <w:r>
              <w:rPr>
                <w:sz w:val="19"/>
              </w:rPr>
              <w:t>Modélisation du site</w:t>
            </w:r>
          </w:p>
        </w:tc>
        <w:tc>
          <w:tcPr>
            <w:tcW w:w="1440" w:type="dxa"/>
          </w:tcPr>
          <w:p w14:paraId="19C2F5DC" w14:textId="77777777" w:rsidR="00EE710C" w:rsidRDefault="00000000">
            <w:pPr>
              <w:spacing w:after="0"/>
              <w:jc w:val="center"/>
              <w:cnfStyle w:val="000000000000" w:firstRow="0" w:lastRow="0" w:firstColumn="0" w:lastColumn="0" w:oddVBand="0" w:evenVBand="0" w:oddHBand="0" w:evenHBand="0" w:firstRowFirstColumn="0" w:firstRowLastColumn="0" w:lastRowFirstColumn="0" w:lastRowLastColumn="0"/>
            </w:pPr>
            <w:r>
              <w:rPr>
                <w:sz w:val="19"/>
              </w:rPr>
              <w:t>X</w:t>
            </w:r>
          </w:p>
        </w:tc>
        <w:tc>
          <w:tcPr>
            <w:tcW w:w="1440" w:type="dxa"/>
          </w:tcPr>
          <w:p w14:paraId="675EBE4E" w14:textId="77777777" w:rsidR="00EE710C" w:rsidRDefault="00EE710C">
            <w:pPr>
              <w:spacing w:after="0"/>
              <w:jc w:val="center"/>
              <w:cnfStyle w:val="000000000000" w:firstRow="0" w:lastRow="0" w:firstColumn="0" w:lastColumn="0" w:oddVBand="0" w:evenVBand="0" w:oddHBand="0" w:evenHBand="0" w:firstRowFirstColumn="0" w:firstRowLastColumn="0" w:lastRowFirstColumn="0" w:lastRowLastColumn="0"/>
            </w:pPr>
          </w:p>
        </w:tc>
        <w:tc>
          <w:tcPr>
            <w:tcW w:w="2088" w:type="dxa"/>
          </w:tcPr>
          <w:p w14:paraId="38B797D2" w14:textId="77777777" w:rsidR="00EE710C" w:rsidRDefault="00EE710C">
            <w:pPr>
              <w:spacing w:after="0"/>
              <w:jc w:val="center"/>
              <w:cnfStyle w:val="000000000000" w:firstRow="0" w:lastRow="0" w:firstColumn="0" w:lastColumn="0" w:oddVBand="0" w:evenVBand="0" w:oddHBand="0" w:evenHBand="0" w:firstRowFirstColumn="0" w:firstRowLastColumn="0" w:lastRowFirstColumn="0" w:lastRowLastColumn="0"/>
            </w:pPr>
          </w:p>
        </w:tc>
      </w:tr>
      <w:tr w:rsidR="00EE710C" w14:paraId="2BD68C99" w14:textId="77777777" w:rsidTr="00A16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6072A0E" w14:textId="77777777" w:rsidR="00EE710C" w:rsidRPr="00F51360" w:rsidRDefault="00000000">
            <w:pPr>
              <w:spacing w:after="0"/>
              <w:rPr>
                <w:lang w:val="fr-CA"/>
              </w:rPr>
            </w:pPr>
            <w:r>
              <w:rPr>
                <w:sz w:val="19"/>
                <w:lang w:val="fr-CA"/>
              </w:rPr>
              <w:t>Modélisation des données de conception</w:t>
            </w:r>
          </w:p>
        </w:tc>
        <w:tc>
          <w:tcPr>
            <w:tcW w:w="1440" w:type="dxa"/>
          </w:tcPr>
          <w:p w14:paraId="1BE5293D" w14:textId="77777777" w:rsidR="00EE710C" w:rsidRDefault="00000000">
            <w:pPr>
              <w:spacing w:after="0"/>
              <w:jc w:val="center"/>
              <w:cnfStyle w:val="000000100000" w:firstRow="0" w:lastRow="0" w:firstColumn="0" w:lastColumn="0" w:oddVBand="0" w:evenVBand="0" w:oddHBand="1" w:evenHBand="0" w:firstRowFirstColumn="0" w:firstRowLastColumn="0" w:lastRowFirstColumn="0" w:lastRowLastColumn="0"/>
            </w:pPr>
            <w:r>
              <w:rPr>
                <w:sz w:val="19"/>
              </w:rPr>
              <w:t>X</w:t>
            </w:r>
          </w:p>
        </w:tc>
        <w:tc>
          <w:tcPr>
            <w:tcW w:w="1440" w:type="dxa"/>
          </w:tcPr>
          <w:p w14:paraId="416BCDF2" w14:textId="77777777" w:rsidR="00EE710C" w:rsidRDefault="00000000">
            <w:pPr>
              <w:spacing w:after="0"/>
              <w:jc w:val="center"/>
              <w:cnfStyle w:val="000000100000" w:firstRow="0" w:lastRow="0" w:firstColumn="0" w:lastColumn="0" w:oddVBand="0" w:evenVBand="0" w:oddHBand="1" w:evenHBand="0" w:firstRowFirstColumn="0" w:firstRowLastColumn="0" w:lastRowFirstColumn="0" w:lastRowLastColumn="0"/>
            </w:pPr>
            <w:r>
              <w:rPr>
                <w:sz w:val="19"/>
              </w:rPr>
              <w:t>X</w:t>
            </w:r>
          </w:p>
        </w:tc>
        <w:tc>
          <w:tcPr>
            <w:tcW w:w="2088" w:type="dxa"/>
          </w:tcPr>
          <w:p w14:paraId="5FC88D03" w14:textId="77777777" w:rsidR="00EE710C" w:rsidRDefault="00EE710C">
            <w:pPr>
              <w:spacing w:after="0"/>
              <w:jc w:val="center"/>
              <w:cnfStyle w:val="000000100000" w:firstRow="0" w:lastRow="0" w:firstColumn="0" w:lastColumn="0" w:oddVBand="0" w:evenVBand="0" w:oddHBand="1" w:evenHBand="0" w:firstRowFirstColumn="0" w:firstRowLastColumn="0" w:lastRowFirstColumn="0" w:lastRowLastColumn="0"/>
            </w:pPr>
          </w:p>
        </w:tc>
      </w:tr>
      <w:tr w:rsidR="00EE710C" w14:paraId="1EA1FD04" w14:textId="77777777" w:rsidTr="00A16DB5">
        <w:tc>
          <w:tcPr>
            <w:cnfStyle w:val="001000000000" w:firstRow="0" w:lastRow="0" w:firstColumn="1" w:lastColumn="0" w:oddVBand="0" w:evenVBand="0" w:oddHBand="0" w:evenHBand="0" w:firstRowFirstColumn="0" w:firstRowLastColumn="0" w:lastRowFirstColumn="0" w:lastRowLastColumn="0"/>
            <w:tcW w:w="4968" w:type="dxa"/>
          </w:tcPr>
          <w:p w14:paraId="60DCA19F" w14:textId="77777777" w:rsidR="00EE710C" w:rsidRDefault="00000000">
            <w:pPr>
              <w:spacing w:after="0"/>
            </w:pPr>
            <w:r>
              <w:rPr>
                <w:sz w:val="19"/>
              </w:rPr>
              <w:t>Production des livrables 2D</w:t>
            </w:r>
          </w:p>
        </w:tc>
        <w:tc>
          <w:tcPr>
            <w:tcW w:w="1440" w:type="dxa"/>
          </w:tcPr>
          <w:p w14:paraId="0B313B03" w14:textId="77777777" w:rsidR="00EE710C" w:rsidRDefault="00000000">
            <w:pPr>
              <w:spacing w:after="0"/>
              <w:jc w:val="center"/>
              <w:cnfStyle w:val="000000000000" w:firstRow="0" w:lastRow="0" w:firstColumn="0" w:lastColumn="0" w:oddVBand="0" w:evenVBand="0" w:oddHBand="0" w:evenHBand="0" w:firstRowFirstColumn="0" w:firstRowLastColumn="0" w:lastRowFirstColumn="0" w:lastRowLastColumn="0"/>
            </w:pPr>
            <w:r>
              <w:rPr>
                <w:sz w:val="19"/>
              </w:rPr>
              <w:t>X</w:t>
            </w:r>
          </w:p>
        </w:tc>
        <w:tc>
          <w:tcPr>
            <w:tcW w:w="1440" w:type="dxa"/>
          </w:tcPr>
          <w:p w14:paraId="7AB1AB4B" w14:textId="77777777" w:rsidR="00EE710C" w:rsidRDefault="00000000">
            <w:pPr>
              <w:spacing w:after="0"/>
              <w:jc w:val="center"/>
              <w:cnfStyle w:val="000000000000" w:firstRow="0" w:lastRow="0" w:firstColumn="0" w:lastColumn="0" w:oddVBand="0" w:evenVBand="0" w:oddHBand="0" w:evenHBand="0" w:firstRowFirstColumn="0" w:firstRowLastColumn="0" w:lastRowFirstColumn="0" w:lastRowLastColumn="0"/>
            </w:pPr>
            <w:r>
              <w:rPr>
                <w:sz w:val="19"/>
              </w:rPr>
              <w:t>X</w:t>
            </w:r>
          </w:p>
        </w:tc>
        <w:tc>
          <w:tcPr>
            <w:tcW w:w="2088" w:type="dxa"/>
          </w:tcPr>
          <w:p w14:paraId="0D0547D9" w14:textId="77777777" w:rsidR="00EE710C" w:rsidRDefault="00EE710C">
            <w:pPr>
              <w:spacing w:after="0"/>
              <w:jc w:val="center"/>
              <w:cnfStyle w:val="000000000000" w:firstRow="0" w:lastRow="0" w:firstColumn="0" w:lastColumn="0" w:oddVBand="0" w:evenVBand="0" w:oddHBand="0" w:evenHBand="0" w:firstRowFirstColumn="0" w:firstRowLastColumn="0" w:lastRowFirstColumn="0" w:lastRowLastColumn="0"/>
            </w:pPr>
          </w:p>
        </w:tc>
      </w:tr>
      <w:tr w:rsidR="00EE710C" w14:paraId="40EB1500" w14:textId="77777777" w:rsidTr="00A16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7744A3C" w14:textId="77777777" w:rsidR="00EE710C" w:rsidRDefault="00000000">
            <w:pPr>
              <w:spacing w:after="0"/>
            </w:pPr>
            <w:r>
              <w:rPr>
                <w:sz w:val="19"/>
              </w:rPr>
              <w:t>Gestion de conflits (synthèse)</w:t>
            </w:r>
          </w:p>
        </w:tc>
        <w:tc>
          <w:tcPr>
            <w:tcW w:w="1440" w:type="dxa"/>
          </w:tcPr>
          <w:p w14:paraId="5350BA16" w14:textId="77777777" w:rsidR="00EE710C" w:rsidRDefault="00000000">
            <w:pPr>
              <w:spacing w:after="0"/>
              <w:jc w:val="center"/>
              <w:cnfStyle w:val="000000100000" w:firstRow="0" w:lastRow="0" w:firstColumn="0" w:lastColumn="0" w:oddVBand="0" w:evenVBand="0" w:oddHBand="1" w:evenHBand="0" w:firstRowFirstColumn="0" w:firstRowLastColumn="0" w:lastRowFirstColumn="0" w:lastRowLastColumn="0"/>
            </w:pPr>
            <w:r>
              <w:rPr>
                <w:sz w:val="19"/>
              </w:rPr>
              <w:t>X</w:t>
            </w:r>
          </w:p>
        </w:tc>
        <w:tc>
          <w:tcPr>
            <w:tcW w:w="1440" w:type="dxa"/>
          </w:tcPr>
          <w:p w14:paraId="5AFFB31C" w14:textId="77777777" w:rsidR="00EE710C" w:rsidRDefault="00000000">
            <w:pPr>
              <w:spacing w:after="0"/>
              <w:jc w:val="center"/>
              <w:cnfStyle w:val="000000100000" w:firstRow="0" w:lastRow="0" w:firstColumn="0" w:lastColumn="0" w:oddVBand="0" w:evenVBand="0" w:oddHBand="1" w:evenHBand="0" w:firstRowFirstColumn="0" w:firstRowLastColumn="0" w:lastRowFirstColumn="0" w:lastRowLastColumn="0"/>
            </w:pPr>
            <w:r>
              <w:rPr>
                <w:sz w:val="19"/>
              </w:rPr>
              <w:t>X</w:t>
            </w:r>
          </w:p>
        </w:tc>
        <w:tc>
          <w:tcPr>
            <w:tcW w:w="2088" w:type="dxa"/>
          </w:tcPr>
          <w:p w14:paraId="1E872033" w14:textId="77777777" w:rsidR="00EE710C" w:rsidRDefault="00EE710C">
            <w:pPr>
              <w:spacing w:after="0"/>
              <w:jc w:val="center"/>
              <w:cnfStyle w:val="000000100000" w:firstRow="0" w:lastRow="0" w:firstColumn="0" w:lastColumn="0" w:oddVBand="0" w:evenVBand="0" w:oddHBand="1" w:evenHBand="0" w:firstRowFirstColumn="0" w:firstRowLastColumn="0" w:lastRowFirstColumn="0" w:lastRowLastColumn="0"/>
            </w:pPr>
          </w:p>
        </w:tc>
      </w:tr>
      <w:tr w:rsidR="00EE710C" w14:paraId="49496EB9" w14:textId="77777777" w:rsidTr="00A16DB5">
        <w:tc>
          <w:tcPr>
            <w:cnfStyle w:val="001000000000" w:firstRow="0" w:lastRow="0" w:firstColumn="1" w:lastColumn="0" w:oddVBand="0" w:evenVBand="0" w:oddHBand="0" w:evenHBand="0" w:firstRowFirstColumn="0" w:firstRowLastColumn="0" w:lastRowFirstColumn="0" w:lastRowLastColumn="0"/>
            <w:tcW w:w="4968" w:type="dxa"/>
          </w:tcPr>
          <w:p w14:paraId="15917DFD" w14:textId="77777777" w:rsidR="00EE710C" w:rsidRDefault="00000000">
            <w:pPr>
              <w:spacing w:after="0"/>
            </w:pPr>
            <w:r>
              <w:rPr>
                <w:sz w:val="19"/>
              </w:rPr>
              <w:t>Extraction des quantités</w:t>
            </w:r>
          </w:p>
        </w:tc>
        <w:tc>
          <w:tcPr>
            <w:tcW w:w="1440" w:type="dxa"/>
          </w:tcPr>
          <w:p w14:paraId="099B1659" w14:textId="77777777" w:rsidR="00EE710C" w:rsidRDefault="00000000">
            <w:pPr>
              <w:spacing w:after="0"/>
              <w:jc w:val="center"/>
              <w:cnfStyle w:val="000000000000" w:firstRow="0" w:lastRow="0" w:firstColumn="0" w:lastColumn="0" w:oddVBand="0" w:evenVBand="0" w:oddHBand="0" w:evenHBand="0" w:firstRowFirstColumn="0" w:firstRowLastColumn="0" w:lastRowFirstColumn="0" w:lastRowLastColumn="0"/>
            </w:pPr>
            <w:r>
              <w:rPr>
                <w:sz w:val="19"/>
              </w:rPr>
              <w:t>X</w:t>
            </w:r>
          </w:p>
        </w:tc>
        <w:tc>
          <w:tcPr>
            <w:tcW w:w="1440" w:type="dxa"/>
          </w:tcPr>
          <w:p w14:paraId="1DB51A18" w14:textId="77777777" w:rsidR="00EE710C" w:rsidRDefault="00000000">
            <w:pPr>
              <w:spacing w:after="0"/>
              <w:jc w:val="center"/>
              <w:cnfStyle w:val="000000000000" w:firstRow="0" w:lastRow="0" w:firstColumn="0" w:lastColumn="0" w:oddVBand="0" w:evenVBand="0" w:oddHBand="0" w:evenHBand="0" w:firstRowFirstColumn="0" w:firstRowLastColumn="0" w:lastRowFirstColumn="0" w:lastRowLastColumn="0"/>
            </w:pPr>
            <w:r>
              <w:rPr>
                <w:sz w:val="19"/>
              </w:rPr>
              <w:t>X</w:t>
            </w:r>
          </w:p>
        </w:tc>
        <w:tc>
          <w:tcPr>
            <w:tcW w:w="2088" w:type="dxa"/>
          </w:tcPr>
          <w:p w14:paraId="47B6C251" w14:textId="77777777" w:rsidR="00EE710C" w:rsidRDefault="00000000">
            <w:pPr>
              <w:spacing w:after="0"/>
              <w:jc w:val="center"/>
              <w:cnfStyle w:val="000000000000" w:firstRow="0" w:lastRow="0" w:firstColumn="0" w:lastColumn="0" w:oddVBand="0" w:evenVBand="0" w:oddHBand="0" w:evenHBand="0" w:firstRowFirstColumn="0" w:firstRowLastColumn="0" w:lastRowFirstColumn="0" w:lastRowLastColumn="0"/>
            </w:pPr>
            <w:r>
              <w:rPr>
                <w:sz w:val="19"/>
              </w:rPr>
              <w:t>X</w:t>
            </w:r>
          </w:p>
        </w:tc>
      </w:tr>
      <w:tr w:rsidR="00EE710C" w14:paraId="40A383A0" w14:textId="77777777" w:rsidTr="00A16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1298C1F" w14:textId="77777777" w:rsidR="00EE710C" w:rsidRDefault="00000000">
            <w:pPr>
              <w:spacing w:after="0"/>
            </w:pPr>
            <w:r>
              <w:rPr>
                <w:sz w:val="19"/>
              </w:rPr>
              <w:t>Consolidation du DOE</w:t>
            </w:r>
          </w:p>
        </w:tc>
        <w:tc>
          <w:tcPr>
            <w:tcW w:w="1440" w:type="dxa"/>
          </w:tcPr>
          <w:p w14:paraId="51F13DBA" w14:textId="77777777" w:rsidR="00EE710C" w:rsidRDefault="00EE710C">
            <w:pPr>
              <w:spacing w:after="0"/>
              <w:jc w:val="center"/>
              <w:cnfStyle w:val="000000100000" w:firstRow="0" w:lastRow="0" w:firstColumn="0" w:lastColumn="0" w:oddVBand="0" w:evenVBand="0" w:oddHBand="1" w:evenHBand="0" w:firstRowFirstColumn="0" w:firstRowLastColumn="0" w:lastRowFirstColumn="0" w:lastRowLastColumn="0"/>
            </w:pPr>
          </w:p>
        </w:tc>
        <w:tc>
          <w:tcPr>
            <w:tcW w:w="1440" w:type="dxa"/>
          </w:tcPr>
          <w:p w14:paraId="2ED9F8D0" w14:textId="77777777" w:rsidR="00EE710C" w:rsidRDefault="00000000">
            <w:pPr>
              <w:spacing w:after="0"/>
              <w:jc w:val="center"/>
              <w:cnfStyle w:val="000000100000" w:firstRow="0" w:lastRow="0" w:firstColumn="0" w:lastColumn="0" w:oddVBand="0" w:evenVBand="0" w:oddHBand="1" w:evenHBand="0" w:firstRowFirstColumn="0" w:firstRowLastColumn="0" w:lastRowFirstColumn="0" w:lastRowLastColumn="0"/>
            </w:pPr>
            <w:r>
              <w:rPr>
                <w:sz w:val="19"/>
              </w:rPr>
              <w:t>X</w:t>
            </w:r>
          </w:p>
        </w:tc>
        <w:tc>
          <w:tcPr>
            <w:tcW w:w="2088" w:type="dxa"/>
          </w:tcPr>
          <w:p w14:paraId="7B2B2125" w14:textId="77777777" w:rsidR="00EE710C" w:rsidRDefault="00EE710C">
            <w:pPr>
              <w:spacing w:after="0"/>
              <w:jc w:val="center"/>
              <w:cnfStyle w:val="000000100000" w:firstRow="0" w:lastRow="0" w:firstColumn="0" w:lastColumn="0" w:oddVBand="0" w:evenVBand="0" w:oddHBand="1" w:evenHBand="0" w:firstRowFirstColumn="0" w:firstRowLastColumn="0" w:lastRowFirstColumn="0" w:lastRowLastColumn="0"/>
            </w:pPr>
          </w:p>
        </w:tc>
      </w:tr>
      <w:tr w:rsidR="00EE710C" w14:paraId="1F7D1F08" w14:textId="77777777" w:rsidTr="00A16DB5">
        <w:tc>
          <w:tcPr>
            <w:cnfStyle w:val="001000000000" w:firstRow="0" w:lastRow="0" w:firstColumn="1" w:lastColumn="0" w:oddVBand="0" w:evenVBand="0" w:oddHBand="0" w:evenHBand="0" w:firstRowFirstColumn="0" w:firstRowLastColumn="0" w:lastRowFirstColumn="0" w:lastRowLastColumn="0"/>
            <w:tcW w:w="4968" w:type="dxa"/>
          </w:tcPr>
          <w:p w14:paraId="5BFD5C47" w14:textId="77777777" w:rsidR="00EE710C" w:rsidRPr="00F51360" w:rsidRDefault="00000000">
            <w:pPr>
              <w:spacing w:after="0"/>
              <w:rPr>
                <w:lang w:val="fr-CA"/>
              </w:rPr>
            </w:pPr>
            <w:r>
              <w:rPr>
                <w:sz w:val="19"/>
                <w:lang w:val="fr-CA"/>
              </w:rPr>
              <w:t>Gestion des ouvrages et équipements</w:t>
            </w:r>
          </w:p>
        </w:tc>
        <w:tc>
          <w:tcPr>
            <w:tcW w:w="1440" w:type="dxa"/>
          </w:tcPr>
          <w:p w14:paraId="21C9F0C1" w14:textId="77777777" w:rsidR="00EE710C" w:rsidRPr="00F51360" w:rsidRDefault="00EE710C">
            <w:pPr>
              <w:spacing w:after="0"/>
              <w:jc w:val="center"/>
              <w:cnfStyle w:val="000000000000" w:firstRow="0" w:lastRow="0" w:firstColumn="0" w:lastColumn="0" w:oddVBand="0" w:evenVBand="0" w:oddHBand="0" w:evenHBand="0" w:firstRowFirstColumn="0" w:firstRowLastColumn="0" w:lastRowFirstColumn="0" w:lastRowLastColumn="0"/>
              <w:rPr>
                <w:lang w:val="fr-CA"/>
              </w:rPr>
            </w:pPr>
          </w:p>
        </w:tc>
        <w:tc>
          <w:tcPr>
            <w:tcW w:w="1440" w:type="dxa"/>
          </w:tcPr>
          <w:p w14:paraId="5B25D13C" w14:textId="77777777" w:rsidR="00EE710C" w:rsidRPr="00F51360" w:rsidRDefault="00EE710C">
            <w:pPr>
              <w:spacing w:after="0"/>
              <w:jc w:val="center"/>
              <w:cnfStyle w:val="000000000000" w:firstRow="0" w:lastRow="0" w:firstColumn="0" w:lastColumn="0" w:oddVBand="0" w:evenVBand="0" w:oddHBand="0" w:evenHBand="0" w:firstRowFirstColumn="0" w:firstRowLastColumn="0" w:lastRowFirstColumn="0" w:lastRowLastColumn="0"/>
              <w:rPr>
                <w:lang w:val="fr-CA"/>
              </w:rPr>
            </w:pPr>
          </w:p>
        </w:tc>
        <w:tc>
          <w:tcPr>
            <w:tcW w:w="2088" w:type="dxa"/>
          </w:tcPr>
          <w:p w14:paraId="54D8E2AE" w14:textId="77777777" w:rsidR="00EE710C" w:rsidRDefault="00000000">
            <w:pPr>
              <w:spacing w:after="0"/>
              <w:jc w:val="center"/>
              <w:cnfStyle w:val="000000000000" w:firstRow="0" w:lastRow="0" w:firstColumn="0" w:lastColumn="0" w:oddVBand="0" w:evenVBand="0" w:oddHBand="0" w:evenHBand="0" w:firstRowFirstColumn="0" w:firstRowLastColumn="0" w:lastRowFirstColumn="0" w:lastRowLastColumn="0"/>
            </w:pPr>
            <w:r>
              <w:rPr>
                <w:sz w:val="19"/>
              </w:rPr>
              <w:t>X</w:t>
            </w:r>
          </w:p>
        </w:tc>
      </w:tr>
    </w:tbl>
    <w:p w14:paraId="38EB0C18" w14:textId="77777777" w:rsidR="00EE710C" w:rsidRDefault="00000000" w:rsidP="00097FD6">
      <w:pPr>
        <w:pStyle w:val="Heading2"/>
        <w:spacing w:before="360" w:after="80"/>
      </w:pPr>
      <w:r>
        <w:t>2.3 Usages BIM par acteur</w:t>
      </w:r>
    </w:p>
    <w:tbl>
      <w:tblPr>
        <w:tblStyle w:val="GridTable4-Accent1"/>
        <w:tblW w:w="0" w:type="auto"/>
        <w:tblLayout w:type="fixed"/>
        <w:tblLook w:val="04A0" w:firstRow="1" w:lastRow="0" w:firstColumn="1" w:lastColumn="0" w:noHBand="0" w:noVBand="1"/>
      </w:tblPr>
      <w:tblGrid>
        <w:gridCol w:w="4752"/>
        <w:gridCol w:w="1008"/>
        <w:gridCol w:w="1008"/>
        <w:gridCol w:w="1008"/>
        <w:gridCol w:w="2016"/>
      </w:tblGrid>
      <w:tr w:rsidR="00EE710C" w14:paraId="34464AC7" w14:textId="77777777" w:rsidTr="00A16D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2C3BC7BE" w14:textId="77777777" w:rsidR="00EE710C" w:rsidRDefault="00000000">
            <w:pPr>
              <w:spacing w:after="0"/>
            </w:pPr>
            <w:r>
              <w:rPr>
                <w:rFonts w:ascii="Lato" w:eastAsia="Lato" w:hAnsi="Lato"/>
                <w:color w:val="157F7A"/>
              </w:rPr>
              <w:t>Usage</w:t>
            </w:r>
          </w:p>
        </w:tc>
        <w:tc>
          <w:tcPr>
            <w:tcW w:w="1008" w:type="dxa"/>
          </w:tcPr>
          <w:p w14:paraId="0C6A8165" w14:textId="77777777" w:rsidR="00EE710C" w:rsidRDefault="00000000">
            <w:pPr>
              <w:spacing w:after="0"/>
              <w:jc w:val="center"/>
              <w:cnfStyle w:val="100000000000" w:firstRow="1" w:lastRow="0" w:firstColumn="0" w:lastColumn="0" w:oddVBand="0" w:evenVBand="0" w:oddHBand="0" w:evenHBand="0" w:firstRowFirstColumn="0" w:firstRowLastColumn="0" w:lastRowFirstColumn="0" w:lastRowLastColumn="0"/>
            </w:pPr>
            <w:r>
              <w:rPr>
                <w:rFonts w:ascii="Lato" w:eastAsia="Lato" w:hAnsi="Lato"/>
                <w:color w:val="157F7A"/>
              </w:rPr>
              <w:t>ARC</w:t>
            </w:r>
          </w:p>
        </w:tc>
        <w:tc>
          <w:tcPr>
            <w:tcW w:w="1008" w:type="dxa"/>
          </w:tcPr>
          <w:p w14:paraId="6CF2AA19" w14:textId="77777777" w:rsidR="00EE710C" w:rsidRDefault="00000000">
            <w:pPr>
              <w:spacing w:after="0"/>
              <w:jc w:val="center"/>
              <w:cnfStyle w:val="100000000000" w:firstRow="1" w:lastRow="0" w:firstColumn="0" w:lastColumn="0" w:oddVBand="0" w:evenVBand="0" w:oddHBand="0" w:evenHBand="0" w:firstRowFirstColumn="0" w:firstRowLastColumn="0" w:lastRowFirstColumn="0" w:lastRowLastColumn="0"/>
            </w:pPr>
            <w:r>
              <w:rPr>
                <w:rFonts w:ascii="Lato" w:eastAsia="Lato" w:hAnsi="Lato"/>
                <w:color w:val="157F7A"/>
              </w:rPr>
              <w:t>STR</w:t>
            </w:r>
          </w:p>
        </w:tc>
        <w:tc>
          <w:tcPr>
            <w:tcW w:w="1008" w:type="dxa"/>
          </w:tcPr>
          <w:p w14:paraId="347479F1" w14:textId="77777777" w:rsidR="00EE710C" w:rsidRDefault="00000000">
            <w:pPr>
              <w:spacing w:after="0"/>
              <w:jc w:val="center"/>
              <w:cnfStyle w:val="100000000000" w:firstRow="1" w:lastRow="0" w:firstColumn="0" w:lastColumn="0" w:oddVBand="0" w:evenVBand="0" w:oddHBand="0" w:evenHBand="0" w:firstRowFirstColumn="0" w:firstRowLastColumn="0" w:lastRowFirstColumn="0" w:lastRowLastColumn="0"/>
            </w:pPr>
            <w:r>
              <w:rPr>
                <w:rFonts w:ascii="Lato" w:eastAsia="Lato" w:hAnsi="Lato"/>
                <w:color w:val="157F7A"/>
              </w:rPr>
              <w:t>MEP</w:t>
            </w:r>
          </w:p>
        </w:tc>
        <w:tc>
          <w:tcPr>
            <w:tcW w:w="2016" w:type="dxa"/>
          </w:tcPr>
          <w:p w14:paraId="7376EBF0" w14:textId="77777777" w:rsidR="00EE710C" w:rsidRDefault="00000000">
            <w:pPr>
              <w:spacing w:after="0"/>
              <w:jc w:val="center"/>
              <w:cnfStyle w:val="100000000000" w:firstRow="1" w:lastRow="0" w:firstColumn="0" w:lastColumn="0" w:oddVBand="0" w:evenVBand="0" w:oddHBand="0" w:evenHBand="0" w:firstRowFirstColumn="0" w:firstRowLastColumn="0" w:lastRowFirstColumn="0" w:lastRowLastColumn="0"/>
            </w:pPr>
            <w:r>
              <w:rPr>
                <w:rFonts w:ascii="Lato" w:eastAsia="Lato" w:hAnsi="Lato"/>
                <w:color w:val="157F7A"/>
              </w:rPr>
              <w:t>Entrepreneur</w:t>
            </w:r>
          </w:p>
        </w:tc>
      </w:tr>
      <w:tr w:rsidR="00EE710C" w14:paraId="678CC9F5" w14:textId="77777777" w:rsidTr="00A16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07AF800D" w14:textId="77777777" w:rsidR="00EE710C" w:rsidRPr="00F51360" w:rsidRDefault="00000000">
            <w:pPr>
              <w:spacing w:after="0"/>
              <w:rPr>
                <w:lang w:val="fr-CA"/>
              </w:rPr>
            </w:pPr>
            <w:r>
              <w:rPr>
                <w:sz w:val="19"/>
                <w:lang w:val="fr-CA"/>
              </w:rPr>
              <w:t>Définition et vérification du programme</w:t>
            </w:r>
          </w:p>
        </w:tc>
        <w:tc>
          <w:tcPr>
            <w:tcW w:w="1008" w:type="dxa"/>
          </w:tcPr>
          <w:p w14:paraId="72D01855" w14:textId="77777777" w:rsidR="00EE710C" w:rsidRDefault="00000000">
            <w:pPr>
              <w:spacing w:after="0"/>
              <w:jc w:val="center"/>
              <w:cnfStyle w:val="000000100000" w:firstRow="0" w:lastRow="0" w:firstColumn="0" w:lastColumn="0" w:oddVBand="0" w:evenVBand="0" w:oddHBand="1" w:evenHBand="0" w:firstRowFirstColumn="0" w:firstRowLastColumn="0" w:lastRowFirstColumn="0" w:lastRowLastColumn="0"/>
            </w:pPr>
            <w:r>
              <w:rPr>
                <w:sz w:val="19"/>
              </w:rPr>
              <w:t>H</w:t>
            </w:r>
          </w:p>
        </w:tc>
        <w:tc>
          <w:tcPr>
            <w:tcW w:w="1008" w:type="dxa"/>
          </w:tcPr>
          <w:p w14:paraId="34427C20" w14:textId="77777777" w:rsidR="00EE710C" w:rsidRDefault="00EE710C">
            <w:pPr>
              <w:spacing w:after="0"/>
              <w:jc w:val="center"/>
              <w:cnfStyle w:val="000000100000" w:firstRow="0" w:lastRow="0" w:firstColumn="0" w:lastColumn="0" w:oddVBand="0" w:evenVBand="0" w:oddHBand="1" w:evenHBand="0" w:firstRowFirstColumn="0" w:firstRowLastColumn="0" w:lastRowFirstColumn="0" w:lastRowLastColumn="0"/>
            </w:pPr>
          </w:p>
        </w:tc>
        <w:tc>
          <w:tcPr>
            <w:tcW w:w="1008" w:type="dxa"/>
          </w:tcPr>
          <w:p w14:paraId="75A0AC37" w14:textId="77777777" w:rsidR="00EE710C" w:rsidRDefault="00EE710C">
            <w:pPr>
              <w:spacing w:after="0"/>
              <w:jc w:val="center"/>
              <w:cnfStyle w:val="000000100000" w:firstRow="0" w:lastRow="0" w:firstColumn="0" w:lastColumn="0" w:oddVBand="0" w:evenVBand="0" w:oddHBand="1" w:evenHBand="0" w:firstRowFirstColumn="0" w:firstRowLastColumn="0" w:lastRowFirstColumn="0" w:lastRowLastColumn="0"/>
            </w:pPr>
          </w:p>
        </w:tc>
        <w:tc>
          <w:tcPr>
            <w:tcW w:w="2016" w:type="dxa"/>
          </w:tcPr>
          <w:p w14:paraId="2FFBBCF5" w14:textId="77777777" w:rsidR="00EE710C" w:rsidRDefault="00EE710C">
            <w:pPr>
              <w:spacing w:after="0"/>
              <w:jc w:val="center"/>
              <w:cnfStyle w:val="000000100000" w:firstRow="0" w:lastRow="0" w:firstColumn="0" w:lastColumn="0" w:oddVBand="0" w:evenVBand="0" w:oddHBand="1" w:evenHBand="0" w:firstRowFirstColumn="0" w:firstRowLastColumn="0" w:lastRowFirstColumn="0" w:lastRowLastColumn="0"/>
            </w:pPr>
          </w:p>
        </w:tc>
      </w:tr>
      <w:tr w:rsidR="00EE710C" w14:paraId="6FCEF26A" w14:textId="77777777" w:rsidTr="00A16DB5">
        <w:tc>
          <w:tcPr>
            <w:cnfStyle w:val="001000000000" w:firstRow="0" w:lastRow="0" w:firstColumn="1" w:lastColumn="0" w:oddVBand="0" w:evenVBand="0" w:oddHBand="0" w:evenHBand="0" w:firstRowFirstColumn="0" w:firstRowLastColumn="0" w:lastRowFirstColumn="0" w:lastRowLastColumn="0"/>
            <w:tcW w:w="4752" w:type="dxa"/>
          </w:tcPr>
          <w:p w14:paraId="1F2CBCBC" w14:textId="77777777" w:rsidR="00EE710C" w:rsidRDefault="00000000">
            <w:pPr>
              <w:spacing w:after="0"/>
            </w:pPr>
            <w:r>
              <w:rPr>
                <w:sz w:val="19"/>
              </w:rPr>
              <w:t>Modélisation du site</w:t>
            </w:r>
          </w:p>
        </w:tc>
        <w:tc>
          <w:tcPr>
            <w:tcW w:w="1008" w:type="dxa"/>
          </w:tcPr>
          <w:p w14:paraId="12512E06" w14:textId="77777777" w:rsidR="00EE710C" w:rsidRDefault="00000000">
            <w:pPr>
              <w:spacing w:after="0"/>
              <w:jc w:val="center"/>
              <w:cnfStyle w:val="000000000000" w:firstRow="0" w:lastRow="0" w:firstColumn="0" w:lastColumn="0" w:oddVBand="0" w:evenVBand="0" w:oddHBand="0" w:evenHBand="0" w:firstRowFirstColumn="0" w:firstRowLastColumn="0" w:lastRowFirstColumn="0" w:lastRowLastColumn="0"/>
            </w:pPr>
            <w:r>
              <w:rPr>
                <w:sz w:val="19"/>
              </w:rPr>
              <w:t>H</w:t>
            </w:r>
          </w:p>
        </w:tc>
        <w:tc>
          <w:tcPr>
            <w:tcW w:w="1008" w:type="dxa"/>
          </w:tcPr>
          <w:p w14:paraId="4F5F58B9" w14:textId="77777777" w:rsidR="00EE710C" w:rsidRDefault="00EE710C">
            <w:pPr>
              <w:spacing w:after="0"/>
              <w:jc w:val="center"/>
              <w:cnfStyle w:val="000000000000" w:firstRow="0" w:lastRow="0" w:firstColumn="0" w:lastColumn="0" w:oddVBand="0" w:evenVBand="0" w:oddHBand="0" w:evenHBand="0" w:firstRowFirstColumn="0" w:firstRowLastColumn="0" w:lastRowFirstColumn="0" w:lastRowLastColumn="0"/>
            </w:pPr>
          </w:p>
        </w:tc>
        <w:tc>
          <w:tcPr>
            <w:tcW w:w="1008" w:type="dxa"/>
          </w:tcPr>
          <w:p w14:paraId="17DB820F" w14:textId="77777777" w:rsidR="00EE710C" w:rsidRDefault="00EE710C">
            <w:pPr>
              <w:spacing w:after="0"/>
              <w:jc w:val="center"/>
              <w:cnfStyle w:val="000000000000" w:firstRow="0" w:lastRow="0" w:firstColumn="0" w:lastColumn="0" w:oddVBand="0" w:evenVBand="0" w:oddHBand="0" w:evenHBand="0" w:firstRowFirstColumn="0" w:firstRowLastColumn="0" w:lastRowFirstColumn="0" w:lastRowLastColumn="0"/>
            </w:pPr>
          </w:p>
        </w:tc>
        <w:tc>
          <w:tcPr>
            <w:tcW w:w="2016" w:type="dxa"/>
          </w:tcPr>
          <w:p w14:paraId="5B192C8D" w14:textId="77777777" w:rsidR="00EE710C" w:rsidRDefault="00EE710C">
            <w:pPr>
              <w:spacing w:after="0"/>
              <w:jc w:val="center"/>
              <w:cnfStyle w:val="000000000000" w:firstRow="0" w:lastRow="0" w:firstColumn="0" w:lastColumn="0" w:oddVBand="0" w:evenVBand="0" w:oddHBand="0" w:evenHBand="0" w:firstRowFirstColumn="0" w:firstRowLastColumn="0" w:lastRowFirstColumn="0" w:lastRowLastColumn="0"/>
            </w:pPr>
          </w:p>
        </w:tc>
      </w:tr>
      <w:tr w:rsidR="00EE710C" w14:paraId="0F5BEF83" w14:textId="77777777" w:rsidTr="00A16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7136BA80" w14:textId="77777777" w:rsidR="00EE710C" w:rsidRPr="00F51360" w:rsidRDefault="00000000">
            <w:pPr>
              <w:spacing w:after="0"/>
              <w:rPr>
                <w:lang w:val="fr-CA"/>
              </w:rPr>
            </w:pPr>
            <w:r>
              <w:rPr>
                <w:sz w:val="19"/>
                <w:lang w:val="fr-CA"/>
              </w:rPr>
              <w:t>Modélisation des données de conception</w:t>
            </w:r>
          </w:p>
        </w:tc>
        <w:tc>
          <w:tcPr>
            <w:tcW w:w="1008" w:type="dxa"/>
          </w:tcPr>
          <w:p w14:paraId="5B9DB337" w14:textId="77777777" w:rsidR="00EE710C" w:rsidRDefault="00000000">
            <w:pPr>
              <w:spacing w:after="0"/>
              <w:jc w:val="center"/>
              <w:cnfStyle w:val="000000100000" w:firstRow="0" w:lastRow="0" w:firstColumn="0" w:lastColumn="0" w:oddVBand="0" w:evenVBand="0" w:oddHBand="1" w:evenHBand="0" w:firstRowFirstColumn="0" w:firstRowLastColumn="0" w:lastRowFirstColumn="0" w:lastRowLastColumn="0"/>
            </w:pPr>
            <w:r>
              <w:rPr>
                <w:sz w:val="19"/>
              </w:rPr>
              <w:t>H</w:t>
            </w:r>
          </w:p>
        </w:tc>
        <w:tc>
          <w:tcPr>
            <w:tcW w:w="1008" w:type="dxa"/>
          </w:tcPr>
          <w:p w14:paraId="4BF1226A" w14:textId="77777777" w:rsidR="00EE710C" w:rsidRDefault="00000000">
            <w:pPr>
              <w:spacing w:after="0"/>
              <w:jc w:val="center"/>
              <w:cnfStyle w:val="000000100000" w:firstRow="0" w:lastRow="0" w:firstColumn="0" w:lastColumn="0" w:oddVBand="0" w:evenVBand="0" w:oddHBand="1" w:evenHBand="0" w:firstRowFirstColumn="0" w:firstRowLastColumn="0" w:lastRowFirstColumn="0" w:lastRowLastColumn="0"/>
            </w:pPr>
            <w:r>
              <w:rPr>
                <w:sz w:val="19"/>
              </w:rPr>
              <w:t>H</w:t>
            </w:r>
          </w:p>
        </w:tc>
        <w:tc>
          <w:tcPr>
            <w:tcW w:w="1008" w:type="dxa"/>
          </w:tcPr>
          <w:p w14:paraId="7CC229C0" w14:textId="77777777" w:rsidR="00EE710C" w:rsidRDefault="00000000">
            <w:pPr>
              <w:spacing w:after="0"/>
              <w:jc w:val="center"/>
              <w:cnfStyle w:val="000000100000" w:firstRow="0" w:lastRow="0" w:firstColumn="0" w:lastColumn="0" w:oddVBand="0" w:evenVBand="0" w:oddHBand="1" w:evenHBand="0" w:firstRowFirstColumn="0" w:firstRowLastColumn="0" w:lastRowFirstColumn="0" w:lastRowLastColumn="0"/>
            </w:pPr>
            <w:r>
              <w:rPr>
                <w:sz w:val="19"/>
              </w:rPr>
              <w:t>H</w:t>
            </w:r>
          </w:p>
        </w:tc>
        <w:tc>
          <w:tcPr>
            <w:tcW w:w="2016" w:type="dxa"/>
          </w:tcPr>
          <w:p w14:paraId="3FC8A482" w14:textId="77777777" w:rsidR="00EE710C" w:rsidRDefault="00000000">
            <w:pPr>
              <w:spacing w:after="0"/>
              <w:jc w:val="center"/>
              <w:cnfStyle w:val="000000100000" w:firstRow="0" w:lastRow="0" w:firstColumn="0" w:lastColumn="0" w:oddVBand="0" w:evenVBand="0" w:oddHBand="1" w:evenHBand="0" w:firstRowFirstColumn="0" w:firstRowLastColumn="0" w:lastRowFirstColumn="0" w:lastRowLastColumn="0"/>
            </w:pPr>
            <w:r>
              <w:rPr>
                <w:sz w:val="19"/>
              </w:rPr>
              <w:t>H</w:t>
            </w:r>
          </w:p>
        </w:tc>
      </w:tr>
      <w:tr w:rsidR="00EE710C" w14:paraId="53FB080F" w14:textId="77777777" w:rsidTr="00A16DB5">
        <w:tc>
          <w:tcPr>
            <w:cnfStyle w:val="001000000000" w:firstRow="0" w:lastRow="0" w:firstColumn="1" w:lastColumn="0" w:oddVBand="0" w:evenVBand="0" w:oddHBand="0" w:evenHBand="0" w:firstRowFirstColumn="0" w:firstRowLastColumn="0" w:lastRowFirstColumn="0" w:lastRowLastColumn="0"/>
            <w:tcW w:w="4752" w:type="dxa"/>
          </w:tcPr>
          <w:p w14:paraId="550037BA" w14:textId="77777777" w:rsidR="00EE710C" w:rsidRDefault="00000000">
            <w:pPr>
              <w:spacing w:after="0"/>
            </w:pPr>
            <w:r>
              <w:rPr>
                <w:sz w:val="19"/>
              </w:rPr>
              <w:t>Production des livrables 2D</w:t>
            </w:r>
          </w:p>
        </w:tc>
        <w:tc>
          <w:tcPr>
            <w:tcW w:w="1008" w:type="dxa"/>
          </w:tcPr>
          <w:p w14:paraId="0466AAD3" w14:textId="77777777" w:rsidR="00EE710C" w:rsidRDefault="00000000">
            <w:pPr>
              <w:spacing w:after="0"/>
              <w:jc w:val="center"/>
              <w:cnfStyle w:val="000000000000" w:firstRow="0" w:lastRow="0" w:firstColumn="0" w:lastColumn="0" w:oddVBand="0" w:evenVBand="0" w:oddHBand="0" w:evenHBand="0" w:firstRowFirstColumn="0" w:firstRowLastColumn="0" w:lastRowFirstColumn="0" w:lastRowLastColumn="0"/>
            </w:pPr>
            <w:r>
              <w:rPr>
                <w:sz w:val="19"/>
              </w:rPr>
              <w:t>H</w:t>
            </w:r>
          </w:p>
        </w:tc>
        <w:tc>
          <w:tcPr>
            <w:tcW w:w="1008" w:type="dxa"/>
          </w:tcPr>
          <w:p w14:paraId="71B4025E" w14:textId="77777777" w:rsidR="00EE710C" w:rsidRDefault="00000000">
            <w:pPr>
              <w:spacing w:after="0"/>
              <w:jc w:val="center"/>
              <w:cnfStyle w:val="000000000000" w:firstRow="0" w:lastRow="0" w:firstColumn="0" w:lastColumn="0" w:oddVBand="0" w:evenVBand="0" w:oddHBand="0" w:evenHBand="0" w:firstRowFirstColumn="0" w:firstRowLastColumn="0" w:lastRowFirstColumn="0" w:lastRowLastColumn="0"/>
            </w:pPr>
            <w:r>
              <w:rPr>
                <w:sz w:val="19"/>
              </w:rPr>
              <w:t>H</w:t>
            </w:r>
          </w:p>
        </w:tc>
        <w:tc>
          <w:tcPr>
            <w:tcW w:w="1008" w:type="dxa"/>
          </w:tcPr>
          <w:p w14:paraId="21CBC650" w14:textId="77777777" w:rsidR="00EE710C" w:rsidRDefault="00000000">
            <w:pPr>
              <w:spacing w:after="0"/>
              <w:jc w:val="center"/>
              <w:cnfStyle w:val="000000000000" w:firstRow="0" w:lastRow="0" w:firstColumn="0" w:lastColumn="0" w:oddVBand="0" w:evenVBand="0" w:oddHBand="0" w:evenHBand="0" w:firstRowFirstColumn="0" w:firstRowLastColumn="0" w:lastRowFirstColumn="0" w:lastRowLastColumn="0"/>
            </w:pPr>
            <w:r>
              <w:rPr>
                <w:sz w:val="19"/>
              </w:rPr>
              <w:t>H</w:t>
            </w:r>
          </w:p>
        </w:tc>
        <w:tc>
          <w:tcPr>
            <w:tcW w:w="2016" w:type="dxa"/>
          </w:tcPr>
          <w:p w14:paraId="2183AFC6" w14:textId="77777777" w:rsidR="00EE710C" w:rsidRDefault="00000000">
            <w:pPr>
              <w:spacing w:after="0"/>
              <w:jc w:val="center"/>
              <w:cnfStyle w:val="000000000000" w:firstRow="0" w:lastRow="0" w:firstColumn="0" w:lastColumn="0" w:oddVBand="0" w:evenVBand="0" w:oddHBand="0" w:evenHBand="0" w:firstRowFirstColumn="0" w:firstRowLastColumn="0" w:lastRowFirstColumn="0" w:lastRowLastColumn="0"/>
            </w:pPr>
            <w:r>
              <w:rPr>
                <w:sz w:val="19"/>
              </w:rPr>
              <w:t>H</w:t>
            </w:r>
          </w:p>
        </w:tc>
      </w:tr>
      <w:tr w:rsidR="00EE710C" w14:paraId="75076ACC" w14:textId="77777777" w:rsidTr="00A16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60710C14" w14:textId="77777777" w:rsidR="00EE710C" w:rsidRDefault="00000000">
            <w:pPr>
              <w:spacing w:after="0"/>
            </w:pPr>
            <w:r>
              <w:rPr>
                <w:sz w:val="19"/>
              </w:rPr>
              <w:t>Gestion de conflits</w:t>
            </w:r>
          </w:p>
        </w:tc>
        <w:tc>
          <w:tcPr>
            <w:tcW w:w="1008" w:type="dxa"/>
          </w:tcPr>
          <w:p w14:paraId="6BE932EE" w14:textId="77777777" w:rsidR="00EE710C" w:rsidRDefault="00000000">
            <w:pPr>
              <w:spacing w:after="0"/>
              <w:jc w:val="center"/>
              <w:cnfStyle w:val="000000100000" w:firstRow="0" w:lastRow="0" w:firstColumn="0" w:lastColumn="0" w:oddVBand="0" w:evenVBand="0" w:oddHBand="1" w:evenHBand="0" w:firstRowFirstColumn="0" w:firstRowLastColumn="0" w:lastRowFirstColumn="0" w:lastRowLastColumn="0"/>
            </w:pPr>
            <w:r>
              <w:rPr>
                <w:sz w:val="19"/>
              </w:rPr>
              <w:t>H</w:t>
            </w:r>
          </w:p>
        </w:tc>
        <w:tc>
          <w:tcPr>
            <w:tcW w:w="1008" w:type="dxa"/>
          </w:tcPr>
          <w:p w14:paraId="6C53C23A" w14:textId="77777777" w:rsidR="00EE710C" w:rsidRDefault="00000000">
            <w:pPr>
              <w:spacing w:after="0"/>
              <w:jc w:val="center"/>
              <w:cnfStyle w:val="000000100000" w:firstRow="0" w:lastRow="0" w:firstColumn="0" w:lastColumn="0" w:oddVBand="0" w:evenVBand="0" w:oddHBand="1" w:evenHBand="0" w:firstRowFirstColumn="0" w:firstRowLastColumn="0" w:lastRowFirstColumn="0" w:lastRowLastColumn="0"/>
            </w:pPr>
            <w:r>
              <w:rPr>
                <w:sz w:val="19"/>
              </w:rPr>
              <w:t>H</w:t>
            </w:r>
          </w:p>
        </w:tc>
        <w:tc>
          <w:tcPr>
            <w:tcW w:w="1008" w:type="dxa"/>
          </w:tcPr>
          <w:p w14:paraId="644F2F51" w14:textId="77777777" w:rsidR="00EE710C" w:rsidRDefault="00000000">
            <w:pPr>
              <w:spacing w:after="0"/>
              <w:jc w:val="center"/>
              <w:cnfStyle w:val="000000100000" w:firstRow="0" w:lastRow="0" w:firstColumn="0" w:lastColumn="0" w:oddVBand="0" w:evenVBand="0" w:oddHBand="1" w:evenHBand="0" w:firstRowFirstColumn="0" w:firstRowLastColumn="0" w:lastRowFirstColumn="0" w:lastRowLastColumn="0"/>
            </w:pPr>
            <w:r>
              <w:rPr>
                <w:sz w:val="19"/>
              </w:rPr>
              <w:t>H</w:t>
            </w:r>
          </w:p>
        </w:tc>
        <w:tc>
          <w:tcPr>
            <w:tcW w:w="2016" w:type="dxa"/>
          </w:tcPr>
          <w:p w14:paraId="4CD72731" w14:textId="77777777" w:rsidR="00EE710C" w:rsidRDefault="00000000">
            <w:pPr>
              <w:spacing w:after="0"/>
              <w:jc w:val="center"/>
              <w:cnfStyle w:val="000000100000" w:firstRow="0" w:lastRow="0" w:firstColumn="0" w:lastColumn="0" w:oddVBand="0" w:evenVBand="0" w:oddHBand="1" w:evenHBand="0" w:firstRowFirstColumn="0" w:firstRowLastColumn="0" w:lastRowFirstColumn="0" w:lastRowLastColumn="0"/>
            </w:pPr>
            <w:r>
              <w:rPr>
                <w:sz w:val="19"/>
              </w:rPr>
              <w:t>H</w:t>
            </w:r>
          </w:p>
        </w:tc>
      </w:tr>
      <w:tr w:rsidR="00EE710C" w14:paraId="4AF708D2" w14:textId="77777777" w:rsidTr="00A16DB5">
        <w:tc>
          <w:tcPr>
            <w:cnfStyle w:val="001000000000" w:firstRow="0" w:lastRow="0" w:firstColumn="1" w:lastColumn="0" w:oddVBand="0" w:evenVBand="0" w:oddHBand="0" w:evenHBand="0" w:firstRowFirstColumn="0" w:firstRowLastColumn="0" w:lastRowFirstColumn="0" w:lastRowLastColumn="0"/>
            <w:tcW w:w="4752" w:type="dxa"/>
          </w:tcPr>
          <w:p w14:paraId="389918CF" w14:textId="77777777" w:rsidR="00EE710C" w:rsidRDefault="00000000">
            <w:pPr>
              <w:spacing w:after="0"/>
            </w:pPr>
            <w:r>
              <w:rPr>
                <w:sz w:val="19"/>
              </w:rPr>
              <w:t>Extraction des quantités</w:t>
            </w:r>
          </w:p>
        </w:tc>
        <w:tc>
          <w:tcPr>
            <w:tcW w:w="1008" w:type="dxa"/>
          </w:tcPr>
          <w:p w14:paraId="64598B0C" w14:textId="77777777" w:rsidR="00EE710C" w:rsidRDefault="00000000">
            <w:pPr>
              <w:spacing w:after="0"/>
              <w:jc w:val="center"/>
              <w:cnfStyle w:val="000000000000" w:firstRow="0" w:lastRow="0" w:firstColumn="0" w:lastColumn="0" w:oddVBand="0" w:evenVBand="0" w:oddHBand="0" w:evenHBand="0" w:firstRowFirstColumn="0" w:firstRowLastColumn="0" w:lastRowFirstColumn="0" w:lastRowLastColumn="0"/>
            </w:pPr>
            <w:r>
              <w:rPr>
                <w:sz w:val="19"/>
              </w:rPr>
              <w:t>H</w:t>
            </w:r>
          </w:p>
        </w:tc>
        <w:tc>
          <w:tcPr>
            <w:tcW w:w="1008" w:type="dxa"/>
          </w:tcPr>
          <w:p w14:paraId="5A3840FF" w14:textId="77777777" w:rsidR="00EE710C" w:rsidRDefault="00000000">
            <w:pPr>
              <w:spacing w:after="0"/>
              <w:jc w:val="center"/>
              <w:cnfStyle w:val="000000000000" w:firstRow="0" w:lastRow="0" w:firstColumn="0" w:lastColumn="0" w:oddVBand="0" w:evenVBand="0" w:oddHBand="0" w:evenHBand="0" w:firstRowFirstColumn="0" w:firstRowLastColumn="0" w:lastRowFirstColumn="0" w:lastRowLastColumn="0"/>
            </w:pPr>
            <w:r>
              <w:rPr>
                <w:sz w:val="19"/>
              </w:rPr>
              <w:t>M</w:t>
            </w:r>
          </w:p>
        </w:tc>
        <w:tc>
          <w:tcPr>
            <w:tcW w:w="1008" w:type="dxa"/>
          </w:tcPr>
          <w:p w14:paraId="3B225738" w14:textId="77777777" w:rsidR="00EE710C" w:rsidRDefault="00000000">
            <w:pPr>
              <w:spacing w:after="0"/>
              <w:jc w:val="center"/>
              <w:cnfStyle w:val="000000000000" w:firstRow="0" w:lastRow="0" w:firstColumn="0" w:lastColumn="0" w:oddVBand="0" w:evenVBand="0" w:oddHBand="0" w:evenHBand="0" w:firstRowFirstColumn="0" w:firstRowLastColumn="0" w:lastRowFirstColumn="0" w:lastRowLastColumn="0"/>
            </w:pPr>
            <w:r>
              <w:rPr>
                <w:sz w:val="19"/>
              </w:rPr>
              <w:t>M</w:t>
            </w:r>
          </w:p>
        </w:tc>
        <w:tc>
          <w:tcPr>
            <w:tcW w:w="2016" w:type="dxa"/>
          </w:tcPr>
          <w:p w14:paraId="2F78DE5B" w14:textId="77777777" w:rsidR="00EE710C" w:rsidRDefault="00000000">
            <w:pPr>
              <w:spacing w:after="0"/>
              <w:jc w:val="center"/>
              <w:cnfStyle w:val="000000000000" w:firstRow="0" w:lastRow="0" w:firstColumn="0" w:lastColumn="0" w:oddVBand="0" w:evenVBand="0" w:oddHBand="0" w:evenHBand="0" w:firstRowFirstColumn="0" w:firstRowLastColumn="0" w:lastRowFirstColumn="0" w:lastRowLastColumn="0"/>
            </w:pPr>
            <w:r>
              <w:rPr>
                <w:sz w:val="19"/>
              </w:rPr>
              <w:t>H</w:t>
            </w:r>
          </w:p>
        </w:tc>
      </w:tr>
      <w:tr w:rsidR="00EE710C" w14:paraId="220FD722" w14:textId="77777777" w:rsidTr="00A16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021A503C" w14:textId="77777777" w:rsidR="00EE710C" w:rsidRDefault="00000000">
            <w:pPr>
              <w:spacing w:after="0"/>
            </w:pPr>
            <w:r>
              <w:rPr>
                <w:sz w:val="19"/>
              </w:rPr>
              <w:t>Consolidation du DOE</w:t>
            </w:r>
          </w:p>
        </w:tc>
        <w:tc>
          <w:tcPr>
            <w:tcW w:w="1008" w:type="dxa"/>
          </w:tcPr>
          <w:p w14:paraId="4684CF82" w14:textId="77777777" w:rsidR="00EE710C" w:rsidRDefault="00000000">
            <w:pPr>
              <w:spacing w:after="0"/>
              <w:jc w:val="center"/>
              <w:cnfStyle w:val="000000100000" w:firstRow="0" w:lastRow="0" w:firstColumn="0" w:lastColumn="0" w:oddVBand="0" w:evenVBand="0" w:oddHBand="1" w:evenHBand="0" w:firstRowFirstColumn="0" w:firstRowLastColumn="0" w:lastRowFirstColumn="0" w:lastRowLastColumn="0"/>
            </w:pPr>
            <w:r>
              <w:rPr>
                <w:sz w:val="19"/>
              </w:rPr>
              <w:t>M</w:t>
            </w:r>
          </w:p>
        </w:tc>
        <w:tc>
          <w:tcPr>
            <w:tcW w:w="1008" w:type="dxa"/>
          </w:tcPr>
          <w:p w14:paraId="70199388" w14:textId="77777777" w:rsidR="00EE710C" w:rsidRDefault="00000000">
            <w:pPr>
              <w:spacing w:after="0"/>
              <w:jc w:val="center"/>
              <w:cnfStyle w:val="000000100000" w:firstRow="0" w:lastRow="0" w:firstColumn="0" w:lastColumn="0" w:oddVBand="0" w:evenVBand="0" w:oddHBand="1" w:evenHBand="0" w:firstRowFirstColumn="0" w:firstRowLastColumn="0" w:lastRowFirstColumn="0" w:lastRowLastColumn="0"/>
            </w:pPr>
            <w:r>
              <w:rPr>
                <w:sz w:val="19"/>
              </w:rPr>
              <w:t>M</w:t>
            </w:r>
          </w:p>
        </w:tc>
        <w:tc>
          <w:tcPr>
            <w:tcW w:w="1008" w:type="dxa"/>
          </w:tcPr>
          <w:p w14:paraId="203DA911" w14:textId="77777777" w:rsidR="00EE710C" w:rsidRDefault="00000000">
            <w:pPr>
              <w:spacing w:after="0"/>
              <w:jc w:val="center"/>
              <w:cnfStyle w:val="000000100000" w:firstRow="0" w:lastRow="0" w:firstColumn="0" w:lastColumn="0" w:oddVBand="0" w:evenVBand="0" w:oddHBand="1" w:evenHBand="0" w:firstRowFirstColumn="0" w:firstRowLastColumn="0" w:lastRowFirstColumn="0" w:lastRowLastColumn="0"/>
            </w:pPr>
            <w:r>
              <w:rPr>
                <w:sz w:val="19"/>
              </w:rPr>
              <w:t>M</w:t>
            </w:r>
          </w:p>
        </w:tc>
        <w:tc>
          <w:tcPr>
            <w:tcW w:w="2016" w:type="dxa"/>
          </w:tcPr>
          <w:p w14:paraId="788BB0F0" w14:textId="77777777" w:rsidR="00EE710C" w:rsidRDefault="00000000">
            <w:pPr>
              <w:spacing w:after="0"/>
              <w:jc w:val="center"/>
              <w:cnfStyle w:val="000000100000" w:firstRow="0" w:lastRow="0" w:firstColumn="0" w:lastColumn="0" w:oddVBand="0" w:evenVBand="0" w:oddHBand="1" w:evenHBand="0" w:firstRowFirstColumn="0" w:firstRowLastColumn="0" w:lastRowFirstColumn="0" w:lastRowLastColumn="0"/>
            </w:pPr>
            <w:r>
              <w:rPr>
                <w:sz w:val="19"/>
              </w:rPr>
              <w:t>H</w:t>
            </w:r>
          </w:p>
        </w:tc>
      </w:tr>
      <w:tr w:rsidR="00EE710C" w14:paraId="7CD1EF32" w14:textId="77777777" w:rsidTr="00A16DB5">
        <w:tc>
          <w:tcPr>
            <w:cnfStyle w:val="001000000000" w:firstRow="0" w:lastRow="0" w:firstColumn="1" w:lastColumn="0" w:oddVBand="0" w:evenVBand="0" w:oddHBand="0" w:evenHBand="0" w:firstRowFirstColumn="0" w:firstRowLastColumn="0" w:lastRowFirstColumn="0" w:lastRowLastColumn="0"/>
            <w:tcW w:w="4752" w:type="dxa"/>
          </w:tcPr>
          <w:p w14:paraId="54BCF536" w14:textId="77777777" w:rsidR="00EE710C" w:rsidRPr="00F51360" w:rsidRDefault="00000000">
            <w:pPr>
              <w:spacing w:after="0"/>
              <w:rPr>
                <w:lang w:val="fr-CA"/>
              </w:rPr>
            </w:pPr>
            <w:r>
              <w:rPr>
                <w:sz w:val="19"/>
                <w:lang w:val="fr-CA"/>
              </w:rPr>
              <w:t>Gestion des ouvrages et équipements</w:t>
            </w:r>
          </w:p>
        </w:tc>
        <w:tc>
          <w:tcPr>
            <w:tcW w:w="1008" w:type="dxa"/>
          </w:tcPr>
          <w:p w14:paraId="70180BDB" w14:textId="77777777" w:rsidR="00EE710C" w:rsidRDefault="00000000">
            <w:pPr>
              <w:spacing w:after="0"/>
              <w:jc w:val="center"/>
              <w:cnfStyle w:val="000000000000" w:firstRow="0" w:lastRow="0" w:firstColumn="0" w:lastColumn="0" w:oddVBand="0" w:evenVBand="0" w:oddHBand="0" w:evenHBand="0" w:firstRowFirstColumn="0" w:firstRowLastColumn="0" w:lastRowFirstColumn="0" w:lastRowLastColumn="0"/>
            </w:pPr>
            <w:r>
              <w:rPr>
                <w:sz w:val="19"/>
              </w:rPr>
              <w:t>H</w:t>
            </w:r>
          </w:p>
        </w:tc>
        <w:tc>
          <w:tcPr>
            <w:tcW w:w="1008" w:type="dxa"/>
          </w:tcPr>
          <w:p w14:paraId="658BB855" w14:textId="77777777" w:rsidR="00EE710C" w:rsidRDefault="00000000">
            <w:pPr>
              <w:spacing w:after="0"/>
              <w:jc w:val="center"/>
              <w:cnfStyle w:val="000000000000" w:firstRow="0" w:lastRow="0" w:firstColumn="0" w:lastColumn="0" w:oddVBand="0" w:evenVBand="0" w:oddHBand="0" w:evenHBand="0" w:firstRowFirstColumn="0" w:firstRowLastColumn="0" w:lastRowFirstColumn="0" w:lastRowLastColumn="0"/>
            </w:pPr>
            <w:r>
              <w:rPr>
                <w:sz w:val="19"/>
              </w:rPr>
              <w:t>M</w:t>
            </w:r>
          </w:p>
        </w:tc>
        <w:tc>
          <w:tcPr>
            <w:tcW w:w="1008" w:type="dxa"/>
          </w:tcPr>
          <w:p w14:paraId="3C2B84BF" w14:textId="77777777" w:rsidR="00EE710C" w:rsidRDefault="00000000">
            <w:pPr>
              <w:spacing w:after="0"/>
              <w:jc w:val="center"/>
              <w:cnfStyle w:val="000000000000" w:firstRow="0" w:lastRow="0" w:firstColumn="0" w:lastColumn="0" w:oddVBand="0" w:evenVBand="0" w:oddHBand="0" w:evenHBand="0" w:firstRowFirstColumn="0" w:firstRowLastColumn="0" w:lastRowFirstColumn="0" w:lastRowLastColumn="0"/>
            </w:pPr>
            <w:r>
              <w:rPr>
                <w:sz w:val="19"/>
              </w:rPr>
              <w:t>M</w:t>
            </w:r>
          </w:p>
        </w:tc>
        <w:tc>
          <w:tcPr>
            <w:tcW w:w="2016" w:type="dxa"/>
          </w:tcPr>
          <w:p w14:paraId="6C90747E" w14:textId="77777777" w:rsidR="00EE710C" w:rsidRDefault="00000000">
            <w:pPr>
              <w:spacing w:after="0"/>
              <w:jc w:val="center"/>
              <w:cnfStyle w:val="000000000000" w:firstRow="0" w:lastRow="0" w:firstColumn="0" w:lastColumn="0" w:oddVBand="0" w:evenVBand="0" w:oddHBand="0" w:evenHBand="0" w:firstRowFirstColumn="0" w:firstRowLastColumn="0" w:lastRowFirstColumn="0" w:lastRowLastColumn="0"/>
            </w:pPr>
            <w:r>
              <w:rPr>
                <w:sz w:val="19"/>
              </w:rPr>
              <w:t>H</w:t>
            </w:r>
          </w:p>
        </w:tc>
      </w:tr>
    </w:tbl>
    <w:tbl>
      <w:tblPr>
        <w:tblStyle w:val="GridTable1Light-Accent3"/>
        <w:tblW w:w="0" w:type="auto"/>
        <w:tblLayout w:type="fixed"/>
        <w:tblLook w:val="0480" w:firstRow="0" w:lastRow="0" w:firstColumn="1" w:lastColumn="0" w:noHBand="0" w:noVBand="1"/>
      </w:tblPr>
      <w:tblGrid>
        <w:gridCol w:w="9648"/>
      </w:tblGrid>
      <w:tr w:rsidR="00EE710C" w:rsidRPr="008E2111" w14:paraId="03AAB59B" w14:textId="77777777" w:rsidTr="00097FD6">
        <w:tc>
          <w:tcPr>
            <w:cnfStyle w:val="001000000000" w:firstRow="0" w:lastRow="0" w:firstColumn="1" w:lastColumn="0" w:oddVBand="0" w:evenVBand="0" w:oddHBand="0" w:evenHBand="0" w:firstRowFirstColumn="0" w:firstRowLastColumn="0" w:lastRowFirstColumn="0" w:lastRowLastColumn="0"/>
            <w:tcW w:w="9648" w:type="dxa"/>
          </w:tcPr>
          <w:p w14:paraId="490FF159" w14:textId="77777777" w:rsidR="00EE710C" w:rsidRPr="00097FD6" w:rsidRDefault="00000000">
            <w:pPr>
              <w:spacing w:after="0"/>
              <w:rPr>
                <w:i/>
                <w:sz w:val="18"/>
                <w:lang w:val="fr-CA"/>
              </w:rPr>
            </w:pPr>
            <w:r>
              <w:rPr>
                <w:rFonts w:ascii="Lato" w:eastAsia="Lato" w:hAnsi="Lato"/>
                <w:i/>
                <w:color w:val="157F7A"/>
                <w:sz w:val="18"/>
                <w:lang w:val="fr-CA"/>
              </w:rPr>
              <w:t>Légende</w:t>
            </w:r>
            <w:r>
              <w:rPr>
                <w:rFonts w:ascii="Lato" w:eastAsia="Lato" w:hAnsi="Lato"/>
                <w:i/>
                <w:color w:val="157F7A"/>
                <w:sz w:val="18"/>
                <w:lang w:val="fr-CA"/>
              </w:rPr>
              <w:br/>
            </w:r>
            <w:r>
              <w:rPr>
                <w:i/>
                <w:sz w:val="18"/>
                <w:lang w:val="fr-CA"/>
              </w:rPr>
              <w:t>H = contribution haute (auteur principal) / M = contribution moyenne (participant)</w:t>
            </w:r>
          </w:p>
        </w:tc>
      </w:tr>
    </w:tbl>
    <w:p w14:paraId="68D7EC01" w14:textId="77777777" w:rsidR="00097FD6" w:rsidRPr="00334D89" w:rsidRDefault="00097FD6" w:rsidP="00097FD6">
      <w:pPr>
        <w:spacing w:after="0"/>
        <w:rPr>
          <w:sz w:val="2"/>
          <w:lang w:val="fr-CA"/>
        </w:rPr>
      </w:pPr>
      <w:r>
        <w:rPr>
          <w:sz w:val="2"/>
          <w:lang w:val="fr-CA"/>
        </w:rPr>
        <w:br w:type="page"/>
      </w:r>
    </w:p>
    <w:p w14:paraId="7A75A8FA" w14:textId="1056B12E" w:rsidR="00EE710C" w:rsidRPr="00F51360" w:rsidRDefault="00000000" w:rsidP="00097FD6">
      <w:pPr>
        <w:pStyle w:val="Heading1"/>
        <w:spacing w:after="120"/>
        <w:rPr>
          <w:lang w:val="fr-CA"/>
        </w:rPr>
      </w:pPr>
      <w:r>
        <w:rPr>
          <w:lang w:val="fr-CA"/>
        </w:rPr>
        <w:lastRenderedPageBreak/>
        <w:t>3. Maquettes numériques</w:t>
      </w:r>
    </w:p>
    <w:p w14:paraId="0EE07B5B" w14:textId="77777777" w:rsidR="00EE710C" w:rsidRPr="00F51360" w:rsidRDefault="00000000" w:rsidP="00097FD6">
      <w:pPr>
        <w:pStyle w:val="Heading2"/>
        <w:spacing w:before="360" w:after="80"/>
        <w:rPr>
          <w:lang w:val="fr-CA"/>
        </w:rPr>
      </w:pPr>
      <w:r>
        <w:rPr>
          <w:lang w:val="fr-CA"/>
        </w:rPr>
        <w:t>3.1 Maquettes du projet</w:t>
      </w:r>
    </w:p>
    <w:p w14:paraId="54E90156" w14:textId="77777777" w:rsidR="00EE710C" w:rsidRPr="00F51360" w:rsidRDefault="00000000">
      <w:pPr>
        <w:rPr>
          <w:lang w:val="fr-CA"/>
        </w:rPr>
      </w:pPr>
      <w:r>
        <w:rPr>
          <w:lang w:val="fr-CA"/>
        </w:rPr>
        <w:t>Le donneur d'ouvrage demande la production des maquettes numériques suivantes, décomposées par discipline :</w:t>
      </w:r>
    </w:p>
    <w:tbl>
      <w:tblPr>
        <w:tblStyle w:val="GridTable4-Accent1"/>
        <w:tblW w:w="0" w:type="auto"/>
        <w:tblLayout w:type="fixed"/>
        <w:tblLook w:val="04A0" w:firstRow="1" w:lastRow="0" w:firstColumn="1" w:lastColumn="0" w:noHBand="0" w:noVBand="1"/>
      </w:tblPr>
      <w:tblGrid>
        <w:gridCol w:w="1800"/>
        <w:gridCol w:w="7848"/>
      </w:tblGrid>
      <w:tr w:rsidR="00EE710C" w14:paraId="4E46D3EC" w14:textId="77777777" w:rsidTr="00A16D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09E531B0" w14:textId="77777777" w:rsidR="00EE710C" w:rsidRDefault="00000000">
            <w:pPr>
              <w:spacing w:after="0"/>
              <w:jc w:val="center"/>
            </w:pPr>
            <w:r>
              <w:rPr>
                <w:rFonts w:ascii="Lato" w:eastAsia="Lato" w:hAnsi="Lato"/>
                <w:color w:val="157F7A"/>
              </w:rPr>
              <w:t>Code</w:t>
            </w:r>
          </w:p>
        </w:tc>
        <w:tc>
          <w:tcPr>
            <w:tcW w:w="7848" w:type="dxa"/>
          </w:tcPr>
          <w:p w14:paraId="38AFE090" w14:textId="77777777" w:rsidR="00EE710C" w:rsidRDefault="00000000">
            <w:pPr>
              <w:spacing w:after="0"/>
              <w:cnfStyle w:val="100000000000" w:firstRow="1" w:lastRow="0" w:firstColumn="0" w:lastColumn="0" w:oddVBand="0" w:evenVBand="0" w:oddHBand="0" w:evenHBand="0" w:firstRowFirstColumn="0" w:firstRowLastColumn="0" w:lastRowFirstColumn="0" w:lastRowLastColumn="0"/>
            </w:pPr>
            <w:r>
              <w:rPr>
                <w:rFonts w:ascii="Lato" w:eastAsia="Lato" w:hAnsi="Lato"/>
                <w:color w:val="157F7A"/>
              </w:rPr>
              <w:t>Discipline</w:t>
            </w:r>
          </w:p>
        </w:tc>
      </w:tr>
      <w:tr w:rsidR="00EE710C" w14:paraId="6AB6D9F9" w14:textId="77777777" w:rsidTr="00A16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0E3CD5E3" w14:textId="77777777" w:rsidR="00EE710C" w:rsidRDefault="00000000">
            <w:pPr>
              <w:spacing w:after="0"/>
              <w:jc w:val="center"/>
            </w:pPr>
            <w:r>
              <w:rPr>
                <w:sz w:val="20"/>
              </w:rPr>
              <w:t>SIT</w:t>
            </w:r>
          </w:p>
        </w:tc>
        <w:tc>
          <w:tcPr>
            <w:tcW w:w="7848" w:type="dxa"/>
          </w:tcPr>
          <w:p w14:paraId="4EE60E13" w14:textId="77777777" w:rsidR="00EE710C"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Site</w:t>
            </w:r>
          </w:p>
        </w:tc>
      </w:tr>
      <w:tr w:rsidR="00EE710C" w14:paraId="0BBDA5F3" w14:textId="77777777" w:rsidTr="00A16DB5">
        <w:tc>
          <w:tcPr>
            <w:cnfStyle w:val="001000000000" w:firstRow="0" w:lastRow="0" w:firstColumn="1" w:lastColumn="0" w:oddVBand="0" w:evenVBand="0" w:oddHBand="0" w:evenHBand="0" w:firstRowFirstColumn="0" w:firstRowLastColumn="0" w:lastRowFirstColumn="0" w:lastRowLastColumn="0"/>
            <w:tcW w:w="1800" w:type="dxa"/>
          </w:tcPr>
          <w:p w14:paraId="03D514F4" w14:textId="77777777" w:rsidR="00EE710C" w:rsidRDefault="00000000">
            <w:pPr>
              <w:spacing w:after="0"/>
              <w:jc w:val="center"/>
            </w:pPr>
            <w:r>
              <w:rPr>
                <w:sz w:val="20"/>
              </w:rPr>
              <w:t>ARC</w:t>
            </w:r>
          </w:p>
        </w:tc>
        <w:tc>
          <w:tcPr>
            <w:tcW w:w="7848" w:type="dxa"/>
          </w:tcPr>
          <w:p w14:paraId="209192E9" w14:textId="77777777" w:rsidR="00EE710C" w:rsidRDefault="00000000">
            <w:pPr>
              <w:spacing w:after="0"/>
              <w:cnfStyle w:val="000000000000" w:firstRow="0" w:lastRow="0" w:firstColumn="0" w:lastColumn="0" w:oddVBand="0" w:evenVBand="0" w:oddHBand="0" w:evenHBand="0" w:firstRowFirstColumn="0" w:firstRowLastColumn="0" w:lastRowFirstColumn="0" w:lastRowLastColumn="0"/>
            </w:pPr>
            <w:r>
              <w:rPr>
                <w:sz w:val="20"/>
              </w:rPr>
              <w:t>Architecture</w:t>
            </w:r>
          </w:p>
        </w:tc>
      </w:tr>
      <w:tr w:rsidR="00EE710C" w14:paraId="6221A653" w14:textId="77777777" w:rsidTr="00A16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059422B0" w14:textId="77777777" w:rsidR="00EE710C" w:rsidRDefault="00000000">
            <w:pPr>
              <w:spacing w:after="0"/>
              <w:jc w:val="center"/>
            </w:pPr>
            <w:r>
              <w:rPr>
                <w:sz w:val="20"/>
              </w:rPr>
              <w:t>STR</w:t>
            </w:r>
          </w:p>
        </w:tc>
        <w:tc>
          <w:tcPr>
            <w:tcW w:w="7848" w:type="dxa"/>
          </w:tcPr>
          <w:p w14:paraId="1F037163" w14:textId="77777777" w:rsidR="00EE710C"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Structure</w:t>
            </w:r>
          </w:p>
        </w:tc>
      </w:tr>
      <w:tr w:rsidR="00EE710C" w14:paraId="04B2DECC" w14:textId="77777777" w:rsidTr="00A16DB5">
        <w:tc>
          <w:tcPr>
            <w:cnfStyle w:val="001000000000" w:firstRow="0" w:lastRow="0" w:firstColumn="1" w:lastColumn="0" w:oddVBand="0" w:evenVBand="0" w:oddHBand="0" w:evenHBand="0" w:firstRowFirstColumn="0" w:firstRowLastColumn="0" w:lastRowFirstColumn="0" w:lastRowLastColumn="0"/>
            <w:tcW w:w="1800" w:type="dxa"/>
          </w:tcPr>
          <w:p w14:paraId="3FF6A34E" w14:textId="77777777" w:rsidR="00EE710C" w:rsidRDefault="00000000">
            <w:pPr>
              <w:spacing w:after="0"/>
              <w:jc w:val="center"/>
            </w:pPr>
            <w:r>
              <w:rPr>
                <w:sz w:val="20"/>
              </w:rPr>
              <w:t>CVC</w:t>
            </w:r>
          </w:p>
        </w:tc>
        <w:tc>
          <w:tcPr>
            <w:tcW w:w="7848" w:type="dxa"/>
          </w:tcPr>
          <w:p w14:paraId="73E3C96A" w14:textId="77777777" w:rsidR="00EE710C" w:rsidRDefault="00000000">
            <w:pPr>
              <w:spacing w:after="0"/>
              <w:cnfStyle w:val="000000000000" w:firstRow="0" w:lastRow="0" w:firstColumn="0" w:lastColumn="0" w:oddVBand="0" w:evenVBand="0" w:oddHBand="0" w:evenHBand="0" w:firstRowFirstColumn="0" w:firstRowLastColumn="0" w:lastRowFirstColumn="0" w:lastRowLastColumn="0"/>
            </w:pPr>
            <w:r>
              <w:rPr>
                <w:sz w:val="20"/>
              </w:rPr>
              <w:t>Chauffage, ventilation, climatisation</w:t>
            </w:r>
          </w:p>
        </w:tc>
      </w:tr>
      <w:tr w:rsidR="00EE710C" w14:paraId="2D3AAA07" w14:textId="77777777" w:rsidTr="00A16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5D19F22D" w14:textId="77777777" w:rsidR="00EE710C" w:rsidRDefault="00000000">
            <w:pPr>
              <w:spacing w:after="0"/>
              <w:jc w:val="center"/>
            </w:pPr>
            <w:r>
              <w:rPr>
                <w:sz w:val="20"/>
              </w:rPr>
              <w:t>PLO</w:t>
            </w:r>
          </w:p>
        </w:tc>
        <w:tc>
          <w:tcPr>
            <w:tcW w:w="7848" w:type="dxa"/>
          </w:tcPr>
          <w:p w14:paraId="476C9FC9" w14:textId="77777777" w:rsidR="00EE710C"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Plomberie</w:t>
            </w:r>
          </w:p>
        </w:tc>
      </w:tr>
      <w:tr w:rsidR="00EE710C" w14:paraId="307836A4" w14:textId="77777777" w:rsidTr="00A16DB5">
        <w:tc>
          <w:tcPr>
            <w:cnfStyle w:val="001000000000" w:firstRow="0" w:lastRow="0" w:firstColumn="1" w:lastColumn="0" w:oddVBand="0" w:evenVBand="0" w:oddHBand="0" w:evenHBand="0" w:firstRowFirstColumn="0" w:firstRowLastColumn="0" w:lastRowFirstColumn="0" w:lastRowLastColumn="0"/>
            <w:tcW w:w="1800" w:type="dxa"/>
          </w:tcPr>
          <w:p w14:paraId="3E999760" w14:textId="77777777" w:rsidR="00EE710C" w:rsidRDefault="00000000">
            <w:pPr>
              <w:spacing w:after="0"/>
              <w:jc w:val="center"/>
            </w:pPr>
            <w:r>
              <w:rPr>
                <w:sz w:val="20"/>
              </w:rPr>
              <w:t>ELE</w:t>
            </w:r>
          </w:p>
        </w:tc>
        <w:tc>
          <w:tcPr>
            <w:tcW w:w="7848" w:type="dxa"/>
          </w:tcPr>
          <w:p w14:paraId="255106A2" w14:textId="77777777" w:rsidR="00EE710C" w:rsidRDefault="00000000">
            <w:pPr>
              <w:spacing w:after="0"/>
              <w:cnfStyle w:val="000000000000" w:firstRow="0" w:lastRow="0" w:firstColumn="0" w:lastColumn="0" w:oddVBand="0" w:evenVBand="0" w:oddHBand="0" w:evenHBand="0" w:firstRowFirstColumn="0" w:firstRowLastColumn="0" w:lastRowFirstColumn="0" w:lastRowLastColumn="0"/>
            </w:pPr>
            <w:r>
              <w:rPr>
                <w:sz w:val="20"/>
              </w:rPr>
              <w:t>Électricité (CFA, CFO, SSI)</w:t>
            </w:r>
          </w:p>
        </w:tc>
      </w:tr>
      <w:tr w:rsidR="00EE710C" w14:paraId="4B337BF8" w14:textId="77777777" w:rsidTr="00A16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0ED4F77D" w14:textId="77777777" w:rsidR="00EE710C" w:rsidRDefault="00000000">
            <w:pPr>
              <w:spacing w:after="0"/>
              <w:jc w:val="center"/>
            </w:pPr>
            <w:r>
              <w:rPr>
                <w:sz w:val="20"/>
              </w:rPr>
              <w:t>VRD</w:t>
            </w:r>
          </w:p>
        </w:tc>
        <w:tc>
          <w:tcPr>
            <w:tcW w:w="7848" w:type="dxa"/>
          </w:tcPr>
          <w:p w14:paraId="1B273BF2" w14:textId="77777777" w:rsidR="00EE710C"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Voiries et réseaux divers</w:t>
            </w:r>
          </w:p>
        </w:tc>
      </w:tr>
    </w:tbl>
    <w:p w14:paraId="3B9AE5E7" w14:textId="77777777" w:rsidR="00EE710C" w:rsidRDefault="00000000" w:rsidP="00097FD6">
      <w:pPr>
        <w:pStyle w:val="Heading2"/>
        <w:spacing w:before="360" w:after="80"/>
      </w:pPr>
      <w:r>
        <w:t>3.2 Arborescence IFC</w:t>
      </w:r>
    </w:p>
    <w:p w14:paraId="407295F3" w14:textId="77777777" w:rsidR="00EE710C" w:rsidRPr="00F51360" w:rsidRDefault="00000000">
      <w:pPr>
        <w:rPr>
          <w:lang w:val="fr-CA"/>
        </w:rPr>
      </w:pPr>
      <w:r>
        <w:rPr>
          <w:lang w:val="fr-CA"/>
        </w:rPr>
        <w:t>Seul le format IFC4 conforme à la norme ISO 16739 est requis dans le cadre du présent projet. Les IFC de versions antérieures (IFC2x3 et précédentes) ne sont pas autorisés.</w:t>
      </w:r>
    </w:p>
    <w:p w14:paraId="06EF6C9D" w14:textId="77777777" w:rsidR="00EE710C" w:rsidRPr="00F51360" w:rsidRDefault="00000000">
      <w:pPr>
        <w:rPr>
          <w:lang w:val="fr-CA"/>
        </w:rPr>
      </w:pPr>
      <w:r>
        <w:rPr>
          <w:lang w:val="fr-CA"/>
        </w:rPr>
        <w:t>Les projets seront structurés selon l'arborescence spatiale suivante :</w:t>
      </w:r>
    </w:p>
    <w:tbl>
      <w:tblPr>
        <w:tblStyle w:val="GridTable4-Accent1"/>
        <w:tblW w:w="0" w:type="auto"/>
        <w:tblLayout w:type="fixed"/>
        <w:tblLook w:val="04A0" w:firstRow="1" w:lastRow="0" w:firstColumn="1" w:lastColumn="0" w:noHBand="0" w:noVBand="1"/>
      </w:tblPr>
      <w:tblGrid>
        <w:gridCol w:w="1296"/>
        <w:gridCol w:w="8352"/>
      </w:tblGrid>
      <w:tr w:rsidR="00EE710C" w14:paraId="0962F977" w14:textId="77777777" w:rsidTr="00A16D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2A2674A4" w14:textId="77777777" w:rsidR="00EE710C" w:rsidRDefault="00000000">
            <w:pPr>
              <w:spacing w:after="0"/>
              <w:jc w:val="center"/>
            </w:pPr>
            <w:r>
              <w:rPr>
                <w:rFonts w:ascii="Lato" w:eastAsia="Lato" w:hAnsi="Lato"/>
                <w:color w:val="157F7A"/>
              </w:rPr>
              <w:t>Niveau</w:t>
            </w:r>
          </w:p>
        </w:tc>
        <w:tc>
          <w:tcPr>
            <w:tcW w:w="8352" w:type="dxa"/>
          </w:tcPr>
          <w:p w14:paraId="2055747F" w14:textId="77777777" w:rsidR="00EE710C" w:rsidRDefault="00000000">
            <w:pPr>
              <w:spacing w:after="0"/>
              <w:cnfStyle w:val="100000000000" w:firstRow="1" w:lastRow="0" w:firstColumn="0" w:lastColumn="0" w:oddVBand="0" w:evenVBand="0" w:oddHBand="0" w:evenHBand="0" w:firstRowFirstColumn="0" w:firstRowLastColumn="0" w:lastRowFirstColumn="0" w:lastRowLastColumn="0"/>
            </w:pPr>
            <w:r>
              <w:rPr>
                <w:rFonts w:ascii="Lato" w:eastAsia="Lato" w:hAnsi="Lato"/>
                <w:color w:val="157F7A"/>
              </w:rPr>
              <w:t>Entité IFC</w:t>
            </w:r>
          </w:p>
        </w:tc>
      </w:tr>
      <w:tr w:rsidR="00EE710C" w14:paraId="600D579F" w14:textId="77777777" w:rsidTr="00A16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35090F17" w14:textId="77777777" w:rsidR="00EE710C" w:rsidRDefault="00000000">
            <w:pPr>
              <w:spacing w:after="0"/>
              <w:jc w:val="center"/>
            </w:pPr>
            <w:r>
              <w:rPr>
                <w:sz w:val="20"/>
              </w:rPr>
              <w:t>1</w:t>
            </w:r>
          </w:p>
        </w:tc>
        <w:tc>
          <w:tcPr>
            <w:tcW w:w="8352" w:type="dxa"/>
          </w:tcPr>
          <w:p w14:paraId="3794BC6C" w14:textId="77777777" w:rsidR="00EE710C"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Projet (IfcProject)</w:t>
            </w:r>
          </w:p>
        </w:tc>
      </w:tr>
      <w:tr w:rsidR="00EE710C" w14:paraId="13B263F1" w14:textId="77777777" w:rsidTr="00A16DB5">
        <w:tc>
          <w:tcPr>
            <w:cnfStyle w:val="001000000000" w:firstRow="0" w:lastRow="0" w:firstColumn="1" w:lastColumn="0" w:oddVBand="0" w:evenVBand="0" w:oddHBand="0" w:evenHBand="0" w:firstRowFirstColumn="0" w:firstRowLastColumn="0" w:lastRowFirstColumn="0" w:lastRowLastColumn="0"/>
            <w:tcW w:w="1296" w:type="dxa"/>
          </w:tcPr>
          <w:p w14:paraId="7AE7472D" w14:textId="77777777" w:rsidR="00EE710C" w:rsidRDefault="00000000">
            <w:pPr>
              <w:spacing w:after="0"/>
              <w:jc w:val="center"/>
            </w:pPr>
            <w:r>
              <w:rPr>
                <w:sz w:val="20"/>
              </w:rPr>
              <w:t>2</w:t>
            </w:r>
          </w:p>
        </w:tc>
        <w:tc>
          <w:tcPr>
            <w:tcW w:w="8352" w:type="dxa"/>
          </w:tcPr>
          <w:p w14:paraId="15A27014" w14:textId="77777777" w:rsidR="00EE710C" w:rsidRDefault="00000000">
            <w:pPr>
              <w:spacing w:after="0"/>
              <w:cnfStyle w:val="000000000000" w:firstRow="0" w:lastRow="0" w:firstColumn="0" w:lastColumn="0" w:oddVBand="0" w:evenVBand="0" w:oddHBand="0" w:evenHBand="0" w:firstRowFirstColumn="0" w:firstRowLastColumn="0" w:lastRowFirstColumn="0" w:lastRowLastColumn="0"/>
            </w:pPr>
            <w:r>
              <w:rPr>
                <w:sz w:val="20"/>
              </w:rPr>
              <w:t>Site (IfcSite)</w:t>
            </w:r>
          </w:p>
        </w:tc>
      </w:tr>
      <w:tr w:rsidR="00EE710C" w14:paraId="152C9C8F" w14:textId="77777777" w:rsidTr="00A16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3DB0E2A0" w14:textId="77777777" w:rsidR="00EE710C" w:rsidRDefault="00000000">
            <w:pPr>
              <w:spacing w:after="0"/>
              <w:jc w:val="center"/>
            </w:pPr>
            <w:r>
              <w:rPr>
                <w:sz w:val="20"/>
              </w:rPr>
              <w:t>3</w:t>
            </w:r>
          </w:p>
        </w:tc>
        <w:tc>
          <w:tcPr>
            <w:tcW w:w="8352" w:type="dxa"/>
          </w:tcPr>
          <w:p w14:paraId="45F2F84E" w14:textId="77777777" w:rsidR="00EE710C"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Bâtiment (IfcBuilding)</w:t>
            </w:r>
          </w:p>
        </w:tc>
      </w:tr>
      <w:tr w:rsidR="00EE710C" w:rsidRPr="008E2111" w14:paraId="6E7B0F6B" w14:textId="77777777" w:rsidTr="00A16DB5">
        <w:tc>
          <w:tcPr>
            <w:cnfStyle w:val="001000000000" w:firstRow="0" w:lastRow="0" w:firstColumn="1" w:lastColumn="0" w:oddVBand="0" w:evenVBand="0" w:oddHBand="0" w:evenHBand="0" w:firstRowFirstColumn="0" w:firstRowLastColumn="0" w:lastRowFirstColumn="0" w:lastRowLastColumn="0"/>
            <w:tcW w:w="1296" w:type="dxa"/>
          </w:tcPr>
          <w:p w14:paraId="6B7ED3B7" w14:textId="77777777" w:rsidR="00EE710C" w:rsidRDefault="00000000">
            <w:pPr>
              <w:spacing w:after="0"/>
              <w:jc w:val="center"/>
            </w:pPr>
            <w:r>
              <w:rPr>
                <w:sz w:val="20"/>
              </w:rPr>
              <w:t>4</w:t>
            </w:r>
          </w:p>
        </w:tc>
        <w:tc>
          <w:tcPr>
            <w:tcW w:w="8352" w:type="dxa"/>
          </w:tcPr>
          <w:p w14:paraId="7B8D1567" w14:textId="77777777" w:rsidR="00EE710C" w:rsidRPr="00F51360" w:rsidRDefault="00000000">
            <w:pPr>
              <w:spacing w:after="0"/>
              <w:cnfStyle w:val="000000000000" w:firstRow="0" w:lastRow="0" w:firstColumn="0" w:lastColumn="0" w:oddVBand="0" w:evenVBand="0" w:oddHBand="0" w:evenHBand="0" w:firstRowFirstColumn="0" w:firstRowLastColumn="0" w:lastRowFirstColumn="0" w:lastRowLastColumn="0"/>
              <w:rPr>
                <w:lang w:val="fr-CA"/>
              </w:rPr>
            </w:pPr>
            <w:r>
              <w:rPr>
                <w:sz w:val="20"/>
                <w:lang w:val="fr-CA"/>
              </w:rPr>
              <w:t>Étage (IfcBuildingStorey - faces supérieures des planchers)</w:t>
            </w:r>
          </w:p>
        </w:tc>
      </w:tr>
      <w:tr w:rsidR="00EE710C" w:rsidRPr="008E2111" w14:paraId="04220D3B" w14:textId="77777777" w:rsidTr="00A16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020B7795" w14:textId="77777777" w:rsidR="00EE710C" w:rsidRDefault="00000000">
            <w:pPr>
              <w:spacing w:after="0"/>
              <w:jc w:val="center"/>
            </w:pPr>
            <w:r>
              <w:rPr>
                <w:sz w:val="20"/>
              </w:rPr>
              <w:t>5</w:t>
            </w:r>
          </w:p>
        </w:tc>
        <w:tc>
          <w:tcPr>
            <w:tcW w:w="8352" w:type="dxa"/>
          </w:tcPr>
          <w:p w14:paraId="0CF73E69" w14:textId="77777777" w:rsidR="00EE710C" w:rsidRPr="00F51360" w:rsidRDefault="00000000">
            <w:pPr>
              <w:spacing w:after="0"/>
              <w:cnfStyle w:val="000000100000" w:firstRow="0" w:lastRow="0" w:firstColumn="0" w:lastColumn="0" w:oddVBand="0" w:evenVBand="0" w:oddHBand="1" w:evenHBand="0" w:firstRowFirstColumn="0" w:firstRowLastColumn="0" w:lastRowFirstColumn="0" w:lastRowLastColumn="0"/>
              <w:rPr>
                <w:lang w:val="fr-CA"/>
              </w:rPr>
            </w:pPr>
            <w:r>
              <w:rPr>
                <w:sz w:val="20"/>
                <w:lang w:val="fr-CA"/>
              </w:rPr>
              <w:t>Zone (IfcZone - regroupement de pièces fonctionnelles)</w:t>
            </w:r>
          </w:p>
        </w:tc>
      </w:tr>
      <w:tr w:rsidR="00EE710C" w14:paraId="18571EC9" w14:textId="77777777" w:rsidTr="00A16DB5">
        <w:tc>
          <w:tcPr>
            <w:cnfStyle w:val="001000000000" w:firstRow="0" w:lastRow="0" w:firstColumn="1" w:lastColumn="0" w:oddVBand="0" w:evenVBand="0" w:oddHBand="0" w:evenHBand="0" w:firstRowFirstColumn="0" w:firstRowLastColumn="0" w:lastRowFirstColumn="0" w:lastRowLastColumn="0"/>
            <w:tcW w:w="1296" w:type="dxa"/>
          </w:tcPr>
          <w:p w14:paraId="296234B1" w14:textId="77777777" w:rsidR="00EE710C" w:rsidRDefault="00000000">
            <w:pPr>
              <w:spacing w:after="0"/>
              <w:jc w:val="center"/>
            </w:pPr>
            <w:r>
              <w:rPr>
                <w:sz w:val="20"/>
              </w:rPr>
              <w:t>6</w:t>
            </w:r>
          </w:p>
        </w:tc>
        <w:tc>
          <w:tcPr>
            <w:tcW w:w="8352" w:type="dxa"/>
          </w:tcPr>
          <w:p w14:paraId="378C3196" w14:textId="77777777" w:rsidR="00EE710C" w:rsidRDefault="00000000">
            <w:pPr>
              <w:spacing w:after="0"/>
              <w:cnfStyle w:val="000000000000" w:firstRow="0" w:lastRow="0" w:firstColumn="0" w:lastColumn="0" w:oddVBand="0" w:evenVBand="0" w:oddHBand="0" w:evenHBand="0" w:firstRowFirstColumn="0" w:firstRowLastColumn="0" w:lastRowFirstColumn="0" w:lastRowLastColumn="0"/>
            </w:pPr>
            <w:r>
              <w:rPr>
                <w:sz w:val="20"/>
              </w:rPr>
              <w:t>Pièce (IfcSpace)</w:t>
            </w:r>
          </w:p>
        </w:tc>
      </w:tr>
      <w:tr w:rsidR="00EE710C" w14:paraId="66D7A35D" w14:textId="77777777" w:rsidTr="00A16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6144CFF2" w14:textId="77777777" w:rsidR="00EE710C" w:rsidRDefault="00000000">
            <w:pPr>
              <w:spacing w:after="0"/>
              <w:jc w:val="center"/>
            </w:pPr>
            <w:r>
              <w:rPr>
                <w:sz w:val="20"/>
              </w:rPr>
              <w:t>7</w:t>
            </w:r>
          </w:p>
        </w:tc>
        <w:tc>
          <w:tcPr>
            <w:tcW w:w="8352" w:type="dxa"/>
          </w:tcPr>
          <w:p w14:paraId="27EA6955" w14:textId="77777777" w:rsidR="00EE710C"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Équipement (IfcProduct)</w:t>
            </w:r>
          </w:p>
        </w:tc>
      </w:tr>
    </w:tbl>
    <w:p w14:paraId="01B159E2" w14:textId="77777777" w:rsidR="00EE710C" w:rsidRDefault="00000000" w:rsidP="00097FD6">
      <w:pPr>
        <w:pStyle w:val="Heading2"/>
        <w:spacing w:before="360" w:after="80"/>
      </w:pPr>
      <w:r>
        <w:t>3.3 Processus collaboratif</w:t>
      </w:r>
    </w:p>
    <w:p w14:paraId="0BD1D44C" w14:textId="77777777" w:rsidR="00EE710C" w:rsidRDefault="00000000" w:rsidP="00097FD6">
      <w:pPr>
        <w:pStyle w:val="Heading3"/>
        <w:spacing w:before="240" w:after="80"/>
      </w:pPr>
      <w:r>
        <w:t>3.3.1 Stratégie</w:t>
      </w:r>
    </w:p>
    <w:p w14:paraId="0BCA2D00" w14:textId="77777777" w:rsidR="00EE710C" w:rsidRPr="00F51360" w:rsidRDefault="00000000">
      <w:pPr>
        <w:rPr>
          <w:lang w:val="fr-CA"/>
        </w:rPr>
      </w:pPr>
      <w:r>
        <w:rPr>
          <w:lang w:val="fr-CA"/>
        </w:rPr>
        <w:t>Niveau de maturité BIM visé : BIM collaboratif de niveau 2.</w:t>
      </w:r>
    </w:p>
    <w:p w14:paraId="662D04BF" w14:textId="77777777" w:rsidR="00EE710C" w:rsidRDefault="00000000">
      <w:pPr>
        <w:rPr>
          <w:lang w:val="fr-CA"/>
        </w:rPr>
      </w:pPr>
      <w:r>
        <w:rPr>
          <w:lang w:val="fr-CA"/>
        </w:rPr>
        <w:t>Le partage de la maquette numérique repose sur une plateforme collaborative administrée par le coordonnateur BIM. Les échanges de données et modèles se font sur la plateforme, au format IFC et au format natif, conformément au présent cahier des charges.</w:t>
      </w:r>
    </w:p>
    <w:p w14:paraId="681C0754" w14:textId="77777777" w:rsidR="00EE710C" w:rsidRPr="00F51360" w:rsidRDefault="00000000" w:rsidP="00097FD6">
      <w:pPr>
        <w:pStyle w:val="Heading3"/>
        <w:spacing w:before="240" w:after="80"/>
        <w:rPr>
          <w:lang w:val="fr-CA"/>
        </w:rPr>
      </w:pPr>
      <w:r>
        <w:rPr>
          <w:lang w:val="fr-CA"/>
        </w:rPr>
        <w:t>3.3.2 Plateforme</w:t>
      </w:r>
    </w:p>
    <w:p w14:paraId="165202B3" w14:textId="77777777" w:rsidR="00EE710C" w:rsidRDefault="00000000">
      <w:pPr>
        <w:rPr>
          <w:lang w:val="fr-CA"/>
        </w:rPr>
      </w:pPr>
      <w:r>
        <w:rPr>
          <w:lang w:val="fr-CA"/>
        </w:rPr>
        <w:t>Le coordonnateur BIM met en place et administre l'outil de travail collaboratif selon les critères suivants : sécurité et traçabilité des données, codification des livrables, gestion documentaire, visualisation des maquettes.</w:t>
      </w:r>
    </w:p>
    <w:p w14:paraId="633E570E" w14:textId="77777777" w:rsidR="00EE710C" w:rsidRPr="00F51360" w:rsidRDefault="00000000" w:rsidP="00097FD6">
      <w:pPr>
        <w:pStyle w:val="Heading3"/>
        <w:spacing w:before="240" w:after="80"/>
        <w:rPr>
          <w:lang w:val="fr-CA"/>
        </w:rPr>
      </w:pPr>
      <w:r>
        <w:rPr>
          <w:lang w:val="fr-CA"/>
        </w:rPr>
        <w:lastRenderedPageBreak/>
        <w:t>3.3.3 Hébergement des données</w:t>
      </w:r>
    </w:p>
    <w:p w14:paraId="699E9F9B" w14:textId="77777777" w:rsidR="00EE710C" w:rsidRDefault="00000000">
      <w:pPr>
        <w:rPr>
          <w:lang w:val="fr-CA"/>
        </w:rPr>
      </w:pPr>
      <w:r>
        <w:rPr>
          <w:lang w:val="fr-CA"/>
        </w:rPr>
        <w:t>L'ensemble des maquettes seront hébergées sur des serveurs situés au Canada dont la localisation est connue. Toute dérogation doit être discutée et validée par le donneur d'ouvrage.</w:t>
      </w:r>
    </w:p>
    <w:p w14:paraId="055DF041" w14:textId="77777777" w:rsidR="00EE710C" w:rsidRPr="00F51360" w:rsidRDefault="00000000" w:rsidP="00097FD6">
      <w:pPr>
        <w:pStyle w:val="Heading2"/>
        <w:spacing w:before="360" w:after="80"/>
        <w:rPr>
          <w:lang w:val="fr-CA"/>
        </w:rPr>
      </w:pPr>
      <w:r>
        <w:rPr>
          <w:lang w:val="fr-CA"/>
        </w:rPr>
        <w:t>3.4 Bonnes pratiques</w:t>
      </w:r>
    </w:p>
    <w:p w14:paraId="7FD69326" w14:textId="77777777" w:rsidR="00EE710C" w:rsidRPr="00F51360" w:rsidRDefault="00000000" w:rsidP="00097FD6">
      <w:pPr>
        <w:pStyle w:val="Heading3"/>
        <w:spacing w:before="240" w:after="80"/>
        <w:rPr>
          <w:lang w:val="fr-CA"/>
        </w:rPr>
      </w:pPr>
      <w:r>
        <w:rPr>
          <w:lang w:val="fr-CA"/>
        </w:rPr>
        <w:t>3.4.1 Principes de modélisation</w:t>
      </w:r>
    </w:p>
    <w:p w14:paraId="65D81914" w14:textId="77777777" w:rsidR="00EE710C" w:rsidRPr="00F51360" w:rsidRDefault="00000000">
      <w:pPr>
        <w:rPr>
          <w:lang w:val="fr-CA"/>
        </w:rPr>
      </w:pPr>
      <w:r>
        <w:rPr>
          <w:lang w:val="fr-CA"/>
        </w:rPr>
        <w:t>Il est demandé d'utiliser les objets logiciels correspondant aux ouvrages modélisés :</w:t>
      </w:r>
    </w:p>
    <w:p w14:paraId="2E471345" w14:textId="77777777" w:rsidR="00EE710C" w:rsidRPr="00F51360" w:rsidRDefault="00000000" w:rsidP="00A16DB5">
      <w:pPr>
        <w:pStyle w:val="ListBullet"/>
        <w:spacing w:before="20" w:after="20" w:line="280" w:lineRule="auto"/>
        <w:rPr>
          <w:lang w:val="fr-CA"/>
        </w:rPr>
      </w:pPr>
      <w:r>
        <w:rPr>
          <w:lang w:val="fr-CA"/>
        </w:rPr>
        <w:t>Outil dalle (IfcSlab) pour une dalle béton</w:t>
      </w:r>
    </w:p>
    <w:p w14:paraId="77BB1355" w14:textId="77777777" w:rsidR="00EE710C" w:rsidRPr="00F51360" w:rsidRDefault="00000000" w:rsidP="00A16DB5">
      <w:pPr>
        <w:pStyle w:val="ListBullet"/>
        <w:spacing w:before="20" w:after="20" w:line="280" w:lineRule="auto"/>
        <w:rPr>
          <w:lang w:val="fr-CA"/>
        </w:rPr>
      </w:pPr>
      <w:r>
        <w:rPr>
          <w:lang w:val="fr-CA"/>
        </w:rPr>
        <w:t>Outil mur (IfcWall) pour un mur ou une cloison</w:t>
      </w:r>
    </w:p>
    <w:p w14:paraId="5EE198D7" w14:textId="77777777" w:rsidR="00EE710C" w:rsidRPr="00F51360" w:rsidRDefault="00000000" w:rsidP="00A16DB5">
      <w:pPr>
        <w:pStyle w:val="ListBullet"/>
        <w:spacing w:before="20" w:after="20" w:line="280" w:lineRule="auto"/>
        <w:rPr>
          <w:lang w:val="fr-CA"/>
        </w:rPr>
      </w:pPr>
      <w:r>
        <w:rPr>
          <w:lang w:val="fr-CA"/>
        </w:rPr>
        <w:t>Outil poteau (IfcColumn) pour un poteau</w:t>
      </w:r>
    </w:p>
    <w:p w14:paraId="0FB15EC7" w14:textId="77777777" w:rsidR="00EE710C" w:rsidRPr="00F51360" w:rsidRDefault="00000000" w:rsidP="00A16DB5">
      <w:pPr>
        <w:pStyle w:val="ListBullet"/>
        <w:spacing w:before="20" w:after="20" w:line="280" w:lineRule="auto"/>
        <w:rPr>
          <w:lang w:val="fr-CA"/>
        </w:rPr>
      </w:pPr>
      <w:r>
        <w:rPr>
          <w:lang w:val="fr-CA"/>
        </w:rPr>
        <w:t>Outil poutre (IfcBeam) pour une poutre</w:t>
      </w:r>
    </w:p>
    <w:p w14:paraId="228DB6A3" w14:textId="77777777" w:rsidR="00EE710C" w:rsidRDefault="00000000">
      <w:pPr>
        <w:rPr>
          <w:lang w:val="fr-CA"/>
        </w:rPr>
      </w:pPr>
      <w:r>
        <w:rPr>
          <w:lang w:val="fr-CA"/>
        </w:rPr>
        <w:t>La composition des murs, cloisons et dalles est décrite sous la forme d'une liste ordonnée de couches homogènes. La nature et l'épaisseur de chaque couche sont renseignées. La somme des épaisseurs de couches doit correspondre à l'épaisseur globale de l'élément.</w:t>
      </w:r>
    </w:p>
    <w:p w14:paraId="31A4437D" w14:textId="77777777" w:rsidR="00EE710C" w:rsidRPr="00F51360" w:rsidRDefault="00000000" w:rsidP="00097FD6">
      <w:pPr>
        <w:pStyle w:val="Heading3"/>
        <w:spacing w:before="240" w:after="80"/>
        <w:rPr>
          <w:lang w:val="fr-CA"/>
        </w:rPr>
      </w:pPr>
      <w:r>
        <w:rPr>
          <w:lang w:val="fr-CA"/>
        </w:rPr>
        <w:t>3.4.2 Objets fabricant</w:t>
      </w:r>
    </w:p>
    <w:p w14:paraId="05BDD5B3" w14:textId="77777777" w:rsidR="00EE710C" w:rsidRPr="00F51360" w:rsidRDefault="00000000">
      <w:pPr>
        <w:rPr>
          <w:lang w:val="fr-CA"/>
        </w:rPr>
      </w:pPr>
      <w:r>
        <w:rPr>
          <w:lang w:val="fr-CA"/>
        </w:rPr>
        <w:t>L'usage d'objets fabricant BIM est accepté en phase exécution sous les conditions suivantes :</w:t>
      </w:r>
    </w:p>
    <w:p w14:paraId="5EBBEBD9" w14:textId="77777777" w:rsidR="00EE710C" w:rsidRPr="00F51360" w:rsidRDefault="00000000" w:rsidP="00A16DB5">
      <w:pPr>
        <w:pStyle w:val="ListBullet"/>
        <w:spacing w:before="20" w:after="20" w:line="280" w:lineRule="auto"/>
        <w:rPr>
          <w:lang w:val="fr-CA"/>
        </w:rPr>
      </w:pPr>
      <w:r>
        <w:rPr>
          <w:lang w:val="fr-CA"/>
        </w:rPr>
        <w:t>Que ces objets correspondent au niveau de détail géométrique demandé.</w:t>
      </w:r>
    </w:p>
    <w:p w14:paraId="6A53CA08" w14:textId="77777777" w:rsidR="00EE710C" w:rsidRDefault="00000000" w:rsidP="00A16DB5">
      <w:pPr>
        <w:pStyle w:val="ListBullet"/>
        <w:spacing w:before="20" w:after="20" w:line="280" w:lineRule="auto"/>
        <w:rPr>
          <w:lang w:val="fr-CA"/>
        </w:rPr>
      </w:pPr>
      <w:r>
        <w:rPr>
          <w:lang w:val="fr-CA"/>
        </w:rPr>
        <w:t>Que le niveau d'information corresponde au minimum au niveau exigé dans le présent cahier.</w:t>
      </w:r>
    </w:p>
    <w:p w14:paraId="2B7A8BD2" w14:textId="77777777" w:rsidR="00EE710C" w:rsidRPr="00F51360" w:rsidRDefault="00000000" w:rsidP="00097FD6">
      <w:pPr>
        <w:pStyle w:val="Heading3"/>
        <w:spacing w:before="240" w:after="80"/>
        <w:rPr>
          <w:lang w:val="fr-CA"/>
        </w:rPr>
      </w:pPr>
      <w:r>
        <w:rPr>
          <w:lang w:val="fr-CA"/>
        </w:rPr>
        <w:t>3.4.3 Poids des fichiers IFC</w:t>
      </w:r>
    </w:p>
    <w:p w14:paraId="1752B4E2" w14:textId="77777777" w:rsidR="00EE710C" w:rsidRDefault="00000000">
      <w:pPr>
        <w:rPr>
          <w:lang w:val="fr-CA"/>
        </w:rPr>
      </w:pPr>
      <w:r>
        <w:rPr>
          <w:lang w:val="fr-CA"/>
        </w:rPr>
        <w:t>Les maquettes numériques transmises au donneur d'ouvrage ne devront pas dépasser 200 Mo par fichier. Si cette limite est dépassée, le projet devra être découpé de la manière la plus logique et utile au projet, avec validation du donneur d'ouvrage.</w:t>
      </w:r>
    </w:p>
    <w:p w14:paraId="5AF2016A" w14:textId="77777777" w:rsidR="00EE710C" w:rsidRPr="00F51360" w:rsidRDefault="00000000" w:rsidP="00097FD6">
      <w:pPr>
        <w:pStyle w:val="Heading3"/>
        <w:spacing w:before="240" w:after="80"/>
        <w:rPr>
          <w:lang w:val="fr-CA"/>
        </w:rPr>
      </w:pPr>
      <w:r>
        <w:rPr>
          <w:lang w:val="fr-CA"/>
        </w:rPr>
        <w:t>3.4.4 Unités utilisées</w:t>
      </w:r>
    </w:p>
    <w:p w14:paraId="112D2C02" w14:textId="77777777" w:rsidR="00EE710C" w:rsidRPr="00F51360" w:rsidRDefault="00000000">
      <w:pPr>
        <w:rPr>
          <w:lang w:val="fr-CA"/>
        </w:rPr>
      </w:pPr>
      <w:r>
        <w:rPr>
          <w:lang w:val="fr-CA"/>
        </w:rPr>
        <w:t>Les unités des projets devront respecter le tableau suivant :</w:t>
      </w:r>
    </w:p>
    <w:tbl>
      <w:tblPr>
        <w:tblStyle w:val="GridTable4-Accent1"/>
        <w:tblW w:w="0" w:type="auto"/>
        <w:tblLayout w:type="fixed"/>
        <w:tblLook w:val="04A0" w:firstRow="1" w:lastRow="0" w:firstColumn="1" w:lastColumn="0" w:noHBand="0" w:noVBand="1"/>
      </w:tblPr>
      <w:tblGrid>
        <w:gridCol w:w="2592"/>
        <w:gridCol w:w="5472"/>
        <w:gridCol w:w="1584"/>
      </w:tblGrid>
      <w:tr w:rsidR="00246E44" w14:paraId="6D6A4A3C" w14:textId="77777777" w:rsidTr="00A16D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0CFDFCCE" w14:textId="49C6715D" w:rsidR="00246E44" w:rsidRDefault="00246E44" w:rsidP="00246E44">
            <w:pPr>
              <w:spacing w:after="0"/>
            </w:pPr>
            <w:r>
              <w:t>Grandeur</w:t>
            </w:r>
          </w:p>
        </w:tc>
        <w:tc>
          <w:tcPr>
            <w:tcW w:w="5472" w:type="dxa"/>
          </w:tcPr>
          <w:p w14:paraId="06D82788" w14:textId="28DDC1B9" w:rsidR="00246E44" w:rsidRDefault="00246E44" w:rsidP="00246E44">
            <w:pPr>
              <w:spacing w:after="0"/>
              <w:cnfStyle w:val="100000000000" w:firstRow="1" w:lastRow="0" w:firstColumn="0" w:lastColumn="0" w:oddVBand="0" w:evenVBand="0" w:oddHBand="0" w:evenHBand="0" w:firstRowFirstColumn="0" w:firstRowLastColumn="0" w:lastRowFirstColumn="0" w:lastRowLastColumn="0"/>
            </w:pPr>
            <w:r>
              <w:t>Unité</w:t>
            </w:r>
          </w:p>
        </w:tc>
        <w:tc>
          <w:tcPr>
            <w:tcW w:w="1584" w:type="dxa"/>
          </w:tcPr>
          <w:p w14:paraId="2D7144D4" w14:textId="4A6B7737" w:rsidR="00246E44" w:rsidRDefault="00246E44" w:rsidP="00246E44">
            <w:pPr>
              <w:spacing w:after="0"/>
              <w:jc w:val="center"/>
              <w:cnfStyle w:val="100000000000" w:firstRow="1" w:lastRow="0" w:firstColumn="0" w:lastColumn="0" w:oddVBand="0" w:evenVBand="0" w:oddHBand="0" w:evenHBand="0" w:firstRowFirstColumn="0" w:firstRowLastColumn="0" w:lastRowFirstColumn="0" w:lastRowLastColumn="0"/>
            </w:pPr>
            <w:r>
              <w:t>Précision</w:t>
            </w:r>
          </w:p>
        </w:tc>
      </w:tr>
      <w:tr w:rsidR="00246E44" w14:paraId="005DBAF3" w14:textId="77777777" w:rsidTr="00A16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21AEDC1B" w14:textId="1F44CD71" w:rsidR="00246E44" w:rsidRDefault="00246E44" w:rsidP="00246E44">
            <w:pPr>
              <w:spacing w:after="0"/>
            </w:pPr>
            <w:r>
              <w:t>Longueur</w:t>
            </w:r>
          </w:p>
        </w:tc>
        <w:tc>
          <w:tcPr>
            <w:tcW w:w="5472" w:type="dxa"/>
          </w:tcPr>
          <w:p w14:paraId="4C3EB879" w14:textId="272C31C2" w:rsidR="00246E44" w:rsidRDefault="00246E44" w:rsidP="00246E44">
            <w:pPr>
              <w:spacing w:after="0"/>
              <w:cnfStyle w:val="000000100000" w:firstRow="0" w:lastRow="0" w:firstColumn="0" w:lastColumn="0" w:oddVBand="0" w:evenVBand="0" w:oddHBand="1" w:evenHBand="0" w:firstRowFirstColumn="0" w:firstRowLastColumn="0" w:lastRowFirstColumn="0" w:lastRowLastColumn="0"/>
            </w:pPr>
            <w:r>
              <w:t>Pied (ft)</w:t>
            </w:r>
          </w:p>
        </w:tc>
        <w:tc>
          <w:tcPr>
            <w:tcW w:w="1584" w:type="dxa"/>
          </w:tcPr>
          <w:p w14:paraId="1D37CA6F" w14:textId="219A5CDA" w:rsidR="00246E44" w:rsidRDefault="00246E44" w:rsidP="00246E44">
            <w:pPr>
              <w:spacing w:after="0"/>
              <w:jc w:val="center"/>
              <w:cnfStyle w:val="000000100000" w:firstRow="0" w:lastRow="0" w:firstColumn="0" w:lastColumn="0" w:oddVBand="0" w:evenVBand="0" w:oddHBand="1" w:evenHBand="0" w:firstRowFirstColumn="0" w:firstRowLastColumn="0" w:lastRowFirstColumn="0" w:lastRowLastColumn="0"/>
            </w:pPr>
            <w:r>
              <w:t>0.00</w:t>
            </w:r>
          </w:p>
        </w:tc>
      </w:tr>
      <w:tr w:rsidR="00246E44" w14:paraId="527614BA" w14:textId="77777777" w:rsidTr="00A16DB5">
        <w:tc>
          <w:tcPr>
            <w:cnfStyle w:val="001000000000" w:firstRow="0" w:lastRow="0" w:firstColumn="1" w:lastColumn="0" w:oddVBand="0" w:evenVBand="0" w:oddHBand="0" w:evenHBand="0" w:firstRowFirstColumn="0" w:firstRowLastColumn="0" w:lastRowFirstColumn="0" w:lastRowLastColumn="0"/>
            <w:tcW w:w="2592" w:type="dxa"/>
          </w:tcPr>
          <w:p w14:paraId="26D9BFB7" w14:textId="35F2B4C8" w:rsidR="00246E44" w:rsidRDefault="00246E44" w:rsidP="00246E44">
            <w:pPr>
              <w:spacing w:after="0"/>
            </w:pPr>
            <w:r>
              <w:t>Surface</w:t>
            </w:r>
          </w:p>
        </w:tc>
        <w:tc>
          <w:tcPr>
            <w:tcW w:w="5472" w:type="dxa"/>
          </w:tcPr>
          <w:p w14:paraId="0A9C953E" w14:textId="2AFA1B90" w:rsidR="00246E44" w:rsidRDefault="00246E44" w:rsidP="00246E44">
            <w:pPr>
              <w:spacing w:after="0"/>
              <w:cnfStyle w:val="000000000000" w:firstRow="0" w:lastRow="0" w:firstColumn="0" w:lastColumn="0" w:oddVBand="0" w:evenVBand="0" w:oddHBand="0" w:evenHBand="0" w:firstRowFirstColumn="0" w:firstRowLastColumn="0" w:lastRowFirstColumn="0" w:lastRowLastColumn="0"/>
            </w:pPr>
            <w:r>
              <w:t>Pied carré (ft²)</w:t>
            </w:r>
          </w:p>
        </w:tc>
        <w:tc>
          <w:tcPr>
            <w:tcW w:w="1584" w:type="dxa"/>
          </w:tcPr>
          <w:p w14:paraId="34163182" w14:textId="170F6E34" w:rsidR="00246E44" w:rsidRDefault="00246E44" w:rsidP="00246E44">
            <w:pPr>
              <w:spacing w:after="0"/>
              <w:jc w:val="center"/>
              <w:cnfStyle w:val="000000000000" w:firstRow="0" w:lastRow="0" w:firstColumn="0" w:lastColumn="0" w:oddVBand="0" w:evenVBand="0" w:oddHBand="0" w:evenHBand="0" w:firstRowFirstColumn="0" w:firstRowLastColumn="0" w:lastRowFirstColumn="0" w:lastRowLastColumn="0"/>
            </w:pPr>
            <w:r>
              <w:t>0.00</w:t>
            </w:r>
          </w:p>
        </w:tc>
      </w:tr>
      <w:tr w:rsidR="00246E44" w14:paraId="414535E5" w14:textId="77777777" w:rsidTr="00A16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17060EDF" w14:textId="0F46184C" w:rsidR="00246E44" w:rsidRDefault="00246E44" w:rsidP="00246E44">
            <w:pPr>
              <w:spacing w:after="0"/>
            </w:pPr>
            <w:r>
              <w:t>Volume</w:t>
            </w:r>
          </w:p>
        </w:tc>
        <w:tc>
          <w:tcPr>
            <w:tcW w:w="5472" w:type="dxa"/>
          </w:tcPr>
          <w:p w14:paraId="5E7538AF" w14:textId="2AA5400E" w:rsidR="00246E44" w:rsidRDefault="00246E44" w:rsidP="00246E44">
            <w:pPr>
              <w:spacing w:after="0"/>
              <w:cnfStyle w:val="000000100000" w:firstRow="0" w:lastRow="0" w:firstColumn="0" w:lastColumn="0" w:oddVBand="0" w:evenVBand="0" w:oddHBand="1" w:evenHBand="0" w:firstRowFirstColumn="0" w:firstRowLastColumn="0" w:lastRowFirstColumn="0" w:lastRowLastColumn="0"/>
            </w:pPr>
            <w:r>
              <w:t>Pied cube (ft³)</w:t>
            </w:r>
          </w:p>
        </w:tc>
        <w:tc>
          <w:tcPr>
            <w:tcW w:w="1584" w:type="dxa"/>
          </w:tcPr>
          <w:p w14:paraId="520C69D7" w14:textId="62392EE6" w:rsidR="00246E44" w:rsidRDefault="00246E44" w:rsidP="00246E44">
            <w:pPr>
              <w:spacing w:after="0"/>
              <w:jc w:val="center"/>
              <w:cnfStyle w:val="000000100000" w:firstRow="0" w:lastRow="0" w:firstColumn="0" w:lastColumn="0" w:oddVBand="0" w:evenVBand="0" w:oddHBand="1" w:evenHBand="0" w:firstRowFirstColumn="0" w:firstRowLastColumn="0" w:lastRowFirstColumn="0" w:lastRowLastColumn="0"/>
            </w:pPr>
            <w:r>
              <w:t>0.00</w:t>
            </w:r>
          </w:p>
        </w:tc>
      </w:tr>
      <w:tr w:rsidR="00246E44" w14:paraId="6D65C11A" w14:textId="77777777" w:rsidTr="00A16DB5">
        <w:tc>
          <w:tcPr>
            <w:cnfStyle w:val="001000000000" w:firstRow="0" w:lastRow="0" w:firstColumn="1" w:lastColumn="0" w:oddVBand="0" w:evenVBand="0" w:oddHBand="0" w:evenHBand="0" w:firstRowFirstColumn="0" w:firstRowLastColumn="0" w:lastRowFirstColumn="0" w:lastRowLastColumn="0"/>
            <w:tcW w:w="2592" w:type="dxa"/>
          </w:tcPr>
          <w:p w14:paraId="17317566" w14:textId="2C60BA82" w:rsidR="00246E44" w:rsidRDefault="00246E44" w:rsidP="00246E44">
            <w:pPr>
              <w:spacing w:after="0"/>
            </w:pPr>
            <w:r>
              <w:t>Angle</w:t>
            </w:r>
          </w:p>
        </w:tc>
        <w:tc>
          <w:tcPr>
            <w:tcW w:w="5472" w:type="dxa"/>
          </w:tcPr>
          <w:p w14:paraId="5F719069" w14:textId="4615925C" w:rsidR="00246E44" w:rsidRDefault="00246E44" w:rsidP="00246E44">
            <w:pPr>
              <w:spacing w:after="0"/>
              <w:cnfStyle w:val="000000000000" w:firstRow="0" w:lastRow="0" w:firstColumn="0" w:lastColumn="0" w:oddVBand="0" w:evenVBand="0" w:oddHBand="0" w:evenHBand="0" w:firstRowFirstColumn="0" w:firstRowLastColumn="0" w:lastRowFirstColumn="0" w:lastRowLastColumn="0"/>
            </w:pPr>
            <w:r>
              <w:t>Degré (°)</w:t>
            </w:r>
          </w:p>
        </w:tc>
        <w:tc>
          <w:tcPr>
            <w:tcW w:w="1584" w:type="dxa"/>
          </w:tcPr>
          <w:p w14:paraId="22BDFB7D" w14:textId="4C6475D8" w:rsidR="00246E44" w:rsidRDefault="00246E44" w:rsidP="00246E44">
            <w:pPr>
              <w:spacing w:after="0"/>
              <w:jc w:val="center"/>
              <w:cnfStyle w:val="000000000000" w:firstRow="0" w:lastRow="0" w:firstColumn="0" w:lastColumn="0" w:oddVBand="0" w:evenVBand="0" w:oddHBand="0" w:evenHBand="0" w:firstRowFirstColumn="0" w:firstRowLastColumn="0" w:lastRowFirstColumn="0" w:lastRowLastColumn="0"/>
            </w:pPr>
            <w:r>
              <w:t>0.00</w:t>
            </w:r>
          </w:p>
        </w:tc>
      </w:tr>
      <w:tr w:rsidR="00246E44" w14:paraId="73FED165" w14:textId="77777777" w:rsidTr="00A16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73ADE25A" w14:textId="21A976C7" w:rsidR="00246E44" w:rsidRDefault="00246E44" w:rsidP="00246E44">
            <w:pPr>
              <w:spacing w:after="0"/>
            </w:pPr>
            <w:r>
              <w:t>Masse</w:t>
            </w:r>
          </w:p>
        </w:tc>
        <w:tc>
          <w:tcPr>
            <w:tcW w:w="5472" w:type="dxa"/>
          </w:tcPr>
          <w:p w14:paraId="70D183B7" w14:textId="60748C7C" w:rsidR="00246E44" w:rsidRDefault="00246E44" w:rsidP="00246E44">
            <w:pPr>
              <w:spacing w:after="0"/>
              <w:cnfStyle w:val="000000100000" w:firstRow="0" w:lastRow="0" w:firstColumn="0" w:lastColumn="0" w:oddVBand="0" w:evenVBand="0" w:oddHBand="1" w:evenHBand="0" w:firstRowFirstColumn="0" w:firstRowLastColumn="0" w:lastRowFirstColumn="0" w:lastRowLastColumn="0"/>
            </w:pPr>
            <w:r>
              <w:t>Livre (lb)</w:t>
            </w:r>
          </w:p>
        </w:tc>
        <w:tc>
          <w:tcPr>
            <w:tcW w:w="1584" w:type="dxa"/>
          </w:tcPr>
          <w:p w14:paraId="30B6E869" w14:textId="5A86BB3D" w:rsidR="00246E44" w:rsidRDefault="00246E44" w:rsidP="00246E44">
            <w:pPr>
              <w:spacing w:after="0"/>
              <w:jc w:val="center"/>
              <w:cnfStyle w:val="000000100000" w:firstRow="0" w:lastRow="0" w:firstColumn="0" w:lastColumn="0" w:oddVBand="0" w:evenVBand="0" w:oddHBand="1" w:evenHBand="0" w:firstRowFirstColumn="0" w:firstRowLastColumn="0" w:lastRowFirstColumn="0" w:lastRowLastColumn="0"/>
            </w:pPr>
            <w:r>
              <w:t>0.00</w:t>
            </w:r>
          </w:p>
        </w:tc>
      </w:tr>
      <w:tr w:rsidR="00246E44" w14:paraId="3F376B39" w14:textId="77777777" w:rsidTr="00A16DB5">
        <w:trPr>
          <w:trHeight w:val="209"/>
        </w:trPr>
        <w:tc>
          <w:tcPr>
            <w:cnfStyle w:val="001000000000" w:firstRow="0" w:lastRow="0" w:firstColumn="1" w:lastColumn="0" w:oddVBand="0" w:evenVBand="0" w:oddHBand="0" w:evenHBand="0" w:firstRowFirstColumn="0" w:firstRowLastColumn="0" w:lastRowFirstColumn="0" w:lastRowLastColumn="0"/>
            <w:tcW w:w="2592" w:type="dxa"/>
          </w:tcPr>
          <w:p w14:paraId="11B3F3F3" w14:textId="49DD44E9" w:rsidR="00246E44" w:rsidRDefault="00246E44" w:rsidP="00246E44">
            <w:pPr>
              <w:spacing w:after="0"/>
            </w:pPr>
            <w:r>
              <w:t>Température</w:t>
            </w:r>
          </w:p>
        </w:tc>
        <w:tc>
          <w:tcPr>
            <w:tcW w:w="5472" w:type="dxa"/>
          </w:tcPr>
          <w:p w14:paraId="3FA26641" w14:textId="2658178D" w:rsidR="00246E44" w:rsidRDefault="00246E44" w:rsidP="00246E44">
            <w:pPr>
              <w:spacing w:after="0"/>
              <w:cnfStyle w:val="000000000000" w:firstRow="0" w:lastRow="0" w:firstColumn="0" w:lastColumn="0" w:oddVBand="0" w:evenVBand="0" w:oddHBand="0" w:evenHBand="0" w:firstRowFirstColumn="0" w:firstRowLastColumn="0" w:lastRowFirstColumn="0" w:lastRowLastColumn="0"/>
            </w:pPr>
            <w:r>
              <w:t>Fahrenheit (°F)</w:t>
            </w:r>
          </w:p>
        </w:tc>
        <w:tc>
          <w:tcPr>
            <w:tcW w:w="1584" w:type="dxa"/>
          </w:tcPr>
          <w:p w14:paraId="54398F33" w14:textId="4C954F17" w:rsidR="00246E44" w:rsidRDefault="00246E44" w:rsidP="00246E44">
            <w:pPr>
              <w:spacing w:after="0"/>
              <w:jc w:val="center"/>
              <w:cnfStyle w:val="000000000000" w:firstRow="0" w:lastRow="0" w:firstColumn="0" w:lastColumn="0" w:oddVBand="0" w:evenVBand="0" w:oddHBand="0" w:evenHBand="0" w:firstRowFirstColumn="0" w:firstRowLastColumn="0" w:lastRowFirstColumn="0" w:lastRowLastColumn="0"/>
            </w:pPr>
            <w:r>
              <w:t>0.0</w:t>
            </w:r>
          </w:p>
        </w:tc>
      </w:tr>
    </w:tbl>
    <w:tbl>
      <w:tblPr>
        <w:tblStyle w:val="GridTable1Light-Accent3"/>
        <w:tblW w:w="0" w:type="auto"/>
        <w:tblLayout w:type="fixed"/>
        <w:tblLook w:val="0480" w:firstRow="0" w:lastRow="0" w:firstColumn="1" w:lastColumn="0" w:noHBand="0" w:noVBand="1"/>
      </w:tblPr>
      <w:tblGrid>
        <w:gridCol w:w="9648"/>
      </w:tblGrid>
      <w:tr w:rsidR="00EE710C" w:rsidRPr="008E2111" w14:paraId="2CDC31D0" w14:textId="77777777" w:rsidTr="00097FD6">
        <w:tc>
          <w:tcPr>
            <w:cnfStyle w:val="001000000000" w:firstRow="0" w:lastRow="0" w:firstColumn="1" w:lastColumn="0" w:oddVBand="0" w:evenVBand="0" w:oddHBand="0" w:evenHBand="0" w:firstRowFirstColumn="0" w:firstRowLastColumn="0" w:lastRowFirstColumn="0" w:lastRowLastColumn="0"/>
            <w:tcW w:w="9648" w:type="dxa"/>
          </w:tcPr>
          <w:p w14:paraId="7FA30AA4" w14:textId="77777777" w:rsidR="00EE710C" w:rsidRPr="00097FD6" w:rsidRDefault="00000000">
            <w:pPr>
              <w:spacing w:after="0"/>
              <w:rPr>
                <w:i/>
                <w:sz w:val="18"/>
                <w:lang w:val="fr-CA"/>
              </w:rPr>
            </w:pPr>
            <w:r>
              <w:rPr>
                <w:rFonts w:ascii="Lato" w:eastAsia="Lato" w:hAnsi="Lato"/>
                <w:i/>
                <w:color w:val="157F7A"/>
                <w:sz w:val="18"/>
                <w:lang w:val="fr-CA"/>
              </w:rPr>
              <w:t>Note</w:t>
            </w:r>
            <w:r>
              <w:rPr>
                <w:rFonts w:ascii="Lato" w:eastAsia="Lato" w:hAnsi="Lato"/>
                <w:i/>
                <w:color w:val="157F7A"/>
                <w:sz w:val="18"/>
                <w:lang w:val="fr-CA"/>
              </w:rPr>
              <w:br/>
            </w:r>
            <w:r>
              <w:rPr>
                <w:i/>
                <w:sz w:val="18"/>
                <w:lang w:val="fr-CA"/>
              </w:rPr>
              <w:t>La langue française est la seule reconnue pour le projet, tant pour les données géométriques qu’alphanumériques.</w:t>
            </w:r>
          </w:p>
        </w:tc>
      </w:tr>
    </w:tbl>
    <w:p w14:paraId="56194271" w14:textId="77777777" w:rsidR="00EE710C" w:rsidRPr="00F51360" w:rsidRDefault="00000000" w:rsidP="00097FD6">
      <w:pPr>
        <w:pStyle w:val="Heading3"/>
        <w:spacing w:before="240" w:after="80"/>
        <w:rPr>
          <w:lang w:val="fr-CA"/>
        </w:rPr>
      </w:pPr>
      <w:r>
        <w:rPr>
          <w:lang w:val="fr-CA"/>
        </w:rPr>
        <w:t>3.4.5 Caractères spéciaux</w:t>
      </w:r>
    </w:p>
    <w:p w14:paraId="2216C18B" w14:textId="77777777" w:rsidR="00EE710C" w:rsidRPr="00F51360" w:rsidRDefault="00000000">
      <w:pPr>
        <w:rPr>
          <w:lang w:val="fr-CA"/>
        </w:rPr>
      </w:pPr>
      <w:r>
        <w:rPr>
          <w:lang w:val="fr-CA"/>
        </w:rPr>
        <w:t>L'usage des caractères spéciaux se limite à l'utilisation du tiret bas (underscore « _ »). Les espaces, virgules, points, tirets, barres obliques ne sont pas acceptés dans les noms de fichiers et de paramètres, sauf mention contraire dans le présent document ou son annexe.</w:t>
      </w:r>
    </w:p>
    <w:p w14:paraId="6022B7FD" w14:textId="77777777" w:rsidR="00097FD6" w:rsidRPr="00221095" w:rsidRDefault="00097FD6" w:rsidP="00097FD6">
      <w:pPr>
        <w:spacing w:after="0"/>
        <w:rPr>
          <w:sz w:val="2"/>
          <w:lang w:val="fr-CA"/>
        </w:rPr>
      </w:pPr>
      <w:r>
        <w:rPr>
          <w:sz w:val="2"/>
          <w:lang w:val="fr-CA"/>
        </w:rPr>
        <w:lastRenderedPageBreak/>
        <w:br w:type="page"/>
      </w:r>
    </w:p>
    <w:p w14:paraId="02BE73DD" w14:textId="2D63939D" w:rsidR="00EE710C" w:rsidRPr="00F51360" w:rsidRDefault="00000000" w:rsidP="00097FD6">
      <w:pPr>
        <w:pStyle w:val="Heading1"/>
        <w:spacing w:after="120"/>
        <w:rPr>
          <w:lang w:val="fr-CA"/>
        </w:rPr>
      </w:pPr>
      <w:r>
        <w:rPr>
          <w:lang w:val="fr-CA"/>
        </w:rPr>
        <w:lastRenderedPageBreak/>
        <w:t>4. Contrôle qualité</w:t>
      </w:r>
    </w:p>
    <w:p w14:paraId="5F6F8667" w14:textId="77777777" w:rsidR="00EE710C" w:rsidRPr="00F51360" w:rsidRDefault="00000000" w:rsidP="00097FD6">
      <w:pPr>
        <w:pStyle w:val="Heading2"/>
        <w:spacing w:before="360" w:after="80"/>
        <w:rPr>
          <w:lang w:val="fr-CA"/>
        </w:rPr>
      </w:pPr>
      <w:r>
        <w:rPr>
          <w:lang w:val="fr-CA"/>
        </w:rPr>
        <w:t>4.1 Stratégie de contrôle qualité</w:t>
      </w:r>
    </w:p>
    <w:p w14:paraId="54840233" w14:textId="77777777" w:rsidR="00EE710C" w:rsidRPr="00F51360" w:rsidRDefault="00000000">
      <w:pPr>
        <w:rPr>
          <w:lang w:val="fr-CA"/>
        </w:rPr>
      </w:pPr>
      <w:r>
        <w:rPr>
          <w:lang w:val="fr-CA"/>
        </w:rPr>
        <w:t>La mise en place d'un contrôle de la qualité de la maquette numérique est l'aspect le plus structurant de la démarche BIM. Les analyses et contrôles doivent être effectués dès les premières phases d'études.</w:t>
      </w:r>
    </w:p>
    <w:p w14:paraId="675534C5" w14:textId="77777777" w:rsidR="00EE710C" w:rsidRDefault="00000000">
      <w:pPr>
        <w:rPr>
          <w:lang w:val="fr-CA"/>
        </w:rPr>
      </w:pPr>
      <w:r>
        <w:rPr>
          <w:lang w:val="fr-CA"/>
        </w:rPr>
        <w:t>Le donneur d'ouvrage ou son AMO BIM effectuera des contrôles de réception sur chaque livrable, portant sur la conformité au présent cahier des charges.</w:t>
      </w:r>
    </w:p>
    <w:p w14:paraId="4AD64607" w14:textId="77777777" w:rsidR="00EE710C" w:rsidRDefault="00000000" w:rsidP="00097FD6">
      <w:pPr>
        <w:pStyle w:val="Heading2"/>
        <w:spacing w:before="360" w:after="80"/>
      </w:pPr>
      <w:r>
        <w:t>4.2 Liste des contrôles qualité</w:t>
      </w:r>
    </w:p>
    <w:tbl>
      <w:tblPr>
        <w:tblStyle w:val="GridTable4-Accent1"/>
        <w:tblW w:w="0" w:type="auto"/>
        <w:tblLayout w:type="fixed"/>
        <w:tblLook w:val="04A0" w:firstRow="1" w:lastRow="0" w:firstColumn="1" w:lastColumn="0" w:noHBand="0" w:noVBand="1"/>
      </w:tblPr>
      <w:tblGrid>
        <w:gridCol w:w="2016"/>
        <w:gridCol w:w="5544"/>
        <w:gridCol w:w="2376"/>
      </w:tblGrid>
      <w:tr w:rsidR="00EE710C" w14:paraId="375DA085" w14:textId="77777777" w:rsidTr="00A16D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194959EE" w14:textId="77777777" w:rsidR="00EE710C" w:rsidRDefault="00000000">
            <w:pPr>
              <w:spacing w:after="0"/>
            </w:pPr>
            <w:r>
              <w:rPr>
                <w:rFonts w:ascii="Lato" w:eastAsia="Lato" w:hAnsi="Lato"/>
                <w:color w:val="157F7A"/>
              </w:rPr>
              <w:t>Contrôle</w:t>
            </w:r>
          </w:p>
        </w:tc>
        <w:tc>
          <w:tcPr>
            <w:tcW w:w="5544" w:type="dxa"/>
          </w:tcPr>
          <w:p w14:paraId="2E0BBBB4" w14:textId="77777777" w:rsidR="00EE710C" w:rsidRDefault="00000000">
            <w:pPr>
              <w:spacing w:after="0"/>
              <w:cnfStyle w:val="100000000000" w:firstRow="1" w:lastRow="0" w:firstColumn="0" w:lastColumn="0" w:oddVBand="0" w:evenVBand="0" w:oddHBand="0" w:evenHBand="0" w:firstRowFirstColumn="0" w:firstRowLastColumn="0" w:lastRowFirstColumn="0" w:lastRowLastColumn="0"/>
            </w:pPr>
            <w:r>
              <w:rPr>
                <w:rFonts w:ascii="Lato" w:eastAsia="Lato" w:hAnsi="Lato"/>
                <w:color w:val="157F7A"/>
              </w:rPr>
              <w:t>Description</w:t>
            </w:r>
          </w:p>
        </w:tc>
        <w:tc>
          <w:tcPr>
            <w:tcW w:w="2376" w:type="dxa"/>
          </w:tcPr>
          <w:p w14:paraId="132CC3BB" w14:textId="77777777" w:rsidR="00EE710C" w:rsidRDefault="00000000">
            <w:pPr>
              <w:spacing w:after="0"/>
              <w:cnfStyle w:val="100000000000" w:firstRow="1" w:lastRow="0" w:firstColumn="0" w:lastColumn="0" w:oddVBand="0" w:evenVBand="0" w:oddHBand="0" w:evenHBand="0" w:firstRowFirstColumn="0" w:firstRowLastColumn="0" w:lastRowFirstColumn="0" w:lastRowLastColumn="0"/>
            </w:pPr>
            <w:r>
              <w:rPr>
                <w:rFonts w:ascii="Lato" w:eastAsia="Lato" w:hAnsi="Lato"/>
                <w:color w:val="157F7A"/>
              </w:rPr>
              <w:t>Responsable</w:t>
            </w:r>
          </w:p>
        </w:tc>
      </w:tr>
      <w:tr w:rsidR="00EE710C" w14:paraId="238653C2" w14:textId="77777777" w:rsidTr="00A16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1DE3E204" w14:textId="77777777" w:rsidR="00EE710C" w:rsidRDefault="00000000">
            <w:pPr>
              <w:spacing w:after="0"/>
            </w:pPr>
            <w:r>
              <w:rPr>
                <w:sz w:val="19"/>
              </w:rPr>
              <w:t>Visuel</w:t>
            </w:r>
          </w:p>
        </w:tc>
        <w:tc>
          <w:tcPr>
            <w:tcW w:w="5544" w:type="dxa"/>
          </w:tcPr>
          <w:p w14:paraId="4A6262CF" w14:textId="77777777" w:rsidR="00EE710C" w:rsidRPr="00F51360" w:rsidRDefault="00000000">
            <w:pPr>
              <w:spacing w:after="0"/>
              <w:cnfStyle w:val="000000100000" w:firstRow="0" w:lastRow="0" w:firstColumn="0" w:lastColumn="0" w:oddVBand="0" w:evenVBand="0" w:oddHBand="1" w:evenHBand="0" w:firstRowFirstColumn="0" w:firstRowLastColumn="0" w:lastRowFirstColumn="0" w:lastRowLastColumn="0"/>
              <w:rPr>
                <w:lang w:val="fr-CA"/>
              </w:rPr>
            </w:pPr>
            <w:r>
              <w:rPr>
                <w:sz w:val="19"/>
                <w:lang w:val="fr-CA"/>
              </w:rPr>
              <w:t>Vérifier que la modélisation est conforme à la définition. Pas de composants involontaires, intentions de conception respectées.</w:t>
            </w:r>
          </w:p>
        </w:tc>
        <w:tc>
          <w:tcPr>
            <w:tcW w:w="2376" w:type="dxa"/>
          </w:tcPr>
          <w:p w14:paraId="3B75713F" w14:textId="77777777" w:rsidR="00EE710C" w:rsidRDefault="00000000">
            <w:pPr>
              <w:spacing w:after="0"/>
              <w:cnfStyle w:val="000000100000" w:firstRow="0" w:lastRow="0" w:firstColumn="0" w:lastColumn="0" w:oddVBand="0" w:evenVBand="0" w:oddHBand="1" w:evenHBand="0" w:firstRowFirstColumn="0" w:firstRowLastColumn="0" w:lastRowFirstColumn="0" w:lastRowLastColumn="0"/>
            </w:pPr>
            <w:r>
              <w:rPr>
                <w:sz w:val="19"/>
              </w:rPr>
              <w:t>Architectes, ingénieurs, coordonnateur BIM</w:t>
            </w:r>
          </w:p>
        </w:tc>
      </w:tr>
      <w:tr w:rsidR="00EE710C" w14:paraId="13412CFF" w14:textId="77777777" w:rsidTr="00A16DB5">
        <w:tc>
          <w:tcPr>
            <w:cnfStyle w:val="001000000000" w:firstRow="0" w:lastRow="0" w:firstColumn="1" w:lastColumn="0" w:oddVBand="0" w:evenVBand="0" w:oddHBand="0" w:evenHBand="0" w:firstRowFirstColumn="0" w:firstRowLastColumn="0" w:lastRowFirstColumn="0" w:lastRowLastColumn="0"/>
            <w:tcW w:w="2016" w:type="dxa"/>
          </w:tcPr>
          <w:p w14:paraId="7347F318" w14:textId="77777777" w:rsidR="00EE710C" w:rsidRDefault="00000000">
            <w:pPr>
              <w:spacing w:after="0"/>
            </w:pPr>
            <w:r>
              <w:rPr>
                <w:sz w:val="19"/>
              </w:rPr>
              <w:t>Interférence</w:t>
            </w:r>
          </w:p>
        </w:tc>
        <w:tc>
          <w:tcPr>
            <w:tcW w:w="5544" w:type="dxa"/>
          </w:tcPr>
          <w:p w14:paraId="2A45D3B6" w14:textId="77777777" w:rsidR="00EE710C" w:rsidRPr="00F51360" w:rsidRDefault="00000000">
            <w:pPr>
              <w:spacing w:after="0"/>
              <w:cnfStyle w:val="000000000000" w:firstRow="0" w:lastRow="0" w:firstColumn="0" w:lastColumn="0" w:oddVBand="0" w:evenVBand="0" w:oddHBand="0" w:evenHBand="0" w:firstRowFirstColumn="0" w:firstRowLastColumn="0" w:lastRowFirstColumn="0" w:lastRowLastColumn="0"/>
              <w:rPr>
                <w:lang w:val="fr-CA"/>
              </w:rPr>
            </w:pPr>
            <w:r>
              <w:rPr>
                <w:sz w:val="19"/>
                <w:lang w:val="fr-CA"/>
              </w:rPr>
              <w:t>Détecter les interférences géométriques ou techniques entre éléments de construction dans le modèle fédéré.</w:t>
            </w:r>
          </w:p>
        </w:tc>
        <w:tc>
          <w:tcPr>
            <w:tcW w:w="2376" w:type="dxa"/>
          </w:tcPr>
          <w:p w14:paraId="53D7A77C" w14:textId="77777777" w:rsidR="00EE710C" w:rsidRDefault="00000000">
            <w:pPr>
              <w:spacing w:after="0"/>
              <w:cnfStyle w:val="000000000000" w:firstRow="0" w:lastRow="0" w:firstColumn="0" w:lastColumn="0" w:oddVBand="0" w:evenVBand="0" w:oddHBand="0" w:evenHBand="0" w:firstRowFirstColumn="0" w:firstRowLastColumn="0" w:lastRowFirstColumn="0" w:lastRowLastColumn="0"/>
            </w:pPr>
            <w:r>
              <w:rPr>
                <w:sz w:val="19"/>
              </w:rPr>
              <w:t>Coordonnateur BIM</w:t>
            </w:r>
          </w:p>
        </w:tc>
      </w:tr>
      <w:tr w:rsidR="00EE710C" w14:paraId="19FB4D1E" w14:textId="77777777" w:rsidTr="00A16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4667EA29" w14:textId="77777777" w:rsidR="00EE710C" w:rsidRPr="00F51360" w:rsidRDefault="00000000">
            <w:pPr>
              <w:spacing w:after="0"/>
              <w:rPr>
                <w:lang w:val="fr-CA"/>
              </w:rPr>
            </w:pPr>
            <w:r>
              <w:rPr>
                <w:sz w:val="19"/>
                <w:lang w:val="fr-CA"/>
              </w:rPr>
              <w:t>Respect du cahier des charges</w:t>
            </w:r>
          </w:p>
        </w:tc>
        <w:tc>
          <w:tcPr>
            <w:tcW w:w="5544" w:type="dxa"/>
          </w:tcPr>
          <w:p w14:paraId="1B8EF13A" w14:textId="77777777" w:rsidR="00EE710C" w:rsidRPr="00F51360" w:rsidRDefault="00000000">
            <w:pPr>
              <w:spacing w:after="0"/>
              <w:cnfStyle w:val="000000100000" w:firstRow="0" w:lastRow="0" w:firstColumn="0" w:lastColumn="0" w:oddVBand="0" w:evenVBand="0" w:oddHBand="1" w:evenHBand="0" w:firstRowFirstColumn="0" w:firstRowLastColumn="0" w:lastRowFirstColumn="0" w:lastRowLastColumn="0"/>
              <w:rPr>
                <w:lang w:val="fr-CA"/>
              </w:rPr>
            </w:pPr>
            <w:r>
              <w:rPr>
                <w:sz w:val="19"/>
                <w:lang w:val="fr-CA"/>
              </w:rPr>
              <w:t>Assurer que les standards BIM ont été suivis et respectés.</w:t>
            </w:r>
          </w:p>
        </w:tc>
        <w:tc>
          <w:tcPr>
            <w:tcW w:w="2376" w:type="dxa"/>
          </w:tcPr>
          <w:p w14:paraId="55C8F8BD" w14:textId="77777777" w:rsidR="00EE710C" w:rsidRDefault="00000000">
            <w:pPr>
              <w:spacing w:after="0"/>
              <w:cnfStyle w:val="000000100000" w:firstRow="0" w:lastRow="0" w:firstColumn="0" w:lastColumn="0" w:oddVBand="0" w:evenVBand="0" w:oddHBand="1" w:evenHBand="0" w:firstRowFirstColumn="0" w:firstRowLastColumn="0" w:lastRowFirstColumn="0" w:lastRowLastColumn="0"/>
            </w:pPr>
            <w:r>
              <w:rPr>
                <w:sz w:val="19"/>
              </w:rPr>
              <w:t>Coordonnateur BIM</w:t>
            </w:r>
          </w:p>
        </w:tc>
      </w:tr>
      <w:tr w:rsidR="00EE710C" w14:paraId="39477AA2" w14:textId="77777777" w:rsidTr="00A16DB5">
        <w:tc>
          <w:tcPr>
            <w:cnfStyle w:val="001000000000" w:firstRow="0" w:lastRow="0" w:firstColumn="1" w:lastColumn="0" w:oddVBand="0" w:evenVBand="0" w:oddHBand="0" w:evenHBand="0" w:firstRowFirstColumn="0" w:firstRowLastColumn="0" w:lastRowFirstColumn="0" w:lastRowLastColumn="0"/>
            <w:tcW w:w="2016" w:type="dxa"/>
          </w:tcPr>
          <w:p w14:paraId="58CA454C" w14:textId="77777777" w:rsidR="00EE710C" w:rsidRDefault="00000000">
            <w:pPr>
              <w:spacing w:after="0"/>
            </w:pPr>
            <w:r>
              <w:rPr>
                <w:sz w:val="19"/>
              </w:rPr>
              <w:t>Intégrité du modèle</w:t>
            </w:r>
          </w:p>
        </w:tc>
        <w:tc>
          <w:tcPr>
            <w:tcW w:w="5544" w:type="dxa"/>
          </w:tcPr>
          <w:p w14:paraId="62D166CC" w14:textId="77777777" w:rsidR="00EE710C" w:rsidRPr="00F51360" w:rsidRDefault="00000000">
            <w:pPr>
              <w:spacing w:after="0"/>
              <w:cnfStyle w:val="000000000000" w:firstRow="0" w:lastRow="0" w:firstColumn="0" w:lastColumn="0" w:oddVBand="0" w:evenVBand="0" w:oddHBand="0" w:evenHBand="0" w:firstRowFirstColumn="0" w:firstRowLastColumn="0" w:lastRowFirstColumn="0" w:lastRowLastColumn="0"/>
              <w:rPr>
                <w:lang w:val="fr-CA"/>
              </w:rPr>
            </w:pPr>
            <w:r>
              <w:rPr>
                <w:sz w:val="19"/>
                <w:lang w:val="fr-CA"/>
              </w:rPr>
              <w:t>Garantir que les données ne comportent pas d'éléments indéfinis, incorrects ou dupliqués.</w:t>
            </w:r>
          </w:p>
        </w:tc>
        <w:tc>
          <w:tcPr>
            <w:tcW w:w="2376" w:type="dxa"/>
          </w:tcPr>
          <w:p w14:paraId="1661996C" w14:textId="77777777" w:rsidR="00EE710C" w:rsidRDefault="00000000">
            <w:pPr>
              <w:spacing w:after="0"/>
              <w:cnfStyle w:val="000000000000" w:firstRow="0" w:lastRow="0" w:firstColumn="0" w:lastColumn="0" w:oddVBand="0" w:evenVBand="0" w:oddHBand="0" w:evenHBand="0" w:firstRowFirstColumn="0" w:firstRowLastColumn="0" w:lastRowFirstColumn="0" w:lastRowLastColumn="0"/>
            </w:pPr>
            <w:r>
              <w:rPr>
                <w:sz w:val="19"/>
              </w:rPr>
              <w:t>Architectes, ingénieurs, coordonnateur BIM</w:t>
            </w:r>
          </w:p>
        </w:tc>
      </w:tr>
      <w:tr w:rsidR="00EE710C" w14:paraId="091813AE" w14:textId="77777777" w:rsidTr="00A16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06386DC0" w14:textId="77777777" w:rsidR="00EE710C" w:rsidRDefault="00000000">
            <w:pPr>
              <w:spacing w:after="0"/>
            </w:pPr>
            <w:r>
              <w:rPr>
                <w:sz w:val="19"/>
              </w:rPr>
              <w:t>Conformité des propriétés</w:t>
            </w:r>
          </w:p>
        </w:tc>
        <w:tc>
          <w:tcPr>
            <w:tcW w:w="5544" w:type="dxa"/>
          </w:tcPr>
          <w:p w14:paraId="3DD70A82" w14:textId="77777777" w:rsidR="00EE710C" w:rsidRPr="00F51360" w:rsidRDefault="00000000">
            <w:pPr>
              <w:spacing w:after="0"/>
              <w:cnfStyle w:val="000000100000" w:firstRow="0" w:lastRow="0" w:firstColumn="0" w:lastColumn="0" w:oddVBand="0" w:evenVBand="0" w:oddHBand="1" w:evenHBand="0" w:firstRowFirstColumn="0" w:firstRowLastColumn="0" w:lastRowFirstColumn="0" w:lastRowLastColumn="0"/>
              <w:rPr>
                <w:lang w:val="fr-CA"/>
              </w:rPr>
            </w:pPr>
            <w:r>
              <w:rPr>
                <w:sz w:val="19"/>
                <w:lang w:val="fr-CA"/>
              </w:rPr>
              <w:t>Vérifier la présence et la valeur des propriétés exigées dans l'annexe paramétrage.</w:t>
            </w:r>
          </w:p>
        </w:tc>
        <w:tc>
          <w:tcPr>
            <w:tcW w:w="2376" w:type="dxa"/>
          </w:tcPr>
          <w:p w14:paraId="7DBAFA0F" w14:textId="77777777" w:rsidR="00EE710C" w:rsidRDefault="00000000">
            <w:pPr>
              <w:spacing w:after="0"/>
              <w:cnfStyle w:val="000000100000" w:firstRow="0" w:lastRow="0" w:firstColumn="0" w:lastColumn="0" w:oddVBand="0" w:evenVBand="0" w:oddHBand="1" w:evenHBand="0" w:firstRowFirstColumn="0" w:firstRowLastColumn="0" w:lastRowFirstColumn="0" w:lastRowLastColumn="0"/>
            </w:pPr>
            <w:r>
              <w:rPr>
                <w:sz w:val="19"/>
              </w:rPr>
              <w:t>AMO BIM (donneur d'ouvrage)</w:t>
            </w:r>
          </w:p>
        </w:tc>
      </w:tr>
    </w:tbl>
    <w:p w14:paraId="4ECE9EC9" w14:textId="77777777" w:rsidR="00EE710C" w:rsidRDefault="00000000" w:rsidP="00097FD6">
      <w:pPr>
        <w:pStyle w:val="Heading2"/>
        <w:spacing w:before="360" w:after="80"/>
      </w:pPr>
      <w:r>
        <w:t>4.3 Jalons de contrôle</w:t>
      </w:r>
    </w:p>
    <w:p w14:paraId="67AE5544" w14:textId="77777777" w:rsidR="00EE710C" w:rsidRPr="00F51360" w:rsidRDefault="00000000">
      <w:pPr>
        <w:rPr>
          <w:lang w:val="fr-CA"/>
        </w:rPr>
      </w:pPr>
      <w:r>
        <w:rPr>
          <w:lang w:val="fr-CA"/>
        </w:rPr>
        <w:t>Les jalons de contrôle correspondent aux dépôts de livrables à chaque phase. Le donneur d'ouvrage ou son AMO BIM se réservent le droit d'effectuer des contrôles complémentaires à tout moment.</w:t>
      </w:r>
    </w:p>
    <w:tbl>
      <w:tblPr>
        <w:tblStyle w:val="GridTable4-Accent1"/>
        <w:tblW w:w="0" w:type="auto"/>
        <w:tblLayout w:type="fixed"/>
        <w:tblLook w:val="04A0" w:firstRow="1" w:lastRow="0" w:firstColumn="1" w:lastColumn="0" w:noHBand="0" w:noVBand="1"/>
      </w:tblPr>
      <w:tblGrid>
        <w:gridCol w:w="3312"/>
        <w:gridCol w:w="3456"/>
        <w:gridCol w:w="2880"/>
      </w:tblGrid>
      <w:tr w:rsidR="00EE710C" w14:paraId="06EE9514" w14:textId="77777777" w:rsidTr="00A16D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60A0026" w14:textId="77777777" w:rsidR="00EE710C" w:rsidRDefault="00000000">
            <w:pPr>
              <w:spacing w:after="0"/>
            </w:pPr>
            <w:r>
              <w:rPr>
                <w:rFonts w:ascii="Lato" w:eastAsia="Lato" w:hAnsi="Lato"/>
                <w:color w:val="157F7A"/>
              </w:rPr>
              <w:t>Phase</w:t>
            </w:r>
          </w:p>
        </w:tc>
        <w:tc>
          <w:tcPr>
            <w:tcW w:w="3456" w:type="dxa"/>
          </w:tcPr>
          <w:p w14:paraId="68B4819A" w14:textId="77777777" w:rsidR="00EE710C" w:rsidRDefault="00000000">
            <w:pPr>
              <w:spacing w:after="0"/>
              <w:cnfStyle w:val="100000000000" w:firstRow="1" w:lastRow="0" w:firstColumn="0" w:lastColumn="0" w:oddVBand="0" w:evenVBand="0" w:oddHBand="0" w:evenHBand="0" w:firstRowFirstColumn="0" w:firstRowLastColumn="0" w:lastRowFirstColumn="0" w:lastRowLastColumn="0"/>
            </w:pPr>
            <w:r>
              <w:rPr>
                <w:rFonts w:ascii="Lato" w:eastAsia="Lato" w:hAnsi="Lato"/>
                <w:color w:val="157F7A"/>
              </w:rPr>
              <w:t>Disciplines</w:t>
            </w:r>
          </w:p>
        </w:tc>
        <w:tc>
          <w:tcPr>
            <w:tcW w:w="2880" w:type="dxa"/>
          </w:tcPr>
          <w:p w14:paraId="6FDCDBF1" w14:textId="77777777" w:rsidR="00EE710C" w:rsidRDefault="00000000">
            <w:pPr>
              <w:spacing w:after="0"/>
              <w:jc w:val="center"/>
              <w:cnfStyle w:val="100000000000" w:firstRow="1" w:lastRow="0" w:firstColumn="0" w:lastColumn="0" w:oddVBand="0" w:evenVBand="0" w:oddHBand="0" w:evenHBand="0" w:firstRowFirstColumn="0" w:firstRowLastColumn="0" w:lastRowFirstColumn="0" w:lastRowLastColumn="0"/>
            </w:pPr>
            <w:r>
              <w:rPr>
                <w:rFonts w:ascii="Lato" w:eastAsia="Lato" w:hAnsi="Lato"/>
                <w:color w:val="157F7A"/>
              </w:rPr>
              <w:t>Fréquence</w:t>
            </w:r>
          </w:p>
        </w:tc>
      </w:tr>
      <w:tr w:rsidR="00EE710C" w14:paraId="361376DE" w14:textId="77777777" w:rsidTr="00A16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9D9E2BB" w14:textId="77777777" w:rsidR="00EE710C" w:rsidRDefault="00000000">
            <w:pPr>
              <w:spacing w:after="0"/>
            </w:pPr>
            <w:r>
              <w:rPr>
                <w:sz w:val="20"/>
              </w:rPr>
              <w:t>Conception préliminaire</w:t>
            </w:r>
          </w:p>
        </w:tc>
        <w:tc>
          <w:tcPr>
            <w:tcW w:w="3456" w:type="dxa"/>
          </w:tcPr>
          <w:p w14:paraId="06DBD7D5" w14:textId="77777777" w:rsidR="00EE710C"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ARC, SIT, STR minimum</w:t>
            </w:r>
          </w:p>
        </w:tc>
        <w:tc>
          <w:tcPr>
            <w:tcW w:w="2880" w:type="dxa"/>
          </w:tcPr>
          <w:p w14:paraId="3AF3CD30" w14:textId="77777777" w:rsidR="00EE710C" w:rsidRDefault="00000000">
            <w:pPr>
              <w:spacing w:after="0"/>
              <w:jc w:val="center"/>
              <w:cnfStyle w:val="000000100000" w:firstRow="0" w:lastRow="0" w:firstColumn="0" w:lastColumn="0" w:oddVBand="0" w:evenVBand="0" w:oddHBand="1" w:evenHBand="0" w:firstRowFirstColumn="0" w:firstRowLastColumn="0" w:lastRowFirstColumn="0" w:lastRowLastColumn="0"/>
            </w:pPr>
            <w:r>
              <w:rPr>
                <w:sz w:val="20"/>
              </w:rPr>
              <w:t>Fin de phase</w:t>
            </w:r>
          </w:p>
        </w:tc>
      </w:tr>
      <w:tr w:rsidR="00EE710C" w14:paraId="5265469D" w14:textId="77777777" w:rsidTr="00A16DB5">
        <w:tc>
          <w:tcPr>
            <w:cnfStyle w:val="001000000000" w:firstRow="0" w:lastRow="0" w:firstColumn="1" w:lastColumn="0" w:oddVBand="0" w:evenVBand="0" w:oddHBand="0" w:evenHBand="0" w:firstRowFirstColumn="0" w:firstRowLastColumn="0" w:lastRowFirstColumn="0" w:lastRowLastColumn="0"/>
            <w:tcW w:w="3312" w:type="dxa"/>
          </w:tcPr>
          <w:p w14:paraId="23C3E09E" w14:textId="77777777" w:rsidR="00EE710C" w:rsidRDefault="00000000">
            <w:pPr>
              <w:spacing w:after="0"/>
            </w:pPr>
            <w:r>
              <w:rPr>
                <w:sz w:val="20"/>
              </w:rPr>
              <w:t>Conception définitive</w:t>
            </w:r>
          </w:p>
        </w:tc>
        <w:tc>
          <w:tcPr>
            <w:tcW w:w="3456" w:type="dxa"/>
          </w:tcPr>
          <w:p w14:paraId="2C8CC931" w14:textId="77777777" w:rsidR="00EE710C" w:rsidRDefault="00000000">
            <w:pPr>
              <w:spacing w:after="0"/>
              <w:cnfStyle w:val="000000000000" w:firstRow="0" w:lastRow="0" w:firstColumn="0" w:lastColumn="0" w:oddVBand="0" w:evenVBand="0" w:oddHBand="0" w:evenHBand="0" w:firstRowFirstColumn="0" w:firstRowLastColumn="0" w:lastRowFirstColumn="0" w:lastRowLastColumn="0"/>
            </w:pPr>
            <w:r>
              <w:rPr>
                <w:sz w:val="20"/>
              </w:rPr>
              <w:t>Toutes</w:t>
            </w:r>
          </w:p>
        </w:tc>
        <w:tc>
          <w:tcPr>
            <w:tcW w:w="2880" w:type="dxa"/>
          </w:tcPr>
          <w:p w14:paraId="300F34B1" w14:textId="77777777" w:rsidR="00EE710C" w:rsidRDefault="00000000">
            <w:pPr>
              <w:spacing w:after="0"/>
              <w:jc w:val="center"/>
              <w:cnfStyle w:val="000000000000" w:firstRow="0" w:lastRow="0" w:firstColumn="0" w:lastColumn="0" w:oddVBand="0" w:evenVBand="0" w:oddHBand="0" w:evenHBand="0" w:firstRowFirstColumn="0" w:firstRowLastColumn="0" w:lastRowFirstColumn="0" w:lastRowLastColumn="0"/>
            </w:pPr>
            <w:r>
              <w:rPr>
                <w:sz w:val="20"/>
              </w:rPr>
              <w:t>Fin de phase</w:t>
            </w:r>
          </w:p>
        </w:tc>
      </w:tr>
      <w:tr w:rsidR="00EE710C" w14:paraId="74A72F43" w14:textId="77777777" w:rsidTr="00A16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252C67C" w14:textId="77777777" w:rsidR="00EE710C" w:rsidRDefault="00000000">
            <w:pPr>
              <w:spacing w:after="0"/>
            </w:pPr>
            <w:r>
              <w:rPr>
                <w:sz w:val="20"/>
              </w:rPr>
              <w:t>Plans et devis</w:t>
            </w:r>
          </w:p>
        </w:tc>
        <w:tc>
          <w:tcPr>
            <w:tcW w:w="3456" w:type="dxa"/>
          </w:tcPr>
          <w:p w14:paraId="0C954789" w14:textId="77777777" w:rsidR="00EE710C"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Toutes</w:t>
            </w:r>
          </w:p>
        </w:tc>
        <w:tc>
          <w:tcPr>
            <w:tcW w:w="2880" w:type="dxa"/>
          </w:tcPr>
          <w:p w14:paraId="55E606FE" w14:textId="77777777" w:rsidR="00EE710C" w:rsidRDefault="00000000">
            <w:pPr>
              <w:spacing w:after="0"/>
              <w:jc w:val="center"/>
              <w:cnfStyle w:val="000000100000" w:firstRow="0" w:lastRow="0" w:firstColumn="0" w:lastColumn="0" w:oddVBand="0" w:evenVBand="0" w:oddHBand="1" w:evenHBand="0" w:firstRowFirstColumn="0" w:firstRowLastColumn="0" w:lastRowFirstColumn="0" w:lastRowLastColumn="0"/>
            </w:pPr>
            <w:r>
              <w:rPr>
                <w:sz w:val="20"/>
              </w:rPr>
              <w:t>Fin de phase</w:t>
            </w:r>
          </w:p>
        </w:tc>
      </w:tr>
      <w:tr w:rsidR="00EE710C" w14:paraId="4FFD086F" w14:textId="77777777" w:rsidTr="00A16DB5">
        <w:tc>
          <w:tcPr>
            <w:cnfStyle w:val="001000000000" w:firstRow="0" w:lastRow="0" w:firstColumn="1" w:lastColumn="0" w:oddVBand="0" w:evenVBand="0" w:oddHBand="0" w:evenHBand="0" w:firstRowFirstColumn="0" w:firstRowLastColumn="0" w:lastRowFirstColumn="0" w:lastRowLastColumn="0"/>
            <w:tcW w:w="3312" w:type="dxa"/>
          </w:tcPr>
          <w:p w14:paraId="4CCD1A3F" w14:textId="77777777" w:rsidR="00EE710C" w:rsidRDefault="00000000">
            <w:pPr>
              <w:spacing w:after="0"/>
            </w:pPr>
            <w:r>
              <w:rPr>
                <w:sz w:val="20"/>
              </w:rPr>
              <w:t>Construction</w:t>
            </w:r>
          </w:p>
        </w:tc>
        <w:tc>
          <w:tcPr>
            <w:tcW w:w="3456" w:type="dxa"/>
          </w:tcPr>
          <w:p w14:paraId="7374B4EE" w14:textId="77777777" w:rsidR="00EE710C" w:rsidRDefault="00000000">
            <w:pPr>
              <w:spacing w:after="0"/>
              <w:cnfStyle w:val="000000000000" w:firstRow="0" w:lastRow="0" w:firstColumn="0" w:lastColumn="0" w:oddVBand="0" w:evenVBand="0" w:oddHBand="0" w:evenHBand="0" w:firstRowFirstColumn="0" w:firstRowLastColumn="0" w:lastRowFirstColumn="0" w:lastRowLastColumn="0"/>
            </w:pPr>
            <w:r>
              <w:rPr>
                <w:sz w:val="20"/>
              </w:rPr>
              <w:t>Toutes</w:t>
            </w:r>
          </w:p>
        </w:tc>
        <w:tc>
          <w:tcPr>
            <w:tcW w:w="2880" w:type="dxa"/>
          </w:tcPr>
          <w:p w14:paraId="5F4E0AB1" w14:textId="77777777" w:rsidR="00EE710C" w:rsidRDefault="00000000">
            <w:pPr>
              <w:spacing w:after="0"/>
              <w:jc w:val="center"/>
              <w:cnfStyle w:val="000000000000" w:firstRow="0" w:lastRow="0" w:firstColumn="0" w:lastColumn="0" w:oddVBand="0" w:evenVBand="0" w:oddHBand="0" w:evenHBand="0" w:firstRowFirstColumn="0" w:firstRowLastColumn="0" w:lastRowFirstColumn="0" w:lastRowLastColumn="0"/>
            </w:pPr>
            <w:r>
              <w:rPr>
                <w:sz w:val="20"/>
              </w:rPr>
              <w:t>Mensuelle + fin de phase</w:t>
            </w:r>
          </w:p>
        </w:tc>
      </w:tr>
      <w:tr w:rsidR="00EE710C" w14:paraId="1D063516" w14:textId="77777777" w:rsidTr="00A16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93965E3" w14:textId="77777777" w:rsidR="00EE710C" w:rsidRDefault="00000000">
            <w:pPr>
              <w:spacing w:after="0"/>
            </w:pPr>
            <w:r>
              <w:rPr>
                <w:sz w:val="20"/>
              </w:rPr>
              <w:t>Réception</w:t>
            </w:r>
          </w:p>
        </w:tc>
        <w:tc>
          <w:tcPr>
            <w:tcW w:w="3456" w:type="dxa"/>
          </w:tcPr>
          <w:p w14:paraId="6A068DF4" w14:textId="77777777" w:rsidR="00EE710C"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Toutes</w:t>
            </w:r>
          </w:p>
        </w:tc>
        <w:tc>
          <w:tcPr>
            <w:tcW w:w="2880" w:type="dxa"/>
          </w:tcPr>
          <w:p w14:paraId="1880B757" w14:textId="77777777" w:rsidR="00EE710C" w:rsidRDefault="00000000">
            <w:pPr>
              <w:spacing w:after="0"/>
              <w:jc w:val="center"/>
              <w:cnfStyle w:val="000000100000" w:firstRow="0" w:lastRow="0" w:firstColumn="0" w:lastColumn="0" w:oddVBand="0" w:evenVBand="0" w:oddHBand="1" w:evenHBand="0" w:firstRowFirstColumn="0" w:firstRowLastColumn="0" w:lastRowFirstColumn="0" w:lastRowLastColumn="0"/>
            </w:pPr>
            <w:r>
              <w:rPr>
                <w:sz w:val="20"/>
              </w:rPr>
              <w:t>Dépôt final</w:t>
            </w:r>
          </w:p>
        </w:tc>
      </w:tr>
    </w:tbl>
    <w:p w14:paraId="3CC88ABC" w14:textId="77777777" w:rsidR="00EE710C" w:rsidRDefault="00000000" w:rsidP="00097FD6">
      <w:pPr>
        <w:pStyle w:val="Heading2"/>
        <w:spacing w:before="360" w:after="80"/>
      </w:pPr>
      <w:r>
        <w:t>4.4 Réunions BIM</w:t>
      </w:r>
    </w:p>
    <w:p w14:paraId="747F33E6" w14:textId="77777777" w:rsidR="00EE710C" w:rsidRDefault="00000000" w:rsidP="00A16DB5">
      <w:pPr>
        <w:pStyle w:val="ListBullet"/>
        <w:spacing w:before="20" w:after="20" w:line="280" w:lineRule="auto"/>
      </w:pPr>
      <w:r>
        <w:rPr>
          <w:lang w:val="fr-CA"/>
        </w:rPr>
        <w:t xml:space="preserve">Réunion de lancement BIM : animée par l'AMO BIM auprès de tous les acteurs du projet. </w:t>
      </w:r>
      <w:r>
        <w:t>Unique par grande phase (conception, construction).</w:t>
      </w:r>
    </w:p>
    <w:p w14:paraId="7098D843" w14:textId="5BCE6AED" w:rsidR="00EE710C" w:rsidRDefault="00000000" w:rsidP="00A16DB5">
      <w:pPr>
        <w:pStyle w:val="ListBullet"/>
        <w:spacing w:before="20" w:after="20" w:line="280" w:lineRule="auto"/>
        <w:rPr>
          <w:lang w:val="fr-CA"/>
        </w:rPr>
      </w:pPr>
      <w:r>
        <w:rPr>
          <w:lang w:val="fr-CA"/>
        </w:rPr>
        <w:t>Réunion de revue de modèle : animée par le coordonnateur BIM, fréquence mensuelle.</w:t>
      </w:r>
    </w:p>
    <w:p w14:paraId="656FB7FD" w14:textId="77777777" w:rsidR="00097FD6" w:rsidRPr="00221095" w:rsidRDefault="00097FD6" w:rsidP="00097FD6">
      <w:pPr>
        <w:spacing w:after="0"/>
        <w:rPr>
          <w:sz w:val="2"/>
          <w:lang w:val="fr-CA"/>
        </w:rPr>
      </w:pPr>
      <w:r>
        <w:rPr>
          <w:sz w:val="2"/>
          <w:lang w:val="fr-CA"/>
        </w:rPr>
        <w:br w:type="page"/>
      </w:r>
    </w:p>
    <w:p w14:paraId="32AD6BFD" w14:textId="2C842AEE" w:rsidR="00EE710C" w:rsidRPr="00F51360" w:rsidRDefault="00000000" w:rsidP="00097FD6">
      <w:pPr>
        <w:pStyle w:val="Heading1"/>
        <w:spacing w:after="120"/>
        <w:rPr>
          <w:lang w:val="fr-CA"/>
        </w:rPr>
      </w:pPr>
      <w:r>
        <w:rPr>
          <w:lang w:val="fr-CA"/>
        </w:rPr>
        <w:lastRenderedPageBreak/>
        <w:t>5. Données du projet</w:t>
      </w:r>
    </w:p>
    <w:p w14:paraId="4214A73F" w14:textId="77777777" w:rsidR="00EE710C" w:rsidRPr="00F51360" w:rsidRDefault="00000000" w:rsidP="00097FD6">
      <w:pPr>
        <w:pStyle w:val="Heading2"/>
        <w:spacing w:before="360" w:after="80"/>
        <w:rPr>
          <w:lang w:val="fr-CA"/>
        </w:rPr>
      </w:pPr>
      <w:r>
        <w:rPr>
          <w:lang w:val="fr-CA"/>
        </w:rPr>
        <w:t>5.1 Codification du projet</w:t>
      </w:r>
    </w:p>
    <w:tbl>
      <w:tblPr>
        <w:tblStyle w:val="GridTable4-Accent1"/>
        <w:tblW w:w="0" w:type="auto"/>
        <w:tblLayout w:type="fixed"/>
        <w:tblLook w:val="04A0" w:firstRow="1" w:lastRow="0" w:firstColumn="1" w:lastColumn="0" w:noHBand="0" w:noVBand="1"/>
      </w:tblPr>
      <w:tblGrid>
        <w:gridCol w:w="3312"/>
        <w:gridCol w:w="6624"/>
      </w:tblGrid>
      <w:tr w:rsidR="00EE710C" w14:paraId="29DD3585" w14:textId="77777777" w:rsidTr="00A16D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D60E9AA" w14:textId="77777777" w:rsidR="00EE710C" w:rsidRDefault="00000000">
            <w:pPr>
              <w:spacing w:after="0"/>
            </w:pPr>
            <w:r>
              <w:rPr>
                <w:rFonts w:ascii="Lato" w:eastAsia="Lato" w:hAnsi="Lato"/>
                <w:color w:val="157F7A"/>
              </w:rPr>
              <w:t>Élément</w:t>
            </w:r>
          </w:p>
        </w:tc>
        <w:tc>
          <w:tcPr>
            <w:tcW w:w="6624" w:type="dxa"/>
          </w:tcPr>
          <w:p w14:paraId="79F0E70F" w14:textId="77777777" w:rsidR="00EE710C" w:rsidRDefault="00000000">
            <w:pPr>
              <w:spacing w:after="0"/>
              <w:cnfStyle w:val="100000000000" w:firstRow="1" w:lastRow="0" w:firstColumn="0" w:lastColumn="0" w:oddVBand="0" w:evenVBand="0" w:oddHBand="0" w:evenHBand="0" w:firstRowFirstColumn="0" w:firstRowLastColumn="0" w:lastRowFirstColumn="0" w:lastRowLastColumn="0"/>
            </w:pPr>
            <w:r>
              <w:rPr>
                <w:rFonts w:ascii="Lato" w:eastAsia="Lato" w:hAnsi="Lato"/>
                <w:color w:val="157F7A"/>
              </w:rPr>
              <w:t>Code</w:t>
            </w:r>
          </w:p>
        </w:tc>
      </w:tr>
      <w:tr w:rsidR="00EE710C" w14:paraId="4AAFF643" w14:textId="77777777" w:rsidTr="00A16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65AE797" w14:textId="77777777" w:rsidR="00EE710C" w:rsidRDefault="00000000">
            <w:pPr>
              <w:spacing w:after="0"/>
            </w:pPr>
            <w:r>
              <w:rPr>
                <w:sz w:val="20"/>
              </w:rPr>
              <w:t>Code projet</w:t>
            </w:r>
          </w:p>
        </w:tc>
        <w:tc>
          <w:tcPr>
            <w:tcW w:w="6624" w:type="dxa"/>
          </w:tcPr>
          <w:p w14:paraId="08734F25" w14:textId="77777777" w:rsidR="00EE710C"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SNW-MTL</w:t>
            </w:r>
          </w:p>
        </w:tc>
      </w:tr>
      <w:tr w:rsidR="00EE710C" w:rsidRPr="008E2111" w14:paraId="6897B8F3" w14:textId="77777777" w:rsidTr="00A16DB5">
        <w:tc>
          <w:tcPr>
            <w:cnfStyle w:val="001000000000" w:firstRow="0" w:lastRow="0" w:firstColumn="1" w:lastColumn="0" w:oddVBand="0" w:evenVBand="0" w:oddHBand="0" w:evenHBand="0" w:firstRowFirstColumn="0" w:firstRowLastColumn="0" w:lastRowFirstColumn="0" w:lastRowLastColumn="0"/>
            <w:tcW w:w="3312" w:type="dxa"/>
          </w:tcPr>
          <w:p w14:paraId="5B874E8A" w14:textId="77777777" w:rsidR="00EE710C" w:rsidRDefault="00000000">
            <w:pPr>
              <w:spacing w:after="0"/>
            </w:pPr>
            <w:r>
              <w:rPr>
                <w:sz w:val="20"/>
              </w:rPr>
              <w:t>Propriétaire</w:t>
            </w:r>
          </w:p>
        </w:tc>
        <w:tc>
          <w:tcPr>
            <w:tcW w:w="6624" w:type="dxa"/>
          </w:tcPr>
          <w:p w14:paraId="70DCFB0B" w14:textId="77777777" w:rsidR="00EE710C" w:rsidRPr="008E2111" w:rsidRDefault="00000000">
            <w:pPr>
              <w:spacing w:after="0"/>
              <w:cnfStyle w:val="000000000000" w:firstRow="0" w:lastRow="0" w:firstColumn="0" w:lastColumn="0" w:oddVBand="0" w:evenVBand="0" w:oddHBand="0" w:evenHBand="0" w:firstRowFirstColumn="0" w:firstRowLastColumn="0" w:lastRowFirstColumn="0" w:lastRowLastColumn="0"/>
              <w:rPr>
                <w:lang w:val="fr-CA"/>
              </w:rPr>
            </w:pPr>
            <w:r w:rsidRPr="008E2111">
              <w:rPr>
                <w:sz w:val="20"/>
                <w:lang w:val="fr-CA"/>
              </w:rPr>
              <w:t>Municipalité régionale de Pittsburgh, PA (fictif)</w:t>
            </w:r>
          </w:p>
        </w:tc>
      </w:tr>
      <w:tr w:rsidR="00EE710C" w:rsidRPr="008E2111" w14:paraId="1DE7F4F0" w14:textId="77777777" w:rsidTr="00A16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F9F281B" w14:textId="77777777" w:rsidR="00EE710C" w:rsidRDefault="00000000">
            <w:pPr>
              <w:spacing w:after="0"/>
            </w:pPr>
            <w:proofErr w:type="spellStart"/>
            <w:r>
              <w:rPr>
                <w:sz w:val="20"/>
              </w:rPr>
              <w:t>Localisation</w:t>
            </w:r>
            <w:proofErr w:type="spellEnd"/>
          </w:p>
        </w:tc>
        <w:tc>
          <w:tcPr>
            <w:tcW w:w="6624" w:type="dxa"/>
          </w:tcPr>
          <w:p w14:paraId="37D267E1" w14:textId="77777777" w:rsidR="00EE710C" w:rsidRPr="008E2111" w:rsidRDefault="00000000">
            <w:pPr>
              <w:spacing w:after="0"/>
              <w:cnfStyle w:val="000000100000" w:firstRow="0" w:lastRow="0" w:firstColumn="0" w:lastColumn="0" w:oddVBand="0" w:evenVBand="0" w:oddHBand="1" w:evenHBand="0" w:firstRowFirstColumn="0" w:firstRowLastColumn="0" w:lastRowFirstColumn="0" w:lastRowLastColumn="0"/>
              <w:rPr>
                <w:lang w:val="fr-CA"/>
              </w:rPr>
            </w:pPr>
            <w:r w:rsidRPr="008E2111">
              <w:rPr>
                <w:sz w:val="20"/>
                <w:lang w:val="fr-CA"/>
              </w:rPr>
              <w:t>Région de Pittsburgh, Pennsylvanie (É.-U.)</w:t>
            </w:r>
          </w:p>
        </w:tc>
      </w:tr>
    </w:tbl>
    <w:p w14:paraId="7CD0F03A" w14:textId="77777777" w:rsidR="00EE710C" w:rsidRPr="008E2111" w:rsidRDefault="00000000" w:rsidP="00097FD6">
      <w:pPr>
        <w:pStyle w:val="Heading2"/>
        <w:spacing w:before="360" w:after="80"/>
        <w:rPr>
          <w:lang w:val="fr-CA"/>
        </w:rPr>
      </w:pPr>
      <w:r w:rsidRPr="008E2111">
        <w:rPr>
          <w:lang w:val="fr-CA"/>
        </w:rPr>
        <w:t>5.2 Codification obligatoire</w:t>
      </w:r>
    </w:p>
    <w:p w14:paraId="769CD5CE" w14:textId="77777777" w:rsidR="00EE710C" w:rsidRPr="008E2111" w:rsidRDefault="00000000" w:rsidP="00097FD6">
      <w:pPr>
        <w:pStyle w:val="Heading3"/>
        <w:spacing w:before="240" w:after="80"/>
        <w:rPr>
          <w:lang w:val="fr-CA"/>
        </w:rPr>
      </w:pPr>
      <w:r w:rsidRPr="008E2111">
        <w:rPr>
          <w:lang w:val="fr-CA"/>
        </w:rPr>
        <w:t>5.2.1 Géoréférencement</w:t>
      </w:r>
    </w:p>
    <w:p w14:paraId="435318DE" w14:textId="77777777" w:rsidR="00B25FD7" w:rsidRPr="00B25FD7" w:rsidRDefault="00B25FD7" w:rsidP="00B25FD7">
      <w:pPr>
        <w:keepNext/>
        <w:spacing w:before="120" w:after="80"/>
        <w:rPr>
          <w:lang w:val="fr-CA"/>
        </w:rPr>
      </w:pPr>
      <w:r>
        <w:rPr>
          <w:lang w:val="fr-CA"/>
        </w:rPr>
        <w:t>Le géoréférencement de l’ensemble du projet Snowdon est imposé comme suit :</w:t>
      </w:r>
    </w:p>
    <w:p w14:paraId="65EDC33B" w14:textId="77777777" w:rsidR="00B25FD7" w:rsidRPr="00B25FD7" w:rsidRDefault="00B25FD7" w:rsidP="00A16DB5">
      <w:pPr>
        <w:keepNext/>
        <w:numPr>
          <w:ilvl w:val="0"/>
          <w:numId w:val="10"/>
        </w:numPr>
        <w:spacing w:before="20" w:after="20" w:line="280" w:lineRule="auto"/>
        <w:rPr>
          <w:lang w:val="en-CA"/>
        </w:rPr>
      </w:pPr>
      <w:r>
        <w:rPr>
          <w:lang w:val="en-CA"/>
        </w:rPr>
        <w:t xml:space="preserve">Système de coordonnées : EPSG:2272 — NAD83 / Pennsylvania South State Plane </w:t>
      </w:r>
    </w:p>
    <w:p w14:paraId="6D678C51" w14:textId="77777777" w:rsidR="00B25FD7" w:rsidRPr="00B25FD7" w:rsidRDefault="00B25FD7" w:rsidP="00A16DB5">
      <w:pPr>
        <w:keepNext/>
        <w:numPr>
          <w:ilvl w:val="0"/>
          <w:numId w:val="10"/>
        </w:numPr>
        <w:spacing w:before="20" w:after="20" w:line="280" w:lineRule="auto"/>
        <w:rPr>
          <w:lang w:val="en-CA"/>
        </w:rPr>
      </w:pPr>
      <w:r>
        <w:rPr>
          <w:lang w:val="en-CA"/>
        </w:rPr>
        <w:t xml:space="preserve">Unité : US Survey Feet </w:t>
      </w:r>
    </w:p>
    <w:p w14:paraId="387EF01E" w14:textId="77777777" w:rsidR="00B25FD7" w:rsidRPr="00B25FD7" w:rsidRDefault="00B25FD7" w:rsidP="00A16DB5">
      <w:pPr>
        <w:keepNext/>
        <w:numPr>
          <w:ilvl w:val="0"/>
          <w:numId w:val="10"/>
        </w:numPr>
        <w:spacing w:before="20" w:after="20" w:line="280" w:lineRule="auto"/>
        <w:rPr>
          <w:lang w:val="fr-CA"/>
        </w:rPr>
      </w:pPr>
      <w:r>
        <w:rPr>
          <w:lang w:val="fr-CA"/>
        </w:rPr>
        <w:t xml:space="preserve">Adresse du site : 43 Market ST, Brownsville, PA 15417 </w:t>
      </w:r>
    </w:p>
    <w:p w14:paraId="78CE8FED" w14:textId="77777777" w:rsidR="00B25FD7" w:rsidRPr="00B25FD7" w:rsidRDefault="00B25FD7" w:rsidP="00A16DB5">
      <w:pPr>
        <w:keepNext/>
        <w:numPr>
          <w:ilvl w:val="0"/>
          <w:numId w:val="10"/>
        </w:numPr>
        <w:spacing w:before="20" w:after="20" w:line="280" w:lineRule="auto"/>
        <w:rPr>
          <w:lang w:val="en-CA"/>
        </w:rPr>
      </w:pPr>
      <w:r>
        <w:rPr>
          <w:lang w:val="en-CA"/>
        </w:rPr>
        <w:t xml:space="preserve">Latitude : 40.02237194° N </w:t>
      </w:r>
    </w:p>
    <w:p w14:paraId="27747FEB" w14:textId="77777777" w:rsidR="00B25FD7" w:rsidRPr="00B25FD7" w:rsidRDefault="00B25FD7" w:rsidP="00A16DB5">
      <w:pPr>
        <w:keepNext/>
        <w:numPr>
          <w:ilvl w:val="0"/>
          <w:numId w:val="10"/>
        </w:numPr>
        <w:spacing w:before="20" w:after="20" w:line="280" w:lineRule="auto"/>
        <w:rPr>
          <w:lang w:val="en-CA"/>
        </w:rPr>
      </w:pPr>
      <w:r>
        <w:rPr>
          <w:lang w:val="en-CA"/>
        </w:rPr>
        <w:t xml:space="preserve">Longitude : 79.88666527° W </w:t>
      </w:r>
    </w:p>
    <w:p w14:paraId="3B5C27EC" w14:textId="77777777" w:rsidR="00B25FD7" w:rsidRPr="00B25FD7" w:rsidRDefault="00B25FD7" w:rsidP="00A16DB5">
      <w:pPr>
        <w:keepNext/>
        <w:numPr>
          <w:ilvl w:val="0"/>
          <w:numId w:val="10"/>
        </w:numPr>
        <w:spacing w:before="20" w:after="20" w:line="280" w:lineRule="auto"/>
        <w:rPr>
          <w:lang w:val="fr-CA"/>
        </w:rPr>
      </w:pPr>
      <w:r>
        <w:rPr>
          <w:lang w:val="fr-CA"/>
        </w:rPr>
        <w:t xml:space="preserve">Nord projet vers Nord vrai : 0° (nord projet aligné sur le nord vrai) </w:t>
      </w:r>
    </w:p>
    <w:p w14:paraId="5974627F" w14:textId="77777777" w:rsidR="00B25FD7" w:rsidRPr="00B25FD7" w:rsidRDefault="00B25FD7" w:rsidP="00B25FD7">
      <w:pPr>
        <w:keepNext/>
        <w:spacing w:before="120" w:after="80"/>
        <w:rPr>
          <w:lang w:val="fr-CA"/>
        </w:rPr>
      </w:pPr>
      <w:r>
        <w:rPr>
          <w:lang w:val="fr-CA"/>
        </w:rPr>
        <w:t>Le Survey Point devra être paramétré avec les coordonnées suivantes :</w:t>
      </w:r>
    </w:p>
    <w:p w14:paraId="60F39334" w14:textId="77777777" w:rsidR="00B25FD7" w:rsidRPr="00B25FD7" w:rsidRDefault="00B25FD7" w:rsidP="00A16DB5">
      <w:pPr>
        <w:keepNext/>
        <w:numPr>
          <w:ilvl w:val="0"/>
          <w:numId w:val="11"/>
        </w:numPr>
        <w:spacing w:before="20" w:after="20" w:line="280" w:lineRule="auto"/>
        <w:rPr>
          <w:lang w:val="en-CA"/>
        </w:rPr>
      </w:pPr>
      <w:r>
        <w:rPr>
          <w:lang w:val="en-CA"/>
        </w:rPr>
        <w:t xml:space="preserve">E/W : 1 370 149.563 ft </w:t>
      </w:r>
    </w:p>
    <w:p w14:paraId="7B630F66" w14:textId="77777777" w:rsidR="00B25FD7" w:rsidRPr="00B25FD7" w:rsidRDefault="00B25FD7" w:rsidP="00A16DB5">
      <w:pPr>
        <w:keepNext/>
        <w:numPr>
          <w:ilvl w:val="0"/>
          <w:numId w:val="11"/>
        </w:numPr>
        <w:spacing w:before="20" w:after="20" w:line="280" w:lineRule="auto"/>
        <w:rPr>
          <w:lang w:val="en-CA"/>
        </w:rPr>
      </w:pPr>
      <w:r>
        <w:rPr>
          <w:lang w:val="en-CA"/>
        </w:rPr>
        <w:t xml:space="preserve">N/S : 258 246.564 ft </w:t>
      </w:r>
    </w:p>
    <w:p w14:paraId="2252B045" w14:textId="77777777" w:rsidR="00B25FD7" w:rsidRPr="00B25FD7" w:rsidRDefault="00B25FD7" w:rsidP="00A16DB5">
      <w:pPr>
        <w:keepNext/>
        <w:numPr>
          <w:ilvl w:val="0"/>
          <w:numId w:val="11"/>
        </w:numPr>
        <w:spacing w:before="20" w:after="20" w:line="280" w:lineRule="auto"/>
        <w:rPr>
          <w:lang w:val="en-CA"/>
        </w:rPr>
      </w:pPr>
      <w:r>
        <w:rPr>
          <w:lang w:val="en-CA"/>
        </w:rPr>
        <w:t xml:space="preserve">Élévation : -12.000 ft </w:t>
      </w:r>
    </w:p>
    <w:p w14:paraId="5941166A" w14:textId="77777777" w:rsidR="00B25FD7" w:rsidRPr="00B25FD7" w:rsidRDefault="00B25FD7" w:rsidP="00B25FD7">
      <w:pPr>
        <w:keepNext/>
        <w:spacing w:before="120" w:after="80"/>
        <w:rPr>
          <w:lang w:val="fr-CA"/>
        </w:rPr>
      </w:pPr>
      <w:r>
        <w:rPr>
          <w:lang w:val="fr-CA"/>
        </w:rPr>
        <w:t>Le Project Base Point devra être positionné :</w:t>
      </w:r>
    </w:p>
    <w:p w14:paraId="3105C80F" w14:textId="77777777" w:rsidR="00B25FD7" w:rsidRPr="00B25FD7" w:rsidRDefault="00B25FD7" w:rsidP="00A16DB5">
      <w:pPr>
        <w:keepNext/>
        <w:numPr>
          <w:ilvl w:val="0"/>
          <w:numId w:val="12"/>
        </w:numPr>
        <w:spacing w:before="20" w:after="20" w:line="280" w:lineRule="auto"/>
        <w:rPr>
          <w:lang w:val="en-CA"/>
        </w:rPr>
      </w:pPr>
      <w:r>
        <w:rPr>
          <w:lang w:val="en-CA"/>
        </w:rPr>
        <w:t xml:space="preserve">à X = 0, Y = 0, Z = 0 ft, </w:t>
      </w:r>
    </w:p>
    <w:p w14:paraId="45D8C256" w14:textId="77777777" w:rsidR="00B25FD7" w:rsidRPr="00B25FD7" w:rsidRDefault="00B25FD7" w:rsidP="00A16DB5">
      <w:pPr>
        <w:keepNext/>
        <w:numPr>
          <w:ilvl w:val="0"/>
          <w:numId w:val="12"/>
        </w:numPr>
        <w:spacing w:before="20" w:after="20" w:line="280" w:lineRule="auto"/>
        <w:rPr>
          <w:lang w:val="fr-CA"/>
        </w:rPr>
      </w:pPr>
      <w:r>
        <w:rPr>
          <w:lang w:val="fr-CA"/>
        </w:rPr>
        <w:t xml:space="preserve">à l’intersection des axes de référence “X Axis” et “Y Axis”, </w:t>
      </w:r>
    </w:p>
    <w:p w14:paraId="27A443BF" w14:textId="77777777" w:rsidR="00B25FD7" w:rsidRPr="00B25FD7" w:rsidRDefault="00B25FD7" w:rsidP="00A16DB5">
      <w:pPr>
        <w:keepNext/>
        <w:numPr>
          <w:ilvl w:val="0"/>
          <w:numId w:val="12"/>
        </w:numPr>
        <w:spacing w:before="20" w:after="20" w:line="280" w:lineRule="auto"/>
        <w:rPr>
          <w:lang w:val="fr-CA"/>
        </w:rPr>
      </w:pPr>
      <w:r>
        <w:rPr>
          <w:lang w:val="fr-CA"/>
        </w:rPr>
        <w:t xml:space="preserve">sur le niveau L1 - Block 43, </w:t>
      </w:r>
    </w:p>
    <w:p w14:paraId="63C7BC71" w14:textId="77777777" w:rsidR="00B25FD7" w:rsidRPr="00B25FD7" w:rsidRDefault="00B25FD7" w:rsidP="00A16DB5">
      <w:pPr>
        <w:keepNext/>
        <w:numPr>
          <w:ilvl w:val="0"/>
          <w:numId w:val="12"/>
        </w:numPr>
        <w:spacing w:before="20" w:after="20" w:line="280" w:lineRule="auto"/>
        <w:rPr>
          <w:lang w:val="fr-CA"/>
        </w:rPr>
      </w:pPr>
      <w:r>
        <w:rPr>
          <w:lang w:val="fr-CA"/>
        </w:rPr>
        <w:t xml:space="preserve">avec une altitude absolue de 780.5 ft (237.9 m). </w:t>
      </w:r>
    </w:p>
    <w:p w14:paraId="009534E3" w14:textId="77777777" w:rsidR="00B25FD7" w:rsidRPr="00B25FD7" w:rsidRDefault="00B25FD7" w:rsidP="00B25FD7">
      <w:pPr>
        <w:keepNext/>
        <w:spacing w:before="120" w:after="80"/>
        <w:rPr>
          <w:lang w:val="fr-CA"/>
        </w:rPr>
      </w:pPr>
      <w:r>
        <w:rPr>
          <w:lang w:val="fr-CA"/>
        </w:rPr>
        <w:t>L’ensemble des maquettes disciplinaires devra reprendre strictement ce géoréférencement afin d’assurer la cohérence des coordonnées partagées, de l’orientation et de la superposition des modèles.</w:t>
      </w:r>
    </w:p>
    <w:p w14:paraId="771AA946" w14:textId="77777777" w:rsidR="00B25FD7" w:rsidRPr="00B25FD7" w:rsidRDefault="00B25FD7" w:rsidP="00B25FD7">
      <w:pPr>
        <w:keepNext/>
        <w:spacing w:before="120" w:after="80"/>
        <w:rPr>
          <w:lang w:val="fr-CA"/>
        </w:rPr>
      </w:pPr>
      <w:r>
        <w:rPr>
          <w:lang w:val="fr-CA"/>
        </w:rPr>
        <w:t>Les informations de géoréférencement devront être exportées en IFC dans IfcMapConversion et IfcProjectedCRS. Chaque intervenant devra vérifier la conformité du géoréférencement avant chaque transmission.</w:t>
      </w:r>
    </w:p>
    <w:p w14:paraId="710FA1E2" w14:textId="77777777" w:rsidR="00EE710C" w:rsidRPr="00F51360" w:rsidRDefault="00000000" w:rsidP="00097FD6">
      <w:pPr>
        <w:pStyle w:val="Heading3"/>
        <w:spacing w:before="240" w:after="80"/>
        <w:rPr>
          <w:lang w:val="fr-CA"/>
        </w:rPr>
      </w:pPr>
      <w:r>
        <w:rPr>
          <w:lang w:val="fr-CA"/>
        </w:rPr>
        <w:t>5.2.2 Codification du site et du bâtiment</w:t>
      </w:r>
    </w:p>
    <w:tbl>
      <w:tblPr>
        <w:tblStyle w:val="GridTable4-Accent1"/>
        <w:tblW w:w="0" w:type="auto"/>
        <w:tblLayout w:type="fixed"/>
        <w:tblLook w:val="04A0" w:firstRow="1" w:lastRow="0" w:firstColumn="1" w:lastColumn="0" w:noHBand="0" w:noVBand="1"/>
      </w:tblPr>
      <w:tblGrid>
        <w:gridCol w:w="2880"/>
        <w:gridCol w:w="1728"/>
        <w:gridCol w:w="5328"/>
      </w:tblGrid>
      <w:tr w:rsidR="00EE710C" w14:paraId="69D9984F" w14:textId="77777777" w:rsidTr="00A16D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C243D9" w14:textId="77777777" w:rsidR="00EE710C" w:rsidRDefault="00000000">
            <w:pPr>
              <w:spacing w:after="0"/>
            </w:pPr>
            <w:r>
              <w:rPr>
                <w:rFonts w:ascii="Lato" w:eastAsia="Lato" w:hAnsi="Lato"/>
                <w:color w:val="157F7A"/>
              </w:rPr>
              <w:t>Élément</w:t>
            </w:r>
          </w:p>
        </w:tc>
        <w:tc>
          <w:tcPr>
            <w:tcW w:w="1728" w:type="dxa"/>
          </w:tcPr>
          <w:p w14:paraId="5AB1D9A3" w14:textId="77777777" w:rsidR="00EE710C" w:rsidRDefault="00000000">
            <w:pPr>
              <w:spacing w:after="0"/>
              <w:jc w:val="center"/>
              <w:cnfStyle w:val="100000000000" w:firstRow="1" w:lastRow="0" w:firstColumn="0" w:lastColumn="0" w:oddVBand="0" w:evenVBand="0" w:oddHBand="0" w:evenHBand="0" w:firstRowFirstColumn="0" w:firstRowLastColumn="0" w:lastRowFirstColumn="0" w:lastRowLastColumn="0"/>
            </w:pPr>
            <w:r>
              <w:rPr>
                <w:rFonts w:ascii="Lato" w:eastAsia="Lato" w:hAnsi="Lato"/>
                <w:color w:val="157F7A"/>
              </w:rPr>
              <w:t>Code</w:t>
            </w:r>
          </w:p>
        </w:tc>
        <w:tc>
          <w:tcPr>
            <w:tcW w:w="5328" w:type="dxa"/>
          </w:tcPr>
          <w:p w14:paraId="73F71B27" w14:textId="77777777" w:rsidR="00EE710C" w:rsidRDefault="00000000">
            <w:pPr>
              <w:spacing w:after="0"/>
              <w:cnfStyle w:val="100000000000" w:firstRow="1" w:lastRow="0" w:firstColumn="0" w:lastColumn="0" w:oddVBand="0" w:evenVBand="0" w:oddHBand="0" w:evenHBand="0" w:firstRowFirstColumn="0" w:firstRowLastColumn="0" w:lastRowFirstColumn="0" w:lastRowLastColumn="0"/>
            </w:pPr>
            <w:r>
              <w:rPr>
                <w:rFonts w:ascii="Lato" w:eastAsia="Lato" w:hAnsi="Lato"/>
                <w:color w:val="157F7A"/>
              </w:rPr>
              <w:t>Description</w:t>
            </w:r>
          </w:p>
        </w:tc>
      </w:tr>
      <w:tr w:rsidR="00EE710C" w14:paraId="730CB37E" w14:textId="77777777" w:rsidTr="00A16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B4F354" w14:textId="77777777" w:rsidR="00EE710C" w:rsidRDefault="00000000">
            <w:pPr>
              <w:spacing w:after="0"/>
            </w:pPr>
            <w:r>
              <w:rPr>
                <w:sz w:val="19"/>
              </w:rPr>
              <w:t>Site</w:t>
            </w:r>
          </w:p>
        </w:tc>
        <w:tc>
          <w:tcPr>
            <w:tcW w:w="1728" w:type="dxa"/>
          </w:tcPr>
          <w:p w14:paraId="47E7B52E" w14:textId="77777777" w:rsidR="00EE710C" w:rsidRDefault="00000000">
            <w:pPr>
              <w:spacing w:after="0"/>
              <w:jc w:val="center"/>
              <w:cnfStyle w:val="000000100000" w:firstRow="0" w:lastRow="0" w:firstColumn="0" w:lastColumn="0" w:oddVBand="0" w:evenVBand="0" w:oddHBand="1" w:evenHBand="0" w:firstRowFirstColumn="0" w:firstRowLastColumn="0" w:lastRowFirstColumn="0" w:lastRowLastColumn="0"/>
            </w:pPr>
            <w:r>
              <w:rPr>
                <w:sz w:val="19"/>
              </w:rPr>
              <w:t>SNW</w:t>
            </w:r>
          </w:p>
        </w:tc>
        <w:tc>
          <w:tcPr>
            <w:tcW w:w="5328" w:type="dxa"/>
          </w:tcPr>
          <w:p w14:paraId="1F1E937C" w14:textId="77777777" w:rsidR="00EE710C" w:rsidRDefault="00000000">
            <w:pPr>
              <w:spacing w:after="0"/>
              <w:cnfStyle w:val="000000100000" w:firstRow="0" w:lastRow="0" w:firstColumn="0" w:lastColumn="0" w:oddVBand="0" w:evenVBand="0" w:oddHBand="1" w:evenHBand="0" w:firstRowFirstColumn="0" w:firstRowLastColumn="0" w:lastRowFirstColumn="0" w:lastRowLastColumn="0"/>
            </w:pPr>
            <w:r>
              <w:rPr>
                <w:sz w:val="19"/>
              </w:rPr>
              <w:t>Complexe communautaire Snowdon</w:t>
            </w:r>
          </w:p>
        </w:tc>
      </w:tr>
      <w:tr w:rsidR="00EE710C" w14:paraId="39A185B2" w14:textId="77777777" w:rsidTr="00A16DB5">
        <w:tc>
          <w:tcPr>
            <w:cnfStyle w:val="001000000000" w:firstRow="0" w:lastRow="0" w:firstColumn="1" w:lastColumn="0" w:oddVBand="0" w:evenVBand="0" w:oddHBand="0" w:evenHBand="0" w:firstRowFirstColumn="0" w:firstRowLastColumn="0" w:lastRowFirstColumn="0" w:lastRowLastColumn="0"/>
            <w:tcW w:w="2880" w:type="dxa"/>
          </w:tcPr>
          <w:p w14:paraId="494ED27F" w14:textId="77777777" w:rsidR="00EE710C" w:rsidRDefault="00000000">
            <w:pPr>
              <w:spacing w:after="0"/>
            </w:pPr>
            <w:r>
              <w:rPr>
                <w:sz w:val="19"/>
              </w:rPr>
              <w:t>Bâtiment principal</w:t>
            </w:r>
          </w:p>
        </w:tc>
        <w:tc>
          <w:tcPr>
            <w:tcW w:w="1728" w:type="dxa"/>
          </w:tcPr>
          <w:p w14:paraId="6FEE375D" w14:textId="77777777" w:rsidR="00EE710C" w:rsidRDefault="00000000">
            <w:pPr>
              <w:spacing w:after="0"/>
              <w:jc w:val="center"/>
              <w:cnfStyle w:val="000000000000" w:firstRow="0" w:lastRow="0" w:firstColumn="0" w:lastColumn="0" w:oddVBand="0" w:evenVBand="0" w:oddHBand="0" w:evenHBand="0" w:firstRowFirstColumn="0" w:firstRowLastColumn="0" w:lastRowFirstColumn="0" w:lastRowLastColumn="0"/>
            </w:pPr>
            <w:r>
              <w:rPr>
                <w:sz w:val="19"/>
              </w:rPr>
              <w:t>SNW-A</w:t>
            </w:r>
          </w:p>
        </w:tc>
        <w:tc>
          <w:tcPr>
            <w:tcW w:w="5328" w:type="dxa"/>
          </w:tcPr>
          <w:p w14:paraId="20CED3D6" w14:textId="77777777" w:rsidR="00EE710C" w:rsidRDefault="00000000">
            <w:pPr>
              <w:spacing w:after="0"/>
              <w:cnfStyle w:val="000000000000" w:firstRow="0" w:lastRow="0" w:firstColumn="0" w:lastColumn="0" w:oddVBand="0" w:evenVBand="0" w:oddHBand="0" w:evenHBand="0" w:firstRowFirstColumn="0" w:firstRowLastColumn="0" w:lastRowFirstColumn="0" w:lastRowLastColumn="0"/>
            </w:pPr>
            <w:r>
              <w:rPr>
                <w:sz w:val="19"/>
              </w:rPr>
              <w:t>Bâtiment principal multifonctionnel</w:t>
            </w:r>
          </w:p>
        </w:tc>
      </w:tr>
    </w:tbl>
    <w:p w14:paraId="0DC47FAC" w14:textId="77777777" w:rsidR="00EE710C" w:rsidRDefault="00000000" w:rsidP="00097FD6">
      <w:pPr>
        <w:pStyle w:val="Heading3"/>
        <w:spacing w:before="240" w:after="80"/>
      </w:pPr>
      <w:r>
        <w:t>5.2.3 Codification des disciplines</w:t>
      </w:r>
    </w:p>
    <w:p w14:paraId="46629DA2" w14:textId="77777777" w:rsidR="00EE710C" w:rsidRPr="00F51360" w:rsidRDefault="00000000">
      <w:pPr>
        <w:rPr>
          <w:lang w:val="fr-CA"/>
        </w:rPr>
      </w:pPr>
      <w:r>
        <w:rPr>
          <w:lang w:val="fr-CA"/>
        </w:rPr>
        <w:t>Les codes disciplines doivent apparaître dans le nom des maquettes et des documents.</w:t>
      </w:r>
    </w:p>
    <w:tbl>
      <w:tblPr>
        <w:tblStyle w:val="GridTable4-Accent1"/>
        <w:tblW w:w="0" w:type="auto"/>
        <w:tblLayout w:type="fixed"/>
        <w:tblLook w:val="04A0" w:firstRow="1" w:lastRow="0" w:firstColumn="1" w:lastColumn="0" w:noHBand="0" w:noVBand="1"/>
      </w:tblPr>
      <w:tblGrid>
        <w:gridCol w:w="1296"/>
        <w:gridCol w:w="2592"/>
        <w:gridCol w:w="6048"/>
      </w:tblGrid>
      <w:tr w:rsidR="00EE710C" w14:paraId="2964FFDB" w14:textId="77777777" w:rsidTr="00A16D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504639E0" w14:textId="77777777" w:rsidR="00EE710C" w:rsidRDefault="00000000">
            <w:pPr>
              <w:spacing w:after="0"/>
              <w:jc w:val="center"/>
            </w:pPr>
            <w:r>
              <w:rPr>
                <w:rFonts w:ascii="Lato" w:eastAsia="Lato" w:hAnsi="Lato"/>
                <w:color w:val="157F7A"/>
              </w:rPr>
              <w:lastRenderedPageBreak/>
              <w:t>Code</w:t>
            </w:r>
          </w:p>
        </w:tc>
        <w:tc>
          <w:tcPr>
            <w:tcW w:w="2592" w:type="dxa"/>
          </w:tcPr>
          <w:p w14:paraId="3127210A" w14:textId="77777777" w:rsidR="00EE710C" w:rsidRDefault="00000000">
            <w:pPr>
              <w:spacing w:after="0"/>
              <w:cnfStyle w:val="100000000000" w:firstRow="1" w:lastRow="0" w:firstColumn="0" w:lastColumn="0" w:oddVBand="0" w:evenVBand="0" w:oddHBand="0" w:evenHBand="0" w:firstRowFirstColumn="0" w:firstRowLastColumn="0" w:lastRowFirstColumn="0" w:lastRowLastColumn="0"/>
            </w:pPr>
            <w:r>
              <w:rPr>
                <w:rFonts w:ascii="Lato" w:eastAsia="Lato" w:hAnsi="Lato"/>
                <w:color w:val="157F7A"/>
              </w:rPr>
              <w:t>Discipline</w:t>
            </w:r>
          </w:p>
        </w:tc>
        <w:tc>
          <w:tcPr>
            <w:tcW w:w="6048" w:type="dxa"/>
          </w:tcPr>
          <w:p w14:paraId="452B4E3B" w14:textId="77777777" w:rsidR="00EE710C" w:rsidRDefault="00000000">
            <w:pPr>
              <w:spacing w:after="0"/>
              <w:cnfStyle w:val="100000000000" w:firstRow="1" w:lastRow="0" w:firstColumn="0" w:lastColumn="0" w:oddVBand="0" w:evenVBand="0" w:oddHBand="0" w:evenHBand="0" w:firstRowFirstColumn="0" w:firstRowLastColumn="0" w:lastRowFirstColumn="0" w:lastRowLastColumn="0"/>
            </w:pPr>
            <w:r>
              <w:rPr>
                <w:rFonts w:ascii="Lato" w:eastAsia="Lato" w:hAnsi="Lato"/>
                <w:color w:val="157F7A"/>
              </w:rPr>
              <w:t>Description</w:t>
            </w:r>
          </w:p>
        </w:tc>
      </w:tr>
      <w:tr w:rsidR="00EE710C" w14:paraId="1D491F51" w14:textId="77777777" w:rsidTr="00A16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22B846E8" w14:textId="77777777" w:rsidR="00EE710C" w:rsidRDefault="00000000">
            <w:pPr>
              <w:spacing w:after="0"/>
              <w:jc w:val="center"/>
            </w:pPr>
            <w:r>
              <w:rPr>
                <w:sz w:val="19"/>
              </w:rPr>
              <w:t>SIT</w:t>
            </w:r>
          </w:p>
        </w:tc>
        <w:tc>
          <w:tcPr>
            <w:tcW w:w="2592" w:type="dxa"/>
          </w:tcPr>
          <w:p w14:paraId="1284FDAA" w14:textId="77777777" w:rsidR="00EE710C" w:rsidRDefault="00000000">
            <w:pPr>
              <w:spacing w:after="0"/>
              <w:cnfStyle w:val="000000100000" w:firstRow="0" w:lastRow="0" w:firstColumn="0" w:lastColumn="0" w:oddVBand="0" w:evenVBand="0" w:oddHBand="1" w:evenHBand="0" w:firstRowFirstColumn="0" w:firstRowLastColumn="0" w:lastRowFirstColumn="0" w:lastRowLastColumn="0"/>
            </w:pPr>
            <w:r>
              <w:rPr>
                <w:sz w:val="19"/>
              </w:rPr>
              <w:t>Site</w:t>
            </w:r>
          </w:p>
        </w:tc>
        <w:tc>
          <w:tcPr>
            <w:tcW w:w="6048" w:type="dxa"/>
          </w:tcPr>
          <w:p w14:paraId="13040BE6" w14:textId="77777777" w:rsidR="00EE710C" w:rsidRDefault="00000000">
            <w:pPr>
              <w:spacing w:after="0"/>
              <w:cnfStyle w:val="000000100000" w:firstRow="0" w:lastRow="0" w:firstColumn="0" w:lastColumn="0" w:oddVBand="0" w:evenVBand="0" w:oddHBand="1" w:evenHBand="0" w:firstRowFirstColumn="0" w:firstRowLastColumn="0" w:lastRowFirstColumn="0" w:lastRowLastColumn="0"/>
            </w:pPr>
            <w:r>
              <w:rPr>
                <w:sz w:val="19"/>
              </w:rPr>
              <w:t>Site existant et aménagement</w:t>
            </w:r>
          </w:p>
        </w:tc>
      </w:tr>
      <w:tr w:rsidR="00EE710C" w14:paraId="4A208976" w14:textId="77777777" w:rsidTr="00A16DB5">
        <w:tc>
          <w:tcPr>
            <w:cnfStyle w:val="001000000000" w:firstRow="0" w:lastRow="0" w:firstColumn="1" w:lastColumn="0" w:oddVBand="0" w:evenVBand="0" w:oddHBand="0" w:evenHBand="0" w:firstRowFirstColumn="0" w:firstRowLastColumn="0" w:lastRowFirstColumn="0" w:lastRowLastColumn="0"/>
            <w:tcW w:w="1296" w:type="dxa"/>
          </w:tcPr>
          <w:p w14:paraId="19433913" w14:textId="77777777" w:rsidR="00EE710C" w:rsidRDefault="00000000">
            <w:pPr>
              <w:spacing w:after="0"/>
              <w:jc w:val="center"/>
            </w:pPr>
            <w:r>
              <w:rPr>
                <w:sz w:val="19"/>
              </w:rPr>
              <w:t>ARC</w:t>
            </w:r>
          </w:p>
        </w:tc>
        <w:tc>
          <w:tcPr>
            <w:tcW w:w="2592" w:type="dxa"/>
          </w:tcPr>
          <w:p w14:paraId="42F14ECA" w14:textId="77777777" w:rsidR="00EE710C" w:rsidRDefault="00000000">
            <w:pPr>
              <w:spacing w:after="0"/>
              <w:cnfStyle w:val="000000000000" w:firstRow="0" w:lastRow="0" w:firstColumn="0" w:lastColumn="0" w:oddVBand="0" w:evenVBand="0" w:oddHBand="0" w:evenHBand="0" w:firstRowFirstColumn="0" w:firstRowLastColumn="0" w:lastRowFirstColumn="0" w:lastRowLastColumn="0"/>
            </w:pPr>
            <w:r>
              <w:rPr>
                <w:sz w:val="19"/>
              </w:rPr>
              <w:t>Architecture</w:t>
            </w:r>
          </w:p>
        </w:tc>
        <w:tc>
          <w:tcPr>
            <w:tcW w:w="6048" w:type="dxa"/>
          </w:tcPr>
          <w:p w14:paraId="3E6880C3" w14:textId="77777777" w:rsidR="00EE710C" w:rsidRDefault="00EE710C">
            <w:pPr>
              <w:spacing w:after="0"/>
              <w:cnfStyle w:val="000000000000" w:firstRow="0" w:lastRow="0" w:firstColumn="0" w:lastColumn="0" w:oddVBand="0" w:evenVBand="0" w:oddHBand="0" w:evenHBand="0" w:firstRowFirstColumn="0" w:firstRowLastColumn="0" w:lastRowFirstColumn="0" w:lastRowLastColumn="0"/>
            </w:pPr>
          </w:p>
        </w:tc>
      </w:tr>
      <w:tr w:rsidR="00EE710C" w14:paraId="0D689672" w14:textId="77777777" w:rsidTr="00A16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5D465ECA" w14:textId="77777777" w:rsidR="00EE710C" w:rsidRDefault="00000000">
            <w:pPr>
              <w:spacing w:after="0"/>
              <w:jc w:val="center"/>
            </w:pPr>
            <w:r>
              <w:rPr>
                <w:sz w:val="19"/>
              </w:rPr>
              <w:t>STR</w:t>
            </w:r>
          </w:p>
        </w:tc>
        <w:tc>
          <w:tcPr>
            <w:tcW w:w="2592" w:type="dxa"/>
          </w:tcPr>
          <w:p w14:paraId="6FAF4CF0" w14:textId="77777777" w:rsidR="00EE710C" w:rsidRDefault="00000000">
            <w:pPr>
              <w:spacing w:after="0"/>
              <w:cnfStyle w:val="000000100000" w:firstRow="0" w:lastRow="0" w:firstColumn="0" w:lastColumn="0" w:oddVBand="0" w:evenVBand="0" w:oddHBand="1" w:evenHBand="0" w:firstRowFirstColumn="0" w:firstRowLastColumn="0" w:lastRowFirstColumn="0" w:lastRowLastColumn="0"/>
            </w:pPr>
            <w:r>
              <w:rPr>
                <w:sz w:val="19"/>
              </w:rPr>
              <w:t>Structure</w:t>
            </w:r>
          </w:p>
        </w:tc>
        <w:tc>
          <w:tcPr>
            <w:tcW w:w="6048" w:type="dxa"/>
          </w:tcPr>
          <w:p w14:paraId="3327800F" w14:textId="77777777" w:rsidR="00EE710C" w:rsidRDefault="00EE710C">
            <w:pPr>
              <w:spacing w:after="0"/>
              <w:cnfStyle w:val="000000100000" w:firstRow="0" w:lastRow="0" w:firstColumn="0" w:lastColumn="0" w:oddVBand="0" w:evenVBand="0" w:oddHBand="1" w:evenHBand="0" w:firstRowFirstColumn="0" w:firstRowLastColumn="0" w:lastRowFirstColumn="0" w:lastRowLastColumn="0"/>
            </w:pPr>
          </w:p>
        </w:tc>
      </w:tr>
      <w:tr w:rsidR="00EE710C" w14:paraId="6AC65077" w14:textId="77777777" w:rsidTr="00A16DB5">
        <w:tc>
          <w:tcPr>
            <w:cnfStyle w:val="001000000000" w:firstRow="0" w:lastRow="0" w:firstColumn="1" w:lastColumn="0" w:oddVBand="0" w:evenVBand="0" w:oddHBand="0" w:evenHBand="0" w:firstRowFirstColumn="0" w:firstRowLastColumn="0" w:lastRowFirstColumn="0" w:lastRowLastColumn="0"/>
            <w:tcW w:w="1296" w:type="dxa"/>
          </w:tcPr>
          <w:p w14:paraId="00604279" w14:textId="77777777" w:rsidR="00EE710C" w:rsidRDefault="00000000">
            <w:pPr>
              <w:spacing w:after="0"/>
              <w:jc w:val="center"/>
            </w:pPr>
            <w:r>
              <w:rPr>
                <w:sz w:val="19"/>
              </w:rPr>
              <w:t>CVC</w:t>
            </w:r>
          </w:p>
        </w:tc>
        <w:tc>
          <w:tcPr>
            <w:tcW w:w="2592" w:type="dxa"/>
          </w:tcPr>
          <w:p w14:paraId="07E2D222" w14:textId="77777777" w:rsidR="00EE710C" w:rsidRDefault="00000000">
            <w:pPr>
              <w:spacing w:after="0"/>
              <w:cnfStyle w:val="000000000000" w:firstRow="0" w:lastRow="0" w:firstColumn="0" w:lastColumn="0" w:oddVBand="0" w:evenVBand="0" w:oddHBand="0" w:evenHBand="0" w:firstRowFirstColumn="0" w:firstRowLastColumn="0" w:lastRowFirstColumn="0" w:lastRowLastColumn="0"/>
            </w:pPr>
            <w:r>
              <w:rPr>
                <w:sz w:val="19"/>
              </w:rPr>
              <w:t>Mécanique - CVC</w:t>
            </w:r>
          </w:p>
        </w:tc>
        <w:tc>
          <w:tcPr>
            <w:tcW w:w="6048" w:type="dxa"/>
          </w:tcPr>
          <w:p w14:paraId="23A42258" w14:textId="77777777" w:rsidR="00EE710C" w:rsidRDefault="00000000">
            <w:pPr>
              <w:spacing w:after="0"/>
              <w:cnfStyle w:val="000000000000" w:firstRow="0" w:lastRow="0" w:firstColumn="0" w:lastColumn="0" w:oddVBand="0" w:evenVBand="0" w:oddHBand="0" w:evenHBand="0" w:firstRowFirstColumn="0" w:firstRowLastColumn="0" w:lastRowFirstColumn="0" w:lastRowLastColumn="0"/>
            </w:pPr>
            <w:r>
              <w:rPr>
                <w:sz w:val="19"/>
              </w:rPr>
              <w:t>Chauffage, ventilation, climatisation</w:t>
            </w:r>
          </w:p>
        </w:tc>
      </w:tr>
      <w:tr w:rsidR="00EE710C" w14:paraId="4EBA1495" w14:textId="77777777" w:rsidTr="00A16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5509D343" w14:textId="77777777" w:rsidR="00EE710C" w:rsidRDefault="00000000">
            <w:pPr>
              <w:spacing w:after="0"/>
              <w:jc w:val="center"/>
            </w:pPr>
            <w:r>
              <w:rPr>
                <w:sz w:val="19"/>
              </w:rPr>
              <w:t>PLO</w:t>
            </w:r>
          </w:p>
        </w:tc>
        <w:tc>
          <w:tcPr>
            <w:tcW w:w="2592" w:type="dxa"/>
          </w:tcPr>
          <w:p w14:paraId="74FA9478" w14:textId="77777777" w:rsidR="00EE710C" w:rsidRDefault="00000000">
            <w:pPr>
              <w:spacing w:after="0"/>
              <w:cnfStyle w:val="000000100000" w:firstRow="0" w:lastRow="0" w:firstColumn="0" w:lastColumn="0" w:oddVBand="0" w:evenVBand="0" w:oddHBand="1" w:evenHBand="0" w:firstRowFirstColumn="0" w:firstRowLastColumn="0" w:lastRowFirstColumn="0" w:lastRowLastColumn="0"/>
            </w:pPr>
            <w:r>
              <w:rPr>
                <w:sz w:val="19"/>
              </w:rPr>
              <w:t>Plomberie</w:t>
            </w:r>
          </w:p>
        </w:tc>
        <w:tc>
          <w:tcPr>
            <w:tcW w:w="6048" w:type="dxa"/>
          </w:tcPr>
          <w:p w14:paraId="4C1EA559" w14:textId="77777777" w:rsidR="00EE710C" w:rsidRDefault="00EE710C">
            <w:pPr>
              <w:spacing w:after="0"/>
              <w:cnfStyle w:val="000000100000" w:firstRow="0" w:lastRow="0" w:firstColumn="0" w:lastColumn="0" w:oddVBand="0" w:evenVBand="0" w:oddHBand="1" w:evenHBand="0" w:firstRowFirstColumn="0" w:firstRowLastColumn="0" w:lastRowFirstColumn="0" w:lastRowLastColumn="0"/>
            </w:pPr>
          </w:p>
        </w:tc>
      </w:tr>
      <w:tr w:rsidR="00EE710C" w14:paraId="4B94C1A1" w14:textId="77777777" w:rsidTr="00A16DB5">
        <w:tc>
          <w:tcPr>
            <w:cnfStyle w:val="001000000000" w:firstRow="0" w:lastRow="0" w:firstColumn="1" w:lastColumn="0" w:oddVBand="0" w:evenVBand="0" w:oddHBand="0" w:evenHBand="0" w:firstRowFirstColumn="0" w:firstRowLastColumn="0" w:lastRowFirstColumn="0" w:lastRowLastColumn="0"/>
            <w:tcW w:w="1296" w:type="dxa"/>
          </w:tcPr>
          <w:p w14:paraId="53B47C62" w14:textId="77777777" w:rsidR="00EE710C" w:rsidRDefault="00000000">
            <w:pPr>
              <w:spacing w:after="0"/>
              <w:jc w:val="center"/>
            </w:pPr>
            <w:r>
              <w:rPr>
                <w:sz w:val="19"/>
              </w:rPr>
              <w:t>ELE</w:t>
            </w:r>
          </w:p>
        </w:tc>
        <w:tc>
          <w:tcPr>
            <w:tcW w:w="2592" w:type="dxa"/>
          </w:tcPr>
          <w:p w14:paraId="4E1496CA" w14:textId="77777777" w:rsidR="00EE710C" w:rsidRDefault="00000000">
            <w:pPr>
              <w:spacing w:after="0"/>
              <w:cnfStyle w:val="000000000000" w:firstRow="0" w:lastRow="0" w:firstColumn="0" w:lastColumn="0" w:oddVBand="0" w:evenVBand="0" w:oddHBand="0" w:evenHBand="0" w:firstRowFirstColumn="0" w:firstRowLastColumn="0" w:lastRowFirstColumn="0" w:lastRowLastColumn="0"/>
            </w:pPr>
            <w:r>
              <w:rPr>
                <w:sz w:val="19"/>
              </w:rPr>
              <w:t>Électricité</w:t>
            </w:r>
          </w:p>
        </w:tc>
        <w:tc>
          <w:tcPr>
            <w:tcW w:w="6048" w:type="dxa"/>
          </w:tcPr>
          <w:p w14:paraId="06E99F66" w14:textId="77777777" w:rsidR="00EE710C" w:rsidRDefault="00000000">
            <w:pPr>
              <w:spacing w:after="0"/>
              <w:cnfStyle w:val="000000000000" w:firstRow="0" w:lastRow="0" w:firstColumn="0" w:lastColumn="0" w:oddVBand="0" w:evenVBand="0" w:oddHBand="0" w:evenHBand="0" w:firstRowFirstColumn="0" w:firstRowLastColumn="0" w:lastRowFirstColumn="0" w:lastRowLastColumn="0"/>
            </w:pPr>
            <w:r>
              <w:rPr>
                <w:sz w:val="19"/>
              </w:rPr>
              <w:t>CFA, CFO, SSI</w:t>
            </w:r>
          </w:p>
        </w:tc>
      </w:tr>
      <w:tr w:rsidR="00EE710C" w14:paraId="5C6BF30F" w14:textId="77777777" w:rsidTr="00A16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24D51275" w14:textId="77777777" w:rsidR="00EE710C" w:rsidRDefault="00000000">
            <w:pPr>
              <w:spacing w:after="0"/>
              <w:jc w:val="center"/>
            </w:pPr>
            <w:r>
              <w:rPr>
                <w:sz w:val="19"/>
              </w:rPr>
              <w:t>VRD</w:t>
            </w:r>
          </w:p>
        </w:tc>
        <w:tc>
          <w:tcPr>
            <w:tcW w:w="2592" w:type="dxa"/>
          </w:tcPr>
          <w:p w14:paraId="1D31EB99" w14:textId="77777777" w:rsidR="00EE710C" w:rsidRDefault="00000000">
            <w:pPr>
              <w:spacing w:after="0"/>
              <w:cnfStyle w:val="000000100000" w:firstRow="0" w:lastRow="0" w:firstColumn="0" w:lastColumn="0" w:oddVBand="0" w:evenVBand="0" w:oddHBand="1" w:evenHBand="0" w:firstRowFirstColumn="0" w:firstRowLastColumn="0" w:lastRowFirstColumn="0" w:lastRowLastColumn="0"/>
            </w:pPr>
            <w:r>
              <w:rPr>
                <w:sz w:val="19"/>
              </w:rPr>
              <w:t>VRD</w:t>
            </w:r>
          </w:p>
        </w:tc>
        <w:tc>
          <w:tcPr>
            <w:tcW w:w="6048" w:type="dxa"/>
          </w:tcPr>
          <w:p w14:paraId="1F27FEF0" w14:textId="77777777" w:rsidR="00EE710C" w:rsidRDefault="00000000">
            <w:pPr>
              <w:spacing w:after="0"/>
              <w:cnfStyle w:val="000000100000" w:firstRow="0" w:lastRow="0" w:firstColumn="0" w:lastColumn="0" w:oddVBand="0" w:evenVBand="0" w:oddHBand="1" w:evenHBand="0" w:firstRowFirstColumn="0" w:firstRowLastColumn="0" w:lastRowFirstColumn="0" w:lastRowLastColumn="0"/>
            </w:pPr>
            <w:r>
              <w:rPr>
                <w:sz w:val="19"/>
              </w:rPr>
              <w:t>Voiries et réseaux divers</w:t>
            </w:r>
          </w:p>
        </w:tc>
      </w:tr>
    </w:tbl>
    <w:p w14:paraId="40E540DA" w14:textId="77777777" w:rsidR="00EE710C" w:rsidRDefault="00000000" w:rsidP="00097FD6">
      <w:pPr>
        <w:pStyle w:val="Heading3"/>
        <w:spacing w:before="240" w:after="80"/>
      </w:pPr>
      <w:r>
        <w:t>5.2.4 Codification des niveaux</w:t>
      </w:r>
    </w:p>
    <w:tbl>
      <w:tblPr>
        <w:tblStyle w:val="GridTable4-Accent1"/>
        <w:tblW w:w="0" w:type="auto"/>
        <w:tblLayout w:type="fixed"/>
        <w:tblLook w:val="04A0" w:firstRow="1" w:lastRow="0" w:firstColumn="1" w:lastColumn="0" w:noHBand="0" w:noVBand="1"/>
      </w:tblPr>
      <w:tblGrid>
        <w:gridCol w:w="3168"/>
        <w:gridCol w:w="2016"/>
        <w:gridCol w:w="4752"/>
      </w:tblGrid>
      <w:tr w:rsidR="00EE710C" w14:paraId="48D1ADCA" w14:textId="77777777" w:rsidTr="00A16D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35F5C569" w14:textId="77777777" w:rsidR="00EE710C" w:rsidRDefault="00000000">
            <w:pPr>
              <w:spacing w:after="0"/>
            </w:pPr>
            <w:r>
              <w:rPr>
                <w:rFonts w:ascii="Lato" w:eastAsia="Lato" w:hAnsi="Lato"/>
                <w:color w:val="157F7A"/>
              </w:rPr>
              <w:t>Type</w:t>
            </w:r>
          </w:p>
        </w:tc>
        <w:tc>
          <w:tcPr>
            <w:tcW w:w="2016" w:type="dxa"/>
          </w:tcPr>
          <w:p w14:paraId="30A31B4C" w14:textId="77777777" w:rsidR="00EE710C" w:rsidRDefault="00000000">
            <w:pPr>
              <w:spacing w:after="0"/>
              <w:jc w:val="center"/>
              <w:cnfStyle w:val="100000000000" w:firstRow="1" w:lastRow="0" w:firstColumn="0" w:lastColumn="0" w:oddVBand="0" w:evenVBand="0" w:oddHBand="0" w:evenHBand="0" w:firstRowFirstColumn="0" w:firstRowLastColumn="0" w:lastRowFirstColumn="0" w:lastRowLastColumn="0"/>
            </w:pPr>
            <w:r>
              <w:rPr>
                <w:rFonts w:ascii="Lato" w:eastAsia="Lato" w:hAnsi="Lato"/>
                <w:color w:val="157F7A"/>
              </w:rPr>
              <w:t>Code niveau</w:t>
            </w:r>
          </w:p>
        </w:tc>
        <w:tc>
          <w:tcPr>
            <w:tcW w:w="4752" w:type="dxa"/>
          </w:tcPr>
          <w:p w14:paraId="7C5AF764" w14:textId="77777777" w:rsidR="00EE710C" w:rsidRDefault="00000000">
            <w:pPr>
              <w:spacing w:after="0"/>
              <w:cnfStyle w:val="100000000000" w:firstRow="1" w:lastRow="0" w:firstColumn="0" w:lastColumn="0" w:oddVBand="0" w:evenVBand="0" w:oddHBand="0" w:evenHBand="0" w:firstRowFirstColumn="0" w:firstRowLastColumn="0" w:lastRowFirstColumn="0" w:lastRowLastColumn="0"/>
            </w:pPr>
            <w:r>
              <w:rPr>
                <w:rFonts w:ascii="Lato" w:eastAsia="Lato" w:hAnsi="Lato"/>
                <w:color w:val="157F7A"/>
              </w:rPr>
              <w:t>Commentaires</w:t>
            </w:r>
          </w:p>
        </w:tc>
      </w:tr>
      <w:tr w:rsidR="00EE710C" w:rsidRPr="008E2111" w14:paraId="0F01CF0A" w14:textId="77777777" w:rsidTr="00A16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2F04FEF7" w14:textId="77777777" w:rsidR="00EE710C" w:rsidRDefault="00000000">
            <w:pPr>
              <w:spacing w:after="0"/>
            </w:pPr>
            <w:r>
              <w:rPr>
                <w:sz w:val="19"/>
              </w:rPr>
              <w:t>Sous-sol</w:t>
            </w:r>
          </w:p>
        </w:tc>
        <w:tc>
          <w:tcPr>
            <w:tcW w:w="2016" w:type="dxa"/>
          </w:tcPr>
          <w:p w14:paraId="6DB628BD" w14:textId="77777777" w:rsidR="00EE710C" w:rsidRDefault="00000000">
            <w:pPr>
              <w:spacing w:after="0"/>
              <w:jc w:val="center"/>
              <w:cnfStyle w:val="000000100000" w:firstRow="0" w:lastRow="0" w:firstColumn="0" w:lastColumn="0" w:oddVBand="0" w:evenVBand="0" w:oddHBand="1" w:evenHBand="0" w:firstRowFirstColumn="0" w:firstRowLastColumn="0" w:lastRowFirstColumn="0" w:lastRowLastColumn="0"/>
            </w:pPr>
            <w:r>
              <w:rPr>
                <w:sz w:val="19"/>
              </w:rPr>
              <w:t>SS1</w:t>
            </w:r>
          </w:p>
        </w:tc>
        <w:tc>
          <w:tcPr>
            <w:tcW w:w="4752" w:type="dxa"/>
          </w:tcPr>
          <w:p w14:paraId="0045C0CB" w14:textId="77777777" w:rsidR="00EE710C" w:rsidRPr="00F51360" w:rsidRDefault="00000000">
            <w:pPr>
              <w:spacing w:after="0"/>
              <w:cnfStyle w:val="000000100000" w:firstRow="0" w:lastRow="0" w:firstColumn="0" w:lastColumn="0" w:oddVBand="0" w:evenVBand="0" w:oddHBand="1" w:evenHBand="0" w:firstRowFirstColumn="0" w:firstRowLastColumn="0" w:lastRowFirstColumn="0" w:lastRowLastColumn="0"/>
              <w:rPr>
                <w:lang w:val="fr-CA"/>
              </w:rPr>
            </w:pPr>
            <w:r>
              <w:rPr>
                <w:sz w:val="19"/>
                <w:lang w:val="fr-CA"/>
              </w:rPr>
              <w:t>Si plusieurs sous-sols : SS2, SS3, etc.</w:t>
            </w:r>
          </w:p>
        </w:tc>
      </w:tr>
      <w:tr w:rsidR="00EE710C" w14:paraId="7ED44C07" w14:textId="77777777" w:rsidTr="00A16DB5">
        <w:tc>
          <w:tcPr>
            <w:cnfStyle w:val="001000000000" w:firstRow="0" w:lastRow="0" w:firstColumn="1" w:lastColumn="0" w:oddVBand="0" w:evenVBand="0" w:oddHBand="0" w:evenHBand="0" w:firstRowFirstColumn="0" w:firstRowLastColumn="0" w:lastRowFirstColumn="0" w:lastRowLastColumn="0"/>
            <w:tcW w:w="3168" w:type="dxa"/>
          </w:tcPr>
          <w:p w14:paraId="53707B50" w14:textId="77777777" w:rsidR="00EE710C" w:rsidRDefault="00000000">
            <w:pPr>
              <w:spacing w:after="0"/>
            </w:pPr>
            <w:r>
              <w:rPr>
                <w:sz w:val="19"/>
              </w:rPr>
              <w:t>Rez-de-chaussée</w:t>
            </w:r>
          </w:p>
        </w:tc>
        <w:tc>
          <w:tcPr>
            <w:tcW w:w="2016" w:type="dxa"/>
          </w:tcPr>
          <w:p w14:paraId="1D379B9D" w14:textId="77777777" w:rsidR="00EE710C" w:rsidRDefault="00000000">
            <w:pPr>
              <w:spacing w:after="0"/>
              <w:jc w:val="center"/>
              <w:cnfStyle w:val="000000000000" w:firstRow="0" w:lastRow="0" w:firstColumn="0" w:lastColumn="0" w:oddVBand="0" w:evenVBand="0" w:oddHBand="0" w:evenHBand="0" w:firstRowFirstColumn="0" w:firstRowLastColumn="0" w:lastRowFirstColumn="0" w:lastRowLastColumn="0"/>
            </w:pPr>
            <w:r>
              <w:rPr>
                <w:sz w:val="19"/>
              </w:rPr>
              <w:t>00</w:t>
            </w:r>
          </w:p>
        </w:tc>
        <w:tc>
          <w:tcPr>
            <w:tcW w:w="4752" w:type="dxa"/>
          </w:tcPr>
          <w:p w14:paraId="7959A322" w14:textId="77777777" w:rsidR="00EE710C" w:rsidRDefault="00EE710C">
            <w:pPr>
              <w:spacing w:after="0"/>
              <w:cnfStyle w:val="000000000000" w:firstRow="0" w:lastRow="0" w:firstColumn="0" w:lastColumn="0" w:oddVBand="0" w:evenVBand="0" w:oddHBand="0" w:evenHBand="0" w:firstRowFirstColumn="0" w:firstRowLastColumn="0" w:lastRowFirstColumn="0" w:lastRowLastColumn="0"/>
            </w:pPr>
          </w:p>
        </w:tc>
      </w:tr>
      <w:tr w:rsidR="00EE710C" w14:paraId="572A432D" w14:textId="77777777" w:rsidTr="00A16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3175B256" w14:textId="77777777" w:rsidR="00EE710C" w:rsidRDefault="00000000">
            <w:pPr>
              <w:spacing w:after="0"/>
            </w:pPr>
            <w:r>
              <w:rPr>
                <w:sz w:val="19"/>
              </w:rPr>
              <w:t>1er étage</w:t>
            </w:r>
          </w:p>
        </w:tc>
        <w:tc>
          <w:tcPr>
            <w:tcW w:w="2016" w:type="dxa"/>
          </w:tcPr>
          <w:p w14:paraId="0B476895" w14:textId="77777777" w:rsidR="00EE710C" w:rsidRDefault="00000000">
            <w:pPr>
              <w:spacing w:after="0"/>
              <w:jc w:val="center"/>
              <w:cnfStyle w:val="000000100000" w:firstRow="0" w:lastRow="0" w:firstColumn="0" w:lastColumn="0" w:oddVBand="0" w:evenVBand="0" w:oddHBand="1" w:evenHBand="0" w:firstRowFirstColumn="0" w:firstRowLastColumn="0" w:lastRowFirstColumn="0" w:lastRowLastColumn="0"/>
            </w:pPr>
            <w:r>
              <w:rPr>
                <w:sz w:val="19"/>
              </w:rPr>
              <w:t>01</w:t>
            </w:r>
          </w:p>
        </w:tc>
        <w:tc>
          <w:tcPr>
            <w:tcW w:w="4752" w:type="dxa"/>
          </w:tcPr>
          <w:p w14:paraId="4D83DFB7" w14:textId="77777777" w:rsidR="00EE710C" w:rsidRDefault="00EE710C">
            <w:pPr>
              <w:spacing w:after="0"/>
              <w:cnfStyle w:val="000000100000" w:firstRow="0" w:lastRow="0" w:firstColumn="0" w:lastColumn="0" w:oddVBand="0" w:evenVBand="0" w:oddHBand="1" w:evenHBand="0" w:firstRowFirstColumn="0" w:firstRowLastColumn="0" w:lastRowFirstColumn="0" w:lastRowLastColumn="0"/>
            </w:pPr>
          </w:p>
        </w:tc>
      </w:tr>
      <w:tr w:rsidR="00EE710C" w14:paraId="31152C89" w14:textId="77777777" w:rsidTr="00A16DB5">
        <w:tc>
          <w:tcPr>
            <w:cnfStyle w:val="001000000000" w:firstRow="0" w:lastRow="0" w:firstColumn="1" w:lastColumn="0" w:oddVBand="0" w:evenVBand="0" w:oddHBand="0" w:evenHBand="0" w:firstRowFirstColumn="0" w:firstRowLastColumn="0" w:lastRowFirstColumn="0" w:lastRowLastColumn="0"/>
            <w:tcW w:w="3168" w:type="dxa"/>
          </w:tcPr>
          <w:p w14:paraId="0B5FEB12" w14:textId="77777777" w:rsidR="00EE710C" w:rsidRDefault="00000000">
            <w:pPr>
              <w:spacing w:after="0"/>
            </w:pPr>
            <w:r>
              <w:rPr>
                <w:sz w:val="19"/>
              </w:rPr>
              <w:t>2e étage</w:t>
            </w:r>
          </w:p>
        </w:tc>
        <w:tc>
          <w:tcPr>
            <w:tcW w:w="2016" w:type="dxa"/>
          </w:tcPr>
          <w:p w14:paraId="79C9BD38" w14:textId="77777777" w:rsidR="00EE710C" w:rsidRDefault="00000000">
            <w:pPr>
              <w:spacing w:after="0"/>
              <w:jc w:val="center"/>
              <w:cnfStyle w:val="000000000000" w:firstRow="0" w:lastRow="0" w:firstColumn="0" w:lastColumn="0" w:oddVBand="0" w:evenVBand="0" w:oddHBand="0" w:evenHBand="0" w:firstRowFirstColumn="0" w:firstRowLastColumn="0" w:lastRowFirstColumn="0" w:lastRowLastColumn="0"/>
            </w:pPr>
            <w:r>
              <w:rPr>
                <w:sz w:val="19"/>
              </w:rPr>
              <w:t>02</w:t>
            </w:r>
          </w:p>
        </w:tc>
        <w:tc>
          <w:tcPr>
            <w:tcW w:w="4752" w:type="dxa"/>
          </w:tcPr>
          <w:p w14:paraId="4B6D0993" w14:textId="77777777" w:rsidR="00EE710C" w:rsidRDefault="00EE710C">
            <w:pPr>
              <w:spacing w:after="0"/>
              <w:cnfStyle w:val="000000000000" w:firstRow="0" w:lastRow="0" w:firstColumn="0" w:lastColumn="0" w:oddVBand="0" w:evenVBand="0" w:oddHBand="0" w:evenHBand="0" w:firstRowFirstColumn="0" w:firstRowLastColumn="0" w:lastRowFirstColumn="0" w:lastRowLastColumn="0"/>
            </w:pPr>
          </w:p>
        </w:tc>
      </w:tr>
      <w:tr w:rsidR="00EE710C" w14:paraId="18822450" w14:textId="77777777" w:rsidTr="00A16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145A5F56" w14:textId="77777777" w:rsidR="00EE710C" w:rsidRDefault="00000000">
            <w:pPr>
              <w:spacing w:after="0"/>
            </w:pPr>
            <w:r>
              <w:rPr>
                <w:sz w:val="19"/>
              </w:rPr>
              <w:t>3e étage</w:t>
            </w:r>
          </w:p>
        </w:tc>
        <w:tc>
          <w:tcPr>
            <w:tcW w:w="2016" w:type="dxa"/>
          </w:tcPr>
          <w:p w14:paraId="6A08185E" w14:textId="77777777" w:rsidR="00EE710C" w:rsidRDefault="00000000">
            <w:pPr>
              <w:spacing w:after="0"/>
              <w:jc w:val="center"/>
              <w:cnfStyle w:val="000000100000" w:firstRow="0" w:lastRow="0" w:firstColumn="0" w:lastColumn="0" w:oddVBand="0" w:evenVBand="0" w:oddHBand="1" w:evenHBand="0" w:firstRowFirstColumn="0" w:firstRowLastColumn="0" w:lastRowFirstColumn="0" w:lastRowLastColumn="0"/>
            </w:pPr>
            <w:r>
              <w:rPr>
                <w:sz w:val="19"/>
              </w:rPr>
              <w:t>03</w:t>
            </w:r>
          </w:p>
        </w:tc>
        <w:tc>
          <w:tcPr>
            <w:tcW w:w="4752" w:type="dxa"/>
          </w:tcPr>
          <w:p w14:paraId="539BBBD8" w14:textId="77777777" w:rsidR="00EE710C" w:rsidRDefault="00EE710C">
            <w:pPr>
              <w:spacing w:after="0"/>
              <w:cnfStyle w:val="000000100000" w:firstRow="0" w:lastRow="0" w:firstColumn="0" w:lastColumn="0" w:oddVBand="0" w:evenVBand="0" w:oddHBand="1" w:evenHBand="0" w:firstRowFirstColumn="0" w:firstRowLastColumn="0" w:lastRowFirstColumn="0" w:lastRowLastColumn="0"/>
            </w:pPr>
          </w:p>
        </w:tc>
      </w:tr>
      <w:tr w:rsidR="00EE710C" w14:paraId="70A5886E" w14:textId="77777777" w:rsidTr="00A16DB5">
        <w:tc>
          <w:tcPr>
            <w:cnfStyle w:val="001000000000" w:firstRow="0" w:lastRow="0" w:firstColumn="1" w:lastColumn="0" w:oddVBand="0" w:evenVBand="0" w:oddHBand="0" w:evenHBand="0" w:firstRowFirstColumn="0" w:firstRowLastColumn="0" w:lastRowFirstColumn="0" w:lastRowLastColumn="0"/>
            <w:tcW w:w="3168" w:type="dxa"/>
          </w:tcPr>
          <w:p w14:paraId="53B7D88B" w14:textId="77777777" w:rsidR="00EE710C" w:rsidRDefault="00000000">
            <w:pPr>
              <w:spacing w:after="0"/>
            </w:pPr>
            <w:r>
              <w:rPr>
                <w:sz w:val="19"/>
              </w:rPr>
              <w:t>Toiture</w:t>
            </w:r>
          </w:p>
        </w:tc>
        <w:tc>
          <w:tcPr>
            <w:tcW w:w="2016" w:type="dxa"/>
          </w:tcPr>
          <w:p w14:paraId="4EFB3146" w14:textId="77777777" w:rsidR="00EE710C" w:rsidRDefault="00000000">
            <w:pPr>
              <w:spacing w:after="0"/>
              <w:jc w:val="center"/>
              <w:cnfStyle w:val="000000000000" w:firstRow="0" w:lastRow="0" w:firstColumn="0" w:lastColumn="0" w:oddVBand="0" w:evenVBand="0" w:oddHBand="0" w:evenHBand="0" w:firstRowFirstColumn="0" w:firstRowLastColumn="0" w:lastRowFirstColumn="0" w:lastRowLastColumn="0"/>
            </w:pPr>
            <w:r>
              <w:rPr>
                <w:sz w:val="19"/>
              </w:rPr>
              <w:t>TT</w:t>
            </w:r>
          </w:p>
        </w:tc>
        <w:tc>
          <w:tcPr>
            <w:tcW w:w="4752" w:type="dxa"/>
          </w:tcPr>
          <w:p w14:paraId="159E3009" w14:textId="77777777" w:rsidR="00EE710C" w:rsidRDefault="00EE710C">
            <w:pPr>
              <w:spacing w:after="0"/>
              <w:cnfStyle w:val="000000000000" w:firstRow="0" w:lastRow="0" w:firstColumn="0" w:lastColumn="0" w:oddVBand="0" w:evenVBand="0" w:oddHBand="0" w:evenHBand="0" w:firstRowFirstColumn="0" w:firstRowLastColumn="0" w:lastRowFirstColumn="0" w:lastRowLastColumn="0"/>
            </w:pPr>
          </w:p>
        </w:tc>
      </w:tr>
    </w:tbl>
    <w:p w14:paraId="754608EE" w14:textId="77777777" w:rsidR="00EE710C" w:rsidRDefault="00000000" w:rsidP="00097FD6">
      <w:pPr>
        <w:pStyle w:val="Heading3"/>
        <w:spacing w:before="240" w:after="80"/>
      </w:pPr>
      <w:r>
        <w:t>5.2.5 Nommage des fichiers maquette</w:t>
      </w:r>
    </w:p>
    <w:p w14:paraId="1AD182B5" w14:textId="77777777" w:rsidR="00EE710C" w:rsidRPr="00F51360" w:rsidRDefault="00000000">
      <w:pPr>
        <w:rPr>
          <w:lang w:val="fr-CA"/>
        </w:rPr>
      </w:pPr>
      <w:r>
        <w:rPr>
          <w:b/>
          <w:lang w:val="fr-CA"/>
        </w:rPr>
        <w:t xml:space="preserve">Règle de nommage : </w:t>
      </w:r>
      <w:r>
        <w:rPr>
          <w:rFonts w:ascii="DejaVu Sans Mono" w:eastAsia="DejaVu Sans Mono" w:hAnsi="DejaVu Sans Mono"/>
          <w:b/>
          <w:color w:val="1F3349"/>
          <w:sz w:val="20"/>
          <w:lang w:val="fr-CA"/>
        </w:rPr>
        <w:t>CODE_SITE _ CODE_BÂTIMENT _ CODE_DISCIPLINE</w:t>
      </w:r>
    </w:p>
    <w:tbl>
      <w:tblPr>
        <w:tblStyle w:val="GridTable4-Accent1"/>
        <w:tblW w:w="0" w:type="auto"/>
        <w:tblLayout w:type="fixed"/>
        <w:tblLook w:val="04A0" w:firstRow="1" w:lastRow="0" w:firstColumn="1" w:lastColumn="0" w:noHBand="0" w:noVBand="1"/>
      </w:tblPr>
      <w:tblGrid>
        <w:gridCol w:w="1440"/>
        <w:gridCol w:w="1440"/>
        <w:gridCol w:w="2160"/>
        <w:gridCol w:w="4896"/>
      </w:tblGrid>
      <w:tr w:rsidR="00EE710C" w14:paraId="1F5A6BD6" w14:textId="77777777" w:rsidTr="00A16D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2901120" w14:textId="77777777" w:rsidR="00EE710C" w:rsidRDefault="00000000">
            <w:pPr>
              <w:spacing w:after="0"/>
              <w:jc w:val="center"/>
            </w:pPr>
            <w:r>
              <w:rPr>
                <w:rFonts w:ascii="Lato" w:eastAsia="Lato" w:hAnsi="Lato"/>
                <w:color w:val="157F7A"/>
              </w:rPr>
              <w:t>Site</w:t>
            </w:r>
          </w:p>
        </w:tc>
        <w:tc>
          <w:tcPr>
            <w:tcW w:w="1440" w:type="dxa"/>
          </w:tcPr>
          <w:p w14:paraId="1BEDDB62" w14:textId="77777777" w:rsidR="00EE710C" w:rsidRDefault="00000000">
            <w:pPr>
              <w:spacing w:after="0"/>
              <w:jc w:val="center"/>
              <w:cnfStyle w:val="100000000000" w:firstRow="1" w:lastRow="0" w:firstColumn="0" w:lastColumn="0" w:oddVBand="0" w:evenVBand="0" w:oddHBand="0" w:evenHBand="0" w:firstRowFirstColumn="0" w:firstRowLastColumn="0" w:lastRowFirstColumn="0" w:lastRowLastColumn="0"/>
            </w:pPr>
            <w:r>
              <w:rPr>
                <w:rFonts w:ascii="Lato" w:eastAsia="Lato" w:hAnsi="Lato"/>
                <w:color w:val="157F7A"/>
              </w:rPr>
              <w:t>Bâtiment</w:t>
            </w:r>
          </w:p>
        </w:tc>
        <w:tc>
          <w:tcPr>
            <w:tcW w:w="2160" w:type="dxa"/>
          </w:tcPr>
          <w:p w14:paraId="0F0601AA" w14:textId="77777777" w:rsidR="00EE710C" w:rsidRDefault="00000000">
            <w:pPr>
              <w:spacing w:after="0"/>
              <w:jc w:val="center"/>
              <w:cnfStyle w:val="100000000000" w:firstRow="1" w:lastRow="0" w:firstColumn="0" w:lastColumn="0" w:oddVBand="0" w:evenVBand="0" w:oddHBand="0" w:evenHBand="0" w:firstRowFirstColumn="0" w:firstRowLastColumn="0" w:lastRowFirstColumn="0" w:lastRowLastColumn="0"/>
            </w:pPr>
            <w:r>
              <w:rPr>
                <w:rFonts w:ascii="Lato" w:eastAsia="Lato" w:hAnsi="Lato"/>
                <w:color w:val="157F7A"/>
              </w:rPr>
              <w:t>Discipline</w:t>
            </w:r>
          </w:p>
        </w:tc>
        <w:tc>
          <w:tcPr>
            <w:tcW w:w="4896" w:type="dxa"/>
          </w:tcPr>
          <w:p w14:paraId="747AA009" w14:textId="77777777" w:rsidR="00EE710C" w:rsidRDefault="00000000">
            <w:pPr>
              <w:spacing w:after="0"/>
              <w:cnfStyle w:val="100000000000" w:firstRow="1" w:lastRow="0" w:firstColumn="0" w:lastColumn="0" w:oddVBand="0" w:evenVBand="0" w:oddHBand="0" w:evenHBand="0" w:firstRowFirstColumn="0" w:firstRowLastColumn="0" w:lastRowFirstColumn="0" w:lastRowLastColumn="0"/>
            </w:pPr>
            <w:r>
              <w:rPr>
                <w:rFonts w:ascii="Lato" w:eastAsia="Lato" w:hAnsi="Lato"/>
                <w:color w:val="157F7A"/>
              </w:rPr>
              <w:t>Codification résultante</w:t>
            </w:r>
          </w:p>
        </w:tc>
      </w:tr>
      <w:tr w:rsidR="00EE710C" w14:paraId="2C7E8C6D" w14:textId="77777777" w:rsidTr="00A16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AE7C03D" w14:textId="77777777" w:rsidR="00EE710C" w:rsidRDefault="00000000">
            <w:pPr>
              <w:spacing w:after="0"/>
              <w:jc w:val="center"/>
            </w:pPr>
            <w:r>
              <w:rPr>
                <w:sz w:val="19"/>
              </w:rPr>
              <w:t>SNW</w:t>
            </w:r>
          </w:p>
        </w:tc>
        <w:tc>
          <w:tcPr>
            <w:tcW w:w="1440" w:type="dxa"/>
          </w:tcPr>
          <w:p w14:paraId="57C6D9A6" w14:textId="77777777" w:rsidR="00EE710C" w:rsidRDefault="00000000">
            <w:pPr>
              <w:spacing w:after="0"/>
              <w:jc w:val="center"/>
              <w:cnfStyle w:val="000000100000" w:firstRow="0" w:lastRow="0" w:firstColumn="0" w:lastColumn="0" w:oddVBand="0" w:evenVBand="0" w:oddHBand="1" w:evenHBand="0" w:firstRowFirstColumn="0" w:firstRowLastColumn="0" w:lastRowFirstColumn="0" w:lastRowLastColumn="0"/>
            </w:pPr>
            <w:r>
              <w:rPr>
                <w:sz w:val="19"/>
              </w:rPr>
              <w:t>A</w:t>
            </w:r>
          </w:p>
        </w:tc>
        <w:tc>
          <w:tcPr>
            <w:tcW w:w="2160" w:type="dxa"/>
          </w:tcPr>
          <w:p w14:paraId="029887F4" w14:textId="77777777" w:rsidR="00EE710C" w:rsidRDefault="00000000">
            <w:pPr>
              <w:spacing w:after="0"/>
              <w:jc w:val="center"/>
              <w:cnfStyle w:val="000000100000" w:firstRow="0" w:lastRow="0" w:firstColumn="0" w:lastColumn="0" w:oddVBand="0" w:evenVBand="0" w:oddHBand="1" w:evenHBand="0" w:firstRowFirstColumn="0" w:firstRowLastColumn="0" w:lastRowFirstColumn="0" w:lastRowLastColumn="0"/>
            </w:pPr>
            <w:r>
              <w:rPr>
                <w:sz w:val="19"/>
              </w:rPr>
              <w:t>ARC</w:t>
            </w:r>
          </w:p>
        </w:tc>
        <w:tc>
          <w:tcPr>
            <w:tcW w:w="4896" w:type="dxa"/>
          </w:tcPr>
          <w:p w14:paraId="30A45C88" w14:textId="77777777" w:rsidR="00EE710C" w:rsidRDefault="00000000">
            <w:pPr>
              <w:spacing w:after="0"/>
              <w:cnfStyle w:val="000000100000" w:firstRow="0" w:lastRow="0" w:firstColumn="0" w:lastColumn="0" w:oddVBand="0" w:evenVBand="0" w:oddHBand="1" w:evenHBand="0" w:firstRowFirstColumn="0" w:firstRowLastColumn="0" w:lastRowFirstColumn="0" w:lastRowLastColumn="0"/>
            </w:pPr>
            <w:r>
              <w:rPr>
                <w:sz w:val="19"/>
              </w:rPr>
              <w:t>SNW_A_ARC</w:t>
            </w:r>
          </w:p>
        </w:tc>
      </w:tr>
      <w:tr w:rsidR="00EE710C" w14:paraId="7121C41A" w14:textId="77777777" w:rsidTr="00A16DB5">
        <w:tc>
          <w:tcPr>
            <w:cnfStyle w:val="001000000000" w:firstRow="0" w:lastRow="0" w:firstColumn="1" w:lastColumn="0" w:oddVBand="0" w:evenVBand="0" w:oddHBand="0" w:evenHBand="0" w:firstRowFirstColumn="0" w:firstRowLastColumn="0" w:lastRowFirstColumn="0" w:lastRowLastColumn="0"/>
            <w:tcW w:w="1440" w:type="dxa"/>
          </w:tcPr>
          <w:p w14:paraId="0DDDF2DD" w14:textId="77777777" w:rsidR="00EE710C" w:rsidRDefault="00000000">
            <w:pPr>
              <w:spacing w:after="0"/>
              <w:jc w:val="center"/>
            </w:pPr>
            <w:r>
              <w:rPr>
                <w:sz w:val="19"/>
              </w:rPr>
              <w:t>SNW</w:t>
            </w:r>
          </w:p>
        </w:tc>
        <w:tc>
          <w:tcPr>
            <w:tcW w:w="1440" w:type="dxa"/>
          </w:tcPr>
          <w:p w14:paraId="16BAC3C8" w14:textId="77777777" w:rsidR="00EE710C" w:rsidRDefault="00000000">
            <w:pPr>
              <w:spacing w:after="0"/>
              <w:jc w:val="center"/>
              <w:cnfStyle w:val="000000000000" w:firstRow="0" w:lastRow="0" w:firstColumn="0" w:lastColumn="0" w:oddVBand="0" w:evenVBand="0" w:oddHBand="0" w:evenHBand="0" w:firstRowFirstColumn="0" w:firstRowLastColumn="0" w:lastRowFirstColumn="0" w:lastRowLastColumn="0"/>
            </w:pPr>
            <w:r>
              <w:rPr>
                <w:sz w:val="19"/>
              </w:rPr>
              <w:t>A</w:t>
            </w:r>
          </w:p>
        </w:tc>
        <w:tc>
          <w:tcPr>
            <w:tcW w:w="2160" w:type="dxa"/>
          </w:tcPr>
          <w:p w14:paraId="15F58BAD" w14:textId="77777777" w:rsidR="00EE710C" w:rsidRDefault="00000000">
            <w:pPr>
              <w:spacing w:after="0"/>
              <w:jc w:val="center"/>
              <w:cnfStyle w:val="000000000000" w:firstRow="0" w:lastRow="0" w:firstColumn="0" w:lastColumn="0" w:oddVBand="0" w:evenVBand="0" w:oddHBand="0" w:evenHBand="0" w:firstRowFirstColumn="0" w:firstRowLastColumn="0" w:lastRowFirstColumn="0" w:lastRowLastColumn="0"/>
            </w:pPr>
            <w:r>
              <w:rPr>
                <w:sz w:val="19"/>
              </w:rPr>
              <w:t>STR</w:t>
            </w:r>
          </w:p>
        </w:tc>
        <w:tc>
          <w:tcPr>
            <w:tcW w:w="4896" w:type="dxa"/>
          </w:tcPr>
          <w:p w14:paraId="07FC3249" w14:textId="77777777" w:rsidR="00EE710C" w:rsidRDefault="00000000">
            <w:pPr>
              <w:spacing w:after="0"/>
              <w:cnfStyle w:val="000000000000" w:firstRow="0" w:lastRow="0" w:firstColumn="0" w:lastColumn="0" w:oddVBand="0" w:evenVBand="0" w:oddHBand="0" w:evenHBand="0" w:firstRowFirstColumn="0" w:firstRowLastColumn="0" w:lastRowFirstColumn="0" w:lastRowLastColumn="0"/>
            </w:pPr>
            <w:r>
              <w:rPr>
                <w:sz w:val="19"/>
              </w:rPr>
              <w:t>SNW_A_STR</w:t>
            </w:r>
          </w:p>
        </w:tc>
      </w:tr>
      <w:tr w:rsidR="00EE710C" w14:paraId="6124CEA6" w14:textId="77777777" w:rsidTr="00A16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76D1261" w14:textId="77777777" w:rsidR="00EE710C" w:rsidRDefault="00000000">
            <w:pPr>
              <w:spacing w:after="0"/>
              <w:jc w:val="center"/>
            </w:pPr>
            <w:r>
              <w:rPr>
                <w:sz w:val="19"/>
              </w:rPr>
              <w:t>SNW</w:t>
            </w:r>
          </w:p>
        </w:tc>
        <w:tc>
          <w:tcPr>
            <w:tcW w:w="1440" w:type="dxa"/>
          </w:tcPr>
          <w:p w14:paraId="6E66F3AB" w14:textId="77777777" w:rsidR="00EE710C" w:rsidRDefault="00000000">
            <w:pPr>
              <w:spacing w:after="0"/>
              <w:jc w:val="center"/>
              <w:cnfStyle w:val="000000100000" w:firstRow="0" w:lastRow="0" w:firstColumn="0" w:lastColumn="0" w:oddVBand="0" w:evenVBand="0" w:oddHBand="1" w:evenHBand="0" w:firstRowFirstColumn="0" w:firstRowLastColumn="0" w:lastRowFirstColumn="0" w:lastRowLastColumn="0"/>
            </w:pPr>
            <w:r>
              <w:rPr>
                <w:sz w:val="19"/>
              </w:rPr>
              <w:t>A</w:t>
            </w:r>
          </w:p>
        </w:tc>
        <w:tc>
          <w:tcPr>
            <w:tcW w:w="2160" w:type="dxa"/>
          </w:tcPr>
          <w:p w14:paraId="7E9EDE8E" w14:textId="77777777" w:rsidR="00EE710C" w:rsidRDefault="00000000">
            <w:pPr>
              <w:spacing w:after="0"/>
              <w:jc w:val="center"/>
              <w:cnfStyle w:val="000000100000" w:firstRow="0" w:lastRow="0" w:firstColumn="0" w:lastColumn="0" w:oddVBand="0" w:evenVBand="0" w:oddHBand="1" w:evenHBand="0" w:firstRowFirstColumn="0" w:firstRowLastColumn="0" w:lastRowFirstColumn="0" w:lastRowLastColumn="0"/>
            </w:pPr>
            <w:r>
              <w:rPr>
                <w:sz w:val="19"/>
              </w:rPr>
              <w:t>CVC</w:t>
            </w:r>
          </w:p>
        </w:tc>
        <w:tc>
          <w:tcPr>
            <w:tcW w:w="4896" w:type="dxa"/>
          </w:tcPr>
          <w:p w14:paraId="2FCCDC1B" w14:textId="77777777" w:rsidR="00EE710C" w:rsidRDefault="00000000">
            <w:pPr>
              <w:spacing w:after="0"/>
              <w:cnfStyle w:val="000000100000" w:firstRow="0" w:lastRow="0" w:firstColumn="0" w:lastColumn="0" w:oddVBand="0" w:evenVBand="0" w:oddHBand="1" w:evenHBand="0" w:firstRowFirstColumn="0" w:firstRowLastColumn="0" w:lastRowFirstColumn="0" w:lastRowLastColumn="0"/>
            </w:pPr>
            <w:r>
              <w:rPr>
                <w:sz w:val="19"/>
              </w:rPr>
              <w:t>SNW_A_CVC</w:t>
            </w:r>
          </w:p>
        </w:tc>
      </w:tr>
      <w:tr w:rsidR="00EE710C" w14:paraId="2B417F6E" w14:textId="77777777" w:rsidTr="00A16DB5">
        <w:tc>
          <w:tcPr>
            <w:cnfStyle w:val="001000000000" w:firstRow="0" w:lastRow="0" w:firstColumn="1" w:lastColumn="0" w:oddVBand="0" w:evenVBand="0" w:oddHBand="0" w:evenHBand="0" w:firstRowFirstColumn="0" w:firstRowLastColumn="0" w:lastRowFirstColumn="0" w:lastRowLastColumn="0"/>
            <w:tcW w:w="1440" w:type="dxa"/>
          </w:tcPr>
          <w:p w14:paraId="5C18A426" w14:textId="77777777" w:rsidR="00EE710C" w:rsidRDefault="00000000">
            <w:pPr>
              <w:spacing w:after="0"/>
              <w:jc w:val="center"/>
            </w:pPr>
            <w:r>
              <w:rPr>
                <w:sz w:val="19"/>
              </w:rPr>
              <w:t>SNW</w:t>
            </w:r>
          </w:p>
        </w:tc>
        <w:tc>
          <w:tcPr>
            <w:tcW w:w="1440" w:type="dxa"/>
          </w:tcPr>
          <w:p w14:paraId="385E2A96" w14:textId="77777777" w:rsidR="00EE710C" w:rsidRDefault="00000000">
            <w:pPr>
              <w:spacing w:after="0"/>
              <w:jc w:val="center"/>
              <w:cnfStyle w:val="000000000000" w:firstRow="0" w:lastRow="0" w:firstColumn="0" w:lastColumn="0" w:oddVBand="0" w:evenVBand="0" w:oddHBand="0" w:evenHBand="0" w:firstRowFirstColumn="0" w:firstRowLastColumn="0" w:lastRowFirstColumn="0" w:lastRowLastColumn="0"/>
            </w:pPr>
            <w:r>
              <w:rPr>
                <w:sz w:val="19"/>
              </w:rPr>
              <w:t>A</w:t>
            </w:r>
          </w:p>
        </w:tc>
        <w:tc>
          <w:tcPr>
            <w:tcW w:w="2160" w:type="dxa"/>
          </w:tcPr>
          <w:p w14:paraId="0F947BBC" w14:textId="77777777" w:rsidR="00EE710C" w:rsidRDefault="00000000">
            <w:pPr>
              <w:spacing w:after="0"/>
              <w:jc w:val="center"/>
              <w:cnfStyle w:val="000000000000" w:firstRow="0" w:lastRow="0" w:firstColumn="0" w:lastColumn="0" w:oddVBand="0" w:evenVBand="0" w:oddHBand="0" w:evenHBand="0" w:firstRowFirstColumn="0" w:firstRowLastColumn="0" w:lastRowFirstColumn="0" w:lastRowLastColumn="0"/>
            </w:pPr>
            <w:r>
              <w:rPr>
                <w:sz w:val="19"/>
              </w:rPr>
              <w:t>ELE</w:t>
            </w:r>
          </w:p>
        </w:tc>
        <w:tc>
          <w:tcPr>
            <w:tcW w:w="4896" w:type="dxa"/>
          </w:tcPr>
          <w:p w14:paraId="4E5B9A76" w14:textId="77777777" w:rsidR="00EE710C" w:rsidRDefault="00000000">
            <w:pPr>
              <w:spacing w:after="0"/>
              <w:cnfStyle w:val="000000000000" w:firstRow="0" w:lastRow="0" w:firstColumn="0" w:lastColumn="0" w:oddVBand="0" w:evenVBand="0" w:oddHBand="0" w:evenHBand="0" w:firstRowFirstColumn="0" w:firstRowLastColumn="0" w:lastRowFirstColumn="0" w:lastRowLastColumn="0"/>
            </w:pPr>
            <w:r>
              <w:rPr>
                <w:sz w:val="19"/>
              </w:rPr>
              <w:t>SNW_A_ELE</w:t>
            </w:r>
          </w:p>
        </w:tc>
      </w:tr>
      <w:tr w:rsidR="00EE710C" w14:paraId="2C47F1AE" w14:textId="77777777" w:rsidTr="00A16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AC25B48" w14:textId="77777777" w:rsidR="00EE710C" w:rsidRDefault="00000000">
            <w:pPr>
              <w:spacing w:after="0"/>
              <w:jc w:val="center"/>
            </w:pPr>
            <w:r>
              <w:rPr>
                <w:sz w:val="19"/>
              </w:rPr>
              <w:t>SNW</w:t>
            </w:r>
          </w:p>
        </w:tc>
        <w:tc>
          <w:tcPr>
            <w:tcW w:w="1440" w:type="dxa"/>
          </w:tcPr>
          <w:p w14:paraId="5D349519" w14:textId="77777777" w:rsidR="00EE710C" w:rsidRDefault="00000000">
            <w:pPr>
              <w:spacing w:after="0"/>
              <w:jc w:val="center"/>
              <w:cnfStyle w:val="000000100000" w:firstRow="0" w:lastRow="0" w:firstColumn="0" w:lastColumn="0" w:oddVBand="0" w:evenVBand="0" w:oddHBand="1" w:evenHBand="0" w:firstRowFirstColumn="0" w:firstRowLastColumn="0" w:lastRowFirstColumn="0" w:lastRowLastColumn="0"/>
            </w:pPr>
            <w:r>
              <w:rPr>
                <w:sz w:val="19"/>
              </w:rPr>
              <w:t>A</w:t>
            </w:r>
          </w:p>
        </w:tc>
        <w:tc>
          <w:tcPr>
            <w:tcW w:w="2160" w:type="dxa"/>
          </w:tcPr>
          <w:p w14:paraId="4548C5E9" w14:textId="77777777" w:rsidR="00EE710C" w:rsidRDefault="00000000">
            <w:pPr>
              <w:spacing w:after="0"/>
              <w:jc w:val="center"/>
              <w:cnfStyle w:val="000000100000" w:firstRow="0" w:lastRow="0" w:firstColumn="0" w:lastColumn="0" w:oddVBand="0" w:evenVBand="0" w:oddHBand="1" w:evenHBand="0" w:firstRowFirstColumn="0" w:firstRowLastColumn="0" w:lastRowFirstColumn="0" w:lastRowLastColumn="0"/>
            </w:pPr>
            <w:r>
              <w:rPr>
                <w:sz w:val="19"/>
              </w:rPr>
              <w:t>PLO</w:t>
            </w:r>
          </w:p>
        </w:tc>
        <w:tc>
          <w:tcPr>
            <w:tcW w:w="4896" w:type="dxa"/>
          </w:tcPr>
          <w:p w14:paraId="13DD4FB8" w14:textId="77777777" w:rsidR="00EE710C" w:rsidRDefault="00000000">
            <w:pPr>
              <w:spacing w:after="0"/>
              <w:cnfStyle w:val="000000100000" w:firstRow="0" w:lastRow="0" w:firstColumn="0" w:lastColumn="0" w:oddVBand="0" w:evenVBand="0" w:oddHBand="1" w:evenHBand="0" w:firstRowFirstColumn="0" w:firstRowLastColumn="0" w:lastRowFirstColumn="0" w:lastRowLastColumn="0"/>
            </w:pPr>
            <w:r>
              <w:rPr>
                <w:sz w:val="19"/>
              </w:rPr>
              <w:t>SNW_A_PLO</w:t>
            </w:r>
          </w:p>
        </w:tc>
      </w:tr>
      <w:tr w:rsidR="00EE710C" w14:paraId="26191548" w14:textId="77777777" w:rsidTr="00A16DB5">
        <w:tc>
          <w:tcPr>
            <w:cnfStyle w:val="001000000000" w:firstRow="0" w:lastRow="0" w:firstColumn="1" w:lastColumn="0" w:oddVBand="0" w:evenVBand="0" w:oddHBand="0" w:evenHBand="0" w:firstRowFirstColumn="0" w:firstRowLastColumn="0" w:lastRowFirstColumn="0" w:lastRowLastColumn="0"/>
            <w:tcW w:w="1440" w:type="dxa"/>
          </w:tcPr>
          <w:p w14:paraId="5F0F5DA7" w14:textId="77777777" w:rsidR="00EE710C" w:rsidRDefault="00000000">
            <w:pPr>
              <w:spacing w:after="0"/>
              <w:jc w:val="center"/>
            </w:pPr>
            <w:r>
              <w:rPr>
                <w:sz w:val="19"/>
              </w:rPr>
              <w:t>SNW</w:t>
            </w:r>
          </w:p>
        </w:tc>
        <w:tc>
          <w:tcPr>
            <w:tcW w:w="1440" w:type="dxa"/>
          </w:tcPr>
          <w:p w14:paraId="6B88A768" w14:textId="77777777" w:rsidR="00EE710C" w:rsidRDefault="00000000">
            <w:pPr>
              <w:spacing w:after="0"/>
              <w:jc w:val="center"/>
              <w:cnfStyle w:val="000000000000" w:firstRow="0" w:lastRow="0" w:firstColumn="0" w:lastColumn="0" w:oddVBand="0" w:evenVBand="0" w:oddHBand="0" w:evenHBand="0" w:firstRowFirstColumn="0" w:firstRowLastColumn="0" w:lastRowFirstColumn="0" w:lastRowLastColumn="0"/>
            </w:pPr>
            <w:r>
              <w:rPr>
                <w:sz w:val="19"/>
              </w:rPr>
              <w:t>A</w:t>
            </w:r>
          </w:p>
        </w:tc>
        <w:tc>
          <w:tcPr>
            <w:tcW w:w="2160" w:type="dxa"/>
          </w:tcPr>
          <w:p w14:paraId="748B3584" w14:textId="77777777" w:rsidR="00EE710C" w:rsidRDefault="00000000">
            <w:pPr>
              <w:spacing w:after="0"/>
              <w:jc w:val="center"/>
              <w:cnfStyle w:val="000000000000" w:firstRow="0" w:lastRow="0" w:firstColumn="0" w:lastColumn="0" w:oddVBand="0" w:evenVBand="0" w:oddHBand="0" w:evenHBand="0" w:firstRowFirstColumn="0" w:firstRowLastColumn="0" w:lastRowFirstColumn="0" w:lastRowLastColumn="0"/>
            </w:pPr>
            <w:r>
              <w:rPr>
                <w:sz w:val="19"/>
              </w:rPr>
              <w:t>SIT</w:t>
            </w:r>
          </w:p>
        </w:tc>
        <w:tc>
          <w:tcPr>
            <w:tcW w:w="4896" w:type="dxa"/>
          </w:tcPr>
          <w:p w14:paraId="1B910928" w14:textId="77777777" w:rsidR="00EE710C" w:rsidRDefault="00000000">
            <w:pPr>
              <w:spacing w:after="0"/>
              <w:cnfStyle w:val="000000000000" w:firstRow="0" w:lastRow="0" w:firstColumn="0" w:lastColumn="0" w:oddVBand="0" w:evenVBand="0" w:oddHBand="0" w:evenHBand="0" w:firstRowFirstColumn="0" w:firstRowLastColumn="0" w:lastRowFirstColumn="0" w:lastRowLastColumn="0"/>
            </w:pPr>
            <w:r>
              <w:rPr>
                <w:sz w:val="19"/>
              </w:rPr>
              <w:t>SNW_A_SIT</w:t>
            </w:r>
          </w:p>
        </w:tc>
      </w:tr>
    </w:tbl>
    <w:tbl>
      <w:tblPr>
        <w:tblStyle w:val="GridTable1Light-Accent3"/>
        <w:tblW w:w="0" w:type="auto"/>
        <w:tblLayout w:type="fixed"/>
        <w:tblLook w:val="0480" w:firstRow="0" w:lastRow="0" w:firstColumn="1" w:lastColumn="0" w:noHBand="0" w:noVBand="1"/>
      </w:tblPr>
      <w:tblGrid>
        <w:gridCol w:w="9648"/>
      </w:tblGrid>
      <w:tr w:rsidR="00EE710C" w:rsidRPr="00334D89" w14:paraId="78B8308E" w14:textId="77777777" w:rsidTr="00097FD6">
        <w:tc>
          <w:tcPr>
            <w:cnfStyle w:val="001000000000" w:firstRow="0" w:lastRow="0" w:firstColumn="1" w:lastColumn="0" w:oddVBand="0" w:evenVBand="0" w:oddHBand="0" w:evenHBand="0" w:firstRowFirstColumn="0" w:firstRowLastColumn="0" w:lastRowFirstColumn="0" w:lastRowLastColumn="0"/>
            <w:tcW w:w="9648" w:type="dxa"/>
          </w:tcPr>
          <w:p w14:paraId="09681347" w14:textId="77777777" w:rsidR="00EE710C" w:rsidRPr="00334D89" w:rsidRDefault="00000000">
            <w:pPr>
              <w:spacing w:after="0"/>
              <w:rPr>
                <w:i/>
                <w:sz w:val="18"/>
                <w:lang w:val="fr-CA"/>
              </w:rPr>
            </w:pPr>
            <w:r>
              <w:rPr>
                <w:rFonts w:ascii="Lato" w:eastAsia="Lato" w:hAnsi="Lato"/>
                <w:i/>
                <w:color w:val="157F7A"/>
                <w:sz w:val="18"/>
                <w:lang w:val="fr-CA"/>
              </w:rPr>
              <w:t>Règle importante</w:t>
            </w:r>
            <w:r>
              <w:rPr>
                <w:rFonts w:ascii="Lato" w:eastAsia="Lato" w:hAnsi="Lato"/>
                <w:i/>
                <w:color w:val="157F7A"/>
                <w:sz w:val="18"/>
                <w:lang w:val="fr-CA"/>
              </w:rPr>
              <w:br/>
            </w:r>
            <w:r>
              <w:rPr>
                <w:i/>
                <w:sz w:val="18"/>
                <w:lang w:val="fr-CA"/>
              </w:rPr>
              <w:t>Il est interdit de mettre la date dans le nom des fichiers. Les fichiers codifiés sous une autre forme seront refusés.</w:t>
            </w:r>
          </w:p>
        </w:tc>
      </w:tr>
    </w:tbl>
    <w:p w14:paraId="1E9BB023" w14:textId="77777777" w:rsidR="00EE710C" w:rsidRPr="00334D89" w:rsidRDefault="00000000" w:rsidP="00097FD6">
      <w:pPr>
        <w:pStyle w:val="Heading2"/>
        <w:spacing w:before="360" w:after="80"/>
        <w:rPr>
          <w:lang w:val="fr-CA"/>
        </w:rPr>
      </w:pPr>
      <w:r>
        <w:rPr>
          <w:lang w:val="fr-CA"/>
        </w:rPr>
        <w:t>5.3 Classifications</w:t>
      </w:r>
    </w:p>
    <w:p w14:paraId="55C0E5B6" w14:textId="77777777" w:rsidR="00EE710C" w:rsidRPr="00334D89" w:rsidRDefault="00000000" w:rsidP="00097FD6">
      <w:pPr>
        <w:pStyle w:val="Heading3"/>
        <w:spacing w:before="240" w:after="80"/>
        <w:rPr>
          <w:lang w:val="fr-CA"/>
        </w:rPr>
      </w:pPr>
      <w:r>
        <w:rPr>
          <w:lang w:val="fr-CA"/>
        </w:rPr>
        <w:t>5.3.1 Convention de paramétrage IFC</w:t>
      </w:r>
    </w:p>
    <w:p w14:paraId="64395D64" w14:textId="77777777" w:rsidR="00EE710C" w:rsidRPr="00F51360" w:rsidRDefault="00000000">
      <w:pPr>
        <w:rPr>
          <w:lang w:val="fr-CA"/>
        </w:rPr>
      </w:pPr>
      <w:r>
        <w:rPr>
          <w:lang w:val="fr-CA"/>
        </w:rPr>
        <w:t>Les exports BIM en IFC sont liés aux logiciels utilisés et à leurs paramétrages. Il est important de veiller à la bonne configuration de ceux-ci afin de respecter les standardisations ISO.</w:t>
      </w:r>
    </w:p>
    <w:p w14:paraId="07C0C336" w14:textId="77777777" w:rsidR="00EE710C" w:rsidRPr="00F51360" w:rsidRDefault="00000000">
      <w:pPr>
        <w:rPr>
          <w:lang w:val="fr-CA"/>
        </w:rPr>
      </w:pPr>
      <w:r>
        <w:rPr>
          <w:lang w:val="fr-CA"/>
        </w:rPr>
        <w:t>Les classes IFC suivantes doivent être utilisées pour les objets correspondants :</w:t>
      </w:r>
    </w:p>
    <w:tbl>
      <w:tblPr>
        <w:tblStyle w:val="GridTable4-Accent1"/>
        <w:tblW w:w="0" w:type="auto"/>
        <w:tblLayout w:type="fixed"/>
        <w:tblLook w:val="04A0" w:firstRow="1" w:lastRow="0" w:firstColumn="1" w:lastColumn="0" w:noHBand="0" w:noVBand="1"/>
      </w:tblPr>
      <w:tblGrid>
        <w:gridCol w:w="3888"/>
        <w:gridCol w:w="6048"/>
      </w:tblGrid>
      <w:tr w:rsidR="00EE710C" w14:paraId="601DA0F8" w14:textId="77777777" w:rsidTr="00A16D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8" w:type="dxa"/>
          </w:tcPr>
          <w:p w14:paraId="090DA817" w14:textId="77777777" w:rsidR="00EE710C" w:rsidRDefault="00000000">
            <w:pPr>
              <w:spacing w:after="0"/>
            </w:pPr>
            <w:r>
              <w:rPr>
                <w:rFonts w:ascii="Lato" w:eastAsia="Lato" w:hAnsi="Lato"/>
                <w:color w:val="157F7A"/>
              </w:rPr>
              <w:t>Ouvrage</w:t>
            </w:r>
          </w:p>
        </w:tc>
        <w:tc>
          <w:tcPr>
            <w:tcW w:w="6048" w:type="dxa"/>
          </w:tcPr>
          <w:p w14:paraId="6BF63A0B" w14:textId="77777777" w:rsidR="00EE710C" w:rsidRDefault="00000000">
            <w:pPr>
              <w:spacing w:after="0"/>
              <w:cnfStyle w:val="100000000000" w:firstRow="1" w:lastRow="0" w:firstColumn="0" w:lastColumn="0" w:oddVBand="0" w:evenVBand="0" w:oddHBand="0" w:evenHBand="0" w:firstRowFirstColumn="0" w:firstRowLastColumn="0" w:lastRowFirstColumn="0" w:lastRowLastColumn="0"/>
            </w:pPr>
            <w:r>
              <w:rPr>
                <w:rFonts w:ascii="Lato" w:eastAsia="Lato" w:hAnsi="Lato"/>
                <w:color w:val="157F7A"/>
              </w:rPr>
              <w:t>Classe IFC</w:t>
            </w:r>
          </w:p>
        </w:tc>
      </w:tr>
      <w:tr w:rsidR="00EE710C" w14:paraId="148FF7A2" w14:textId="77777777" w:rsidTr="00A16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8" w:type="dxa"/>
          </w:tcPr>
          <w:p w14:paraId="6BB5365D" w14:textId="77777777" w:rsidR="00EE710C" w:rsidRDefault="00000000">
            <w:pPr>
              <w:spacing w:after="0"/>
            </w:pPr>
            <w:r>
              <w:rPr>
                <w:sz w:val="18"/>
              </w:rPr>
              <w:t>Murs et cloisons</w:t>
            </w:r>
          </w:p>
        </w:tc>
        <w:tc>
          <w:tcPr>
            <w:tcW w:w="6048" w:type="dxa"/>
          </w:tcPr>
          <w:p w14:paraId="21F379AF" w14:textId="77777777" w:rsidR="00EE710C" w:rsidRDefault="00000000">
            <w:pPr>
              <w:spacing w:after="0"/>
              <w:cnfStyle w:val="000000100000" w:firstRow="0" w:lastRow="0" w:firstColumn="0" w:lastColumn="0" w:oddVBand="0" w:evenVBand="0" w:oddHBand="1" w:evenHBand="0" w:firstRowFirstColumn="0" w:firstRowLastColumn="0" w:lastRowFirstColumn="0" w:lastRowLastColumn="0"/>
            </w:pPr>
            <w:r>
              <w:rPr>
                <w:sz w:val="18"/>
              </w:rPr>
              <w:t>IfcWall</w:t>
            </w:r>
          </w:p>
        </w:tc>
      </w:tr>
      <w:tr w:rsidR="00EE710C" w14:paraId="48280853" w14:textId="77777777" w:rsidTr="00A16DB5">
        <w:tc>
          <w:tcPr>
            <w:cnfStyle w:val="001000000000" w:firstRow="0" w:lastRow="0" w:firstColumn="1" w:lastColumn="0" w:oddVBand="0" w:evenVBand="0" w:oddHBand="0" w:evenHBand="0" w:firstRowFirstColumn="0" w:firstRowLastColumn="0" w:lastRowFirstColumn="0" w:lastRowLastColumn="0"/>
            <w:tcW w:w="3888" w:type="dxa"/>
          </w:tcPr>
          <w:p w14:paraId="721BB925" w14:textId="77777777" w:rsidR="00EE710C" w:rsidRDefault="00000000">
            <w:pPr>
              <w:spacing w:after="0"/>
            </w:pPr>
            <w:r>
              <w:rPr>
                <w:sz w:val="18"/>
              </w:rPr>
              <w:t>Dalles et planchers</w:t>
            </w:r>
          </w:p>
        </w:tc>
        <w:tc>
          <w:tcPr>
            <w:tcW w:w="6048" w:type="dxa"/>
          </w:tcPr>
          <w:p w14:paraId="2C9AC298" w14:textId="77777777" w:rsidR="00EE710C" w:rsidRDefault="00000000">
            <w:pPr>
              <w:spacing w:after="0"/>
              <w:cnfStyle w:val="000000000000" w:firstRow="0" w:lastRow="0" w:firstColumn="0" w:lastColumn="0" w:oddVBand="0" w:evenVBand="0" w:oddHBand="0" w:evenHBand="0" w:firstRowFirstColumn="0" w:firstRowLastColumn="0" w:lastRowFirstColumn="0" w:lastRowLastColumn="0"/>
            </w:pPr>
            <w:r>
              <w:rPr>
                <w:sz w:val="18"/>
              </w:rPr>
              <w:t>IfcSlab</w:t>
            </w:r>
          </w:p>
        </w:tc>
      </w:tr>
      <w:tr w:rsidR="00EE710C" w14:paraId="5CF02833" w14:textId="77777777" w:rsidTr="00A16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8" w:type="dxa"/>
          </w:tcPr>
          <w:p w14:paraId="42D44074" w14:textId="77777777" w:rsidR="00EE710C" w:rsidRDefault="00000000">
            <w:pPr>
              <w:spacing w:after="0"/>
            </w:pPr>
            <w:r>
              <w:rPr>
                <w:sz w:val="18"/>
              </w:rPr>
              <w:t>Toitures</w:t>
            </w:r>
          </w:p>
        </w:tc>
        <w:tc>
          <w:tcPr>
            <w:tcW w:w="6048" w:type="dxa"/>
          </w:tcPr>
          <w:p w14:paraId="63B975FC" w14:textId="77777777" w:rsidR="00EE710C" w:rsidRDefault="00000000">
            <w:pPr>
              <w:spacing w:after="0"/>
              <w:cnfStyle w:val="000000100000" w:firstRow="0" w:lastRow="0" w:firstColumn="0" w:lastColumn="0" w:oddVBand="0" w:evenVBand="0" w:oddHBand="1" w:evenHBand="0" w:firstRowFirstColumn="0" w:firstRowLastColumn="0" w:lastRowFirstColumn="0" w:lastRowLastColumn="0"/>
            </w:pPr>
            <w:r>
              <w:rPr>
                <w:sz w:val="18"/>
              </w:rPr>
              <w:t>IfcRoof</w:t>
            </w:r>
          </w:p>
        </w:tc>
      </w:tr>
      <w:tr w:rsidR="00EE710C" w14:paraId="1E413619" w14:textId="77777777" w:rsidTr="00A16DB5">
        <w:tc>
          <w:tcPr>
            <w:cnfStyle w:val="001000000000" w:firstRow="0" w:lastRow="0" w:firstColumn="1" w:lastColumn="0" w:oddVBand="0" w:evenVBand="0" w:oddHBand="0" w:evenHBand="0" w:firstRowFirstColumn="0" w:firstRowLastColumn="0" w:lastRowFirstColumn="0" w:lastRowLastColumn="0"/>
            <w:tcW w:w="3888" w:type="dxa"/>
          </w:tcPr>
          <w:p w14:paraId="04431CB3" w14:textId="77777777" w:rsidR="00EE710C" w:rsidRDefault="00000000">
            <w:pPr>
              <w:spacing w:after="0"/>
            </w:pPr>
            <w:r>
              <w:rPr>
                <w:sz w:val="18"/>
              </w:rPr>
              <w:t>Fenêtres</w:t>
            </w:r>
          </w:p>
        </w:tc>
        <w:tc>
          <w:tcPr>
            <w:tcW w:w="6048" w:type="dxa"/>
          </w:tcPr>
          <w:p w14:paraId="1DB0AF49" w14:textId="77777777" w:rsidR="00EE710C" w:rsidRDefault="00000000">
            <w:pPr>
              <w:spacing w:after="0"/>
              <w:cnfStyle w:val="000000000000" w:firstRow="0" w:lastRow="0" w:firstColumn="0" w:lastColumn="0" w:oddVBand="0" w:evenVBand="0" w:oddHBand="0" w:evenHBand="0" w:firstRowFirstColumn="0" w:firstRowLastColumn="0" w:lastRowFirstColumn="0" w:lastRowLastColumn="0"/>
            </w:pPr>
            <w:r>
              <w:rPr>
                <w:sz w:val="18"/>
              </w:rPr>
              <w:t>IfcWindow</w:t>
            </w:r>
          </w:p>
        </w:tc>
      </w:tr>
      <w:tr w:rsidR="00EE710C" w14:paraId="0103C427" w14:textId="77777777" w:rsidTr="00A16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8" w:type="dxa"/>
          </w:tcPr>
          <w:p w14:paraId="46C527DC" w14:textId="77777777" w:rsidR="00EE710C" w:rsidRDefault="00000000">
            <w:pPr>
              <w:spacing w:after="0"/>
            </w:pPr>
            <w:r>
              <w:rPr>
                <w:sz w:val="18"/>
              </w:rPr>
              <w:t>Portes</w:t>
            </w:r>
          </w:p>
        </w:tc>
        <w:tc>
          <w:tcPr>
            <w:tcW w:w="6048" w:type="dxa"/>
          </w:tcPr>
          <w:p w14:paraId="14970767" w14:textId="77777777" w:rsidR="00EE710C" w:rsidRDefault="00000000">
            <w:pPr>
              <w:spacing w:after="0"/>
              <w:cnfStyle w:val="000000100000" w:firstRow="0" w:lastRow="0" w:firstColumn="0" w:lastColumn="0" w:oddVBand="0" w:evenVBand="0" w:oddHBand="1" w:evenHBand="0" w:firstRowFirstColumn="0" w:firstRowLastColumn="0" w:lastRowFirstColumn="0" w:lastRowLastColumn="0"/>
            </w:pPr>
            <w:r>
              <w:rPr>
                <w:sz w:val="18"/>
              </w:rPr>
              <w:t>IfcDoor</w:t>
            </w:r>
          </w:p>
        </w:tc>
      </w:tr>
      <w:tr w:rsidR="00EE710C" w14:paraId="1E62A0CC" w14:textId="77777777" w:rsidTr="00A16DB5">
        <w:tc>
          <w:tcPr>
            <w:cnfStyle w:val="001000000000" w:firstRow="0" w:lastRow="0" w:firstColumn="1" w:lastColumn="0" w:oddVBand="0" w:evenVBand="0" w:oddHBand="0" w:evenHBand="0" w:firstRowFirstColumn="0" w:firstRowLastColumn="0" w:lastRowFirstColumn="0" w:lastRowLastColumn="0"/>
            <w:tcW w:w="3888" w:type="dxa"/>
          </w:tcPr>
          <w:p w14:paraId="0888B575" w14:textId="77777777" w:rsidR="00EE710C" w:rsidRDefault="00000000">
            <w:pPr>
              <w:spacing w:after="0"/>
            </w:pPr>
            <w:r>
              <w:rPr>
                <w:sz w:val="18"/>
              </w:rPr>
              <w:t>Murs-rideaux</w:t>
            </w:r>
          </w:p>
        </w:tc>
        <w:tc>
          <w:tcPr>
            <w:tcW w:w="6048" w:type="dxa"/>
          </w:tcPr>
          <w:p w14:paraId="7FA60033" w14:textId="77777777" w:rsidR="00EE710C" w:rsidRDefault="00000000">
            <w:pPr>
              <w:spacing w:after="0"/>
              <w:cnfStyle w:val="000000000000" w:firstRow="0" w:lastRow="0" w:firstColumn="0" w:lastColumn="0" w:oddVBand="0" w:evenVBand="0" w:oddHBand="0" w:evenHBand="0" w:firstRowFirstColumn="0" w:firstRowLastColumn="0" w:lastRowFirstColumn="0" w:lastRowLastColumn="0"/>
            </w:pPr>
            <w:r>
              <w:rPr>
                <w:sz w:val="18"/>
              </w:rPr>
              <w:t>IfcCurtainWall</w:t>
            </w:r>
          </w:p>
        </w:tc>
      </w:tr>
      <w:tr w:rsidR="00EE710C" w14:paraId="4130B772" w14:textId="77777777" w:rsidTr="00A16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8" w:type="dxa"/>
          </w:tcPr>
          <w:p w14:paraId="48BF8282" w14:textId="77777777" w:rsidR="00EE710C" w:rsidRDefault="00000000">
            <w:pPr>
              <w:spacing w:after="0"/>
            </w:pPr>
            <w:r>
              <w:rPr>
                <w:sz w:val="18"/>
              </w:rPr>
              <w:t>Locaux et espaces</w:t>
            </w:r>
          </w:p>
        </w:tc>
        <w:tc>
          <w:tcPr>
            <w:tcW w:w="6048" w:type="dxa"/>
          </w:tcPr>
          <w:p w14:paraId="75FE8B3E" w14:textId="77777777" w:rsidR="00EE710C" w:rsidRDefault="00000000">
            <w:pPr>
              <w:spacing w:after="0"/>
              <w:cnfStyle w:val="000000100000" w:firstRow="0" w:lastRow="0" w:firstColumn="0" w:lastColumn="0" w:oddVBand="0" w:evenVBand="0" w:oddHBand="1" w:evenHBand="0" w:firstRowFirstColumn="0" w:firstRowLastColumn="0" w:lastRowFirstColumn="0" w:lastRowLastColumn="0"/>
            </w:pPr>
            <w:r>
              <w:rPr>
                <w:sz w:val="18"/>
              </w:rPr>
              <w:t>IfcSpace</w:t>
            </w:r>
          </w:p>
        </w:tc>
      </w:tr>
      <w:tr w:rsidR="00EE710C" w14:paraId="7F9274A5" w14:textId="77777777" w:rsidTr="00A16DB5">
        <w:tc>
          <w:tcPr>
            <w:cnfStyle w:val="001000000000" w:firstRow="0" w:lastRow="0" w:firstColumn="1" w:lastColumn="0" w:oddVBand="0" w:evenVBand="0" w:oddHBand="0" w:evenHBand="0" w:firstRowFirstColumn="0" w:firstRowLastColumn="0" w:lastRowFirstColumn="0" w:lastRowLastColumn="0"/>
            <w:tcW w:w="3888" w:type="dxa"/>
          </w:tcPr>
          <w:p w14:paraId="04FA55E0" w14:textId="77777777" w:rsidR="00EE710C" w:rsidRDefault="00000000">
            <w:pPr>
              <w:spacing w:after="0"/>
            </w:pPr>
            <w:r>
              <w:rPr>
                <w:sz w:val="18"/>
              </w:rPr>
              <w:lastRenderedPageBreak/>
              <w:t>Poteaux</w:t>
            </w:r>
          </w:p>
        </w:tc>
        <w:tc>
          <w:tcPr>
            <w:tcW w:w="6048" w:type="dxa"/>
          </w:tcPr>
          <w:p w14:paraId="12BD3477" w14:textId="77777777" w:rsidR="00EE710C" w:rsidRDefault="00000000">
            <w:pPr>
              <w:spacing w:after="0"/>
              <w:cnfStyle w:val="000000000000" w:firstRow="0" w:lastRow="0" w:firstColumn="0" w:lastColumn="0" w:oddVBand="0" w:evenVBand="0" w:oddHBand="0" w:evenHBand="0" w:firstRowFirstColumn="0" w:firstRowLastColumn="0" w:lastRowFirstColumn="0" w:lastRowLastColumn="0"/>
            </w:pPr>
            <w:r>
              <w:rPr>
                <w:sz w:val="18"/>
              </w:rPr>
              <w:t>IfcColumn</w:t>
            </w:r>
          </w:p>
        </w:tc>
      </w:tr>
      <w:tr w:rsidR="00EE710C" w14:paraId="2BBEF8A1" w14:textId="77777777" w:rsidTr="00A16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8" w:type="dxa"/>
          </w:tcPr>
          <w:p w14:paraId="3091DFB8" w14:textId="77777777" w:rsidR="00EE710C" w:rsidRDefault="00000000">
            <w:pPr>
              <w:spacing w:after="0"/>
            </w:pPr>
            <w:r>
              <w:rPr>
                <w:sz w:val="18"/>
              </w:rPr>
              <w:t>Poutres</w:t>
            </w:r>
          </w:p>
        </w:tc>
        <w:tc>
          <w:tcPr>
            <w:tcW w:w="6048" w:type="dxa"/>
          </w:tcPr>
          <w:p w14:paraId="67406065" w14:textId="77777777" w:rsidR="00EE710C" w:rsidRDefault="00000000">
            <w:pPr>
              <w:spacing w:after="0"/>
              <w:cnfStyle w:val="000000100000" w:firstRow="0" w:lastRow="0" w:firstColumn="0" w:lastColumn="0" w:oddVBand="0" w:evenVBand="0" w:oddHBand="1" w:evenHBand="0" w:firstRowFirstColumn="0" w:firstRowLastColumn="0" w:lastRowFirstColumn="0" w:lastRowLastColumn="0"/>
            </w:pPr>
            <w:r>
              <w:rPr>
                <w:sz w:val="18"/>
              </w:rPr>
              <w:t>IfcBeam</w:t>
            </w:r>
          </w:p>
        </w:tc>
      </w:tr>
      <w:tr w:rsidR="00EE710C" w14:paraId="4613464B" w14:textId="77777777" w:rsidTr="00A16DB5">
        <w:tc>
          <w:tcPr>
            <w:cnfStyle w:val="001000000000" w:firstRow="0" w:lastRow="0" w:firstColumn="1" w:lastColumn="0" w:oddVBand="0" w:evenVBand="0" w:oddHBand="0" w:evenHBand="0" w:firstRowFirstColumn="0" w:firstRowLastColumn="0" w:lastRowFirstColumn="0" w:lastRowLastColumn="0"/>
            <w:tcW w:w="3888" w:type="dxa"/>
          </w:tcPr>
          <w:p w14:paraId="58550E94" w14:textId="77777777" w:rsidR="00EE710C" w:rsidRDefault="00000000">
            <w:pPr>
              <w:spacing w:after="0"/>
            </w:pPr>
            <w:r>
              <w:rPr>
                <w:sz w:val="18"/>
              </w:rPr>
              <w:t>Escaliers</w:t>
            </w:r>
          </w:p>
        </w:tc>
        <w:tc>
          <w:tcPr>
            <w:tcW w:w="6048" w:type="dxa"/>
          </w:tcPr>
          <w:p w14:paraId="521D38A7" w14:textId="77777777" w:rsidR="00EE710C" w:rsidRDefault="00000000">
            <w:pPr>
              <w:spacing w:after="0"/>
              <w:cnfStyle w:val="000000000000" w:firstRow="0" w:lastRow="0" w:firstColumn="0" w:lastColumn="0" w:oddVBand="0" w:evenVBand="0" w:oddHBand="0" w:evenHBand="0" w:firstRowFirstColumn="0" w:firstRowLastColumn="0" w:lastRowFirstColumn="0" w:lastRowLastColumn="0"/>
            </w:pPr>
            <w:r>
              <w:rPr>
                <w:sz w:val="18"/>
              </w:rPr>
              <w:t>IfcStair</w:t>
            </w:r>
          </w:p>
        </w:tc>
      </w:tr>
      <w:tr w:rsidR="00EE710C" w14:paraId="42B28B86" w14:textId="77777777" w:rsidTr="00A16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8" w:type="dxa"/>
          </w:tcPr>
          <w:p w14:paraId="6C7C8D1A" w14:textId="77777777" w:rsidR="00EE710C" w:rsidRDefault="00000000">
            <w:pPr>
              <w:spacing w:after="0"/>
            </w:pPr>
            <w:r>
              <w:rPr>
                <w:sz w:val="18"/>
              </w:rPr>
              <w:t>Garde-corps</w:t>
            </w:r>
          </w:p>
        </w:tc>
        <w:tc>
          <w:tcPr>
            <w:tcW w:w="6048" w:type="dxa"/>
          </w:tcPr>
          <w:p w14:paraId="013E00D5" w14:textId="77777777" w:rsidR="00EE710C" w:rsidRDefault="00000000">
            <w:pPr>
              <w:spacing w:after="0"/>
              <w:cnfStyle w:val="000000100000" w:firstRow="0" w:lastRow="0" w:firstColumn="0" w:lastColumn="0" w:oddVBand="0" w:evenVBand="0" w:oddHBand="1" w:evenHBand="0" w:firstRowFirstColumn="0" w:firstRowLastColumn="0" w:lastRowFirstColumn="0" w:lastRowLastColumn="0"/>
            </w:pPr>
            <w:r>
              <w:rPr>
                <w:sz w:val="18"/>
              </w:rPr>
              <w:t>IfcRailing</w:t>
            </w:r>
          </w:p>
        </w:tc>
      </w:tr>
      <w:tr w:rsidR="00EE710C" w14:paraId="111565C8" w14:textId="77777777" w:rsidTr="00A16DB5">
        <w:tc>
          <w:tcPr>
            <w:cnfStyle w:val="001000000000" w:firstRow="0" w:lastRow="0" w:firstColumn="1" w:lastColumn="0" w:oddVBand="0" w:evenVBand="0" w:oddHBand="0" w:evenHBand="0" w:firstRowFirstColumn="0" w:firstRowLastColumn="0" w:lastRowFirstColumn="0" w:lastRowLastColumn="0"/>
            <w:tcW w:w="3888" w:type="dxa"/>
          </w:tcPr>
          <w:p w14:paraId="569F6A99" w14:textId="77777777" w:rsidR="00EE710C" w:rsidRDefault="00000000">
            <w:pPr>
              <w:spacing w:after="0"/>
            </w:pPr>
            <w:r>
              <w:rPr>
                <w:sz w:val="18"/>
              </w:rPr>
              <w:t>Plafonds</w:t>
            </w:r>
          </w:p>
        </w:tc>
        <w:tc>
          <w:tcPr>
            <w:tcW w:w="6048" w:type="dxa"/>
          </w:tcPr>
          <w:p w14:paraId="3CC9497F" w14:textId="77777777" w:rsidR="00EE710C" w:rsidRDefault="00000000">
            <w:pPr>
              <w:spacing w:after="0"/>
              <w:cnfStyle w:val="000000000000" w:firstRow="0" w:lastRow="0" w:firstColumn="0" w:lastColumn="0" w:oddVBand="0" w:evenVBand="0" w:oddHBand="0" w:evenHBand="0" w:firstRowFirstColumn="0" w:firstRowLastColumn="0" w:lastRowFirstColumn="0" w:lastRowLastColumn="0"/>
            </w:pPr>
            <w:r>
              <w:rPr>
                <w:sz w:val="18"/>
              </w:rPr>
              <w:t>IfcCovering</w:t>
            </w:r>
          </w:p>
        </w:tc>
      </w:tr>
      <w:tr w:rsidR="00EE710C" w14:paraId="47548B50" w14:textId="77777777" w:rsidTr="00A16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8" w:type="dxa"/>
          </w:tcPr>
          <w:p w14:paraId="7CEE588F" w14:textId="77777777" w:rsidR="00EE710C" w:rsidRDefault="00000000">
            <w:pPr>
              <w:spacing w:after="0"/>
            </w:pPr>
            <w:r>
              <w:rPr>
                <w:sz w:val="18"/>
              </w:rPr>
              <w:t>Fondations</w:t>
            </w:r>
          </w:p>
        </w:tc>
        <w:tc>
          <w:tcPr>
            <w:tcW w:w="6048" w:type="dxa"/>
          </w:tcPr>
          <w:p w14:paraId="5EC85AE9" w14:textId="77777777" w:rsidR="00EE710C" w:rsidRDefault="00000000">
            <w:pPr>
              <w:spacing w:after="0"/>
              <w:cnfStyle w:val="000000100000" w:firstRow="0" w:lastRow="0" w:firstColumn="0" w:lastColumn="0" w:oddVBand="0" w:evenVBand="0" w:oddHBand="1" w:evenHBand="0" w:firstRowFirstColumn="0" w:firstRowLastColumn="0" w:lastRowFirstColumn="0" w:lastRowLastColumn="0"/>
            </w:pPr>
            <w:r>
              <w:rPr>
                <w:sz w:val="18"/>
              </w:rPr>
              <w:t>IfcFooting</w:t>
            </w:r>
          </w:p>
        </w:tc>
      </w:tr>
      <w:tr w:rsidR="00EE710C" w14:paraId="44778464" w14:textId="77777777" w:rsidTr="00A16DB5">
        <w:tc>
          <w:tcPr>
            <w:cnfStyle w:val="001000000000" w:firstRow="0" w:lastRow="0" w:firstColumn="1" w:lastColumn="0" w:oddVBand="0" w:evenVBand="0" w:oddHBand="0" w:evenHBand="0" w:firstRowFirstColumn="0" w:firstRowLastColumn="0" w:lastRowFirstColumn="0" w:lastRowLastColumn="0"/>
            <w:tcW w:w="3888" w:type="dxa"/>
          </w:tcPr>
          <w:p w14:paraId="117160C5" w14:textId="77777777" w:rsidR="00EE710C" w:rsidRDefault="00000000">
            <w:pPr>
              <w:spacing w:after="0"/>
            </w:pPr>
            <w:r>
              <w:rPr>
                <w:sz w:val="18"/>
              </w:rPr>
              <w:t>Équipements sanitaires</w:t>
            </w:r>
          </w:p>
        </w:tc>
        <w:tc>
          <w:tcPr>
            <w:tcW w:w="6048" w:type="dxa"/>
          </w:tcPr>
          <w:p w14:paraId="459A1DD6" w14:textId="77777777" w:rsidR="00EE710C" w:rsidRDefault="00000000">
            <w:pPr>
              <w:spacing w:after="0"/>
              <w:cnfStyle w:val="000000000000" w:firstRow="0" w:lastRow="0" w:firstColumn="0" w:lastColumn="0" w:oddVBand="0" w:evenVBand="0" w:oddHBand="0" w:evenHBand="0" w:firstRowFirstColumn="0" w:firstRowLastColumn="0" w:lastRowFirstColumn="0" w:lastRowLastColumn="0"/>
            </w:pPr>
            <w:r>
              <w:rPr>
                <w:sz w:val="18"/>
              </w:rPr>
              <w:t>IfcFlowTerminal</w:t>
            </w:r>
          </w:p>
        </w:tc>
      </w:tr>
      <w:tr w:rsidR="00EE710C" w14:paraId="4A4C054B" w14:textId="77777777" w:rsidTr="00A16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8" w:type="dxa"/>
          </w:tcPr>
          <w:p w14:paraId="381ECE84" w14:textId="77777777" w:rsidR="00EE710C" w:rsidRPr="00F51360" w:rsidRDefault="00000000">
            <w:pPr>
              <w:spacing w:after="0"/>
              <w:rPr>
                <w:lang w:val="fr-CA"/>
              </w:rPr>
            </w:pPr>
            <w:r>
              <w:rPr>
                <w:sz w:val="18"/>
                <w:lang w:val="fr-CA"/>
              </w:rPr>
              <w:t>Mobilier relié à un réseau</w:t>
            </w:r>
          </w:p>
        </w:tc>
        <w:tc>
          <w:tcPr>
            <w:tcW w:w="6048" w:type="dxa"/>
          </w:tcPr>
          <w:p w14:paraId="10E55DCC" w14:textId="77777777" w:rsidR="00EE710C" w:rsidRDefault="00000000">
            <w:pPr>
              <w:spacing w:after="0"/>
              <w:cnfStyle w:val="000000100000" w:firstRow="0" w:lastRow="0" w:firstColumn="0" w:lastColumn="0" w:oddVBand="0" w:evenVBand="0" w:oddHBand="1" w:evenHBand="0" w:firstRowFirstColumn="0" w:firstRowLastColumn="0" w:lastRowFirstColumn="0" w:lastRowLastColumn="0"/>
            </w:pPr>
            <w:r>
              <w:rPr>
                <w:sz w:val="18"/>
              </w:rPr>
              <w:t>IfcFlowTerminal</w:t>
            </w:r>
          </w:p>
        </w:tc>
      </w:tr>
      <w:tr w:rsidR="00EE710C" w14:paraId="29B9DB63" w14:textId="77777777" w:rsidTr="00A16DB5">
        <w:tc>
          <w:tcPr>
            <w:cnfStyle w:val="001000000000" w:firstRow="0" w:lastRow="0" w:firstColumn="1" w:lastColumn="0" w:oddVBand="0" w:evenVBand="0" w:oddHBand="0" w:evenHBand="0" w:firstRowFirstColumn="0" w:firstRowLastColumn="0" w:lastRowFirstColumn="0" w:lastRowLastColumn="0"/>
            <w:tcW w:w="3888" w:type="dxa"/>
          </w:tcPr>
          <w:p w14:paraId="6173F233" w14:textId="77777777" w:rsidR="00EE710C" w:rsidRDefault="00000000">
            <w:pPr>
              <w:spacing w:after="0"/>
            </w:pPr>
            <w:r>
              <w:rPr>
                <w:sz w:val="18"/>
              </w:rPr>
              <w:t>Mobilier non relié</w:t>
            </w:r>
          </w:p>
        </w:tc>
        <w:tc>
          <w:tcPr>
            <w:tcW w:w="6048" w:type="dxa"/>
          </w:tcPr>
          <w:p w14:paraId="381F7435" w14:textId="77777777" w:rsidR="00EE710C" w:rsidRDefault="00000000">
            <w:pPr>
              <w:spacing w:after="0"/>
              <w:cnfStyle w:val="000000000000" w:firstRow="0" w:lastRow="0" w:firstColumn="0" w:lastColumn="0" w:oddVBand="0" w:evenVBand="0" w:oddHBand="0" w:evenHBand="0" w:firstRowFirstColumn="0" w:firstRowLastColumn="0" w:lastRowFirstColumn="0" w:lastRowLastColumn="0"/>
            </w:pPr>
            <w:r>
              <w:rPr>
                <w:sz w:val="18"/>
              </w:rPr>
              <w:t>IfcFurnishingElement</w:t>
            </w:r>
          </w:p>
        </w:tc>
      </w:tr>
      <w:tr w:rsidR="00EE710C" w14:paraId="36FB41BE" w14:textId="77777777" w:rsidTr="00A16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8" w:type="dxa"/>
          </w:tcPr>
          <w:p w14:paraId="5A223F67" w14:textId="77777777" w:rsidR="00EE710C" w:rsidRDefault="00000000">
            <w:pPr>
              <w:spacing w:after="0"/>
            </w:pPr>
            <w:r>
              <w:rPr>
                <w:sz w:val="18"/>
              </w:rPr>
              <w:t>Gaines et conduits</w:t>
            </w:r>
          </w:p>
        </w:tc>
        <w:tc>
          <w:tcPr>
            <w:tcW w:w="6048" w:type="dxa"/>
          </w:tcPr>
          <w:p w14:paraId="6EE73578" w14:textId="77777777" w:rsidR="00EE710C" w:rsidRDefault="00000000">
            <w:pPr>
              <w:spacing w:after="0"/>
              <w:cnfStyle w:val="000000100000" w:firstRow="0" w:lastRow="0" w:firstColumn="0" w:lastColumn="0" w:oddVBand="0" w:evenVBand="0" w:oddHBand="1" w:evenHBand="0" w:firstRowFirstColumn="0" w:firstRowLastColumn="0" w:lastRowFirstColumn="0" w:lastRowLastColumn="0"/>
            </w:pPr>
            <w:r>
              <w:rPr>
                <w:sz w:val="18"/>
              </w:rPr>
              <w:t>IfcFlowSegment</w:t>
            </w:r>
          </w:p>
        </w:tc>
      </w:tr>
      <w:tr w:rsidR="00EE710C" w14:paraId="24ABE2DC" w14:textId="77777777" w:rsidTr="00A16DB5">
        <w:tc>
          <w:tcPr>
            <w:cnfStyle w:val="001000000000" w:firstRow="0" w:lastRow="0" w:firstColumn="1" w:lastColumn="0" w:oddVBand="0" w:evenVBand="0" w:oddHBand="0" w:evenHBand="0" w:firstRowFirstColumn="0" w:firstRowLastColumn="0" w:lastRowFirstColumn="0" w:lastRowLastColumn="0"/>
            <w:tcW w:w="3888" w:type="dxa"/>
          </w:tcPr>
          <w:p w14:paraId="6015E752" w14:textId="77777777" w:rsidR="00EE710C" w:rsidRDefault="00000000">
            <w:pPr>
              <w:spacing w:after="0"/>
            </w:pPr>
            <w:r>
              <w:rPr>
                <w:sz w:val="18"/>
              </w:rPr>
              <w:t>Raccords</w:t>
            </w:r>
          </w:p>
        </w:tc>
        <w:tc>
          <w:tcPr>
            <w:tcW w:w="6048" w:type="dxa"/>
          </w:tcPr>
          <w:p w14:paraId="435811B3" w14:textId="77777777" w:rsidR="00EE710C" w:rsidRDefault="00000000">
            <w:pPr>
              <w:spacing w:after="0"/>
              <w:cnfStyle w:val="000000000000" w:firstRow="0" w:lastRow="0" w:firstColumn="0" w:lastColumn="0" w:oddVBand="0" w:evenVBand="0" w:oddHBand="0" w:evenHBand="0" w:firstRowFirstColumn="0" w:firstRowLastColumn="0" w:lastRowFirstColumn="0" w:lastRowLastColumn="0"/>
            </w:pPr>
            <w:r>
              <w:rPr>
                <w:sz w:val="18"/>
              </w:rPr>
              <w:t>IfcFlowFitting</w:t>
            </w:r>
          </w:p>
        </w:tc>
      </w:tr>
      <w:tr w:rsidR="00EE710C" w14:paraId="557D8558" w14:textId="77777777" w:rsidTr="00A16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8" w:type="dxa"/>
          </w:tcPr>
          <w:p w14:paraId="712ADBCC" w14:textId="77777777" w:rsidR="00EE710C" w:rsidRDefault="00000000">
            <w:pPr>
              <w:spacing w:after="0"/>
            </w:pPr>
            <w:r>
              <w:rPr>
                <w:sz w:val="18"/>
              </w:rPr>
              <w:t>Accessoires réseau</w:t>
            </w:r>
          </w:p>
        </w:tc>
        <w:tc>
          <w:tcPr>
            <w:tcW w:w="6048" w:type="dxa"/>
          </w:tcPr>
          <w:p w14:paraId="143F2510" w14:textId="77777777" w:rsidR="00EE710C" w:rsidRDefault="00000000">
            <w:pPr>
              <w:spacing w:after="0"/>
              <w:cnfStyle w:val="000000100000" w:firstRow="0" w:lastRow="0" w:firstColumn="0" w:lastColumn="0" w:oddVBand="0" w:evenVBand="0" w:oddHBand="1" w:evenHBand="0" w:firstRowFirstColumn="0" w:firstRowLastColumn="0" w:lastRowFirstColumn="0" w:lastRowLastColumn="0"/>
            </w:pPr>
            <w:r>
              <w:rPr>
                <w:sz w:val="18"/>
              </w:rPr>
              <w:t>IfcFlowController / IfcFlowMovingDevice</w:t>
            </w:r>
          </w:p>
        </w:tc>
      </w:tr>
      <w:tr w:rsidR="00EE710C" w14:paraId="2EFC11AA" w14:textId="77777777" w:rsidTr="00A16DB5">
        <w:tc>
          <w:tcPr>
            <w:cnfStyle w:val="001000000000" w:firstRow="0" w:lastRow="0" w:firstColumn="1" w:lastColumn="0" w:oddVBand="0" w:evenVBand="0" w:oddHBand="0" w:evenHBand="0" w:firstRowFirstColumn="0" w:firstRowLastColumn="0" w:lastRowFirstColumn="0" w:lastRowLastColumn="0"/>
            <w:tcW w:w="3888" w:type="dxa"/>
          </w:tcPr>
          <w:p w14:paraId="4B715317" w14:textId="77777777" w:rsidR="00EE710C" w:rsidRDefault="00000000">
            <w:pPr>
              <w:spacing w:after="0"/>
            </w:pPr>
            <w:r>
              <w:rPr>
                <w:sz w:val="18"/>
              </w:rPr>
              <w:t>Équipements mécaniques</w:t>
            </w:r>
          </w:p>
        </w:tc>
        <w:tc>
          <w:tcPr>
            <w:tcW w:w="6048" w:type="dxa"/>
          </w:tcPr>
          <w:p w14:paraId="558D7631" w14:textId="77777777" w:rsidR="00EE710C" w:rsidRDefault="00000000">
            <w:pPr>
              <w:spacing w:after="0"/>
              <w:cnfStyle w:val="000000000000" w:firstRow="0" w:lastRow="0" w:firstColumn="0" w:lastColumn="0" w:oddVBand="0" w:evenVBand="0" w:oddHBand="0" w:evenHBand="0" w:firstRowFirstColumn="0" w:firstRowLastColumn="0" w:lastRowFirstColumn="0" w:lastRowLastColumn="0"/>
            </w:pPr>
            <w:r>
              <w:rPr>
                <w:sz w:val="18"/>
              </w:rPr>
              <w:t>IfcEnergyConversionDevice / IfcDistributionFlowElement</w:t>
            </w:r>
          </w:p>
        </w:tc>
      </w:tr>
    </w:tbl>
    <w:p w14:paraId="521213B0" w14:textId="77777777" w:rsidR="00EE710C" w:rsidRDefault="00000000">
      <w:r>
        <w:rPr>
          <w:b/>
        </w:rPr>
        <w:t>Contraintes complémentaires :</w:t>
      </w:r>
    </w:p>
    <w:p w14:paraId="1A8A1F48" w14:textId="77777777" w:rsidR="00EE710C" w:rsidRPr="00F51360" w:rsidRDefault="00000000" w:rsidP="00A16DB5">
      <w:pPr>
        <w:pStyle w:val="ListBullet"/>
        <w:spacing w:before="20" w:after="20" w:line="280" w:lineRule="auto"/>
        <w:rPr>
          <w:lang w:val="fr-CA"/>
        </w:rPr>
      </w:pPr>
      <w:r>
        <w:rPr>
          <w:lang w:val="fr-CA"/>
        </w:rPr>
        <w:t>Tout objet doit être associé à un objet type indiqué dans l'attribut ObjectType. Le libellé doit être explicite et permettre d'établir le lien avec les informations fournies par les entreprises.</w:t>
      </w:r>
    </w:p>
    <w:p w14:paraId="3FDEC68D" w14:textId="77777777" w:rsidR="00EE710C" w:rsidRPr="00F51360" w:rsidRDefault="00000000" w:rsidP="00A16DB5">
      <w:pPr>
        <w:pStyle w:val="ListBullet"/>
        <w:spacing w:before="20" w:after="20" w:line="280" w:lineRule="auto"/>
        <w:rPr>
          <w:lang w:val="fr-CA"/>
        </w:rPr>
      </w:pPr>
      <w:r>
        <w:rPr>
          <w:lang w:val="fr-CA"/>
        </w:rPr>
        <w:t>Les regroupements de locaux (locaux techniques, circulations, etc.) seront définis explicitement par IfcZone ou seront déductibles des attributs des locaux.</w:t>
      </w:r>
    </w:p>
    <w:p w14:paraId="6073EE4E" w14:textId="77777777" w:rsidR="00EE710C" w:rsidRDefault="00000000" w:rsidP="00A16DB5">
      <w:pPr>
        <w:pStyle w:val="ListBullet"/>
        <w:spacing w:before="20" w:after="20" w:line="280" w:lineRule="auto"/>
        <w:rPr>
          <w:lang w:val="fr-CA"/>
        </w:rPr>
      </w:pPr>
      <w:r>
        <w:rPr>
          <w:lang w:val="fr-CA"/>
        </w:rPr>
        <w:t>Tous les objets dont la classe IFC n'a pas été déterminée ci-dessus seront intégrés à la classe IfcBuildingElementProxy.</w:t>
      </w:r>
    </w:p>
    <w:p w14:paraId="5A8A136E" w14:textId="77777777" w:rsidR="00EE710C" w:rsidRPr="00F51360" w:rsidRDefault="00000000" w:rsidP="00097FD6">
      <w:pPr>
        <w:pStyle w:val="Heading3"/>
        <w:spacing w:before="240" w:after="80"/>
        <w:rPr>
          <w:lang w:val="fr-CA"/>
        </w:rPr>
      </w:pPr>
      <w:r>
        <w:rPr>
          <w:lang w:val="fr-CA"/>
        </w:rPr>
        <w:t>5.3.2 Uniformat II</w:t>
      </w:r>
    </w:p>
    <w:p w14:paraId="7E184EC7" w14:textId="77777777" w:rsidR="00EE710C" w:rsidRPr="00F51360" w:rsidRDefault="00000000">
      <w:pPr>
        <w:rPr>
          <w:lang w:val="fr-CA"/>
        </w:rPr>
      </w:pPr>
      <w:r>
        <w:rPr>
          <w:lang w:val="fr-CA"/>
        </w:rPr>
        <w:t>La classification Uniformat II (2015) est exigée sur tous les objets du modèle. Chaque objet doit porter un code Uniformat de niveau 3 minimum.</w:t>
      </w:r>
    </w:p>
    <w:tbl>
      <w:tblPr>
        <w:tblStyle w:val="GridTable4-Accent1"/>
        <w:tblW w:w="0" w:type="auto"/>
        <w:tblLayout w:type="fixed"/>
        <w:tblLook w:val="04A0" w:firstRow="1" w:lastRow="0" w:firstColumn="1" w:lastColumn="0" w:noHBand="0" w:noVBand="1"/>
      </w:tblPr>
      <w:tblGrid>
        <w:gridCol w:w="2448"/>
        <w:gridCol w:w="2880"/>
        <w:gridCol w:w="4608"/>
      </w:tblGrid>
      <w:tr w:rsidR="00EE710C" w14:paraId="1E0B298E" w14:textId="77777777" w:rsidTr="00A16D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0593371C" w14:textId="77777777" w:rsidR="00EE710C" w:rsidRDefault="00000000">
            <w:pPr>
              <w:spacing w:after="0"/>
            </w:pPr>
            <w:r>
              <w:rPr>
                <w:rFonts w:ascii="Lato" w:eastAsia="Lato" w:hAnsi="Lato"/>
                <w:color w:val="157F7A"/>
              </w:rPr>
              <w:t>Niveau 1</w:t>
            </w:r>
          </w:p>
        </w:tc>
        <w:tc>
          <w:tcPr>
            <w:tcW w:w="2880" w:type="dxa"/>
          </w:tcPr>
          <w:p w14:paraId="7BB5E8BD" w14:textId="77777777" w:rsidR="00EE710C" w:rsidRDefault="00000000">
            <w:pPr>
              <w:spacing w:after="0"/>
              <w:cnfStyle w:val="100000000000" w:firstRow="1" w:lastRow="0" w:firstColumn="0" w:lastColumn="0" w:oddVBand="0" w:evenVBand="0" w:oddHBand="0" w:evenHBand="0" w:firstRowFirstColumn="0" w:firstRowLastColumn="0" w:lastRowFirstColumn="0" w:lastRowLastColumn="0"/>
            </w:pPr>
            <w:r>
              <w:rPr>
                <w:rFonts w:ascii="Lato" w:eastAsia="Lato" w:hAnsi="Lato"/>
                <w:color w:val="157F7A"/>
              </w:rPr>
              <w:t>Niveau 2</w:t>
            </w:r>
          </w:p>
        </w:tc>
        <w:tc>
          <w:tcPr>
            <w:tcW w:w="4608" w:type="dxa"/>
          </w:tcPr>
          <w:p w14:paraId="0CAE8403" w14:textId="77777777" w:rsidR="00EE710C" w:rsidRDefault="00000000">
            <w:pPr>
              <w:spacing w:after="0"/>
              <w:cnfStyle w:val="100000000000" w:firstRow="1" w:lastRow="0" w:firstColumn="0" w:lastColumn="0" w:oddVBand="0" w:evenVBand="0" w:oddHBand="0" w:evenHBand="0" w:firstRowFirstColumn="0" w:firstRowLastColumn="0" w:lastRowFirstColumn="0" w:lastRowLastColumn="0"/>
            </w:pPr>
            <w:r>
              <w:rPr>
                <w:rFonts w:ascii="Lato" w:eastAsia="Lato" w:hAnsi="Lato"/>
                <w:color w:val="157F7A"/>
              </w:rPr>
              <w:t>Niveau 3 (exemples)</w:t>
            </w:r>
          </w:p>
        </w:tc>
      </w:tr>
      <w:tr w:rsidR="00EE710C" w14:paraId="7F5D97DF" w14:textId="77777777" w:rsidTr="00A16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2D45E47C" w14:textId="77777777" w:rsidR="00EE710C" w:rsidRDefault="00000000">
            <w:pPr>
              <w:spacing w:after="0"/>
            </w:pPr>
            <w:r>
              <w:rPr>
                <w:sz w:val="18"/>
              </w:rPr>
              <w:t>A - Infrastructure</w:t>
            </w:r>
          </w:p>
        </w:tc>
        <w:tc>
          <w:tcPr>
            <w:tcW w:w="2880" w:type="dxa"/>
          </w:tcPr>
          <w:p w14:paraId="6D5B2FDA" w14:textId="77777777" w:rsidR="00EE710C" w:rsidRDefault="00000000">
            <w:pPr>
              <w:spacing w:after="0"/>
              <w:cnfStyle w:val="000000100000" w:firstRow="0" w:lastRow="0" w:firstColumn="0" w:lastColumn="0" w:oddVBand="0" w:evenVBand="0" w:oddHBand="1" w:evenHBand="0" w:firstRowFirstColumn="0" w:firstRowLastColumn="0" w:lastRowFirstColumn="0" w:lastRowLastColumn="0"/>
            </w:pPr>
            <w:r>
              <w:rPr>
                <w:sz w:val="18"/>
              </w:rPr>
              <w:t>A10 - Fondations</w:t>
            </w:r>
          </w:p>
        </w:tc>
        <w:tc>
          <w:tcPr>
            <w:tcW w:w="4608" w:type="dxa"/>
          </w:tcPr>
          <w:p w14:paraId="5E47B0FC" w14:textId="77777777" w:rsidR="00EE710C" w:rsidRDefault="00000000">
            <w:pPr>
              <w:spacing w:after="0"/>
              <w:cnfStyle w:val="000000100000" w:firstRow="0" w:lastRow="0" w:firstColumn="0" w:lastColumn="0" w:oddVBand="0" w:evenVBand="0" w:oddHBand="1" w:evenHBand="0" w:firstRowFirstColumn="0" w:firstRowLastColumn="0" w:lastRowFirstColumn="0" w:lastRowLastColumn="0"/>
            </w:pPr>
            <w:r>
              <w:rPr>
                <w:sz w:val="18"/>
              </w:rPr>
              <w:t>A1010 - Fondations standard</w:t>
            </w:r>
          </w:p>
        </w:tc>
      </w:tr>
      <w:tr w:rsidR="00EE710C" w:rsidRPr="008E2111" w14:paraId="61FA2CF6" w14:textId="77777777" w:rsidTr="00A16DB5">
        <w:tc>
          <w:tcPr>
            <w:cnfStyle w:val="001000000000" w:firstRow="0" w:lastRow="0" w:firstColumn="1" w:lastColumn="0" w:oddVBand="0" w:evenVBand="0" w:oddHBand="0" w:evenHBand="0" w:firstRowFirstColumn="0" w:firstRowLastColumn="0" w:lastRowFirstColumn="0" w:lastRowLastColumn="0"/>
            <w:tcW w:w="2448" w:type="dxa"/>
          </w:tcPr>
          <w:p w14:paraId="44984E88" w14:textId="77777777" w:rsidR="00EE710C" w:rsidRDefault="00EE710C">
            <w:pPr>
              <w:spacing w:after="0"/>
            </w:pPr>
          </w:p>
        </w:tc>
        <w:tc>
          <w:tcPr>
            <w:tcW w:w="2880" w:type="dxa"/>
          </w:tcPr>
          <w:p w14:paraId="22098F73" w14:textId="77777777" w:rsidR="00EE710C" w:rsidRPr="00F51360" w:rsidRDefault="00000000">
            <w:pPr>
              <w:spacing w:after="0"/>
              <w:cnfStyle w:val="000000000000" w:firstRow="0" w:lastRow="0" w:firstColumn="0" w:lastColumn="0" w:oddVBand="0" w:evenVBand="0" w:oddHBand="0" w:evenHBand="0" w:firstRowFirstColumn="0" w:firstRowLastColumn="0" w:lastRowFirstColumn="0" w:lastRowLastColumn="0"/>
              <w:rPr>
                <w:lang w:val="fr-CA"/>
              </w:rPr>
            </w:pPr>
            <w:r>
              <w:rPr>
                <w:sz w:val="18"/>
                <w:lang w:val="fr-CA"/>
              </w:rPr>
              <w:t>A20 - Construction de sous-sol</w:t>
            </w:r>
          </w:p>
        </w:tc>
        <w:tc>
          <w:tcPr>
            <w:tcW w:w="4608" w:type="dxa"/>
          </w:tcPr>
          <w:p w14:paraId="63D0F2A9" w14:textId="77777777" w:rsidR="00EE710C" w:rsidRPr="00F51360" w:rsidRDefault="00000000">
            <w:pPr>
              <w:spacing w:after="0"/>
              <w:cnfStyle w:val="000000000000" w:firstRow="0" w:lastRow="0" w:firstColumn="0" w:lastColumn="0" w:oddVBand="0" w:evenVBand="0" w:oddHBand="0" w:evenHBand="0" w:firstRowFirstColumn="0" w:firstRowLastColumn="0" w:lastRowFirstColumn="0" w:lastRowLastColumn="0"/>
              <w:rPr>
                <w:lang w:val="fr-CA"/>
              </w:rPr>
            </w:pPr>
            <w:r>
              <w:rPr>
                <w:sz w:val="18"/>
                <w:lang w:val="fr-CA"/>
              </w:rPr>
              <w:t>A2020 - Murs de sous-sol</w:t>
            </w:r>
          </w:p>
        </w:tc>
      </w:tr>
      <w:tr w:rsidR="00EE710C" w14:paraId="648E63B0" w14:textId="77777777" w:rsidTr="00A16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559BC4F7" w14:textId="77777777" w:rsidR="00EE710C" w:rsidRDefault="00000000">
            <w:pPr>
              <w:spacing w:after="0"/>
            </w:pPr>
            <w:r>
              <w:rPr>
                <w:sz w:val="18"/>
              </w:rPr>
              <w:t xml:space="preserve">B - Superstructure et </w:t>
            </w:r>
            <w:proofErr w:type="spellStart"/>
            <w:r>
              <w:rPr>
                <w:sz w:val="18"/>
              </w:rPr>
              <w:t>enveloppe</w:t>
            </w:r>
            <w:proofErr w:type="spellEnd"/>
          </w:p>
        </w:tc>
        <w:tc>
          <w:tcPr>
            <w:tcW w:w="2880" w:type="dxa"/>
          </w:tcPr>
          <w:p w14:paraId="53E00B46" w14:textId="77777777" w:rsidR="00EE710C" w:rsidRDefault="00000000">
            <w:pPr>
              <w:spacing w:after="0"/>
              <w:cnfStyle w:val="000000100000" w:firstRow="0" w:lastRow="0" w:firstColumn="0" w:lastColumn="0" w:oddVBand="0" w:evenVBand="0" w:oddHBand="1" w:evenHBand="0" w:firstRowFirstColumn="0" w:firstRowLastColumn="0" w:lastRowFirstColumn="0" w:lastRowLastColumn="0"/>
            </w:pPr>
            <w:r>
              <w:rPr>
                <w:sz w:val="18"/>
              </w:rPr>
              <w:t>B10 - Superstructure</w:t>
            </w:r>
          </w:p>
        </w:tc>
        <w:tc>
          <w:tcPr>
            <w:tcW w:w="4608" w:type="dxa"/>
          </w:tcPr>
          <w:p w14:paraId="551D6A93" w14:textId="77777777" w:rsidR="00EE710C" w:rsidRDefault="00000000">
            <w:pPr>
              <w:spacing w:after="0"/>
              <w:cnfStyle w:val="000000100000" w:firstRow="0" w:lastRow="0" w:firstColumn="0" w:lastColumn="0" w:oddVBand="0" w:evenVBand="0" w:oddHBand="1" w:evenHBand="0" w:firstRowFirstColumn="0" w:firstRowLastColumn="0" w:lastRowFirstColumn="0" w:lastRowLastColumn="0"/>
            </w:pPr>
            <w:r>
              <w:rPr>
                <w:sz w:val="18"/>
              </w:rPr>
              <w:t>B1010 - Construction de plancher</w:t>
            </w:r>
          </w:p>
        </w:tc>
      </w:tr>
      <w:tr w:rsidR="00EE710C" w:rsidRPr="008E2111" w14:paraId="01065288" w14:textId="77777777" w:rsidTr="00A16DB5">
        <w:tc>
          <w:tcPr>
            <w:cnfStyle w:val="001000000000" w:firstRow="0" w:lastRow="0" w:firstColumn="1" w:lastColumn="0" w:oddVBand="0" w:evenVBand="0" w:oddHBand="0" w:evenHBand="0" w:firstRowFirstColumn="0" w:firstRowLastColumn="0" w:lastRowFirstColumn="0" w:lastRowLastColumn="0"/>
            <w:tcW w:w="2448" w:type="dxa"/>
          </w:tcPr>
          <w:p w14:paraId="4593526B" w14:textId="77777777" w:rsidR="00EE710C" w:rsidRDefault="00EE710C">
            <w:pPr>
              <w:spacing w:after="0"/>
            </w:pPr>
          </w:p>
        </w:tc>
        <w:tc>
          <w:tcPr>
            <w:tcW w:w="2880" w:type="dxa"/>
          </w:tcPr>
          <w:p w14:paraId="3FCDB9E6" w14:textId="77777777" w:rsidR="00EE710C" w:rsidRDefault="00000000">
            <w:pPr>
              <w:spacing w:after="0"/>
              <w:cnfStyle w:val="000000000000" w:firstRow="0" w:lastRow="0" w:firstColumn="0" w:lastColumn="0" w:oddVBand="0" w:evenVBand="0" w:oddHBand="0" w:evenHBand="0" w:firstRowFirstColumn="0" w:firstRowLastColumn="0" w:lastRowFirstColumn="0" w:lastRowLastColumn="0"/>
            </w:pPr>
            <w:r>
              <w:rPr>
                <w:sz w:val="18"/>
              </w:rPr>
              <w:t>B20 - Enveloppe extérieure</w:t>
            </w:r>
          </w:p>
        </w:tc>
        <w:tc>
          <w:tcPr>
            <w:tcW w:w="4608" w:type="dxa"/>
          </w:tcPr>
          <w:p w14:paraId="52617D07" w14:textId="77777777" w:rsidR="00EE710C" w:rsidRPr="00F51360" w:rsidRDefault="00000000">
            <w:pPr>
              <w:spacing w:after="0"/>
              <w:cnfStyle w:val="000000000000" w:firstRow="0" w:lastRow="0" w:firstColumn="0" w:lastColumn="0" w:oddVBand="0" w:evenVBand="0" w:oddHBand="0" w:evenHBand="0" w:firstRowFirstColumn="0" w:firstRowLastColumn="0" w:lastRowFirstColumn="0" w:lastRowLastColumn="0"/>
              <w:rPr>
                <w:lang w:val="fr-CA"/>
              </w:rPr>
            </w:pPr>
            <w:r>
              <w:rPr>
                <w:sz w:val="18"/>
                <w:lang w:val="fr-CA"/>
              </w:rPr>
              <w:t>B2010 - Murs extérieurs, B2020 - Fenêtres extérieures, B2030 - Portes extérieures</w:t>
            </w:r>
          </w:p>
        </w:tc>
      </w:tr>
      <w:tr w:rsidR="00EE710C" w14:paraId="65C6AD6A" w14:textId="77777777" w:rsidTr="00A16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6A98EED7" w14:textId="77777777" w:rsidR="00EE710C" w:rsidRPr="00F51360" w:rsidRDefault="00EE710C">
            <w:pPr>
              <w:spacing w:after="0"/>
              <w:rPr>
                <w:lang w:val="fr-CA"/>
              </w:rPr>
            </w:pPr>
          </w:p>
        </w:tc>
        <w:tc>
          <w:tcPr>
            <w:tcW w:w="2880" w:type="dxa"/>
          </w:tcPr>
          <w:p w14:paraId="080F9A3B" w14:textId="77777777" w:rsidR="00EE710C" w:rsidRDefault="00000000">
            <w:pPr>
              <w:spacing w:after="0"/>
              <w:cnfStyle w:val="000000100000" w:firstRow="0" w:lastRow="0" w:firstColumn="0" w:lastColumn="0" w:oddVBand="0" w:evenVBand="0" w:oddHBand="1" w:evenHBand="0" w:firstRowFirstColumn="0" w:firstRowLastColumn="0" w:lastRowFirstColumn="0" w:lastRowLastColumn="0"/>
            </w:pPr>
            <w:r>
              <w:rPr>
                <w:sz w:val="18"/>
              </w:rPr>
              <w:t>B30 - Toit</w:t>
            </w:r>
          </w:p>
        </w:tc>
        <w:tc>
          <w:tcPr>
            <w:tcW w:w="4608" w:type="dxa"/>
          </w:tcPr>
          <w:p w14:paraId="599C8C7E" w14:textId="77777777" w:rsidR="00EE710C" w:rsidRDefault="00000000">
            <w:pPr>
              <w:spacing w:after="0"/>
              <w:cnfStyle w:val="000000100000" w:firstRow="0" w:lastRow="0" w:firstColumn="0" w:lastColumn="0" w:oddVBand="0" w:evenVBand="0" w:oddHBand="1" w:evenHBand="0" w:firstRowFirstColumn="0" w:firstRowLastColumn="0" w:lastRowFirstColumn="0" w:lastRowLastColumn="0"/>
            </w:pPr>
            <w:r>
              <w:rPr>
                <w:sz w:val="18"/>
              </w:rPr>
              <w:t>B3010 - Couverture</w:t>
            </w:r>
          </w:p>
        </w:tc>
      </w:tr>
      <w:tr w:rsidR="00EE710C" w:rsidRPr="008E2111" w14:paraId="216B1141" w14:textId="77777777" w:rsidTr="00A16DB5">
        <w:tc>
          <w:tcPr>
            <w:cnfStyle w:val="001000000000" w:firstRow="0" w:lastRow="0" w:firstColumn="1" w:lastColumn="0" w:oddVBand="0" w:evenVBand="0" w:oddHBand="0" w:evenHBand="0" w:firstRowFirstColumn="0" w:firstRowLastColumn="0" w:lastRowFirstColumn="0" w:lastRowLastColumn="0"/>
            <w:tcW w:w="2448" w:type="dxa"/>
          </w:tcPr>
          <w:p w14:paraId="11F7AE14" w14:textId="77777777" w:rsidR="00EE710C" w:rsidRDefault="00000000">
            <w:pPr>
              <w:spacing w:after="0"/>
            </w:pPr>
            <w:r>
              <w:rPr>
                <w:sz w:val="18"/>
              </w:rPr>
              <w:t>C - Aménagement intérieur</w:t>
            </w:r>
          </w:p>
        </w:tc>
        <w:tc>
          <w:tcPr>
            <w:tcW w:w="2880" w:type="dxa"/>
          </w:tcPr>
          <w:p w14:paraId="65DDDE53" w14:textId="77777777" w:rsidR="00EE710C" w:rsidRDefault="00000000">
            <w:pPr>
              <w:spacing w:after="0"/>
              <w:cnfStyle w:val="000000000000" w:firstRow="0" w:lastRow="0" w:firstColumn="0" w:lastColumn="0" w:oddVBand="0" w:evenVBand="0" w:oddHBand="0" w:evenHBand="0" w:firstRowFirstColumn="0" w:firstRowLastColumn="0" w:lastRowFirstColumn="0" w:lastRowLastColumn="0"/>
            </w:pPr>
            <w:r>
              <w:rPr>
                <w:sz w:val="18"/>
              </w:rPr>
              <w:t>C10 - Construction intérieure</w:t>
            </w:r>
          </w:p>
        </w:tc>
        <w:tc>
          <w:tcPr>
            <w:tcW w:w="4608" w:type="dxa"/>
          </w:tcPr>
          <w:p w14:paraId="0BA704AD" w14:textId="77777777" w:rsidR="00EE710C" w:rsidRPr="00F51360" w:rsidRDefault="00000000">
            <w:pPr>
              <w:spacing w:after="0"/>
              <w:cnfStyle w:val="000000000000" w:firstRow="0" w:lastRow="0" w:firstColumn="0" w:lastColumn="0" w:oddVBand="0" w:evenVBand="0" w:oddHBand="0" w:evenHBand="0" w:firstRowFirstColumn="0" w:firstRowLastColumn="0" w:lastRowFirstColumn="0" w:lastRowLastColumn="0"/>
              <w:rPr>
                <w:lang w:val="fr-CA"/>
              </w:rPr>
            </w:pPr>
            <w:r>
              <w:rPr>
                <w:sz w:val="18"/>
                <w:lang w:val="fr-CA"/>
              </w:rPr>
              <w:t>C1010 - Cloisons, C1020 - Portes intérieures</w:t>
            </w:r>
          </w:p>
        </w:tc>
      </w:tr>
      <w:tr w:rsidR="00EE710C" w14:paraId="6A0ACD54" w14:textId="77777777" w:rsidTr="00A16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2381AB21" w14:textId="77777777" w:rsidR="00EE710C" w:rsidRPr="00F51360" w:rsidRDefault="00EE710C">
            <w:pPr>
              <w:spacing w:after="0"/>
              <w:rPr>
                <w:lang w:val="fr-CA"/>
              </w:rPr>
            </w:pPr>
          </w:p>
        </w:tc>
        <w:tc>
          <w:tcPr>
            <w:tcW w:w="2880" w:type="dxa"/>
          </w:tcPr>
          <w:p w14:paraId="408ED386" w14:textId="77777777" w:rsidR="00EE710C" w:rsidRDefault="00000000">
            <w:pPr>
              <w:spacing w:after="0"/>
              <w:cnfStyle w:val="000000100000" w:firstRow="0" w:lastRow="0" w:firstColumn="0" w:lastColumn="0" w:oddVBand="0" w:evenVBand="0" w:oddHBand="1" w:evenHBand="0" w:firstRowFirstColumn="0" w:firstRowLastColumn="0" w:lastRowFirstColumn="0" w:lastRowLastColumn="0"/>
            </w:pPr>
            <w:r>
              <w:rPr>
                <w:sz w:val="18"/>
              </w:rPr>
              <w:t>C20 - Escaliers</w:t>
            </w:r>
          </w:p>
        </w:tc>
        <w:tc>
          <w:tcPr>
            <w:tcW w:w="4608" w:type="dxa"/>
          </w:tcPr>
          <w:p w14:paraId="4255A0E8" w14:textId="77777777" w:rsidR="00EE710C" w:rsidRDefault="00000000">
            <w:pPr>
              <w:spacing w:after="0"/>
              <w:cnfStyle w:val="000000100000" w:firstRow="0" w:lastRow="0" w:firstColumn="0" w:lastColumn="0" w:oddVBand="0" w:evenVBand="0" w:oddHBand="1" w:evenHBand="0" w:firstRowFirstColumn="0" w:firstRowLastColumn="0" w:lastRowFirstColumn="0" w:lastRowLastColumn="0"/>
            </w:pPr>
            <w:r>
              <w:rPr>
                <w:sz w:val="18"/>
              </w:rPr>
              <w:t>C2010 - Constructions d'escaliers</w:t>
            </w:r>
          </w:p>
        </w:tc>
      </w:tr>
      <w:tr w:rsidR="00EE710C" w:rsidRPr="008E2111" w14:paraId="0282C6FE" w14:textId="77777777" w:rsidTr="00A16DB5">
        <w:tc>
          <w:tcPr>
            <w:cnfStyle w:val="001000000000" w:firstRow="0" w:lastRow="0" w:firstColumn="1" w:lastColumn="0" w:oddVBand="0" w:evenVBand="0" w:oddHBand="0" w:evenHBand="0" w:firstRowFirstColumn="0" w:firstRowLastColumn="0" w:lastRowFirstColumn="0" w:lastRowLastColumn="0"/>
            <w:tcW w:w="2448" w:type="dxa"/>
          </w:tcPr>
          <w:p w14:paraId="3B7402AE" w14:textId="77777777" w:rsidR="00EE710C" w:rsidRDefault="00EE710C">
            <w:pPr>
              <w:spacing w:after="0"/>
            </w:pPr>
          </w:p>
        </w:tc>
        <w:tc>
          <w:tcPr>
            <w:tcW w:w="2880" w:type="dxa"/>
          </w:tcPr>
          <w:p w14:paraId="6C97AE04" w14:textId="77777777" w:rsidR="00EE710C" w:rsidRDefault="00000000">
            <w:pPr>
              <w:spacing w:after="0"/>
              <w:cnfStyle w:val="000000000000" w:firstRow="0" w:lastRow="0" w:firstColumn="0" w:lastColumn="0" w:oddVBand="0" w:evenVBand="0" w:oddHBand="0" w:evenHBand="0" w:firstRowFirstColumn="0" w:firstRowLastColumn="0" w:lastRowFirstColumn="0" w:lastRowLastColumn="0"/>
            </w:pPr>
            <w:r>
              <w:rPr>
                <w:sz w:val="18"/>
              </w:rPr>
              <w:t>C30 - Finitions intérieures</w:t>
            </w:r>
          </w:p>
        </w:tc>
        <w:tc>
          <w:tcPr>
            <w:tcW w:w="4608" w:type="dxa"/>
          </w:tcPr>
          <w:p w14:paraId="11FBC35F" w14:textId="77777777" w:rsidR="00EE710C" w:rsidRPr="00F51360" w:rsidRDefault="00000000">
            <w:pPr>
              <w:spacing w:after="0"/>
              <w:cnfStyle w:val="000000000000" w:firstRow="0" w:lastRow="0" w:firstColumn="0" w:lastColumn="0" w:oddVBand="0" w:evenVBand="0" w:oddHBand="0" w:evenHBand="0" w:firstRowFirstColumn="0" w:firstRowLastColumn="0" w:lastRowFirstColumn="0" w:lastRowLastColumn="0"/>
              <w:rPr>
                <w:lang w:val="fr-CA"/>
              </w:rPr>
            </w:pPr>
            <w:r>
              <w:rPr>
                <w:sz w:val="18"/>
                <w:lang w:val="fr-CA"/>
              </w:rPr>
              <w:t>C3010 - Finitions de murs, C3020 - Finitions de planchers, C3030 - Finitions de plafonds</w:t>
            </w:r>
          </w:p>
        </w:tc>
      </w:tr>
      <w:tr w:rsidR="00EE710C" w:rsidRPr="008E2111" w14:paraId="64BB068B" w14:textId="77777777" w:rsidTr="00A16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6E18A994" w14:textId="77777777" w:rsidR="00EE710C" w:rsidRDefault="00000000">
            <w:pPr>
              <w:spacing w:after="0"/>
            </w:pPr>
            <w:r>
              <w:rPr>
                <w:sz w:val="18"/>
              </w:rPr>
              <w:t>D - Services</w:t>
            </w:r>
          </w:p>
        </w:tc>
        <w:tc>
          <w:tcPr>
            <w:tcW w:w="2880" w:type="dxa"/>
          </w:tcPr>
          <w:p w14:paraId="432E9285" w14:textId="77777777" w:rsidR="00EE710C" w:rsidRDefault="00000000">
            <w:pPr>
              <w:spacing w:after="0"/>
              <w:cnfStyle w:val="000000100000" w:firstRow="0" w:lastRow="0" w:firstColumn="0" w:lastColumn="0" w:oddVBand="0" w:evenVBand="0" w:oddHBand="1" w:evenHBand="0" w:firstRowFirstColumn="0" w:firstRowLastColumn="0" w:lastRowFirstColumn="0" w:lastRowLastColumn="0"/>
            </w:pPr>
            <w:r>
              <w:rPr>
                <w:sz w:val="18"/>
              </w:rPr>
              <w:t>D20 - Plomberie</w:t>
            </w:r>
          </w:p>
        </w:tc>
        <w:tc>
          <w:tcPr>
            <w:tcW w:w="4608" w:type="dxa"/>
          </w:tcPr>
          <w:p w14:paraId="6CB7DD8B" w14:textId="77777777" w:rsidR="00EE710C" w:rsidRPr="00F51360" w:rsidRDefault="00000000">
            <w:pPr>
              <w:spacing w:after="0"/>
              <w:cnfStyle w:val="000000100000" w:firstRow="0" w:lastRow="0" w:firstColumn="0" w:lastColumn="0" w:oddVBand="0" w:evenVBand="0" w:oddHBand="1" w:evenHBand="0" w:firstRowFirstColumn="0" w:firstRowLastColumn="0" w:lastRowFirstColumn="0" w:lastRowLastColumn="0"/>
              <w:rPr>
                <w:lang w:val="fr-CA"/>
              </w:rPr>
            </w:pPr>
            <w:r>
              <w:rPr>
                <w:sz w:val="18"/>
                <w:lang w:val="fr-CA"/>
              </w:rPr>
              <w:t>D2010 - Appareils sanitaires, D2020 - Réseau d'eau domestique</w:t>
            </w:r>
          </w:p>
        </w:tc>
      </w:tr>
      <w:tr w:rsidR="00EE710C" w:rsidRPr="008E2111" w14:paraId="0464FDF7" w14:textId="77777777" w:rsidTr="00A16DB5">
        <w:tc>
          <w:tcPr>
            <w:cnfStyle w:val="001000000000" w:firstRow="0" w:lastRow="0" w:firstColumn="1" w:lastColumn="0" w:oddVBand="0" w:evenVBand="0" w:oddHBand="0" w:evenHBand="0" w:firstRowFirstColumn="0" w:firstRowLastColumn="0" w:lastRowFirstColumn="0" w:lastRowLastColumn="0"/>
            <w:tcW w:w="2448" w:type="dxa"/>
          </w:tcPr>
          <w:p w14:paraId="75F6F5CF" w14:textId="77777777" w:rsidR="00EE710C" w:rsidRPr="00F51360" w:rsidRDefault="00EE710C">
            <w:pPr>
              <w:spacing w:after="0"/>
              <w:rPr>
                <w:lang w:val="fr-CA"/>
              </w:rPr>
            </w:pPr>
          </w:p>
        </w:tc>
        <w:tc>
          <w:tcPr>
            <w:tcW w:w="2880" w:type="dxa"/>
          </w:tcPr>
          <w:p w14:paraId="1E40F4F2" w14:textId="77777777" w:rsidR="00EE710C" w:rsidRDefault="00000000">
            <w:pPr>
              <w:spacing w:after="0"/>
              <w:cnfStyle w:val="000000000000" w:firstRow="0" w:lastRow="0" w:firstColumn="0" w:lastColumn="0" w:oddVBand="0" w:evenVBand="0" w:oddHBand="0" w:evenHBand="0" w:firstRowFirstColumn="0" w:firstRowLastColumn="0" w:lastRowFirstColumn="0" w:lastRowLastColumn="0"/>
            </w:pPr>
            <w:r>
              <w:rPr>
                <w:sz w:val="18"/>
              </w:rPr>
              <w:t>D30 - CVC</w:t>
            </w:r>
          </w:p>
        </w:tc>
        <w:tc>
          <w:tcPr>
            <w:tcW w:w="4608" w:type="dxa"/>
          </w:tcPr>
          <w:p w14:paraId="3D01AD60" w14:textId="77777777" w:rsidR="00EE710C" w:rsidRPr="00F51360" w:rsidRDefault="00000000">
            <w:pPr>
              <w:spacing w:after="0"/>
              <w:cnfStyle w:val="000000000000" w:firstRow="0" w:lastRow="0" w:firstColumn="0" w:lastColumn="0" w:oddVBand="0" w:evenVBand="0" w:oddHBand="0" w:evenHBand="0" w:firstRowFirstColumn="0" w:firstRowLastColumn="0" w:lastRowFirstColumn="0" w:lastRowLastColumn="0"/>
              <w:rPr>
                <w:lang w:val="fr-CA"/>
              </w:rPr>
            </w:pPr>
            <w:r>
              <w:rPr>
                <w:sz w:val="18"/>
                <w:lang w:val="fr-CA"/>
              </w:rPr>
              <w:t>D3010 - Source d'énergie, D3040 - Distribution de CVC</w:t>
            </w:r>
          </w:p>
        </w:tc>
      </w:tr>
      <w:tr w:rsidR="00EE710C" w14:paraId="67CCFA20" w14:textId="77777777" w:rsidTr="00A16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316FA826" w14:textId="77777777" w:rsidR="00EE710C" w:rsidRPr="00F51360" w:rsidRDefault="00EE710C">
            <w:pPr>
              <w:spacing w:after="0"/>
              <w:rPr>
                <w:lang w:val="fr-CA"/>
              </w:rPr>
            </w:pPr>
          </w:p>
        </w:tc>
        <w:tc>
          <w:tcPr>
            <w:tcW w:w="2880" w:type="dxa"/>
          </w:tcPr>
          <w:p w14:paraId="23929538" w14:textId="77777777" w:rsidR="00EE710C" w:rsidRDefault="00000000">
            <w:pPr>
              <w:spacing w:after="0"/>
              <w:cnfStyle w:val="000000100000" w:firstRow="0" w:lastRow="0" w:firstColumn="0" w:lastColumn="0" w:oddVBand="0" w:evenVBand="0" w:oddHBand="1" w:evenHBand="0" w:firstRowFirstColumn="0" w:firstRowLastColumn="0" w:lastRowFirstColumn="0" w:lastRowLastColumn="0"/>
            </w:pPr>
            <w:r>
              <w:rPr>
                <w:sz w:val="18"/>
              </w:rPr>
              <w:t>D40 - Protection incendie</w:t>
            </w:r>
          </w:p>
        </w:tc>
        <w:tc>
          <w:tcPr>
            <w:tcW w:w="4608" w:type="dxa"/>
          </w:tcPr>
          <w:p w14:paraId="49734FE6" w14:textId="77777777" w:rsidR="00EE710C" w:rsidRDefault="00000000">
            <w:pPr>
              <w:spacing w:after="0"/>
              <w:cnfStyle w:val="000000100000" w:firstRow="0" w:lastRow="0" w:firstColumn="0" w:lastColumn="0" w:oddVBand="0" w:evenVBand="0" w:oddHBand="1" w:evenHBand="0" w:firstRowFirstColumn="0" w:firstRowLastColumn="0" w:lastRowFirstColumn="0" w:lastRowLastColumn="0"/>
            </w:pPr>
            <w:r>
              <w:rPr>
                <w:sz w:val="18"/>
              </w:rPr>
              <w:t>D4010 - Gicleurs</w:t>
            </w:r>
          </w:p>
        </w:tc>
      </w:tr>
      <w:tr w:rsidR="00EE710C" w:rsidRPr="008E2111" w14:paraId="068646AE" w14:textId="77777777" w:rsidTr="00A16DB5">
        <w:tc>
          <w:tcPr>
            <w:cnfStyle w:val="001000000000" w:firstRow="0" w:lastRow="0" w:firstColumn="1" w:lastColumn="0" w:oddVBand="0" w:evenVBand="0" w:oddHBand="0" w:evenHBand="0" w:firstRowFirstColumn="0" w:firstRowLastColumn="0" w:lastRowFirstColumn="0" w:lastRowLastColumn="0"/>
            <w:tcW w:w="2448" w:type="dxa"/>
          </w:tcPr>
          <w:p w14:paraId="3DA49A15" w14:textId="77777777" w:rsidR="00EE710C" w:rsidRDefault="00EE710C">
            <w:pPr>
              <w:spacing w:after="0"/>
            </w:pPr>
          </w:p>
        </w:tc>
        <w:tc>
          <w:tcPr>
            <w:tcW w:w="2880" w:type="dxa"/>
          </w:tcPr>
          <w:p w14:paraId="6EB7E627" w14:textId="77777777" w:rsidR="00EE710C" w:rsidRDefault="00000000">
            <w:pPr>
              <w:spacing w:after="0"/>
              <w:cnfStyle w:val="000000000000" w:firstRow="0" w:lastRow="0" w:firstColumn="0" w:lastColumn="0" w:oddVBand="0" w:evenVBand="0" w:oddHBand="0" w:evenHBand="0" w:firstRowFirstColumn="0" w:firstRowLastColumn="0" w:lastRowFirstColumn="0" w:lastRowLastColumn="0"/>
            </w:pPr>
            <w:r>
              <w:rPr>
                <w:sz w:val="18"/>
              </w:rPr>
              <w:t>D50 - Électricité</w:t>
            </w:r>
          </w:p>
        </w:tc>
        <w:tc>
          <w:tcPr>
            <w:tcW w:w="4608" w:type="dxa"/>
          </w:tcPr>
          <w:p w14:paraId="20054DCC" w14:textId="77777777" w:rsidR="00EE710C" w:rsidRPr="00F51360" w:rsidRDefault="00000000">
            <w:pPr>
              <w:spacing w:after="0"/>
              <w:cnfStyle w:val="000000000000" w:firstRow="0" w:lastRow="0" w:firstColumn="0" w:lastColumn="0" w:oddVBand="0" w:evenVBand="0" w:oddHBand="0" w:evenHBand="0" w:firstRowFirstColumn="0" w:firstRowLastColumn="0" w:lastRowFirstColumn="0" w:lastRowLastColumn="0"/>
              <w:rPr>
                <w:lang w:val="fr-CA"/>
              </w:rPr>
            </w:pPr>
            <w:r>
              <w:rPr>
                <w:sz w:val="18"/>
                <w:lang w:val="fr-CA"/>
              </w:rPr>
              <w:t>D5010 - Distribution électrique, D5020 - Éclairage</w:t>
            </w:r>
          </w:p>
        </w:tc>
      </w:tr>
      <w:tr w:rsidR="00EE710C" w14:paraId="70B69D02" w14:textId="77777777" w:rsidTr="00A16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68524432" w14:textId="77777777" w:rsidR="00EE710C" w:rsidRDefault="00000000">
            <w:pPr>
              <w:spacing w:after="0"/>
            </w:pPr>
            <w:r>
              <w:rPr>
                <w:sz w:val="18"/>
              </w:rPr>
              <w:t xml:space="preserve">E - </w:t>
            </w:r>
            <w:proofErr w:type="spellStart"/>
            <w:r>
              <w:rPr>
                <w:sz w:val="18"/>
              </w:rPr>
              <w:t>Équipements</w:t>
            </w:r>
            <w:proofErr w:type="spellEnd"/>
          </w:p>
        </w:tc>
        <w:tc>
          <w:tcPr>
            <w:tcW w:w="2880" w:type="dxa"/>
          </w:tcPr>
          <w:p w14:paraId="370F1AD7" w14:textId="77777777" w:rsidR="00EE710C" w:rsidRDefault="00000000">
            <w:pPr>
              <w:spacing w:after="0"/>
              <w:cnfStyle w:val="000000100000" w:firstRow="0" w:lastRow="0" w:firstColumn="0" w:lastColumn="0" w:oddVBand="0" w:evenVBand="0" w:oddHBand="1" w:evenHBand="0" w:firstRowFirstColumn="0" w:firstRowLastColumn="0" w:lastRowFirstColumn="0" w:lastRowLastColumn="0"/>
            </w:pPr>
            <w:r>
              <w:rPr>
                <w:sz w:val="18"/>
              </w:rPr>
              <w:t>E10 - Équipement</w:t>
            </w:r>
          </w:p>
        </w:tc>
        <w:tc>
          <w:tcPr>
            <w:tcW w:w="4608" w:type="dxa"/>
          </w:tcPr>
          <w:p w14:paraId="59857A6D" w14:textId="77777777" w:rsidR="00EE710C" w:rsidRDefault="00000000">
            <w:pPr>
              <w:spacing w:after="0"/>
              <w:cnfStyle w:val="000000100000" w:firstRow="0" w:lastRow="0" w:firstColumn="0" w:lastColumn="0" w:oddVBand="0" w:evenVBand="0" w:oddHBand="1" w:evenHBand="0" w:firstRowFirstColumn="0" w:firstRowLastColumn="0" w:lastRowFirstColumn="0" w:lastRowLastColumn="0"/>
            </w:pPr>
            <w:r>
              <w:rPr>
                <w:sz w:val="18"/>
              </w:rPr>
              <w:t>E1020 - Équipement institutionnel</w:t>
            </w:r>
          </w:p>
        </w:tc>
      </w:tr>
      <w:tr w:rsidR="00EE710C" w:rsidRPr="008E2111" w14:paraId="5D2A76B5" w14:textId="77777777" w:rsidTr="00A16DB5">
        <w:tc>
          <w:tcPr>
            <w:cnfStyle w:val="001000000000" w:firstRow="0" w:lastRow="0" w:firstColumn="1" w:lastColumn="0" w:oddVBand="0" w:evenVBand="0" w:oddHBand="0" w:evenHBand="0" w:firstRowFirstColumn="0" w:firstRowLastColumn="0" w:lastRowFirstColumn="0" w:lastRowLastColumn="0"/>
            <w:tcW w:w="2448" w:type="dxa"/>
          </w:tcPr>
          <w:p w14:paraId="28B247C5" w14:textId="77777777" w:rsidR="00EE710C" w:rsidRDefault="00EE710C">
            <w:pPr>
              <w:spacing w:after="0"/>
            </w:pPr>
          </w:p>
        </w:tc>
        <w:tc>
          <w:tcPr>
            <w:tcW w:w="2880" w:type="dxa"/>
          </w:tcPr>
          <w:p w14:paraId="5A7815B9" w14:textId="77777777" w:rsidR="00EE710C" w:rsidRDefault="00000000">
            <w:pPr>
              <w:spacing w:after="0"/>
              <w:cnfStyle w:val="000000000000" w:firstRow="0" w:lastRow="0" w:firstColumn="0" w:lastColumn="0" w:oddVBand="0" w:evenVBand="0" w:oddHBand="0" w:evenHBand="0" w:firstRowFirstColumn="0" w:firstRowLastColumn="0" w:lastRowFirstColumn="0" w:lastRowLastColumn="0"/>
            </w:pPr>
            <w:r>
              <w:rPr>
                <w:sz w:val="18"/>
              </w:rPr>
              <w:t>E20 - Ameublement</w:t>
            </w:r>
          </w:p>
        </w:tc>
        <w:tc>
          <w:tcPr>
            <w:tcW w:w="4608" w:type="dxa"/>
          </w:tcPr>
          <w:p w14:paraId="4BE64D26" w14:textId="77777777" w:rsidR="00EE710C" w:rsidRPr="00F51360" w:rsidRDefault="00000000">
            <w:pPr>
              <w:spacing w:after="0"/>
              <w:cnfStyle w:val="000000000000" w:firstRow="0" w:lastRow="0" w:firstColumn="0" w:lastColumn="0" w:oddVBand="0" w:evenVBand="0" w:oddHBand="0" w:evenHBand="0" w:firstRowFirstColumn="0" w:firstRowLastColumn="0" w:lastRowFirstColumn="0" w:lastRowLastColumn="0"/>
              <w:rPr>
                <w:lang w:val="fr-CA"/>
              </w:rPr>
            </w:pPr>
            <w:r>
              <w:rPr>
                <w:sz w:val="18"/>
                <w:lang w:val="fr-CA"/>
              </w:rPr>
              <w:t>E2010 - Ameublement fixe, E2020 - Ameublement mobile</w:t>
            </w:r>
          </w:p>
        </w:tc>
      </w:tr>
    </w:tbl>
    <w:p w14:paraId="711693C2" w14:textId="77777777" w:rsidR="00EE710C" w:rsidRDefault="00000000" w:rsidP="00097FD6">
      <w:pPr>
        <w:pStyle w:val="Heading2"/>
        <w:spacing w:before="360" w:after="80"/>
        <w:rPr>
          <w:lang w:val="fr-CA"/>
        </w:rPr>
      </w:pPr>
      <w:r>
        <w:rPr>
          <w:lang w:val="fr-CA"/>
        </w:rPr>
        <w:lastRenderedPageBreak/>
        <w:t>5.4 Niveaux de développement de la maquette</w:t>
      </w:r>
    </w:p>
    <w:p w14:paraId="0A2F751D" w14:textId="77777777" w:rsidR="00EE710C" w:rsidRPr="00F51360" w:rsidRDefault="00000000" w:rsidP="00097FD6">
      <w:pPr>
        <w:pStyle w:val="Heading3"/>
        <w:spacing w:before="240" w:after="80"/>
        <w:rPr>
          <w:lang w:val="fr-CA"/>
        </w:rPr>
      </w:pPr>
      <w:r>
        <w:rPr>
          <w:lang w:val="fr-CA"/>
        </w:rPr>
        <w:t>5.4.1 Contexte</w:t>
      </w:r>
    </w:p>
    <w:p w14:paraId="59AC81EC" w14:textId="77777777" w:rsidR="00EE710C" w:rsidRPr="00F51360" w:rsidRDefault="00000000">
      <w:pPr>
        <w:rPr>
          <w:lang w:val="fr-CA"/>
        </w:rPr>
      </w:pPr>
      <w:r>
        <w:rPr>
          <w:lang w:val="fr-CA"/>
        </w:rPr>
        <w:t>Les niveaux de développement (ND) évoluent selon le niveau d'étude des phases de conception. Le niveau de détail géométrique (Nd) et la précision des informations (Ni) contenus dans un modèle numérique ne doivent pas être inférieurs à ceux requis pour la production des dossiers traditionnels 2D.</w:t>
      </w:r>
    </w:p>
    <w:p w14:paraId="4A0110E7" w14:textId="77777777" w:rsidR="00EE710C" w:rsidRPr="00F51360" w:rsidRDefault="00000000">
      <w:pPr>
        <w:rPr>
          <w:lang w:val="fr-CA"/>
        </w:rPr>
      </w:pPr>
      <w:r>
        <w:rPr>
          <w:lang w:val="fr-CA"/>
        </w:rPr>
        <w:t>L'équivalence suivante est utilisée avec le référentiel nord-américain (BIMForum LOD Specification) :</w:t>
      </w:r>
    </w:p>
    <w:tbl>
      <w:tblPr>
        <w:tblStyle w:val="GridTable4-Accent1"/>
        <w:tblW w:w="0" w:type="auto"/>
        <w:tblLayout w:type="fixed"/>
        <w:tblLook w:val="04A0" w:firstRow="1" w:lastRow="0" w:firstColumn="1" w:lastColumn="0" w:noHBand="0" w:noVBand="1"/>
      </w:tblPr>
      <w:tblGrid>
        <w:gridCol w:w="1152"/>
        <w:gridCol w:w="1944"/>
        <w:gridCol w:w="6840"/>
      </w:tblGrid>
      <w:tr w:rsidR="00EE710C" w14:paraId="599406A1" w14:textId="77777777" w:rsidTr="00A16D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25F2436A" w14:textId="77777777" w:rsidR="00EE710C" w:rsidRDefault="00000000">
            <w:pPr>
              <w:spacing w:after="0"/>
              <w:jc w:val="center"/>
            </w:pPr>
            <w:r>
              <w:rPr>
                <w:rFonts w:ascii="Lato" w:eastAsia="Lato" w:hAnsi="Lato"/>
                <w:color w:val="157F7A"/>
              </w:rPr>
              <w:t>ND</w:t>
            </w:r>
          </w:p>
        </w:tc>
        <w:tc>
          <w:tcPr>
            <w:tcW w:w="1944" w:type="dxa"/>
          </w:tcPr>
          <w:p w14:paraId="5A10F6A6" w14:textId="77777777" w:rsidR="00EE710C" w:rsidRDefault="00000000">
            <w:pPr>
              <w:spacing w:after="0"/>
              <w:jc w:val="center"/>
              <w:cnfStyle w:val="100000000000" w:firstRow="1" w:lastRow="0" w:firstColumn="0" w:lastColumn="0" w:oddVBand="0" w:evenVBand="0" w:oddHBand="0" w:evenHBand="0" w:firstRowFirstColumn="0" w:firstRowLastColumn="0" w:lastRowFirstColumn="0" w:lastRowLastColumn="0"/>
            </w:pPr>
            <w:r>
              <w:rPr>
                <w:rFonts w:ascii="Lato" w:eastAsia="Lato" w:hAnsi="Lato"/>
                <w:color w:val="157F7A"/>
              </w:rPr>
              <w:t>LOD équivalent</w:t>
            </w:r>
          </w:p>
        </w:tc>
        <w:tc>
          <w:tcPr>
            <w:tcW w:w="6840" w:type="dxa"/>
          </w:tcPr>
          <w:p w14:paraId="57D32089" w14:textId="77777777" w:rsidR="00EE710C" w:rsidRDefault="00000000">
            <w:pPr>
              <w:spacing w:after="0"/>
              <w:cnfStyle w:val="100000000000" w:firstRow="1" w:lastRow="0" w:firstColumn="0" w:lastColumn="0" w:oddVBand="0" w:evenVBand="0" w:oddHBand="0" w:evenHBand="0" w:firstRowFirstColumn="0" w:firstRowLastColumn="0" w:lastRowFirstColumn="0" w:lastRowLastColumn="0"/>
            </w:pPr>
            <w:r>
              <w:rPr>
                <w:rFonts w:ascii="Lato" w:eastAsia="Lato" w:hAnsi="Lato"/>
                <w:color w:val="157F7A"/>
              </w:rPr>
              <w:t>Description</w:t>
            </w:r>
          </w:p>
        </w:tc>
      </w:tr>
      <w:tr w:rsidR="00EE710C" w:rsidRPr="008E2111" w14:paraId="2C67C0C8" w14:textId="77777777" w:rsidTr="00A16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1ECF26AE" w14:textId="77777777" w:rsidR="00EE710C" w:rsidRDefault="00000000">
            <w:pPr>
              <w:spacing w:after="0"/>
              <w:jc w:val="center"/>
            </w:pPr>
            <w:r>
              <w:rPr>
                <w:sz w:val="19"/>
              </w:rPr>
              <w:t>ND1</w:t>
            </w:r>
          </w:p>
        </w:tc>
        <w:tc>
          <w:tcPr>
            <w:tcW w:w="1944" w:type="dxa"/>
          </w:tcPr>
          <w:p w14:paraId="0C0BB309" w14:textId="77777777" w:rsidR="00EE710C" w:rsidRDefault="00000000">
            <w:pPr>
              <w:spacing w:after="0"/>
              <w:jc w:val="center"/>
              <w:cnfStyle w:val="000000100000" w:firstRow="0" w:lastRow="0" w:firstColumn="0" w:lastColumn="0" w:oddVBand="0" w:evenVBand="0" w:oddHBand="1" w:evenHBand="0" w:firstRowFirstColumn="0" w:firstRowLastColumn="0" w:lastRowFirstColumn="0" w:lastRowLastColumn="0"/>
            </w:pPr>
            <w:r>
              <w:rPr>
                <w:sz w:val="19"/>
              </w:rPr>
              <w:t>LOD 100</w:t>
            </w:r>
          </w:p>
        </w:tc>
        <w:tc>
          <w:tcPr>
            <w:tcW w:w="6840" w:type="dxa"/>
          </w:tcPr>
          <w:p w14:paraId="37E0213C" w14:textId="77777777" w:rsidR="00EE710C" w:rsidRPr="00F51360" w:rsidRDefault="00000000">
            <w:pPr>
              <w:spacing w:after="0"/>
              <w:cnfStyle w:val="000000100000" w:firstRow="0" w:lastRow="0" w:firstColumn="0" w:lastColumn="0" w:oddVBand="0" w:evenVBand="0" w:oddHBand="1" w:evenHBand="0" w:firstRowFirstColumn="0" w:firstRowLastColumn="0" w:lastRowFirstColumn="0" w:lastRowLastColumn="0"/>
              <w:rPr>
                <w:lang w:val="fr-CA"/>
              </w:rPr>
            </w:pPr>
            <w:r>
              <w:rPr>
                <w:sz w:val="19"/>
                <w:lang w:val="fr-CA"/>
              </w:rPr>
              <w:t>Modèle volumique - éléments en symbole ou générique</w:t>
            </w:r>
          </w:p>
        </w:tc>
      </w:tr>
      <w:tr w:rsidR="00EE710C" w:rsidRPr="008E2111" w14:paraId="79078BFC" w14:textId="77777777" w:rsidTr="00A16DB5">
        <w:tc>
          <w:tcPr>
            <w:cnfStyle w:val="001000000000" w:firstRow="0" w:lastRow="0" w:firstColumn="1" w:lastColumn="0" w:oddVBand="0" w:evenVBand="0" w:oddHBand="0" w:evenHBand="0" w:firstRowFirstColumn="0" w:firstRowLastColumn="0" w:lastRowFirstColumn="0" w:lastRowLastColumn="0"/>
            <w:tcW w:w="1152" w:type="dxa"/>
          </w:tcPr>
          <w:p w14:paraId="235B8529" w14:textId="77777777" w:rsidR="00EE710C" w:rsidRDefault="00000000">
            <w:pPr>
              <w:spacing w:after="0"/>
              <w:jc w:val="center"/>
            </w:pPr>
            <w:r>
              <w:rPr>
                <w:sz w:val="19"/>
              </w:rPr>
              <w:t>ND2</w:t>
            </w:r>
          </w:p>
        </w:tc>
        <w:tc>
          <w:tcPr>
            <w:tcW w:w="1944" w:type="dxa"/>
          </w:tcPr>
          <w:p w14:paraId="09103AD5" w14:textId="77777777" w:rsidR="00EE710C" w:rsidRDefault="00000000">
            <w:pPr>
              <w:spacing w:after="0"/>
              <w:jc w:val="center"/>
              <w:cnfStyle w:val="000000000000" w:firstRow="0" w:lastRow="0" w:firstColumn="0" w:lastColumn="0" w:oddVBand="0" w:evenVBand="0" w:oddHBand="0" w:evenHBand="0" w:firstRowFirstColumn="0" w:firstRowLastColumn="0" w:lastRowFirstColumn="0" w:lastRowLastColumn="0"/>
            </w:pPr>
            <w:r>
              <w:rPr>
                <w:sz w:val="19"/>
              </w:rPr>
              <w:t>LOD 200</w:t>
            </w:r>
          </w:p>
        </w:tc>
        <w:tc>
          <w:tcPr>
            <w:tcW w:w="6840" w:type="dxa"/>
          </w:tcPr>
          <w:p w14:paraId="4EADB50D" w14:textId="77777777" w:rsidR="00EE710C" w:rsidRPr="00F51360" w:rsidRDefault="00000000">
            <w:pPr>
              <w:spacing w:after="0"/>
              <w:cnfStyle w:val="000000000000" w:firstRow="0" w:lastRow="0" w:firstColumn="0" w:lastColumn="0" w:oddVBand="0" w:evenVBand="0" w:oddHBand="0" w:evenHBand="0" w:firstRowFirstColumn="0" w:firstRowLastColumn="0" w:lastRowFirstColumn="0" w:lastRowLastColumn="0"/>
              <w:rPr>
                <w:lang w:val="fr-CA"/>
              </w:rPr>
            </w:pPr>
            <w:r>
              <w:rPr>
                <w:sz w:val="19"/>
                <w:lang w:val="fr-CA"/>
              </w:rPr>
              <w:t>Modèle schématique - éléments modélisés en volume de manière succincte</w:t>
            </w:r>
          </w:p>
        </w:tc>
      </w:tr>
      <w:tr w:rsidR="00EE710C" w:rsidRPr="008E2111" w14:paraId="56889067" w14:textId="77777777" w:rsidTr="00A16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319241B4" w14:textId="77777777" w:rsidR="00EE710C" w:rsidRDefault="00000000">
            <w:pPr>
              <w:spacing w:after="0"/>
              <w:jc w:val="center"/>
            </w:pPr>
            <w:r>
              <w:rPr>
                <w:sz w:val="19"/>
              </w:rPr>
              <w:t>ND3</w:t>
            </w:r>
          </w:p>
        </w:tc>
        <w:tc>
          <w:tcPr>
            <w:tcW w:w="1944" w:type="dxa"/>
          </w:tcPr>
          <w:p w14:paraId="52EF534E" w14:textId="77777777" w:rsidR="00EE710C" w:rsidRDefault="00000000">
            <w:pPr>
              <w:spacing w:after="0"/>
              <w:jc w:val="center"/>
              <w:cnfStyle w:val="000000100000" w:firstRow="0" w:lastRow="0" w:firstColumn="0" w:lastColumn="0" w:oddVBand="0" w:evenVBand="0" w:oddHBand="1" w:evenHBand="0" w:firstRowFirstColumn="0" w:firstRowLastColumn="0" w:lastRowFirstColumn="0" w:lastRowLastColumn="0"/>
            </w:pPr>
            <w:r>
              <w:rPr>
                <w:sz w:val="19"/>
              </w:rPr>
              <w:t>LOD 300</w:t>
            </w:r>
          </w:p>
        </w:tc>
        <w:tc>
          <w:tcPr>
            <w:tcW w:w="6840" w:type="dxa"/>
          </w:tcPr>
          <w:p w14:paraId="425BCB07" w14:textId="77777777" w:rsidR="00EE710C" w:rsidRPr="00F51360" w:rsidRDefault="00000000">
            <w:pPr>
              <w:spacing w:after="0"/>
              <w:cnfStyle w:val="000000100000" w:firstRow="0" w:lastRow="0" w:firstColumn="0" w:lastColumn="0" w:oddVBand="0" w:evenVBand="0" w:oddHBand="1" w:evenHBand="0" w:firstRowFirstColumn="0" w:firstRowLastColumn="0" w:lastRowFirstColumn="0" w:lastRowLastColumn="0"/>
              <w:rPr>
                <w:lang w:val="fr-CA"/>
              </w:rPr>
            </w:pPr>
            <w:r>
              <w:rPr>
                <w:sz w:val="19"/>
                <w:lang w:val="fr-CA"/>
              </w:rPr>
              <w:t>Modèle projet - éléments modélisés de manière précise</w:t>
            </w:r>
          </w:p>
        </w:tc>
      </w:tr>
      <w:tr w:rsidR="00EE710C" w:rsidRPr="008E2111" w14:paraId="0DC23264" w14:textId="77777777" w:rsidTr="00A16DB5">
        <w:tc>
          <w:tcPr>
            <w:cnfStyle w:val="001000000000" w:firstRow="0" w:lastRow="0" w:firstColumn="1" w:lastColumn="0" w:oddVBand="0" w:evenVBand="0" w:oddHBand="0" w:evenHBand="0" w:firstRowFirstColumn="0" w:firstRowLastColumn="0" w:lastRowFirstColumn="0" w:lastRowLastColumn="0"/>
            <w:tcW w:w="1152" w:type="dxa"/>
          </w:tcPr>
          <w:p w14:paraId="5018967C" w14:textId="77777777" w:rsidR="00EE710C" w:rsidRDefault="00000000">
            <w:pPr>
              <w:spacing w:after="0"/>
              <w:jc w:val="center"/>
            </w:pPr>
            <w:r>
              <w:rPr>
                <w:sz w:val="19"/>
              </w:rPr>
              <w:t>ND4</w:t>
            </w:r>
          </w:p>
        </w:tc>
        <w:tc>
          <w:tcPr>
            <w:tcW w:w="1944" w:type="dxa"/>
          </w:tcPr>
          <w:p w14:paraId="5A51EF6F" w14:textId="77777777" w:rsidR="00EE710C" w:rsidRDefault="00000000">
            <w:pPr>
              <w:spacing w:after="0"/>
              <w:jc w:val="center"/>
              <w:cnfStyle w:val="000000000000" w:firstRow="0" w:lastRow="0" w:firstColumn="0" w:lastColumn="0" w:oddVBand="0" w:evenVBand="0" w:oddHBand="0" w:evenHBand="0" w:firstRowFirstColumn="0" w:firstRowLastColumn="0" w:lastRowFirstColumn="0" w:lastRowLastColumn="0"/>
            </w:pPr>
            <w:r>
              <w:rPr>
                <w:sz w:val="19"/>
              </w:rPr>
              <w:t>LOD 350/400</w:t>
            </w:r>
          </w:p>
        </w:tc>
        <w:tc>
          <w:tcPr>
            <w:tcW w:w="6840" w:type="dxa"/>
          </w:tcPr>
          <w:p w14:paraId="145B4DBE" w14:textId="77777777" w:rsidR="00EE710C" w:rsidRPr="00F51360" w:rsidRDefault="00000000">
            <w:pPr>
              <w:spacing w:after="0"/>
              <w:cnfStyle w:val="000000000000" w:firstRow="0" w:lastRow="0" w:firstColumn="0" w:lastColumn="0" w:oddVBand="0" w:evenVBand="0" w:oddHBand="0" w:evenHBand="0" w:firstRowFirstColumn="0" w:firstRowLastColumn="0" w:lastRowFirstColumn="0" w:lastRowLastColumn="0"/>
              <w:rPr>
                <w:lang w:val="fr-CA"/>
              </w:rPr>
            </w:pPr>
            <w:r>
              <w:rPr>
                <w:sz w:val="19"/>
                <w:lang w:val="fr-CA"/>
              </w:rPr>
              <w:t>Modèle d'exécution - modélisations d'exécution réalisées</w:t>
            </w:r>
          </w:p>
        </w:tc>
      </w:tr>
      <w:tr w:rsidR="00EE710C" w:rsidRPr="008E2111" w14:paraId="5CFEFF89" w14:textId="77777777" w:rsidTr="00A16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6E13DAED" w14:textId="77777777" w:rsidR="00EE710C" w:rsidRDefault="00000000">
            <w:pPr>
              <w:spacing w:after="0"/>
              <w:jc w:val="center"/>
            </w:pPr>
            <w:r>
              <w:rPr>
                <w:sz w:val="19"/>
              </w:rPr>
              <w:t>ND5</w:t>
            </w:r>
          </w:p>
        </w:tc>
        <w:tc>
          <w:tcPr>
            <w:tcW w:w="1944" w:type="dxa"/>
          </w:tcPr>
          <w:p w14:paraId="0AC2A392" w14:textId="77777777" w:rsidR="00EE710C" w:rsidRDefault="00000000">
            <w:pPr>
              <w:spacing w:after="0"/>
              <w:jc w:val="center"/>
              <w:cnfStyle w:val="000000100000" w:firstRow="0" w:lastRow="0" w:firstColumn="0" w:lastColumn="0" w:oddVBand="0" w:evenVBand="0" w:oddHBand="1" w:evenHBand="0" w:firstRowFirstColumn="0" w:firstRowLastColumn="0" w:lastRowFirstColumn="0" w:lastRowLastColumn="0"/>
            </w:pPr>
            <w:r>
              <w:rPr>
                <w:sz w:val="19"/>
              </w:rPr>
              <w:t>LOD 500</w:t>
            </w:r>
          </w:p>
        </w:tc>
        <w:tc>
          <w:tcPr>
            <w:tcW w:w="6840" w:type="dxa"/>
          </w:tcPr>
          <w:p w14:paraId="6809DA0C" w14:textId="77777777" w:rsidR="00EE710C" w:rsidRPr="00F51360" w:rsidRDefault="00000000">
            <w:pPr>
              <w:spacing w:after="0"/>
              <w:cnfStyle w:val="000000100000" w:firstRow="0" w:lastRow="0" w:firstColumn="0" w:lastColumn="0" w:oddVBand="0" w:evenVBand="0" w:oddHBand="1" w:evenHBand="0" w:firstRowFirstColumn="0" w:firstRowLastColumn="0" w:lastRowFirstColumn="0" w:lastRowLastColumn="0"/>
              <w:rPr>
                <w:lang w:val="fr-CA"/>
              </w:rPr>
            </w:pPr>
            <w:r>
              <w:rPr>
                <w:sz w:val="19"/>
                <w:lang w:val="fr-CA"/>
              </w:rPr>
              <w:t>Modèle « tel que construit » - contient toutes les informations du DOE</w:t>
            </w:r>
          </w:p>
        </w:tc>
      </w:tr>
    </w:tbl>
    <w:p w14:paraId="72FE1C83" w14:textId="77777777" w:rsidR="00EE710C" w:rsidRPr="00334D89" w:rsidRDefault="00000000" w:rsidP="00097FD6">
      <w:pPr>
        <w:pStyle w:val="Heading3"/>
        <w:spacing w:before="240" w:after="80"/>
        <w:rPr>
          <w:lang w:val="fr-CA"/>
        </w:rPr>
      </w:pPr>
      <w:r>
        <w:rPr>
          <w:lang w:val="fr-CA"/>
        </w:rPr>
        <w:t>5.4.2 Niveaux de développement par phase</w:t>
      </w:r>
    </w:p>
    <w:tbl>
      <w:tblPr>
        <w:tblStyle w:val="GridTable4-Accent1"/>
        <w:tblW w:w="0" w:type="auto"/>
        <w:tblLayout w:type="fixed"/>
        <w:tblLook w:val="04A0" w:firstRow="1" w:lastRow="0" w:firstColumn="1" w:lastColumn="0" w:noHBand="0" w:noVBand="1"/>
      </w:tblPr>
      <w:tblGrid>
        <w:gridCol w:w="3456"/>
        <w:gridCol w:w="1512"/>
        <w:gridCol w:w="1512"/>
        <w:gridCol w:w="1512"/>
        <w:gridCol w:w="1512"/>
      </w:tblGrid>
      <w:tr w:rsidR="00EE710C" w14:paraId="449DBF99" w14:textId="77777777" w:rsidTr="00A16D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1998C70D" w14:textId="77777777" w:rsidR="00EE710C" w:rsidRDefault="00000000">
            <w:pPr>
              <w:spacing w:after="0"/>
            </w:pPr>
            <w:r>
              <w:rPr>
                <w:rFonts w:ascii="Lato" w:eastAsia="Lato" w:hAnsi="Lato"/>
                <w:color w:val="157F7A"/>
              </w:rPr>
              <w:t>Phase</w:t>
            </w:r>
          </w:p>
        </w:tc>
        <w:tc>
          <w:tcPr>
            <w:tcW w:w="1512" w:type="dxa"/>
          </w:tcPr>
          <w:p w14:paraId="15190223" w14:textId="77777777" w:rsidR="00EE710C" w:rsidRDefault="00000000">
            <w:pPr>
              <w:spacing w:after="0"/>
              <w:jc w:val="center"/>
              <w:cnfStyle w:val="100000000000" w:firstRow="1" w:lastRow="0" w:firstColumn="0" w:lastColumn="0" w:oddVBand="0" w:evenVBand="0" w:oddHBand="0" w:evenHBand="0" w:firstRowFirstColumn="0" w:firstRowLastColumn="0" w:lastRowFirstColumn="0" w:lastRowLastColumn="0"/>
            </w:pPr>
            <w:r>
              <w:rPr>
                <w:rFonts w:ascii="Lato" w:eastAsia="Lato" w:hAnsi="Lato"/>
                <w:color w:val="157F7A"/>
              </w:rPr>
              <w:t>SIT</w:t>
            </w:r>
            <w:r>
              <w:rPr>
                <w:rFonts w:ascii="Lato" w:eastAsia="Lato" w:hAnsi="Lato"/>
                <w:color w:val="157F7A"/>
              </w:rPr>
              <w:br/>
              <w:t>Nd / Ni</w:t>
            </w:r>
          </w:p>
        </w:tc>
        <w:tc>
          <w:tcPr>
            <w:tcW w:w="1512" w:type="dxa"/>
          </w:tcPr>
          <w:p w14:paraId="7B73A5F8" w14:textId="77777777" w:rsidR="00EE710C" w:rsidRDefault="00000000">
            <w:pPr>
              <w:spacing w:after="0"/>
              <w:jc w:val="center"/>
              <w:cnfStyle w:val="100000000000" w:firstRow="1" w:lastRow="0" w:firstColumn="0" w:lastColumn="0" w:oddVBand="0" w:evenVBand="0" w:oddHBand="0" w:evenHBand="0" w:firstRowFirstColumn="0" w:firstRowLastColumn="0" w:lastRowFirstColumn="0" w:lastRowLastColumn="0"/>
            </w:pPr>
            <w:r>
              <w:rPr>
                <w:rFonts w:ascii="Lato" w:eastAsia="Lato" w:hAnsi="Lato"/>
                <w:color w:val="157F7A"/>
              </w:rPr>
              <w:t>ARC</w:t>
            </w:r>
            <w:r>
              <w:rPr>
                <w:rFonts w:ascii="Lato" w:eastAsia="Lato" w:hAnsi="Lato"/>
                <w:color w:val="157F7A"/>
              </w:rPr>
              <w:br/>
              <w:t>Nd / Ni</w:t>
            </w:r>
          </w:p>
        </w:tc>
        <w:tc>
          <w:tcPr>
            <w:tcW w:w="1512" w:type="dxa"/>
          </w:tcPr>
          <w:p w14:paraId="1EB31036" w14:textId="77777777" w:rsidR="00EE710C" w:rsidRDefault="00000000">
            <w:pPr>
              <w:spacing w:after="0"/>
              <w:jc w:val="center"/>
              <w:cnfStyle w:val="100000000000" w:firstRow="1" w:lastRow="0" w:firstColumn="0" w:lastColumn="0" w:oddVBand="0" w:evenVBand="0" w:oddHBand="0" w:evenHBand="0" w:firstRowFirstColumn="0" w:firstRowLastColumn="0" w:lastRowFirstColumn="0" w:lastRowLastColumn="0"/>
            </w:pPr>
            <w:r>
              <w:rPr>
                <w:rFonts w:ascii="Lato" w:eastAsia="Lato" w:hAnsi="Lato"/>
                <w:color w:val="157F7A"/>
              </w:rPr>
              <w:t>STR</w:t>
            </w:r>
            <w:r>
              <w:rPr>
                <w:rFonts w:ascii="Lato" w:eastAsia="Lato" w:hAnsi="Lato"/>
                <w:color w:val="157F7A"/>
              </w:rPr>
              <w:br/>
              <w:t>Nd / Ni</w:t>
            </w:r>
          </w:p>
        </w:tc>
        <w:tc>
          <w:tcPr>
            <w:tcW w:w="1512" w:type="dxa"/>
          </w:tcPr>
          <w:p w14:paraId="5681977F" w14:textId="77777777" w:rsidR="00EE710C" w:rsidRDefault="00000000">
            <w:pPr>
              <w:spacing w:after="0"/>
              <w:jc w:val="center"/>
              <w:cnfStyle w:val="100000000000" w:firstRow="1" w:lastRow="0" w:firstColumn="0" w:lastColumn="0" w:oddVBand="0" w:evenVBand="0" w:oddHBand="0" w:evenHBand="0" w:firstRowFirstColumn="0" w:firstRowLastColumn="0" w:lastRowFirstColumn="0" w:lastRowLastColumn="0"/>
            </w:pPr>
            <w:r>
              <w:rPr>
                <w:rFonts w:ascii="Lato" w:eastAsia="Lato" w:hAnsi="Lato"/>
                <w:color w:val="157F7A"/>
              </w:rPr>
              <w:t>MEP</w:t>
            </w:r>
            <w:r>
              <w:rPr>
                <w:rFonts w:ascii="Lato" w:eastAsia="Lato" w:hAnsi="Lato"/>
                <w:color w:val="157F7A"/>
              </w:rPr>
              <w:br/>
              <w:t>Nd / Ni</w:t>
            </w:r>
          </w:p>
        </w:tc>
      </w:tr>
      <w:tr w:rsidR="00EE710C" w14:paraId="427DE211" w14:textId="77777777" w:rsidTr="00A16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72CC2FF7" w14:textId="77777777" w:rsidR="00EE710C" w:rsidRDefault="00000000">
            <w:pPr>
              <w:spacing w:after="0"/>
            </w:pPr>
            <w:r>
              <w:rPr>
                <w:sz w:val="19"/>
              </w:rPr>
              <w:t>Concept</w:t>
            </w:r>
          </w:p>
        </w:tc>
        <w:tc>
          <w:tcPr>
            <w:tcW w:w="1512" w:type="dxa"/>
          </w:tcPr>
          <w:p w14:paraId="1E58F957" w14:textId="77777777" w:rsidR="00EE710C" w:rsidRDefault="00000000">
            <w:pPr>
              <w:spacing w:after="0"/>
              <w:jc w:val="center"/>
              <w:cnfStyle w:val="000000100000" w:firstRow="0" w:lastRow="0" w:firstColumn="0" w:lastColumn="0" w:oddVBand="0" w:evenVBand="0" w:oddHBand="1" w:evenHBand="0" w:firstRowFirstColumn="0" w:firstRowLastColumn="0" w:lastRowFirstColumn="0" w:lastRowLastColumn="0"/>
            </w:pPr>
            <w:r>
              <w:rPr>
                <w:sz w:val="19"/>
              </w:rPr>
              <w:t>1/1</w:t>
            </w:r>
          </w:p>
        </w:tc>
        <w:tc>
          <w:tcPr>
            <w:tcW w:w="1512" w:type="dxa"/>
          </w:tcPr>
          <w:p w14:paraId="56623394" w14:textId="77777777" w:rsidR="00EE710C" w:rsidRDefault="00000000">
            <w:pPr>
              <w:spacing w:after="0"/>
              <w:jc w:val="center"/>
              <w:cnfStyle w:val="000000100000" w:firstRow="0" w:lastRow="0" w:firstColumn="0" w:lastColumn="0" w:oddVBand="0" w:evenVBand="0" w:oddHBand="1" w:evenHBand="0" w:firstRowFirstColumn="0" w:firstRowLastColumn="0" w:lastRowFirstColumn="0" w:lastRowLastColumn="0"/>
            </w:pPr>
            <w:r>
              <w:rPr>
                <w:sz w:val="19"/>
              </w:rPr>
              <w:t>1/1</w:t>
            </w:r>
          </w:p>
        </w:tc>
        <w:tc>
          <w:tcPr>
            <w:tcW w:w="1512" w:type="dxa"/>
          </w:tcPr>
          <w:p w14:paraId="10619EB8" w14:textId="77777777" w:rsidR="00EE710C" w:rsidRDefault="00000000">
            <w:pPr>
              <w:spacing w:after="0"/>
              <w:jc w:val="center"/>
              <w:cnfStyle w:val="000000100000" w:firstRow="0" w:lastRow="0" w:firstColumn="0" w:lastColumn="0" w:oddVBand="0" w:evenVBand="0" w:oddHBand="1" w:evenHBand="0" w:firstRowFirstColumn="0" w:firstRowLastColumn="0" w:lastRowFirstColumn="0" w:lastRowLastColumn="0"/>
            </w:pPr>
            <w:r>
              <w:rPr>
                <w:sz w:val="19"/>
              </w:rPr>
              <w:t>1/1</w:t>
            </w:r>
          </w:p>
        </w:tc>
        <w:tc>
          <w:tcPr>
            <w:tcW w:w="1512" w:type="dxa"/>
          </w:tcPr>
          <w:p w14:paraId="0C12A62E" w14:textId="77777777" w:rsidR="00EE710C" w:rsidRDefault="00000000">
            <w:pPr>
              <w:spacing w:after="0"/>
              <w:jc w:val="center"/>
              <w:cnfStyle w:val="000000100000" w:firstRow="0" w:lastRow="0" w:firstColumn="0" w:lastColumn="0" w:oddVBand="0" w:evenVBand="0" w:oddHBand="1" w:evenHBand="0" w:firstRowFirstColumn="0" w:firstRowLastColumn="0" w:lastRowFirstColumn="0" w:lastRowLastColumn="0"/>
            </w:pPr>
            <w:r>
              <w:rPr>
                <w:sz w:val="19"/>
              </w:rPr>
              <w:t>-</w:t>
            </w:r>
          </w:p>
        </w:tc>
      </w:tr>
      <w:tr w:rsidR="00EE710C" w14:paraId="4F7F44BC" w14:textId="77777777" w:rsidTr="00A16DB5">
        <w:tc>
          <w:tcPr>
            <w:cnfStyle w:val="001000000000" w:firstRow="0" w:lastRow="0" w:firstColumn="1" w:lastColumn="0" w:oddVBand="0" w:evenVBand="0" w:oddHBand="0" w:evenHBand="0" w:firstRowFirstColumn="0" w:firstRowLastColumn="0" w:lastRowFirstColumn="0" w:lastRowLastColumn="0"/>
            <w:tcW w:w="3456" w:type="dxa"/>
          </w:tcPr>
          <w:p w14:paraId="72567838" w14:textId="77777777" w:rsidR="00EE710C" w:rsidRDefault="00000000">
            <w:pPr>
              <w:spacing w:after="0"/>
            </w:pPr>
            <w:r>
              <w:rPr>
                <w:sz w:val="19"/>
              </w:rPr>
              <w:t>Préliminaire</w:t>
            </w:r>
          </w:p>
        </w:tc>
        <w:tc>
          <w:tcPr>
            <w:tcW w:w="1512" w:type="dxa"/>
          </w:tcPr>
          <w:p w14:paraId="7A4EF892" w14:textId="77777777" w:rsidR="00EE710C" w:rsidRDefault="00000000">
            <w:pPr>
              <w:spacing w:after="0"/>
              <w:jc w:val="center"/>
              <w:cnfStyle w:val="000000000000" w:firstRow="0" w:lastRow="0" w:firstColumn="0" w:lastColumn="0" w:oddVBand="0" w:evenVBand="0" w:oddHBand="0" w:evenHBand="0" w:firstRowFirstColumn="0" w:firstRowLastColumn="0" w:lastRowFirstColumn="0" w:lastRowLastColumn="0"/>
            </w:pPr>
            <w:r>
              <w:rPr>
                <w:sz w:val="19"/>
              </w:rPr>
              <w:t>2/2</w:t>
            </w:r>
          </w:p>
        </w:tc>
        <w:tc>
          <w:tcPr>
            <w:tcW w:w="1512" w:type="dxa"/>
          </w:tcPr>
          <w:p w14:paraId="42A2FF89" w14:textId="77777777" w:rsidR="00EE710C" w:rsidRDefault="00000000">
            <w:pPr>
              <w:spacing w:after="0"/>
              <w:jc w:val="center"/>
              <w:cnfStyle w:val="000000000000" w:firstRow="0" w:lastRow="0" w:firstColumn="0" w:lastColumn="0" w:oddVBand="0" w:evenVBand="0" w:oddHBand="0" w:evenHBand="0" w:firstRowFirstColumn="0" w:firstRowLastColumn="0" w:lastRowFirstColumn="0" w:lastRowLastColumn="0"/>
            </w:pPr>
            <w:r>
              <w:rPr>
                <w:sz w:val="19"/>
              </w:rPr>
              <w:t>2/2</w:t>
            </w:r>
          </w:p>
        </w:tc>
        <w:tc>
          <w:tcPr>
            <w:tcW w:w="1512" w:type="dxa"/>
          </w:tcPr>
          <w:p w14:paraId="02320669" w14:textId="77777777" w:rsidR="00EE710C" w:rsidRDefault="00000000">
            <w:pPr>
              <w:spacing w:after="0"/>
              <w:jc w:val="center"/>
              <w:cnfStyle w:val="000000000000" w:firstRow="0" w:lastRow="0" w:firstColumn="0" w:lastColumn="0" w:oddVBand="0" w:evenVBand="0" w:oddHBand="0" w:evenHBand="0" w:firstRowFirstColumn="0" w:firstRowLastColumn="0" w:lastRowFirstColumn="0" w:lastRowLastColumn="0"/>
            </w:pPr>
            <w:r>
              <w:rPr>
                <w:sz w:val="19"/>
              </w:rPr>
              <w:t>2/2</w:t>
            </w:r>
          </w:p>
        </w:tc>
        <w:tc>
          <w:tcPr>
            <w:tcW w:w="1512" w:type="dxa"/>
          </w:tcPr>
          <w:p w14:paraId="542CA33D" w14:textId="77777777" w:rsidR="00EE710C" w:rsidRDefault="00000000">
            <w:pPr>
              <w:spacing w:after="0"/>
              <w:jc w:val="center"/>
              <w:cnfStyle w:val="000000000000" w:firstRow="0" w:lastRow="0" w:firstColumn="0" w:lastColumn="0" w:oddVBand="0" w:evenVBand="0" w:oddHBand="0" w:evenHBand="0" w:firstRowFirstColumn="0" w:firstRowLastColumn="0" w:lastRowFirstColumn="0" w:lastRowLastColumn="0"/>
            </w:pPr>
            <w:r>
              <w:rPr>
                <w:sz w:val="19"/>
              </w:rPr>
              <w:t>2/2</w:t>
            </w:r>
          </w:p>
        </w:tc>
      </w:tr>
      <w:tr w:rsidR="00EE710C" w14:paraId="1CF711F6" w14:textId="77777777" w:rsidTr="00A16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607CCE84" w14:textId="77777777" w:rsidR="00EE710C" w:rsidRDefault="00000000">
            <w:pPr>
              <w:spacing w:after="0"/>
            </w:pPr>
            <w:r>
              <w:rPr>
                <w:sz w:val="19"/>
              </w:rPr>
              <w:t>Définitif</w:t>
            </w:r>
          </w:p>
        </w:tc>
        <w:tc>
          <w:tcPr>
            <w:tcW w:w="1512" w:type="dxa"/>
          </w:tcPr>
          <w:p w14:paraId="2F0B7F36" w14:textId="77777777" w:rsidR="00EE710C" w:rsidRDefault="00000000">
            <w:pPr>
              <w:spacing w:after="0"/>
              <w:jc w:val="center"/>
              <w:cnfStyle w:val="000000100000" w:firstRow="0" w:lastRow="0" w:firstColumn="0" w:lastColumn="0" w:oddVBand="0" w:evenVBand="0" w:oddHBand="1" w:evenHBand="0" w:firstRowFirstColumn="0" w:firstRowLastColumn="0" w:lastRowFirstColumn="0" w:lastRowLastColumn="0"/>
            </w:pPr>
            <w:r>
              <w:rPr>
                <w:sz w:val="19"/>
              </w:rPr>
              <w:t>2/2</w:t>
            </w:r>
          </w:p>
        </w:tc>
        <w:tc>
          <w:tcPr>
            <w:tcW w:w="1512" w:type="dxa"/>
          </w:tcPr>
          <w:p w14:paraId="671C0B9D" w14:textId="77777777" w:rsidR="00EE710C" w:rsidRDefault="00000000">
            <w:pPr>
              <w:spacing w:after="0"/>
              <w:jc w:val="center"/>
              <w:cnfStyle w:val="000000100000" w:firstRow="0" w:lastRow="0" w:firstColumn="0" w:lastColumn="0" w:oddVBand="0" w:evenVBand="0" w:oddHBand="1" w:evenHBand="0" w:firstRowFirstColumn="0" w:firstRowLastColumn="0" w:lastRowFirstColumn="0" w:lastRowLastColumn="0"/>
            </w:pPr>
            <w:r>
              <w:rPr>
                <w:sz w:val="19"/>
              </w:rPr>
              <w:t>2/2</w:t>
            </w:r>
          </w:p>
        </w:tc>
        <w:tc>
          <w:tcPr>
            <w:tcW w:w="1512" w:type="dxa"/>
          </w:tcPr>
          <w:p w14:paraId="39F66D70" w14:textId="77777777" w:rsidR="00EE710C" w:rsidRDefault="00000000">
            <w:pPr>
              <w:spacing w:after="0"/>
              <w:jc w:val="center"/>
              <w:cnfStyle w:val="000000100000" w:firstRow="0" w:lastRow="0" w:firstColumn="0" w:lastColumn="0" w:oddVBand="0" w:evenVBand="0" w:oddHBand="1" w:evenHBand="0" w:firstRowFirstColumn="0" w:firstRowLastColumn="0" w:lastRowFirstColumn="0" w:lastRowLastColumn="0"/>
            </w:pPr>
            <w:r>
              <w:rPr>
                <w:sz w:val="19"/>
              </w:rPr>
              <w:t>2/2</w:t>
            </w:r>
          </w:p>
        </w:tc>
        <w:tc>
          <w:tcPr>
            <w:tcW w:w="1512" w:type="dxa"/>
          </w:tcPr>
          <w:p w14:paraId="3DD12EA4" w14:textId="77777777" w:rsidR="00EE710C" w:rsidRDefault="00000000">
            <w:pPr>
              <w:spacing w:after="0"/>
              <w:jc w:val="center"/>
              <w:cnfStyle w:val="000000100000" w:firstRow="0" w:lastRow="0" w:firstColumn="0" w:lastColumn="0" w:oddVBand="0" w:evenVBand="0" w:oddHBand="1" w:evenHBand="0" w:firstRowFirstColumn="0" w:firstRowLastColumn="0" w:lastRowFirstColumn="0" w:lastRowLastColumn="0"/>
            </w:pPr>
            <w:r>
              <w:rPr>
                <w:sz w:val="19"/>
              </w:rPr>
              <w:t>2/2</w:t>
            </w:r>
          </w:p>
        </w:tc>
      </w:tr>
      <w:tr w:rsidR="00EE710C" w14:paraId="717089B4" w14:textId="77777777" w:rsidTr="00A16DB5">
        <w:tc>
          <w:tcPr>
            <w:cnfStyle w:val="001000000000" w:firstRow="0" w:lastRow="0" w:firstColumn="1" w:lastColumn="0" w:oddVBand="0" w:evenVBand="0" w:oddHBand="0" w:evenHBand="0" w:firstRowFirstColumn="0" w:firstRowLastColumn="0" w:lastRowFirstColumn="0" w:lastRowLastColumn="0"/>
            <w:tcW w:w="3456" w:type="dxa"/>
          </w:tcPr>
          <w:p w14:paraId="4D78CFAD" w14:textId="77777777" w:rsidR="00EE710C" w:rsidRDefault="00000000">
            <w:pPr>
              <w:spacing w:after="0"/>
            </w:pPr>
            <w:r>
              <w:rPr>
                <w:sz w:val="19"/>
              </w:rPr>
              <w:t>Plans et devis</w:t>
            </w:r>
          </w:p>
        </w:tc>
        <w:tc>
          <w:tcPr>
            <w:tcW w:w="1512" w:type="dxa"/>
          </w:tcPr>
          <w:p w14:paraId="2EC3FA5D" w14:textId="77777777" w:rsidR="00EE710C" w:rsidRDefault="00000000">
            <w:pPr>
              <w:spacing w:after="0"/>
              <w:jc w:val="center"/>
              <w:cnfStyle w:val="000000000000" w:firstRow="0" w:lastRow="0" w:firstColumn="0" w:lastColumn="0" w:oddVBand="0" w:evenVBand="0" w:oddHBand="0" w:evenHBand="0" w:firstRowFirstColumn="0" w:firstRowLastColumn="0" w:lastRowFirstColumn="0" w:lastRowLastColumn="0"/>
            </w:pPr>
            <w:r>
              <w:rPr>
                <w:sz w:val="19"/>
              </w:rPr>
              <w:t>3/3</w:t>
            </w:r>
          </w:p>
        </w:tc>
        <w:tc>
          <w:tcPr>
            <w:tcW w:w="1512" w:type="dxa"/>
          </w:tcPr>
          <w:p w14:paraId="2F688572" w14:textId="77777777" w:rsidR="00EE710C" w:rsidRDefault="00000000">
            <w:pPr>
              <w:spacing w:after="0"/>
              <w:jc w:val="center"/>
              <w:cnfStyle w:val="000000000000" w:firstRow="0" w:lastRow="0" w:firstColumn="0" w:lastColumn="0" w:oddVBand="0" w:evenVBand="0" w:oddHBand="0" w:evenHBand="0" w:firstRowFirstColumn="0" w:firstRowLastColumn="0" w:lastRowFirstColumn="0" w:lastRowLastColumn="0"/>
            </w:pPr>
            <w:r>
              <w:rPr>
                <w:sz w:val="19"/>
              </w:rPr>
              <w:t>3/3</w:t>
            </w:r>
          </w:p>
        </w:tc>
        <w:tc>
          <w:tcPr>
            <w:tcW w:w="1512" w:type="dxa"/>
          </w:tcPr>
          <w:p w14:paraId="57D44113" w14:textId="77777777" w:rsidR="00EE710C" w:rsidRDefault="00000000">
            <w:pPr>
              <w:spacing w:after="0"/>
              <w:jc w:val="center"/>
              <w:cnfStyle w:val="000000000000" w:firstRow="0" w:lastRow="0" w:firstColumn="0" w:lastColumn="0" w:oddVBand="0" w:evenVBand="0" w:oddHBand="0" w:evenHBand="0" w:firstRowFirstColumn="0" w:firstRowLastColumn="0" w:lastRowFirstColumn="0" w:lastRowLastColumn="0"/>
            </w:pPr>
            <w:r>
              <w:rPr>
                <w:sz w:val="19"/>
              </w:rPr>
              <w:t>3/3</w:t>
            </w:r>
          </w:p>
        </w:tc>
        <w:tc>
          <w:tcPr>
            <w:tcW w:w="1512" w:type="dxa"/>
          </w:tcPr>
          <w:p w14:paraId="04D16DDE" w14:textId="77777777" w:rsidR="00EE710C" w:rsidRDefault="00000000">
            <w:pPr>
              <w:spacing w:after="0"/>
              <w:jc w:val="center"/>
              <w:cnfStyle w:val="000000000000" w:firstRow="0" w:lastRow="0" w:firstColumn="0" w:lastColumn="0" w:oddVBand="0" w:evenVBand="0" w:oddHBand="0" w:evenHBand="0" w:firstRowFirstColumn="0" w:firstRowLastColumn="0" w:lastRowFirstColumn="0" w:lastRowLastColumn="0"/>
            </w:pPr>
            <w:r>
              <w:rPr>
                <w:sz w:val="19"/>
              </w:rPr>
              <w:t>3/3</w:t>
            </w:r>
          </w:p>
        </w:tc>
      </w:tr>
      <w:tr w:rsidR="00EE710C" w14:paraId="08F5BC74" w14:textId="77777777" w:rsidTr="00A16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055FB71B" w14:textId="77777777" w:rsidR="00EE710C" w:rsidRDefault="00000000">
            <w:pPr>
              <w:spacing w:after="0"/>
            </w:pPr>
            <w:r>
              <w:rPr>
                <w:sz w:val="19"/>
              </w:rPr>
              <w:t>Construction</w:t>
            </w:r>
          </w:p>
        </w:tc>
        <w:tc>
          <w:tcPr>
            <w:tcW w:w="1512" w:type="dxa"/>
          </w:tcPr>
          <w:p w14:paraId="44002BE6" w14:textId="77777777" w:rsidR="00EE710C" w:rsidRDefault="00000000">
            <w:pPr>
              <w:spacing w:after="0"/>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512" w:type="dxa"/>
          </w:tcPr>
          <w:p w14:paraId="55A0ED05" w14:textId="77777777" w:rsidR="00EE710C" w:rsidRDefault="00000000">
            <w:pPr>
              <w:spacing w:after="0"/>
              <w:jc w:val="center"/>
              <w:cnfStyle w:val="000000100000" w:firstRow="0" w:lastRow="0" w:firstColumn="0" w:lastColumn="0" w:oddVBand="0" w:evenVBand="0" w:oddHBand="1" w:evenHBand="0" w:firstRowFirstColumn="0" w:firstRowLastColumn="0" w:lastRowFirstColumn="0" w:lastRowLastColumn="0"/>
            </w:pPr>
            <w:r>
              <w:rPr>
                <w:sz w:val="19"/>
              </w:rPr>
              <w:t>3/4</w:t>
            </w:r>
          </w:p>
        </w:tc>
        <w:tc>
          <w:tcPr>
            <w:tcW w:w="1512" w:type="dxa"/>
          </w:tcPr>
          <w:p w14:paraId="19B1CA30" w14:textId="77777777" w:rsidR="00EE710C" w:rsidRDefault="00000000">
            <w:pPr>
              <w:spacing w:after="0"/>
              <w:jc w:val="center"/>
              <w:cnfStyle w:val="000000100000" w:firstRow="0" w:lastRow="0" w:firstColumn="0" w:lastColumn="0" w:oddVBand="0" w:evenVBand="0" w:oddHBand="1" w:evenHBand="0" w:firstRowFirstColumn="0" w:firstRowLastColumn="0" w:lastRowFirstColumn="0" w:lastRowLastColumn="0"/>
            </w:pPr>
            <w:r>
              <w:rPr>
                <w:sz w:val="19"/>
              </w:rPr>
              <w:t>3/4</w:t>
            </w:r>
          </w:p>
        </w:tc>
        <w:tc>
          <w:tcPr>
            <w:tcW w:w="1512" w:type="dxa"/>
          </w:tcPr>
          <w:p w14:paraId="54A64018" w14:textId="77777777" w:rsidR="00EE710C" w:rsidRDefault="00000000">
            <w:pPr>
              <w:spacing w:after="0"/>
              <w:jc w:val="center"/>
              <w:cnfStyle w:val="000000100000" w:firstRow="0" w:lastRow="0" w:firstColumn="0" w:lastColumn="0" w:oddVBand="0" w:evenVBand="0" w:oddHBand="1" w:evenHBand="0" w:firstRowFirstColumn="0" w:firstRowLastColumn="0" w:lastRowFirstColumn="0" w:lastRowLastColumn="0"/>
            </w:pPr>
            <w:r>
              <w:rPr>
                <w:sz w:val="19"/>
              </w:rPr>
              <w:t>3/4</w:t>
            </w:r>
          </w:p>
        </w:tc>
      </w:tr>
      <w:tr w:rsidR="00EE710C" w14:paraId="5BE3BC99" w14:textId="77777777" w:rsidTr="00A16DB5">
        <w:tc>
          <w:tcPr>
            <w:cnfStyle w:val="001000000000" w:firstRow="0" w:lastRow="0" w:firstColumn="1" w:lastColumn="0" w:oddVBand="0" w:evenVBand="0" w:oddHBand="0" w:evenHBand="0" w:firstRowFirstColumn="0" w:firstRowLastColumn="0" w:lastRowFirstColumn="0" w:lastRowLastColumn="0"/>
            <w:tcW w:w="3456" w:type="dxa"/>
          </w:tcPr>
          <w:p w14:paraId="564B588D" w14:textId="77777777" w:rsidR="00EE710C" w:rsidRDefault="00000000">
            <w:pPr>
              <w:spacing w:after="0"/>
            </w:pPr>
            <w:r>
              <w:rPr>
                <w:sz w:val="19"/>
              </w:rPr>
              <w:t>Réception / DOE</w:t>
            </w:r>
          </w:p>
        </w:tc>
        <w:tc>
          <w:tcPr>
            <w:tcW w:w="1512" w:type="dxa"/>
          </w:tcPr>
          <w:p w14:paraId="2390EBB9" w14:textId="77777777" w:rsidR="00EE710C" w:rsidRDefault="00000000">
            <w:pPr>
              <w:spacing w:after="0"/>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512" w:type="dxa"/>
          </w:tcPr>
          <w:p w14:paraId="09AFCB29" w14:textId="77777777" w:rsidR="00EE710C" w:rsidRDefault="00000000">
            <w:pPr>
              <w:spacing w:after="0"/>
              <w:jc w:val="center"/>
              <w:cnfStyle w:val="000000000000" w:firstRow="0" w:lastRow="0" w:firstColumn="0" w:lastColumn="0" w:oddVBand="0" w:evenVBand="0" w:oddHBand="0" w:evenHBand="0" w:firstRowFirstColumn="0" w:firstRowLastColumn="0" w:lastRowFirstColumn="0" w:lastRowLastColumn="0"/>
            </w:pPr>
            <w:r>
              <w:rPr>
                <w:sz w:val="19"/>
              </w:rPr>
              <w:t>3/5</w:t>
            </w:r>
          </w:p>
        </w:tc>
        <w:tc>
          <w:tcPr>
            <w:tcW w:w="1512" w:type="dxa"/>
          </w:tcPr>
          <w:p w14:paraId="3811AB27" w14:textId="77777777" w:rsidR="00EE710C" w:rsidRDefault="00000000">
            <w:pPr>
              <w:spacing w:after="0"/>
              <w:jc w:val="center"/>
              <w:cnfStyle w:val="000000000000" w:firstRow="0" w:lastRow="0" w:firstColumn="0" w:lastColumn="0" w:oddVBand="0" w:evenVBand="0" w:oddHBand="0" w:evenHBand="0" w:firstRowFirstColumn="0" w:firstRowLastColumn="0" w:lastRowFirstColumn="0" w:lastRowLastColumn="0"/>
            </w:pPr>
            <w:r>
              <w:rPr>
                <w:sz w:val="19"/>
              </w:rPr>
              <w:t>3/5</w:t>
            </w:r>
          </w:p>
        </w:tc>
        <w:tc>
          <w:tcPr>
            <w:tcW w:w="1512" w:type="dxa"/>
          </w:tcPr>
          <w:p w14:paraId="18DFC70B" w14:textId="77777777" w:rsidR="00EE710C" w:rsidRDefault="00000000">
            <w:pPr>
              <w:spacing w:after="0"/>
              <w:jc w:val="center"/>
              <w:cnfStyle w:val="000000000000" w:firstRow="0" w:lastRow="0" w:firstColumn="0" w:lastColumn="0" w:oddVBand="0" w:evenVBand="0" w:oddHBand="0" w:evenHBand="0" w:firstRowFirstColumn="0" w:firstRowLastColumn="0" w:lastRowFirstColumn="0" w:lastRowLastColumn="0"/>
            </w:pPr>
            <w:r>
              <w:rPr>
                <w:sz w:val="19"/>
              </w:rPr>
              <w:t>3/5</w:t>
            </w:r>
          </w:p>
        </w:tc>
      </w:tr>
      <w:tr w:rsidR="00EE710C" w14:paraId="49A719CC" w14:textId="77777777" w:rsidTr="00A16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4AC71DFC" w14:textId="77777777" w:rsidR="00EE710C" w:rsidRDefault="00000000">
            <w:pPr>
              <w:spacing w:after="0"/>
            </w:pPr>
            <w:r>
              <w:rPr>
                <w:sz w:val="19"/>
              </w:rPr>
              <w:t>Exploitation</w:t>
            </w:r>
          </w:p>
        </w:tc>
        <w:tc>
          <w:tcPr>
            <w:tcW w:w="1512" w:type="dxa"/>
          </w:tcPr>
          <w:p w14:paraId="53D635AC" w14:textId="77777777" w:rsidR="00EE710C" w:rsidRDefault="00000000">
            <w:pPr>
              <w:spacing w:after="0"/>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512" w:type="dxa"/>
          </w:tcPr>
          <w:p w14:paraId="5BD5DB41" w14:textId="77777777" w:rsidR="00EE710C" w:rsidRDefault="00000000">
            <w:pPr>
              <w:spacing w:after="0"/>
              <w:jc w:val="center"/>
              <w:cnfStyle w:val="000000100000" w:firstRow="0" w:lastRow="0" w:firstColumn="0" w:lastColumn="0" w:oddVBand="0" w:evenVBand="0" w:oddHBand="1" w:evenHBand="0" w:firstRowFirstColumn="0" w:firstRowLastColumn="0" w:lastRowFirstColumn="0" w:lastRowLastColumn="0"/>
            </w:pPr>
            <w:r>
              <w:rPr>
                <w:sz w:val="19"/>
              </w:rPr>
              <w:t>3/5</w:t>
            </w:r>
          </w:p>
        </w:tc>
        <w:tc>
          <w:tcPr>
            <w:tcW w:w="1512" w:type="dxa"/>
          </w:tcPr>
          <w:p w14:paraId="3649294D" w14:textId="77777777" w:rsidR="00EE710C" w:rsidRDefault="00000000">
            <w:pPr>
              <w:spacing w:after="0"/>
              <w:jc w:val="center"/>
              <w:cnfStyle w:val="000000100000" w:firstRow="0" w:lastRow="0" w:firstColumn="0" w:lastColumn="0" w:oddVBand="0" w:evenVBand="0" w:oddHBand="1" w:evenHBand="0" w:firstRowFirstColumn="0" w:firstRowLastColumn="0" w:lastRowFirstColumn="0" w:lastRowLastColumn="0"/>
            </w:pPr>
            <w:r>
              <w:rPr>
                <w:sz w:val="19"/>
              </w:rPr>
              <w:t>3/5</w:t>
            </w:r>
          </w:p>
        </w:tc>
        <w:tc>
          <w:tcPr>
            <w:tcW w:w="1512" w:type="dxa"/>
          </w:tcPr>
          <w:p w14:paraId="2FC23CE6" w14:textId="77777777" w:rsidR="00EE710C" w:rsidRDefault="00000000">
            <w:pPr>
              <w:spacing w:after="0"/>
              <w:jc w:val="center"/>
              <w:cnfStyle w:val="000000100000" w:firstRow="0" w:lastRow="0" w:firstColumn="0" w:lastColumn="0" w:oddVBand="0" w:evenVBand="0" w:oddHBand="1" w:evenHBand="0" w:firstRowFirstColumn="0" w:firstRowLastColumn="0" w:lastRowFirstColumn="0" w:lastRowLastColumn="0"/>
            </w:pPr>
            <w:r>
              <w:rPr>
                <w:sz w:val="19"/>
              </w:rPr>
              <w:t>3/5</w:t>
            </w:r>
          </w:p>
        </w:tc>
      </w:tr>
    </w:tbl>
    <w:p w14:paraId="44E5576C" w14:textId="77777777" w:rsidR="00EE710C" w:rsidRDefault="00000000" w:rsidP="00097FD6">
      <w:pPr>
        <w:pStyle w:val="Heading2"/>
        <w:spacing w:before="360" w:after="80"/>
      </w:pPr>
      <w:r>
        <w:t>5.5 Paramétrage</w:t>
      </w:r>
    </w:p>
    <w:p w14:paraId="2D57ACD7" w14:textId="77777777" w:rsidR="00EE710C" w:rsidRPr="00F51360" w:rsidRDefault="00000000">
      <w:pPr>
        <w:rPr>
          <w:lang w:val="fr-CA"/>
        </w:rPr>
      </w:pPr>
      <w:r>
        <w:rPr>
          <w:lang w:val="fr-CA"/>
        </w:rPr>
        <w:t>L'ensemble des maquettes devra intégrer les paramètres définis dans l'Annexe 1 - Matrice de propriétés exigées (document séparé).</w:t>
      </w:r>
    </w:p>
    <w:p w14:paraId="178E8F72" w14:textId="77777777" w:rsidR="00EE710C" w:rsidRDefault="00000000">
      <w:r>
        <w:rPr>
          <w:lang w:val="fr-CA"/>
        </w:rPr>
        <w:t xml:space="preserve">Leur présence et leur renseignement doivent impérativement respecter les exigences phasées du donneur d’ouvrage. </w:t>
      </w:r>
      <w:r>
        <w:t>Les intervenants doivent respecter :</w:t>
      </w:r>
    </w:p>
    <w:p w14:paraId="5321CC00" w14:textId="77777777" w:rsidR="00EE710C" w:rsidRPr="00F51360" w:rsidRDefault="00000000" w:rsidP="00A16DB5">
      <w:pPr>
        <w:pStyle w:val="ListBullet"/>
        <w:spacing w:before="20" w:after="20" w:line="280" w:lineRule="auto"/>
        <w:rPr>
          <w:lang w:val="fr-CA"/>
        </w:rPr>
      </w:pPr>
      <w:r>
        <w:rPr>
          <w:lang w:val="fr-CA"/>
        </w:rPr>
        <w:t>Le niveau d'information requis par phase.</w:t>
      </w:r>
    </w:p>
    <w:p w14:paraId="529BEFB2" w14:textId="77777777" w:rsidR="00EE710C" w:rsidRPr="00F51360" w:rsidRDefault="00000000" w:rsidP="00A16DB5">
      <w:pPr>
        <w:pStyle w:val="ListBullet"/>
        <w:spacing w:before="20" w:after="20" w:line="280" w:lineRule="auto"/>
        <w:rPr>
          <w:lang w:val="fr-CA"/>
        </w:rPr>
      </w:pPr>
      <w:r>
        <w:rPr>
          <w:lang w:val="fr-CA"/>
        </w:rPr>
        <w:t>Le niveau géométrique requis par phase.</w:t>
      </w:r>
    </w:p>
    <w:p w14:paraId="43475562" w14:textId="77777777" w:rsidR="00EE710C" w:rsidRDefault="00000000" w:rsidP="00A16DB5">
      <w:pPr>
        <w:pStyle w:val="ListBullet"/>
        <w:spacing w:before="20" w:after="20" w:line="280" w:lineRule="auto"/>
      </w:pPr>
      <w:r>
        <w:t>Les conventions de nommage.</w:t>
      </w:r>
    </w:p>
    <w:p w14:paraId="22A362A6" w14:textId="77777777" w:rsidR="00EE710C" w:rsidRDefault="00000000" w:rsidP="00A16DB5">
      <w:pPr>
        <w:pStyle w:val="ListBullet"/>
        <w:spacing w:before="20" w:after="20" w:line="280" w:lineRule="auto"/>
      </w:pPr>
      <w:r>
        <w:t>Les codes Uniformat II.</w:t>
      </w:r>
    </w:p>
    <w:p w14:paraId="710C502B" w14:textId="77777777" w:rsidR="00EE710C" w:rsidRDefault="00000000" w:rsidP="00A16DB5">
      <w:pPr>
        <w:pStyle w:val="ListBullet"/>
        <w:spacing w:before="20" w:after="20" w:line="280" w:lineRule="auto"/>
      </w:pPr>
      <w:r>
        <w:t>Les classes IFC.</w:t>
      </w:r>
    </w:p>
    <w:p w14:paraId="006C87F9" w14:textId="77777777" w:rsidR="00EE710C" w:rsidRPr="00F51360" w:rsidRDefault="00000000" w:rsidP="00A16DB5">
      <w:pPr>
        <w:pStyle w:val="ListBullet"/>
        <w:spacing w:before="20" w:after="20" w:line="280" w:lineRule="auto"/>
        <w:rPr>
          <w:lang w:val="fr-CA"/>
        </w:rPr>
      </w:pPr>
      <w:r>
        <w:rPr>
          <w:lang w:val="fr-CA"/>
        </w:rPr>
        <w:t>Les données programmatiques des pièces (IfcSpace).</w:t>
      </w:r>
    </w:p>
    <w:p w14:paraId="5EA902CB" w14:textId="38E1E6B4" w:rsidR="00EE710C" w:rsidRDefault="00000000" w:rsidP="00A16DB5">
      <w:pPr>
        <w:pStyle w:val="ListBullet"/>
        <w:spacing w:before="20" w:after="20" w:line="280" w:lineRule="auto"/>
        <w:rPr>
          <w:lang w:val="fr-CA"/>
        </w:rPr>
      </w:pPr>
      <w:r>
        <w:rPr>
          <w:lang w:val="fr-CA"/>
        </w:rPr>
        <w:t>Les paramètres associés à la GMAO (GBQ_CODE au format GBQ_&lt;Code Uniformat II niveau 3&gt;, ex. : GBQ_D3040, sur tous les équipements, accessoires et terminaux).</w:t>
      </w:r>
    </w:p>
    <w:p w14:paraId="3BCF6C60" w14:textId="77777777" w:rsidR="00097FD6" w:rsidRPr="00221095" w:rsidRDefault="00097FD6" w:rsidP="008E2111">
      <w:pPr>
        <w:spacing w:after="0"/>
        <w:ind w:left="360"/>
        <w:rPr>
          <w:sz w:val="2"/>
          <w:lang w:val="fr-CA"/>
        </w:rPr>
      </w:pPr>
      <w:r>
        <w:rPr>
          <w:sz w:val="2"/>
          <w:lang w:val="fr-CA"/>
        </w:rPr>
        <w:br w:type="page"/>
      </w:r>
    </w:p>
    <w:p w14:paraId="14DD0D73" w14:textId="2DE81737" w:rsidR="00EE710C" w:rsidRDefault="00000000" w:rsidP="00097FD6">
      <w:pPr>
        <w:pStyle w:val="Heading1"/>
        <w:spacing w:after="120"/>
      </w:pPr>
      <w:r>
        <w:lastRenderedPageBreak/>
        <w:t>6. Livrables</w:t>
      </w:r>
    </w:p>
    <w:p w14:paraId="7F59C2B3" w14:textId="77777777" w:rsidR="00EE710C" w:rsidRDefault="00000000" w:rsidP="00097FD6">
      <w:pPr>
        <w:pStyle w:val="Heading2"/>
        <w:spacing w:before="360" w:after="80"/>
      </w:pPr>
      <w:r>
        <w:t>6.1 Formats</w:t>
      </w:r>
    </w:p>
    <w:tbl>
      <w:tblPr>
        <w:tblStyle w:val="GridTable4-Accent1"/>
        <w:tblW w:w="0" w:type="auto"/>
        <w:tblLayout w:type="fixed"/>
        <w:tblLook w:val="04A0" w:firstRow="1" w:lastRow="0" w:firstColumn="1" w:lastColumn="0" w:noHBand="0" w:noVBand="1"/>
      </w:tblPr>
      <w:tblGrid>
        <w:gridCol w:w="4608"/>
        <w:gridCol w:w="2232"/>
        <w:gridCol w:w="2952"/>
      </w:tblGrid>
      <w:tr w:rsidR="00EE710C" w14:paraId="7DE835E8" w14:textId="77777777" w:rsidTr="00A16D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8" w:type="dxa"/>
          </w:tcPr>
          <w:p w14:paraId="318F49A2" w14:textId="77777777" w:rsidR="00EE710C" w:rsidRDefault="00000000">
            <w:pPr>
              <w:spacing w:after="0"/>
            </w:pPr>
            <w:r>
              <w:rPr>
                <w:rFonts w:ascii="Lato" w:eastAsia="Lato" w:hAnsi="Lato"/>
                <w:color w:val="157F7A"/>
              </w:rPr>
              <w:t>Livrable</w:t>
            </w:r>
          </w:p>
        </w:tc>
        <w:tc>
          <w:tcPr>
            <w:tcW w:w="2232" w:type="dxa"/>
          </w:tcPr>
          <w:p w14:paraId="6108A863" w14:textId="77777777" w:rsidR="00EE710C" w:rsidRDefault="00000000">
            <w:pPr>
              <w:spacing w:after="0"/>
              <w:cnfStyle w:val="100000000000" w:firstRow="1" w:lastRow="0" w:firstColumn="0" w:lastColumn="0" w:oddVBand="0" w:evenVBand="0" w:oddHBand="0" w:evenHBand="0" w:firstRowFirstColumn="0" w:firstRowLastColumn="0" w:lastRowFirstColumn="0" w:lastRowLastColumn="0"/>
            </w:pPr>
            <w:r>
              <w:rPr>
                <w:rFonts w:ascii="Lato" w:eastAsia="Lato" w:hAnsi="Lato"/>
                <w:color w:val="157F7A"/>
              </w:rPr>
              <w:t>Phases</w:t>
            </w:r>
          </w:p>
        </w:tc>
        <w:tc>
          <w:tcPr>
            <w:tcW w:w="2952" w:type="dxa"/>
          </w:tcPr>
          <w:p w14:paraId="2430C452" w14:textId="77777777" w:rsidR="00EE710C" w:rsidRDefault="00000000">
            <w:pPr>
              <w:spacing w:after="0"/>
              <w:cnfStyle w:val="100000000000" w:firstRow="1" w:lastRow="0" w:firstColumn="0" w:lastColumn="0" w:oddVBand="0" w:evenVBand="0" w:oddHBand="0" w:evenHBand="0" w:firstRowFirstColumn="0" w:firstRowLastColumn="0" w:lastRowFirstColumn="0" w:lastRowLastColumn="0"/>
            </w:pPr>
            <w:r>
              <w:rPr>
                <w:rFonts w:ascii="Lato" w:eastAsia="Lato" w:hAnsi="Lato"/>
                <w:color w:val="157F7A"/>
              </w:rPr>
              <w:t>Format</w:t>
            </w:r>
          </w:p>
        </w:tc>
      </w:tr>
      <w:tr w:rsidR="00EE710C" w14:paraId="1C2B0C18" w14:textId="77777777" w:rsidTr="00A16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8" w:type="dxa"/>
          </w:tcPr>
          <w:p w14:paraId="5069075B" w14:textId="77777777" w:rsidR="00EE710C" w:rsidRDefault="00000000">
            <w:pPr>
              <w:spacing w:after="0"/>
            </w:pPr>
            <w:r>
              <w:rPr>
                <w:sz w:val="19"/>
              </w:rPr>
              <w:t>Maquettes IFC</w:t>
            </w:r>
          </w:p>
        </w:tc>
        <w:tc>
          <w:tcPr>
            <w:tcW w:w="2232" w:type="dxa"/>
          </w:tcPr>
          <w:p w14:paraId="684C147C" w14:textId="77777777" w:rsidR="00EE710C" w:rsidRDefault="00000000">
            <w:pPr>
              <w:spacing w:after="0"/>
              <w:cnfStyle w:val="000000100000" w:firstRow="0" w:lastRow="0" w:firstColumn="0" w:lastColumn="0" w:oddVBand="0" w:evenVBand="0" w:oddHBand="1" w:evenHBand="0" w:firstRowFirstColumn="0" w:firstRowLastColumn="0" w:lastRowFirstColumn="0" w:lastRowLastColumn="0"/>
            </w:pPr>
            <w:r>
              <w:rPr>
                <w:sz w:val="19"/>
              </w:rPr>
              <w:t>Toutes</w:t>
            </w:r>
          </w:p>
        </w:tc>
        <w:tc>
          <w:tcPr>
            <w:tcW w:w="2952" w:type="dxa"/>
          </w:tcPr>
          <w:p w14:paraId="49BABE80" w14:textId="77777777" w:rsidR="00EE710C" w:rsidRDefault="00000000">
            <w:pPr>
              <w:spacing w:after="0"/>
              <w:cnfStyle w:val="000000100000" w:firstRow="0" w:lastRow="0" w:firstColumn="0" w:lastColumn="0" w:oddVBand="0" w:evenVBand="0" w:oddHBand="1" w:evenHBand="0" w:firstRowFirstColumn="0" w:firstRowLastColumn="0" w:lastRowFirstColumn="0" w:lastRowLastColumn="0"/>
            </w:pPr>
            <w:r>
              <w:rPr>
                <w:sz w:val="19"/>
              </w:rPr>
              <w:t>IFC4</w:t>
            </w:r>
          </w:p>
        </w:tc>
      </w:tr>
      <w:tr w:rsidR="00EE710C" w14:paraId="49C6C7A8" w14:textId="77777777" w:rsidTr="00A16DB5">
        <w:tc>
          <w:tcPr>
            <w:cnfStyle w:val="001000000000" w:firstRow="0" w:lastRow="0" w:firstColumn="1" w:lastColumn="0" w:oddVBand="0" w:evenVBand="0" w:oddHBand="0" w:evenHBand="0" w:firstRowFirstColumn="0" w:firstRowLastColumn="0" w:lastRowFirstColumn="0" w:lastRowLastColumn="0"/>
            <w:tcW w:w="4608" w:type="dxa"/>
          </w:tcPr>
          <w:p w14:paraId="3A7BB528" w14:textId="77777777" w:rsidR="00EE710C" w:rsidRDefault="00000000">
            <w:pPr>
              <w:spacing w:after="0"/>
            </w:pPr>
            <w:r>
              <w:rPr>
                <w:sz w:val="19"/>
              </w:rPr>
              <w:t>Maquettes natives</w:t>
            </w:r>
          </w:p>
        </w:tc>
        <w:tc>
          <w:tcPr>
            <w:tcW w:w="2232" w:type="dxa"/>
          </w:tcPr>
          <w:p w14:paraId="36E1A177" w14:textId="77777777" w:rsidR="00EE710C" w:rsidRDefault="00000000">
            <w:pPr>
              <w:spacing w:after="0"/>
              <w:cnfStyle w:val="000000000000" w:firstRow="0" w:lastRow="0" w:firstColumn="0" w:lastColumn="0" w:oddVBand="0" w:evenVBand="0" w:oddHBand="0" w:evenHBand="0" w:firstRowFirstColumn="0" w:firstRowLastColumn="0" w:lastRowFirstColumn="0" w:lastRowLastColumn="0"/>
            </w:pPr>
            <w:r>
              <w:rPr>
                <w:sz w:val="19"/>
              </w:rPr>
              <w:t>Toutes</w:t>
            </w:r>
          </w:p>
        </w:tc>
        <w:tc>
          <w:tcPr>
            <w:tcW w:w="2952" w:type="dxa"/>
          </w:tcPr>
          <w:p w14:paraId="08FC1538" w14:textId="77777777" w:rsidR="00EE710C" w:rsidRDefault="00000000">
            <w:pPr>
              <w:spacing w:after="0"/>
              <w:cnfStyle w:val="000000000000" w:firstRow="0" w:lastRow="0" w:firstColumn="0" w:lastColumn="0" w:oddVBand="0" w:evenVBand="0" w:oddHBand="0" w:evenHBand="0" w:firstRowFirstColumn="0" w:firstRowLastColumn="0" w:lastRowFirstColumn="0" w:lastRowLastColumn="0"/>
            </w:pPr>
            <w:r>
              <w:rPr>
                <w:sz w:val="19"/>
              </w:rPr>
              <w:t>Format natif (Revit .rvt)</w:t>
            </w:r>
          </w:p>
        </w:tc>
      </w:tr>
      <w:tr w:rsidR="00EE710C" w14:paraId="23944335" w14:textId="77777777" w:rsidTr="00A16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8" w:type="dxa"/>
          </w:tcPr>
          <w:p w14:paraId="69E6485A" w14:textId="77777777" w:rsidR="00EE710C" w:rsidRDefault="00000000">
            <w:pPr>
              <w:spacing w:after="0"/>
            </w:pPr>
            <w:r>
              <w:rPr>
                <w:sz w:val="19"/>
              </w:rPr>
              <w:t>Plans, coupes, élévations, détails</w:t>
            </w:r>
          </w:p>
        </w:tc>
        <w:tc>
          <w:tcPr>
            <w:tcW w:w="2232" w:type="dxa"/>
          </w:tcPr>
          <w:p w14:paraId="42729A1C" w14:textId="77777777" w:rsidR="00EE710C" w:rsidRDefault="00000000">
            <w:pPr>
              <w:spacing w:after="0"/>
              <w:cnfStyle w:val="000000100000" w:firstRow="0" w:lastRow="0" w:firstColumn="0" w:lastColumn="0" w:oddVBand="0" w:evenVBand="0" w:oddHBand="1" w:evenHBand="0" w:firstRowFirstColumn="0" w:firstRowLastColumn="0" w:lastRowFirstColumn="0" w:lastRowLastColumn="0"/>
            </w:pPr>
            <w:r>
              <w:rPr>
                <w:sz w:val="19"/>
              </w:rPr>
              <w:t>Toutes</w:t>
            </w:r>
          </w:p>
        </w:tc>
        <w:tc>
          <w:tcPr>
            <w:tcW w:w="2952" w:type="dxa"/>
          </w:tcPr>
          <w:p w14:paraId="418EEFDA" w14:textId="77777777" w:rsidR="00EE710C" w:rsidRDefault="00000000">
            <w:pPr>
              <w:spacing w:after="0"/>
              <w:cnfStyle w:val="000000100000" w:firstRow="0" w:lastRow="0" w:firstColumn="0" w:lastColumn="0" w:oddVBand="0" w:evenVBand="0" w:oddHBand="1" w:evenHBand="0" w:firstRowFirstColumn="0" w:firstRowLastColumn="0" w:lastRowFirstColumn="0" w:lastRowLastColumn="0"/>
            </w:pPr>
            <w:r>
              <w:rPr>
                <w:sz w:val="19"/>
              </w:rPr>
              <w:t>PDF + DWG</w:t>
            </w:r>
          </w:p>
        </w:tc>
      </w:tr>
      <w:tr w:rsidR="00EE710C" w14:paraId="06D1EC78" w14:textId="77777777" w:rsidTr="00A16DB5">
        <w:tc>
          <w:tcPr>
            <w:cnfStyle w:val="001000000000" w:firstRow="0" w:lastRow="0" w:firstColumn="1" w:lastColumn="0" w:oddVBand="0" w:evenVBand="0" w:oddHBand="0" w:evenHBand="0" w:firstRowFirstColumn="0" w:firstRowLastColumn="0" w:lastRowFirstColumn="0" w:lastRowLastColumn="0"/>
            <w:tcW w:w="4608" w:type="dxa"/>
          </w:tcPr>
          <w:p w14:paraId="09E306E6" w14:textId="77777777" w:rsidR="00EE710C" w:rsidRDefault="00000000">
            <w:pPr>
              <w:spacing w:after="0"/>
            </w:pPr>
            <w:r>
              <w:rPr>
                <w:sz w:val="19"/>
              </w:rPr>
              <w:t>Tableaux de surfaces</w:t>
            </w:r>
          </w:p>
        </w:tc>
        <w:tc>
          <w:tcPr>
            <w:tcW w:w="2232" w:type="dxa"/>
          </w:tcPr>
          <w:p w14:paraId="658C5355" w14:textId="77777777" w:rsidR="00EE710C" w:rsidRDefault="00000000">
            <w:pPr>
              <w:spacing w:after="0"/>
              <w:cnfStyle w:val="000000000000" w:firstRow="0" w:lastRow="0" w:firstColumn="0" w:lastColumn="0" w:oddVBand="0" w:evenVBand="0" w:oddHBand="0" w:evenHBand="0" w:firstRowFirstColumn="0" w:firstRowLastColumn="0" w:lastRowFirstColumn="0" w:lastRowLastColumn="0"/>
            </w:pPr>
            <w:r>
              <w:rPr>
                <w:sz w:val="19"/>
              </w:rPr>
              <w:t>Toutes</w:t>
            </w:r>
          </w:p>
        </w:tc>
        <w:tc>
          <w:tcPr>
            <w:tcW w:w="2952" w:type="dxa"/>
          </w:tcPr>
          <w:p w14:paraId="5365E368" w14:textId="77777777" w:rsidR="00EE710C" w:rsidRDefault="00000000">
            <w:pPr>
              <w:spacing w:after="0"/>
              <w:cnfStyle w:val="000000000000" w:firstRow="0" w:lastRow="0" w:firstColumn="0" w:lastColumn="0" w:oddVBand="0" w:evenVBand="0" w:oddHBand="0" w:evenHBand="0" w:firstRowFirstColumn="0" w:firstRowLastColumn="0" w:lastRowFirstColumn="0" w:lastRowLastColumn="0"/>
            </w:pPr>
            <w:r>
              <w:rPr>
                <w:sz w:val="19"/>
              </w:rPr>
              <w:t>PDF + XLSX</w:t>
            </w:r>
          </w:p>
        </w:tc>
      </w:tr>
      <w:tr w:rsidR="00EE710C" w14:paraId="35DD2E70" w14:textId="77777777" w:rsidTr="00A16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8" w:type="dxa"/>
          </w:tcPr>
          <w:p w14:paraId="3E696959" w14:textId="77777777" w:rsidR="00EE710C" w:rsidRDefault="00000000">
            <w:pPr>
              <w:spacing w:after="0"/>
            </w:pPr>
            <w:r>
              <w:rPr>
                <w:sz w:val="19"/>
              </w:rPr>
              <w:t>Nomenclatures</w:t>
            </w:r>
          </w:p>
        </w:tc>
        <w:tc>
          <w:tcPr>
            <w:tcW w:w="2232" w:type="dxa"/>
          </w:tcPr>
          <w:p w14:paraId="6CFB462F" w14:textId="77777777" w:rsidR="00EE710C" w:rsidRDefault="00000000">
            <w:pPr>
              <w:spacing w:after="0"/>
              <w:cnfStyle w:val="000000100000" w:firstRow="0" w:lastRow="0" w:firstColumn="0" w:lastColumn="0" w:oddVBand="0" w:evenVBand="0" w:oddHBand="1" w:evenHBand="0" w:firstRowFirstColumn="0" w:firstRowLastColumn="0" w:lastRowFirstColumn="0" w:lastRowLastColumn="0"/>
            </w:pPr>
            <w:r>
              <w:rPr>
                <w:sz w:val="19"/>
              </w:rPr>
              <w:t>Toutes</w:t>
            </w:r>
          </w:p>
        </w:tc>
        <w:tc>
          <w:tcPr>
            <w:tcW w:w="2952" w:type="dxa"/>
          </w:tcPr>
          <w:p w14:paraId="7EC06485" w14:textId="77777777" w:rsidR="00EE710C" w:rsidRDefault="00000000">
            <w:pPr>
              <w:spacing w:after="0"/>
              <w:cnfStyle w:val="000000100000" w:firstRow="0" w:lastRow="0" w:firstColumn="0" w:lastColumn="0" w:oddVBand="0" w:evenVBand="0" w:oddHBand="1" w:evenHBand="0" w:firstRowFirstColumn="0" w:firstRowLastColumn="0" w:lastRowFirstColumn="0" w:lastRowLastColumn="0"/>
            </w:pPr>
            <w:r>
              <w:rPr>
                <w:sz w:val="19"/>
              </w:rPr>
              <w:t>PDF + XLSX</w:t>
            </w:r>
          </w:p>
        </w:tc>
      </w:tr>
      <w:tr w:rsidR="00EE710C" w14:paraId="3DC6050E" w14:textId="77777777" w:rsidTr="00A16DB5">
        <w:tc>
          <w:tcPr>
            <w:cnfStyle w:val="001000000000" w:firstRow="0" w:lastRow="0" w:firstColumn="1" w:lastColumn="0" w:oddVBand="0" w:evenVBand="0" w:oddHBand="0" w:evenHBand="0" w:firstRowFirstColumn="0" w:firstRowLastColumn="0" w:lastRowFirstColumn="0" w:lastRowLastColumn="0"/>
            <w:tcW w:w="4608" w:type="dxa"/>
          </w:tcPr>
          <w:p w14:paraId="014B5CBA" w14:textId="77777777" w:rsidR="00EE710C" w:rsidRDefault="00000000">
            <w:pPr>
              <w:spacing w:after="0"/>
            </w:pPr>
            <w:r>
              <w:rPr>
                <w:sz w:val="19"/>
              </w:rPr>
              <w:t>Rapports d'analyse des maquettes</w:t>
            </w:r>
          </w:p>
        </w:tc>
        <w:tc>
          <w:tcPr>
            <w:tcW w:w="2232" w:type="dxa"/>
          </w:tcPr>
          <w:p w14:paraId="4330FD79" w14:textId="77777777" w:rsidR="00EE710C" w:rsidRDefault="00000000">
            <w:pPr>
              <w:spacing w:after="0"/>
              <w:cnfStyle w:val="000000000000" w:firstRow="0" w:lastRow="0" w:firstColumn="0" w:lastColumn="0" w:oddVBand="0" w:evenVBand="0" w:oddHBand="0" w:evenHBand="0" w:firstRowFirstColumn="0" w:firstRowLastColumn="0" w:lastRowFirstColumn="0" w:lastRowLastColumn="0"/>
            </w:pPr>
            <w:r>
              <w:rPr>
                <w:sz w:val="19"/>
              </w:rPr>
              <w:t>Toutes</w:t>
            </w:r>
          </w:p>
        </w:tc>
        <w:tc>
          <w:tcPr>
            <w:tcW w:w="2952" w:type="dxa"/>
          </w:tcPr>
          <w:p w14:paraId="4978E3BF" w14:textId="77777777" w:rsidR="00EE710C" w:rsidRDefault="00000000">
            <w:pPr>
              <w:spacing w:after="0"/>
              <w:cnfStyle w:val="000000000000" w:firstRow="0" w:lastRow="0" w:firstColumn="0" w:lastColumn="0" w:oddVBand="0" w:evenVBand="0" w:oddHBand="0" w:evenHBand="0" w:firstRowFirstColumn="0" w:firstRowLastColumn="0" w:lastRowFirstColumn="0" w:lastRowLastColumn="0"/>
            </w:pPr>
            <w:r>
              <w:rPr>
                <w:sz w:val="19"/>
              </w:rPr>
              <w:t>PDF + BCF</w:t>
            </w:r>
          </w:p>
        </w:tc>
      </w:tr>
      <w:tr w:rsidR="00EE710C" w14:paraId="7981847F" w14:textId="77777777" w:rsidTr="00A16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8" w:type="dxa"/>
          </w:tcPr>
          <w:p w14:paraId="70BCCEC9" w14:textId="77777777" w:rsidR="00EE710C" w:rsidRDefault="00000000">
            <w:pPr>
              <w:spacing w:after="0"/>
            </w:pPr>
            <w:r>
              <w:rPr>
                <w:sz w:val="19"/>
              </w:rPr>
              <w:t>Rapport de coordination</w:t>
            </w:r>
          </w:p>
        </w:tc>
        <w:tc>
          <w:tcPr>
            <w:tcW w:w="2232" w:type="dxa"/>
          </w:tcPr>
          <w:p w14:paraId="1655FA05" w14:textId="77777777" w:rsidR="00EE710C" w:rsidRPr="00F51360" w:rsidRDefault="00000000">
            <w:pPr>
              <w:spacing w:after="0"/>
              <w:cnfStyle w:val="000000100000" w:firstRow="0" w:lastRow="0" w:firstColumn="0" w:lastColumn="0" w:oddVBand="0" w:evenVBand="0" w:oddHBand="1" w:evenHBand="0" w:firstRowFirstColumn="0" w:firstRowLastColumn="0" w:lastRowFirstColumn="0" w:lastRowLastColumn="0"/>
              <w:rPr>
                <w:lang w:val="fr-CA"/>
              </w:rPr>
            </w:pPr>
            <w:r>
              <w:rPr>
                <w:sz w:val="19"/>
                <w:lang w:val="fr-CA"/>
              </w:rPr>
              <w:t>Toutes (à partir de Plans et devis)</w:t>
            </w:r>
          </w:p>
        </w:tc>
        <w:tc>
          <w:tcPr>
            <w:tcW w:w="2952" w:type="dxa"/>
          </w:tcPr>
          <w:p w14:paraId="7B65552C" w14:textId="77777777" w:rsidR="00EE710C" w:rsidRDefault="00000000">
            <w:pPr>
              <w:spacing w:after="0"/>
              <w:cnfStyle w:val="000000100000" w:firstRow="0" w:lastRow="0" w:firstColumn="0" w:lastColumn="0" w:oddVBand="0" w:evenVBand="0" w:oddHBand="1" w:evenHBand="0" w:firstRowFirstColumn="0" w:firstRowLastColumn="0" w:lastRowFirstColumn="0" w:lastRowLastColumn="0"/>
            </w:pPr>
            <w:r>
              <w:rPr>
                <w:sz w:val="19"/>
              </w:rPr>
              <w:t>PDF + BCF</w:t>
            </w:r>
          </w:p>
        </w:tc>
      </w:tr>
    </w:tbl>
    <w:p w14:paraId="395358DE" w14:textId="77777777" w:rsidR="00EE710C" w:rsidRDefault="00000000" w:rsidP="00097FD6">
      <w:pPr>
        <w:pStyle w:val="Heading2"/>
        <w:spacing w:before="360" w:after="80"/>
      </w:pPr>
      <w:r>
        <w:t>6.2 Livrables 3D et export</w:t>
      </w:r>
    </w:p>
    <w:p w14:paraId="4D851BE2" w14:textId="77777777" w:rsidR="00EE710C" w:rsidRDefault="00000000" w:rsidP="00097FD6">
      <w:pPr>
        <w:pStyle w:val="Heading3"/>
        <w:spacing w:before="240" w:after="80"/>
      </w:pPr>
      <w:r>
        <w:t>6.2.1 Procédure</w:t>
      </w:r>
    </w:p>
    <w:p w14:paraId="068B81C6" w14:textId="77777777" w:rsidR="00EE710C" w:rsidRPr="00F51360" w:rsidRDefault="00000000">
      <w:pPr>
        <w:rPr>
          <w:lang w:val="fr-CA"/>
        </w:rPr>
      </w:pPr>
      <w:r>
        <w:rPr>
          <w:lang w:val="fr-CA"/>
        </w:rPr>
        <w:t>L'équipe du projet produira, à chaque rendu de phase, les livrables requis par le donneur d'ouvrage. Le niveau de développement sera en cohérence avec les exigences du présent cahier des charges.</w:t>
      </w:r>
    </w:p>
    <w:p w14:paraId="30FE4626" w14:textId="77777777" w:rsidR="00EE710C" w:rsidRPr="00F51360" w:rsidRDefault="00000000">
      <w:pPr>
        <w:rPr>
          <w:lang w:val="fr-CA"/>
        </w:rPr>
      </w:pPr>
      <w:r>
        <w:rPr>
          <w:lang w:val="fr-CA"/>
        </w:rPr>
        <w:t>Les maquettes BIM sont livrées au format IFC4 conforme à la norme ISO 16739. Les IFC de versions antérieures ne sont pas autorisés.</w:t>
      </w:r>
    </w:p>
    <w:p w14:paraId="25D5E2A5" w14:textId="77777777" w:rsidR="00EE710C" w:rsidRPr="00F51360" w:rsidRDefault="00000000">
      <w:pPr>
        <w:rPr>
          <w:lang w:val="fr-CA"/>
        </w:rPr>
      </w:pPr>
      <w:r>
        <w:rPr>
          <w:lang w:val="fr-CA"/>
        </w:rPr>
        <w:t>Le donneur d'ouvrage demande aux professionnels de procéder à une vérification initiale du fichier IFC, avant chaque livrable, à l'aide d'un logiciel de type visionneuse BIM.</w:t>
      </w:r>
    </w:p>
    <w:p w14:paraId="19648852" w14:textId="77777777" w:rsidR="00EE710C" w:rsidRPr="00F51360" w:rsidRDefault="00000000">
      <w:pPr>
        <w:rPr>
          <w:lang w:val="fr-CA"/>
        </w:rPr>
      </w:pPr>
      <w:r>
        <w:rPr>
          <w:lang w:val="fr-CA"/>
        </w:rPr>
        <w:t>Par défaut, les IFC doivent impérativement être exportés avec les options suivantes :</w:t>
      </w:r>
    </w:p>
    <w:p w14:paraId="40CE63FE" w14:textId="77777777" w:rsidR="00EE710C" w:rsidRPr="00F51360" w:rsidRDefault="00000000" w:rsidP="00A16DB5">
      <w:pPr>
        <w:pStyle w:val="ListBullet"/>
        <w:spacing w:before="20" w:after="20" w:line="280" w:lineRule="auto"/>
        <w:rPr>
          <w:lang w:val="fr-CA"/>
        </w:rPr>
      </w:pPr>
      <w:r>
        <w:rPr>
          <w:lang w:val="fr-CA"/>
        </w:rPr>
        <w:t>Quantités de base (BaseQuantities) : informations quantitatives normalisées.</w:t>
      </w:r>
    </w:p>
    <w:p w14:paraId="48DED593" w14:textId="77777777" w:rsidR="00EE710C" w:rsidRPr="00F51360" w:rsidRDefault="00000000" w:rsidP="00A16DB5">
      <w:pPr>
        <w:pStyle w:val="ListBullet"/>
        <w:spacing w:before="20" w:after="20" w:line="280" w:lineRule="auto"/>
        <w:rPr>
          <w:lang w:val="fr-CA"/>
        </w:rPr>
      </w:pPr>
      <w:r>
        <w:rPr>
          <w:lang w:val="fr-CA"/>
        </w:rPr>
        <w:t>Limites d'espaces (Space Boundaries) : informations utiles aux logiciels de calcul.</w:t>
      </w:r>
    </w:p>
    <w:p w14:paraId="27B43B20" w14:textId="77777777" w:rsidR="00EE710C" w:rsidRPr="00F51360" w:rsidRDefault="00000000" w:rsidP="00A16DB5">
      <w:pPr>
        <w:pStyle w:val="ListBullet"/>
        <w:spacing w:before="20" w:after="20" w:line="280" w:lineRule="auto"/>
        <w:rPr>
          <w:lang w:val="fr-CA"/>
        </w:rPr>
      </w:pPr>
      <w:r>
        <w:rPr>
          <w:lang w:val="fr-CA"/>
        </w:rPr>
        <w:t>Propriétés logicielles : propriétés spécifiques au logiciel auteur.</w:t>
      </w:r>
    </w:p>
    <w:p w14:paraId="484D027B" w14:textId="77777777" w:rsidR="00EE710C" w:rsidRDefault="00000000" w:rsidP="00A16DB5">
      <w:pPr>
        <w:pStyle w:val="ListBullet"/>
        <w:spacing w:before="20" w:after="20" w:line="280" w:lineRule="auto"/>
      </w:pPr>
      <w:r>
        <w:t>Jeux communs IFC (Common Property Sets) : Psets normalisés IFC.</w:t>
      </w:r>
    </w:p>
    <w:p w14:paraId="4D6509F1" w14:textId="77777777" w:rsidR="00EE710C" w:rsidRDefault="00000000">
      <w:pPr>
        <w:rPr>
          <w:lang w:val="fr-CA"/>
        </w:rPr>
      </w:pPr>
      <w:r>
        <w:rPr>
          <w:lang w:val="fr-CA"/>
        </w:rPr>
        <w:t>Les fichiers natifs (Revit .rvt) doivent également être fournis.</w:t>
      </w:r>
    </w:p>
    <w:p w14:paraId="383B338D" w14:textId="77777777" w:rsidR="00EE710C" w:rsidRPr="00F51360" w:rsidRDefault="00000000" w:rsidP="00097FD6">
      <w:pPr>
        <w:pStyle w:val="Heading3"/>
        <w:spacing w:before="240" w:after="80"/>
        <w:rPr>
          <w:lang w:val="fr-CA"/>
        </w:rPr>
      </w:pPr>
      <w:r>
        <w:rPr>
          <w:lang w:val="fr-CA"/>
        </w:rPr>
        <w:t>6.2.2 Codification des fichiers livrables</w:t>
      </w:r>
    </w:p>
    <w:p w14:paraId="52356942" w14:textId="77777777" w:rsidR="00EE710C" w:rsidRPr="00F51360" w:rsidRDefault="00000000">
      <w:pPr>
        <w:rPr>
          <w:lang w:val="fr-CA"/>
        </w:rPr>
      </w:pPr>
      <w:r>
        <w:rPr>
          <w:b/>
          <w:lang w:val="fr-CA"/>
        </w:rPr>
        <w:t xml:space="preserve">Règle de nommage des fichiers maquette : </w:t>
      </w:r>
      <w:r>
        <w:rPr>
          <w:rFonts w:ascii="DejaVu Sans Mono" w:eastAsia="DejaVu Sans Mono" w:hAnsi="DejaVu Sans Mono"/>
          <w:b/>
          <w:color w:val="1F3349"/>
          <w:sz w:val="20"/>
          <w:lang w:val="fr-CA"/>
        </w:rPr>
        <w:t>CODE_SITE _ CODE_BÂTIMENT _ CODE_DISCIPLINE</w:t>
      </w:r>
    </w:p>
    <w:p w14:paraId="6613FC4A" w14:textId="77777777" w:rsidR="00EE710C" w:rsidRDefault="00000000">
      <w:pPr>
        <w:rPr>
          <w:rFonts w:ascii="DejaVu Sans Mono" w:eastAsia="DejaVu Sans Mono" w:hAnsi="DejaVu Sans Mono"/>
          <w:b/>
          <w:color w:val="1F3A5F"/>
          <w:sz w:val="20"/>
          <w:lang w:val="fr-CA"/>
        </w:rPr>
      </w:pPr>
      <w:r>
        <w:rPr>
          <w:b/>
          <w:lang w:val="fr-CA"/>
        </w:rPr>
        <w:t xml:space="preserve">Règle de nommage des fichiers 2D : </w:t>
      </w:r>
      <w:r>
        <w:rPr>
          <w:rFonts w:ascii="DejaVu Sans Mono" w:eastAsia="DejaVu Sans Mono" w:hAnsi="DejaVu Sans Mono"/>
          <w:b/>
          <w:color w:val="1F3349"/>
          <w:sz w:val="20"/>
          <w:lang w:val="fr-CA"/>
        </w:rPr>
        <w:t>CODE_SITE _ CODE_BÂTIMENT _ CODE_PHASE _ CODE_DISCIPLINE _ CODE_NIVEAU _ CODE_TYPE _ DESCRIPTIF _ INDICE</w:t>
      </w:r>
    </w:p>
    <w:tbl>
      <w:tblPr>
        <w:tblStyle w:val="GridTable4-Accent1"/>
        <w:tblW w:w="0" w:type="auto"/>
        <w:tblLayout w:type="fixed"/>
        <w:tblLook w:val="04A0" w:firstRow="1" w:lastRow="0" w:firstColumn="1" w:lastColumn="0" w:noHBand="0" w:noVBand="1"/>
      </w:tblPr>
      <w:tblGrid>
        <w:gridCol w:w="2160"/>
        <w:gridCol w:w="7776"/>
      </w:tblGrid>
      <w:tr w:rsidR="00EE710C" w14:paraId="7D61769F" w14:textId="77777777" w:rsidTr="00A16D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7C291A1" w14:textId="77777777" w:rsidR="00EE710C" w:rsidRDefault="00000000">
            <w:pPr>
              <w:spacing w:after="0"/>
              <w:jc w:val="center"/>
            </w:pPr>
            <w:r>
              <w:rPr>
                <w:rFonts w:ascii="Lato" w:eastAsia="Lato" w:hAnsi="Lato"/>
                <w:color w:val="157F7A"/>
              </w:rPr>
              <w:t>Code type</w:t>
            </w:r>
          </w:p>
        </w:tc>
        <w:tc>
          <w:tcPr>
            <w:tcW w:w="7776" w:type="dxa"/>
          </w:tcPr>
          <w:p w14:paraId="6E5992CB" w14:textId="77777777" w:rsidR="00EE710C" w:rsidRDefault="00000000">
            <w:pPr>
              <w:spacing w:after="0"/>
              <w:cnfStyle w:val="100000000000" w:firstRow="1" w:lastRow="0" w:firstColumn="0" w:lastColumn="0" w:oddVBand="0" w:evenVBand="0" w:oddHBand="0" w:evenHBand="0" w:firstRowFirstColumn="0" w:firstRowLastColumn="0" w:lastRowFirstColumn="0" w:lastRowLastColumn="0"/>
            </w:pPr>
            <w:r>
              <w:rPr>
                <w:rFonts w:ascii="Lato" w:eastAsia="Lato" w:hAnsi="Lato"/>
                <w:color w:val="157F7A"/>
              </w:rPr>
              <w:t>Description</w:t>
            </w:r>
          </w:p>
        </w:tc>
      </w:tr>
      <w:tr w:rsidR="00EE710C" w14:paraId="2635130B" w14:textId="77777777" w:rsidTr="00A16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F109BCA" w14:textId="77777777" w:rsidR="00EE710C" w:rsidRDefault="00000000">
            <w:pPr>
              <w:spacing w:after="0"/>
              <w:jc w:val="center"/>
            </w:pPr>
            <w:r>
              <w:rPr>
                <w:sz w:val="20"/>
              </w:rPr>
              <w:t>GEN</w:t>
            </w:r>
          </w:p>
        </w:tc>
        <w:tc>
          <w:tcPr>
            <w:tcW w:w="7776" w:type="dxa"/>
          </w:tcPr>
          <w:p w14:paraId="5B3548C2" w14:textId="77777777" w:rsidR="00EE710C"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Général</w:t>
            </w:r>
          </w:p>
        </w:tc>
      </w:tr>
      <w:tr w:rsidR="00EE710C" w14:paraId="5FC795BC" w14:textId="77777777" w:rsidTr="00A16DB5">
        <w:tc>
          <w:tcPr>
            <w:cnfStyle w:val="001000000000" w:firstRow="0" w:lastRow="0" w:firstColumn="1" w:lastColumn="0" w:oddVBand="0" w:evenVBand="0" w:oddHBand="0" w:evenHBand="0" w:firstRowFirstColumn="0" w:firstRowLastColumn="0" w:lastRowFirstColumn="0" w:lastRowLastColumn="0"/>
            <w:tcW w:w="2160" w:type="dxa"/>
          </w:tcPr>
          <w:p w14:paraId="5D285B4B" w14:textId="77777777" w:rsidR="00EE710C" w:rsidRDefault="00000000">
            <w:pPr>
              <w:spacing w:after="0"/>
              <w:jc w:val="center"/>
            </w:pPr>
            <w:r>
              <w:rPr>
                <w:sz w:val="20"/>
              </w:rPr>
              <w:t>PLA</w:t>
            </w:r>
          </w:p>
        </w:tc>
        <w:tc>
          <w:tcPr>
            <w:tcW w:w="7776" w:type="dxa"/>
          </w:tcPr>
          <w:p w14:paraId="70434554" w14:textId="77777777" w:rsidR="00EE710C" w:rsidRDefault="00000000">
            <w:pPr>
              <w:spacing w:after="0"/>
              <w:cnfStyle w:val="000000000000" w:firstRow="0" w:lastRow="0" w:firstColumn="0" w:lastColumn="0" w:oddVBand="0" w:evenVBand="0" w:oddHBand="0" w:evenHBand="0" w:firstRowFirstColumn="0" w:firstRowLastColumn="0" w:lastRowFirstColumn="0" w:lastRowLastColumn="0"/>
            </w:pPr>
            <w:r>
              <w:rPr>
                <w:sz w:val="20"/>
              </w:rPr>
              <w:t>Plan</w:t>
            </w:r>
          </w:p>
        </w:tc>
      </w:tr>
      <w:tr w:rsidR="00EE710C" w14:paraId="637E7B6B" w14:textId="77777777" w:rsidTr="00A16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6C82EA2" w14:textId="77777777" w:rsidR="00EE710C" w:rsidRDefault="00000000">
            <w:pPr>
              <w:spacing w:after="0"/>
              <w:jc w:val="center"/>
            </w:pPr>
            <w:r>
              <w:rPr>
                <w:sz w:val="20"/>
              </w:rPr>
              <w:t>FAC</w:t>
            </w:r>
          </w:p>
        </w:tc>
        <w:tc>
          <w:tcPr>
            <w:tcW w:w="7776" w:type="dxa"/>
          </w:tcPr>
          <w:p w14:paraId="48B1AE74" w14:textId="77777777" w:rsidR="00EE710C"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Façade</w:t>
            </w:r>
          </w:p>
        </w:tc>
      </w:tr>
      <w:tr w:rsidR="00EE710C" w14:paraId="6622070D" w14:textId="77777777" w:rsidTr="00A16DB5">
        <w:tc>
          <w:tcPr>
            <w:cnfStyle w:val="001000000000" w:firstRow="0" w:lastRow="0" w:firstColumn="1" w:lastColumn="0" w:oddVBand="0" w:evenVBand="0" w:oddHBand="0" w:evenHBand="0" w:firstRowFirstColumn="0" w:firstRowLastColumn="0" w:lastRowFirstColumn="0" w:lastRowLastColumn="0"/>
            <w:tcW w:w="2160" w:type="dxa"/>
          </w:tcPr>
          <w:p w14:paraId="0651AB90" w14:textId="77777777" w:rsidR="00EE710C" w:rsidRDefault="00000000">
            <w:pPr>
              <w:spacing w:after="0"/>
              <w:jc w:val="center"/>
            </w:pPr>
            <w:r>
              <w:rPr>
                <w:sz w:val="20"/>
              </w:rPr>
              <w:t>COU</w:t>
            </w:r>
          </w:p>
        </w:tc>
        <w:tc>
          <w:tcPr>
            <w:tcW w:w="7776" w:type="dxa"/>
          </w:tcPr>
          <w:p w14:paraId="062F782D" w14:textId="77777777" w:rsidR="00EE710C" w:rsidRDefault="00000000">
            <w:pPr>
              <w:spacing w:after="0"/>
              <w:cnfStyle w:val="000000000000" w:firstRow="0" w:lastRow="0" w:firstColumn="0" w:lastColumn="0" w:oddVBand="0" w:evenVBand="0" w:oddHBand="0" w:evenHBand="0" w:firstRowFirstColumn="0" w:firstRowLastColumn="0" w:lastRowFirstColumn="0" w:lastRowLastColumn="0"/>
            </w:pPr>
            <w:r>
              <w:rPr>
                <w:sz w:val="20"/>
              </w:rPr>
              <w:t>Coupe</w:t>
            </w:r>
          </w:p>
        </w:tc>
      </w:tr>
      <w:tr w:rsidR="00EE710C" w14:paraId="6F65AD37" w14:textId="77777777" w:rsidTr="00A16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2755A1C" w14:textId="77777777" w:rsidR="00EE710C" w:rsidRDefault="00000000">
            <w:pPr>
              <w:spacing w:after="0"/>
              <w:jc w:val="center"/>
            </w:pPr>
            <w:r>
              <w:rPr>
                <w:sz w:val="20"/>
              </w:rPr>
              <w:t>DET</w:t>
            </w:r>
          </w:p>
        </w:tc>
        <w:tc>
          <w:tcPr>
            <w:tcW w:w="7776" w:type="dxa"/>
          </w:tcPr>
          <w:p w14:paraId="2B0EBC97" w14:textId="77777777" w:rsidR="00EE710C"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Détail</w:t>
            </w:r>
          </w:p>
        </w:tc>
      </w:tr>
      <w:tr w:rsidR="00EE710C" w14:paraId="41C667E1" w14:textId="77777777" w:rsidTr="00A16DB5">
        <w:tc>
          <w:tcPr>
            <w:cnfStyle w:val="001000000000" w:firstRow="0" w:lastRow="0" w:firstColumn="1" w:lastColumn="0" w:oddVBand="0" w:evenVBand="0" w:oddHBand="0" w:evenHBand="0" w:firstRowFirstColumn="0" w:firstRowLastColumn="0" w:lastRowFirstColumn="0" w:lastRowLastColumn="0"/>
            <w:tcW w:w="2160" w:type="dxa"/>
          </w:tcPr>
          <w:p w14:paraId="2AB3184F" w14:textId="77777777" w:rsidR="00EE710C" w:rsidRDefault="00000000">
            <w:pPr>
              <w:spacing w:after="0"/>
              <w:jc w:val="center"/>
            </w:pPr>
            <w:r>
              <w:rPr>
                <w:sz w:val="20"/>
              </w:rPr>
              <w:t>NOM</w:t>
            </w:r>
          </w:p>
        </w:tc>
        <w:tc>
          <w:tcPr>
            <w:tcW w:w="7776" w:type="dxa"/>
          </w:tcPr>
          <w:p w14:paraId="33B855F5" w14:textId="77777777" w:rsidR="00EE710C" w:rsidRDefault="00000000">
            <w:pPr>
              <w:spacing w:after="0"/>
              <w:cnfStyle w:val="000000000000" w:firstRow="0" w:lastRow="0" w:firstColumn="0" w:lastColumn="0" w:oddVBand="0" w:evenVBand="0" w:oddHBand="0" w:evenHBand="0" w:firstRowFirstColumn="0" w:firstRowLastColumn="0" w:lastRowFirstColumn="0" w:lastRowLastColumn="0"/>
            </w:pPr>
            <w:r>
              <w:rPr>
                <w:sz w:val="20"/>
              </w:rPr>
              <w:t>Nomenclature</w:t>
            </w:r>
          </w:p>
        </w:tc>
      </w:tr>
    </w:tbl>
    <w:p w14:paraId="5A436402" w14:textId="77777777" w:rsidR="00EE710C" w:rsidRPr="00F51360" w:rsidRDefault="00000000" w:rsidP="00097FD6">
      <w:pPr>
        <w:pStyle w:val="Heading2"/>
        <w:spacing w:before="360" w:after="80"/>
        <w:rPr>
          <w:lang w:val="fr-CA"/>
        </w:rPr>
      </w:pPr>
      <w:r>
        <w:rPr>
          <w:lang w:val="fr-CA"/>
        </w:rPr>
        <w:lastRenderedPageBreak/>
        <w:t>6.3 Attendus par phase - Réception (DOE)</w:t>
      </w:r>
    </w:p>
    <w:p w14:paraId="666089D9" w14:textId="77777777" w:rsidR="00EE710C" w:rsidRPr="00F51360" w:rsidRDefault="00000000">
      <w:pPr>
        <w:rPr>
          <w:lang w:val="fr-CA"/>
        </w:rPr>
      </w:pPr>
      <w:r>
        <w:rPr>
          <w:lang w:val="fr-CA"/>
        </w:rPr>
        <w:t>Le présent projet étant un exercice de formation centré sur la réception, les livrables attendus au jalon Réception / DOE sont :</w:t>
      </w:r>
    </w:p>
    <w:tbl>
      <w:tblPr>
        <w:tblStyle w:val="GridTable4-Accent1"/>
        <w:tblW w:w="0" w:type="auto"/>
        <w:tblLayout w:type="fixed"/>
        <w:tblLook w:val="04A0" w:firstRow="1" w:lastRow="0" w:firstColumn="1" w:lastColumn="0" w:noHBand="0" w:noVBand="1"/>
      </w:tblPr>
      <w:tblGrid>
        <w:gridCol w:w="5328"/>
        <w:gridCol w:w="2736"/>
        <w:gridCol w:w="1872"/>
      </w:tblGrid>
      <w:tr w:rsidR="00EE710C" w14:paraId="0134555B" w14:textId="77777777" w:rsidTr="00A16D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28" w:type="dxa"/>
          </w:tcPr>
          <w:p w14:paraId="209543F8" w14:textId="77777777" w:rsidR="00EE710C" w:rsidRDefault="00000000">
            <w:pPr>
              <w:spacing w:after="0"/>
            </w:pPr>
            <w:r>
              <w:rPr>
                <w:rFonts w:ascii="Lato" w:eastAsia="Lato" w:hAnsi="Lato"/>
                <w:color w:val="157F7A"/>
              </w:rPr>
              <w:t>Livrable</w:t>
            </w:r>
          </w:p>
        </w:tc>
        <w:tc>
          <w:tcPr>
            <w:tcW w:w="2736" w:type="dxa"/>
          </w:tcPr>
          <w:p w14:paraId="195D376B" w14:textId="77777777" w:rsidR="00EE710C" w:rsidRDefault="00000000">
            <w:pPr>
              <w:spacing w:after="0"/>
              <w:cnfStyle w:val="100000000000" w:firstRow="1" w:lastRow="0" w:firstColumn="0" w:lastColumn="0" w:oddVBand="0" w:evenVBand="0" w:oddHBand="0" w:evenHBand="0" w:firstRowFirstColumn="0" w:firstRowLastColumn="0" w:lastRowFirstColumn="0" w:lastRowLastColumn="0"/>
            </w:pPr>
            <w:r>
              <w:rPr>
                <w:rFonts w:ascii="Lato" w:eastAsia="Lato" w:hAnsi="Lato"/>
                <w:color w:val="157F7A"/>
              </w:rPr>
              <w:t>Format</w:t>
            </w:r>
          </w:p>
        </w:tc>
        <w:tc>
          <w:tcPr>
            <w:tcW w:w="1872" w:type="dxa"/>
          </w:tcPr>
          <w:p w14:paraId="2823D1CC" w14:textId="77777777" w:rsidR="00EE710C" w:rsidRDefault="00000000">
            <w:pPr>
              <w:spacing w:after="0"/>
              <w:jc w:val="center"/>
              <w:cnfStyle w:val="100000000000" w:firstRow="1" w:lastRow="0" w:firstColumn="0" w:lastColumn="0" w:oddVBand="0" w:evenVBand="0" w:oddHBand="0" w:evenHBand="0" w:firstRowFirstColumn="0" w:firstRowLastColumn="0" w:lastRowFirstColumn="0" w:lastRowLastColumn="0"/>
            </w:pPr>
            <w:r>
              <w:rPr>
                <w:rFonts w:ascii="Lato" w:eastAsia="Lato" w:hAnsi="Lato"/>
                <w:color w:val="157F7A"/>
              </w:rPr>
              <w:t>Exigence</w:t>
            </w:r>
          </w:p>
        </w:tc>
      </w:tr>
      <w:tr w:rsidR="00EE710C" w14:paraId="4F4A1C96" w14:textId="77777777" w:rsidTr="00A16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28" w:type="dxa"/>
          </w:tcPr>
          <w:p w14:paraId="4FBB3A28" w14:textId="77777777" w:rsidR="00EE710C" w:rsidRPr="00F51360" w:rsidRDefault="00000000">
            <w:pPr>
              <w:spacing w:after="0"/>
              <w:rPr>
                <w:lang w:val="fr-CA"/>
              </w:rPr>
            </w:pPr>
            <w:r>
              <w:rPr>
                <w:sz w:val="19"/>
                <w:lang w:val="fr-CA"/>
              </w:rPr>
              <w:t>Maquettes IFC « tel que construit »</w:t>
            </w:r>
          </w:p>
        </w:tc>
        <w:tc>
          <w:tcPr>
            <w:tcW w:w="2736" w:type="dxa"/>
          </w:tcPr>
          <w:p w14:paraId="5CB2EFEA" w14:textId="77777777" w:rsidR="00EE710C" w:rsidRDefault="00000000">
            <w:pPr>
              <w:spacing w:after="0"/>
              <w:cnfStyle w:val="000000100000" w:firstRow="0" w:lastRow="0" w:firstColumn="0" w:lastColumn="0" w:oddVBand="0" w:evenVBand="0" w:oddHBand="1" w:evenHBand="0" w:firstRowFirstColumn="0" w:firstRowLastColumn="0" w:lastRowFirstColumn="0" w:lastRowLastColumn="0"/>
            </w:pPr>
            <w:r>
              <w:rPr>
                <w:sz w:val="19"/>
              </w:rPr>
              <w:t>IFC4 - toutes disciplines</w:t>
            </w:r>
          </w:p>
        </w:tc>
        <w:tc>
          <w:tcPr>
            <w:tcW w:w="1872" w:type="dxa"/>
          </w:tcPr>
          <w:p w14:paraId="57AAD214" w14:textId="77777777" w:rsidR="00EE710C" w:rsidRDefault="00000000">
            <w:pPr>
              <w:spacing w:after="0"/>
              <w:jc w:val="center"/>
              <w:cnfStyle w:val="000000100000" w:firstRow="0" w:lastRow="0" w:firstColumn="0" w:lastColumn="0" w:oddVBand="0" w:evenVBand="0" w:oddHBand="1" w:evenHBand="0" w:firstRowFirstColumn="0" w:firstRowLastColumn="0" w:lastRowFirstColumn="0" w:lastRowLastColumn="0"/>
            </w:pPr>
            <w:r>
              <w:rPr>
                <w:sz w:val="19"/>
              </w:rPr>
              <w:t>Obligatoire</w:t>
            </w:r>
          </w:p>
        </w:tc>
      </w:tr>
      <w:tr w:rsidR="00EE710C" w14:paraId="6831A3A3" w14:textId="77777777" w:rsidTr="00A16DB5">
        <w:tc>
          <w:tcPr>
            <w:cnfStyle w:val="001000000000" w:firstRow="0" w:lastRow="0" w:firstColumn="1" w:lastColumn="0" w:oddVBand="0" w:evenVBand="0" w:oddHBand="0" w:evenHBand="0" w:firstRowFirstColumn="0" w:firstRowLastColumn="0" w:lastRowFirstColumn="0" w:lastRowLastColumn="0"/>
            <w:tcW w:w="5328" w:type="dxa"/>
          </w:tcPr>
          <w:p w14:paraId="69377FBB" w14:textId="77777777" w:rsidR="00EE710C" w:rsidRPr="00F51360" w:rsidRDefault="00000000">
            <w:pPr>
              <w:spacing w:after="0"/>
              <w:rPr>
                <w:lang w:val="fr-CA"/>
              </w:rPr>
            </w:pPr>
            <w:r>
              <w:rPr>
                <w:sz w:val="19"/>
                <w:lang w:val="fr-CA"/>
              </w:rPr>
              <w:t>Maquettes natives « tel que construit »</w:t>
            </w:r>
          </w:p>
        </w:tc>
        <w:tc>
          <w:tcPr>
            <w:tcW w:w="2736" w:type="dxa"/>
          </w:tcPr>
          <w:p w14:paraId="112C0F97" w14:textId="77777777" w:rsidR="00EE710C" w:rsidRDefault="00000000">
            <w:pPr>
              <w:spacing w:after="0"/>
              <w:cnfStyle w:val="000000000000" w:firstRow="0" w:lastRow="0" w:firstColumn="0" w:lastColumn="0" w:oddVBand="0" w:evenVBand="0" w:oddHBand="0" w:evenHBand="0" w:firstRowFirstColumn="0" w:firstRowLastColumn="0" w:lastRowFirstColumn="0" w:lastRowLastColumn="0"/>
            </w:pPr>
            <w:r>
              <w:rPr>
                <w:sz w:val="19"/>
              </w:rPr>
              <w:t>Revit .rvt - toutes disciplines</w:t>
            </w:r>
          </w:p>
        </w:tc>
        <w:tc>
          <w:tcPr>
            <w:tcW w:w="1872" w:type="dxa"/>
          </w:tcPr>
          <w:p w14:paraId="625EC17C" w14:textId="77777777" w:rsidR="00EE710C" w:rsidRDefault="00000000">
            <w:pPr>
              <w:spacing w:after="0"/>
              <w:jc w:val="center"/>
              <w:cnfStyle w:val="000000000000" w:firstRow="0" w:lastRow="0" w:firstColumn="0" w:lastColumn="0" w:oddVBand="0" w:evenVBand="0" w:oddHBand="0" w:evenHBand="0" w:firstRowFirstColumn="0" w:firstRowLastColumn="0" w:lastRowFirstColumn="0" w:lastRowLastColumn="0"/>
            </w:pPr>
            <w:r>
              <w:rPr>
                <w:sz w:val="19"/>
              </w:rPr>
              <w:t>Obligatoire</w:t>
            </w:r>
          </w:p>
        </w:tc>
      </w:tr>
      <w:tr w:rsidR="00EE710C" w14:paraId="0B1A87FF" w14:textId="77777777" w:rsidTr="00A16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28" w:type="dxa"/>
          </w:tcPr>
          <w:p w14:paraId="535F8C24" w14:textId="77777777" w:rsidR="00EE710C" w:rsidRPr="00F51360" w:rsidRDefault="00000000">
            <w:pPr>
              <w:spacing w:after="0"/>
              <w:rPr>
                <w:lang w:val="fr-CA"/>
              </w:rPr>
            </w:pPr>
            <w:r>
              <w:rPr>
                <w:sz w:val="19"/>
                <w:lang w:val="fr-CA"/>
              </w:rPr>
              <w:t>Livrables 2D issus des maquettes</w:t>
            </w:r>
          </w:p>
        </w:tc>
        <w:tc>
          <w:tcPr>
            <w:tcW w:w="2736" w:type="dxa"/>
          </w:tcPr>
          <w:p w14:paraId="13901873" w14:textId="77777777" w:rsidR="00EE710C" w:rsidRDefault="00000000">
            <w:pPr>
              <w:spacing w:after="0"/>
              <w:cnfStyle w:val="000000100000" w:firstRow="0" w:lastRow="0" w:firstColumn="0" w:lastColumn="0" w:oddVBand="0" w:evenVBand="0" w:oddHBand="1" w:evenHBand="0" w:firstRowFirstColumn="0" w:firstRowLastColumn="0" w:lastRowFirstColumn="0" w:lastRowLastColumn="0"/>
            </w:pPr>
            <w:r>
              <w:rPr>
                <w:sz w:val="19"/>
              </w:rPr>
              <w:t>PDF + DWG</w:t>
            </w:r>
          </w:p>
        </w:tc>
        <w:tc>
          <w:tcPr>
            <w:tcW w:w="1872" w:type="dxa"/>
          </w:tcPr>
          <w:p w14:paraId="1A069F50" w14:textId="77777777" w:rsidR="00EE710C" w:rsidRDefault="00000000">
            <w:pPr>
              <w:spacing w:after="0"/>
              <w:jc w:val="center"/>
              <w:cnfStyle w:val="000000100000" w:firstRow="0" w:lastRow="0" w:firstColumn="0" w:lastColumn="0" w:oddVBand="0" w:evenVBand="0" w:oddHBand="1" w:evenHBand="0" w:firstRowFirstColumn="0" w:firstRowLastColumn="0" w:lastRowFirstColumn="0" w:lastRowLastColumn="0"/>
            </w:pPr>
            <w:r>
              <w:rPr>
                <w:sz w:val="19"/>
              </w:rPr>
              <w:t>Obligatoire</w:t>
            </w:r>
          </w:p>
        </w:tc>
      </w:tr>
      <w:tr w:rsidR="00EE710C" w14:paraId="0D2ED41A" w14:textId="77777777" w:rsidTr="00A16DB5">
        <w:tc>
          <w:tcPr>
            <w:cnfStyle w:val="001000000000" w:firstRow="0" w:lastRow="0" w:firstColumn="1" w:lastColumn="0" w:oddVBand="0" w:evenVBand="0" w:oddHBand="0" w:evenHBand="0" w:firstRowFirstColumn="0" w:firstRowLastColumn="0" w:lastRowFirstColumn="0" w:lastRowLastColumn="0"/>
            <w:tcW w:w="5328" w:type="dxa"/>
          </w:tcPr>
          <w:p w14:paraId="13E00380" w14:textId="77777777" w:rsidR="00EE710C" w:rsidRDefault="00000000">
            <w:pPr>
              <w:spacing w:after="0"/>
            </w:pPr>
            <w:r>
              <w:rPr>
                <w:sz w:val="19"/>
              </w:rPr>
              <w:t>Nomenclatures par discipline</w:t>
            </w:r>
          </w:p>
        </w:tc>
        <w:tc>
          <w:tcPr>
            <w:tcW w:w="2736" w:type="dxa"/>
          </w:tcPr>
          <w:p w14:paraId="13F31261" w14:textId="77777777" w:rsidR="00EE710C" w:rsidRDefault="00000000">
            <w:pPr>
              <w:spacing w:after="0"/>
              <w:cnfStyle w:val="000000000000" w:firstRow="0" w:lastRow="0" w:firstColumn="0" w:lastColumn="0" w:oddVBand="0" w:evenVBand="0" w:oddHBand="0" w:evenHBand="0" w:firstRowFirstColumn="0" w:firstRowLastColumn="0" w:lastRowFirstColumn="0" w:lastRowLastColumn="0"/>
            </w:pPr>
            <w:r>
              <w:rPr>
                <w:sz w:val="19"/>
              </w:rPr>
              <w:t>PDF + XLSX</w:t>
            </w:r>
          </w:p>
        </w:tc>
        <w:tc>
          <w:tcPr>
            <w:tcW w:w="1872" w:type="dxa"/>
          </w:tcPr>
          <w:p w14:paraId="6F14D4A6" w14:textId="77777777" w:rsidR="00EE710C" w:rsidRDefault="00000000">
            <w:pPr>
              <w:spacing w:after="0"/>
              <w:jc w:val="center"/>
              <w:cnfStyle w:val="000000000000" w:firstRow="0" w:lastRow="0" w:firstColumn="0" w:lastColumn="0" w:oddVBand="0" w:evenVBand="0" w:oddHBand="0" w:evenHBand="0" w:firstRowFirstColumn="0" w:firstRowLastColumn="0" w:lastRowFirstColumn="0" w:lastRowLastColumn="0"/>
            </w:pPr>
            <w:r>
              <w:rPr>
                <w:sz w:val="19"/>
              </w:rPr>
              <w:t>Obligatoire</w:t>
            </w:r>
          </w:p>
        </w:tc>
      </w:tr>
      <w:tr w:rsidR="00EE710C" w14:paraId="1734ED19" w14:textId="77777777" w:rsidTr="00A16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28" w:type="dxa"/>
          </w:tcPr>
          <w:p w14:paraId="588B9D38" w14:textId="77777777" w:rsidR="00EE710C" w:rsidRPr="00F51360" w:rsidRDefault="00000000">
            <w:pPr>
              <w:spacing w:after="0"/>
              <w:rPr>
                <w:lang w:val="fr-CA"/>
              </w:rPr>
            </w:pPr>
            <w:r>
              <w:rPr>
                <w:sz w:val="19"/>
                <w:lang w:val="fr-CA"/>
              </w:rPr>
              <w:t>Base de données issue des maquettes (pour GMAO)</w:t>
            </w:r>
          </w:p>
        </w:tc>
        <w:tc>
          <w:tcPr>
            <w:tcW w:w="2736" w:type="dxa"/>
          </w:tcPr>
          <w:p w14:paraId="7F1B5AE3" w14:textId="77777777" w:rsidR="00EE710C" w:rsidRDefault="00000000">
            <w:pPr>
              <w:spacing w:after="0"/>
              <w:cnfStyle w:val="000000100000" w:firstRow="0" w:lastRow="0" w:firstColumn="0" w:lastColumn="0" w:oddVBand="0" w:evenVBand="0" w:oddHBand="1" w:evenHBand="0" w:firstRowFirstColumn="0" w:firstRowLastColumn="0" w:lastRowFirstColumn="0" w:lastRowLastColumn="0"/>
            </w:pPr>
            <w:r>
              <w:rPr>
                <w:sz w:val="19"/>
              </w:rPr>
              <w:t>XLSX</w:t>
            </w:r>
          </w:p>
        </w:tc>
        <w:tc>
          <w:tcPr>
            <w:tcW w:w="1872" w:type="dxa"/>
          </w:tcPr>
          <w:p w14:paraId="577AA5BB" w14:textId="77777777" w:rsidR="00EE710C" w:rsidRDefault="00000000">
            <w:pPr>
              <w:spacing w:after="0"/>
              <w:jc w:val="center"/>
              <w:cnfStyle w:val="000000100000" w:firstRow="0" w:lastRow="0" w:firstColumn="0" w:lastColumn="0" w:oddVBand="0" w:evenVBand="0" w:oddHBand="1" w:evenHBand="0" w:firstRowFirstColumn="0" w:firstRowLastColumn="0" w:lastRowFirstColumn="0" w:lastRowLastColumn="0"/>
            </w:pPr>
            <w:r>
              <w:rPr>
                <w:sz w:val="19"/>
              </w:rPr>
              <w:t>Obligatoire</w:t>
            </w:r>
          </w:p>
        </w:tc>
      </w:tr>
      <w:tr w:rsidR="00EE710C" w14:paraId="27B06BD5" w14:textId="77777777" w:rsidTr="00A16DB5">
        <w:tc>
          <w:tcPr>
            <w:cnfStyle w:val="001000000000" w:firstRow="0" w:lastRow="0" w:firstColumn="1" w:lastColumn="0" w:oddVBand="0" w:evenVBand="0" w:oddHBand="0" w:evenHBand="0" w:firstRowFirstColumn="0" w:firstRowLastColumn="0" w:lastRowFirstColumn="0" w:lastRowLastColumn="0"/>
            <w:tcW w:w="5328" w:type="dxa"/>
          </w:tcPr>
          <w:p w14:paraId="64789CB7" w14:textId="77777777" w:rsidR="00EE710C" w:rsidRDefault="00000000">
            <w:pPr>
              <w:spacing w:after="0"/>
            </w:pPr>
            <w:r>
              <w:rPr>
                <w:sz w:val="19"/>
              </w:rPr>
              <w:t>Rapport de coordination final</w:t>
            </w:r>
          </w:p>
        </w:tc>
        <w:tc>
          <w:tcPr>
            <w:tcW w:w="2736" w:type="dxa"/>
          </w:tcPr>
          <w:p w14:paraId="02210102" w14:textId="77777777" w:rsidR="00EE710C" w:rsidRDefault="00000000">
            <w:pPr>
              <w:spacing w:after="0"/>
              <w:cnfStyle w:val="000000000000" w:firstRow="0" w:lastRow="0" w:firstColumn="0" w:lastColumn="0" w:oddVBand="0" w:evenVBand="0" w:oddHBand="0" w:evenHBand="0" w:firstRowFirstColumn="0" w:firstRowLastColumn="0" w:lastRowFirstColumn="0" w:lastRowLastColumn="0"/>
            </w:pPr>
            <w:r>
              <w:rPr>
                <w:sz w:val="19"/>
              </w:rPr>
              <w:t>PDF + BCF</w:t>
            </w:r>
          </w:p>
        </w:tc>
        <w:tc>
          <w:tcPr>
            <w:tcW w:w="1872" w:type="dxa"/>
          </w:tcPr>
          <w:p w14:paraId="47306C1D" w14:textId="77777777" w:rsidR="00EE710C" w:rsidRDefault="00000000">
            <w:pPr>
              <w:spacing w:after="0"/>
              <w:jc w:val="center"/>
              <w:cnfStyle w:val="000000000000" w:firstRow="0" w:lastRow="0" w:firstColumn="0" w:lastColumn="0" w:oddVBand="0" w:evenVBand="0" w:oddHBand="0" w:evenHBand="0" w:firstRowFirstColumn="0" w:firstRowLastColumn="0" w:lastRowFirstColumn="0" w:lastRowLastColumn="0"/>
            </w:pPr>
            <w:r>
              <w:rPr>
                <w:sz w:val="19"/>
              </w:rPr>
              <w:t>Obligatoire</w:t>
            </w:r>
          </w:p>
        </w:tc>
      </w:tr>
      <w:tr w:rsidR="00EE710C" w14:paraId="12EE9EC8" w14:textId="77777777" w:rsidTr="00A16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28" w:type="dxa"/>
          </w:tcPr>
          <w:p w14:paraId="362585F3" w14:textId="77777777" w:rsidR="00EE710C" w:rsidRPr="00F51360" w:rsidRDefault="00000000">
            <w:pPr>
              <w:spacing w:after="0"/>
              <w:rPr>
                <w:lang w:val="fr-CA"/>
              </w:rPr>
            </w:pPr>
            <w:r>
              <w:rPr>
                <w:sz w:val="19"/>
                <w:lang w:val="fr-CA"/>
              </w:rPr>
              <w:t>Plan d'exécution BIM (PEB) à jour</w:t>
            </w:r>
          </w:p>
        </w:tc>
        <w:tc>
          <w:tcPr>
            <w:tcW w:w="2736" w:type="dxa"/>
          </w:tcPr>
          <w:p w14:paraId="58907E43" w14:textId="77777777" w:rsidR="00EE710C" w:rsidRDefault="00000000">
            <w:pPr>
              <w:spacing w:after="0"/>
              <w:cnfStyle w:val="000000100000" w:firstRow="0" w:lastRow="0" w:firstColumn="0" w:lastColumn="0" w:oddVBand="0" w:evenVBand="0" w:oddHBand="1" w:evenHBand="0" w:firstRowFirstColumn="0" w:firstRowLastColumn="0" w:lastRowFirstColumn="0" w:lastRowLastColumn="0"/>
            </w:pPr>
            <w:r>
              <w:rPr>
                <w:sz w:val="19"/>
              </w:rPr>
              <w:t>PDF</w:t>
            </w:r>
          </w:p>
        </w:tc>
        <w:tc>
          <w:tcPr>
            <w:tcW w:w="1872" w:type="dxa"/>
          </w:tcPr>
          <w:p w14:paraId="3A48B904" w14:textId="77777777" w:rsidR="00EE710C" w:rsidRDefault="00000000">
            <w:pPr>
              <w:spacing w:after="0"/>
              <w:jc w:val="center"/>
              <w:cnfStyle w:val="000000100000" w:firstRow="0" w:lastRow="0" w:firstColumn="0" w:lastColumn="0" w:oddVBand="0" w:evenVBand="0" w:oddHBand="1" w:evenHBand="0" w:firstRowFirstColumn="0" w:firstRowLastColumn="0" w:lastRowFirstColumn="0" w:lastRowLastColumn="0"/>
            </w:pPr>
            <w:r>
              <w:rPr>
                <w:sz w:val="19"/>
              </w:rPr>
              <w:t>Obligatoire</w:t>
            </w:r>
          </w:p>
        </w:tc>
      </w:tr>
      <w:tr w:rsidR="00EE710C" w14:paraId="351EE345" w14:textId="77777777" w:rsidTr="00A16DB5">
        <w:tc>
          <w:tcPr>
            <w:cnfStyle w:val="001000000000" w:firstRow="0" w:lastRow="0" w:firstColumn="1" w:lastColumn="0" w:oddVBand="0" w:evenVBand="0" w:oddHBand="0" w:evenHBand="0" w:firstRowFirstColumn="0" w:firstRowLastColumn="0" w:lastRowFirstColumn="0" w:lastRowLastColumn="0"/>
            <w:tcW w:w="5328" w:type="dxa"/>
          </w:tcPr>
          <w:p w14:paraId="2B23A552" w14:textId="77777777" w:rsidR="00EE710C" w:rsidRPr="00F51360" w:rsidRDefault="00000000">
            <w:pPr>
              <w:spacing w:after="0"/>
              <w:rPr>
                <w:lang w:val="fr-CA"/>
              </w:rPr>
            </w:pPr>
            <w:r>
              <w:rPr>
                <w:sz w:val="19"/>
                <w:lang w:val="fr-CA"/>
              </w:rPr>
              <w:t>Index de remise (bordereau de livraison)</w:t>
            </w:r>
          </w:p>
        </w:tc>
        <w:tc>
          <w:tcPr>
            <w:tcW w:w="2736" w:type="dxa"/>
          </w:tcPr>
          <w:p w14:paraId="118A13F5" w14:textId="77777777" w:rsidR="00EE710C" w:rsidRDefault="00000000">
            <w:pPr>
              <w:spacing w:after="0"/>
              <w:cnfStyle w:val="000000000000" w:firstRow="0" w:lastRow="0" w:firstColumn="0" w:lastColumn="0" w:oddVBand="0" w:evenVBand="0" w:oddHBand="0" w:evenHBand="0" w:firstRowFirstColumn="0" w:firstRowLastColumn="0" w:lastRowFirstColumn="0" w:lastRowLastColumn="0"/>
            </w:pPr>
            <w:r>
              <w:rPr>
                <w:sz w:val="19"/>
              </w:rPr>
              <w:t>PDF</w:t>
            </w:r>
          </w:p>
        </w:tc>
        <w:tc>
          <w:tcPr>
            <w:tcW w:w="1872" w:type="dxa"/>
          </w:tcPr>
          <w:p w14:paraId="792C5752" w14:textId="77777777" w:rsidR="00EE710C" w:rsidRDefault="00000000">
            <w:pPr>
              <w:spacing w:after="0"/>
              <w:jc w:val="center"/>
              <w:cnfStyle w:val="000000000000" w:firstRow="0" w:lastRow="0" w:firstColumn="0" w:lastColumn="0" w:oddVBand="0" w:evenVBand="0" w:oddHBand="0" w:evenHBand="0" w:firstRowFirstColumn="0" w:firstRowLastColumn="0" w:lastRowFirstColumn="0" w:lastRowLastColumn="0"/>
            </w:pPr>
            <w:r>
              <w:rPr>
                <w:sz w:val="19"/>
              </w:rPr>
              <w:t>Obligatoire</w:t>
            </w:r>
          </w:p>
        </w:tc>
      </w:tr>
    </w:tbl>
    <w:tbl>
      <w:tblPr>
        <w:tblStyle w:val="GridTable1Light-Accent3"/>
        <w:tblW w:w="0" w:type="auto"/>
        <w:tblLayout w:type="fixed"/>
        <w:tblLook w:val="0480" w:firstRow="0" w:lastRow="0" w:firstColumn="1" w:lastColumn="0" w:noHBand="0" w:noVBand="1"/>
      </w:tblPr>
      <w:tblGrid>
        <w:gridCol w:w="9648"/>
      </w:tblGrid>
      <w:tr w:rsidR="00EE710C" w:rsidRPr="008E2111" w14:paraId="5C2CF00C" w14:textId="77777777" w:rsidTr="00097FD6">
        <w:tc>
          <w:tcPr>
            <w:cnfStyle w:val="001000000000" w:firstRow="0" w:lastRow="0" w:firstColumn="1" w:lastColumn="0" w:oddVBand="0" w:evenVBand="0" w:oddHBand="0" w:evenHBand="0" w:firstRowFirstColumn="0" w:firstRowLastColumn="0" w:lastRowFirstColumn="0" w:lastRowLastColumn="0"/>
            <w:tcW w:w="9648" w:type="dxa"/>
          </w:tcPr>
          <w:p w14:paraId="41545AD2" w14:textId="77777777" w:rsidR="00EE710C" w:rsidRPr="00097FD6" w:rsidRDefault="00000000">
            <w:pPr>
              <w:spacing w:after="0"/>
              <w:rPr>
                <w:i/>
                <w:sz w:val="18"/>
                <w:lang w:val="fr-CA"/>
              </w:rPr>
            </w:pPr>
            <w:r>
              <w:rPr>
                <w:rFonts w:ascii="Lato" w:eastAsia="Lato" w:hAnsi="Lato"/>
                <w:i/>
                <w:color w:val="157F7A"/>
                <w:sz w:val="18"/>
                <w:lang w:val="fr-CA"/>
              </w:rPr>
              <w:t>Nota</w:t>
            </w:r>
            <w:r>
              <w:rPr>
                <w:rFonts w:ascii="Lato" w:eastAsia="Lato" w:hAnsi="Lato"/>
                <w:i/>
                <w:color w:val="157F7A"/>
                <w:sz w:val="18"/>
                <w:lang w:val="fr-CA"/>
              </w:rPr>
              <w:br/>
            </w:r>
            <w:r>
              <w:rPr>
                <w:i/>
                <w:sz w:val="18"/>
                <w:lang w:val="fr-CA"/>
              </w:rPr>
              <w:t>Les livrables BIM ne sont pas exclusifs des livrables contractuels habituels. En cas d’incohérence entre les données issues de la maquette et les livrables papier, ces derniers prévalent. Il est cependant exigé que les livrables 2D soient produits par extraction depuis la maquette numérique, sans traitement ultérieur, afin de garantir la cohérence des données.</w:t>
            </w:r>
          </w:p>
        </w:tc>
      </w:tr>
    </w:tbl>
    <w:p w14:paraId="72619843" w14:textId="77777777" w:rsidR="00097FD6" w:rsidRPr="00221095" w:rsidRDefault="00097FD6" w:rsidP="00097FD6">
      <w:pPr>
        <w:spacing w:after="0"/>
        <w:rPr>
          <w:sz w:val="2"/>
          <w:lang w:val="fr-CA"/>
        </w:rPr>
      </w:pPr>
      <w:r>
        <w:rPr>
          <w:sz w:val="2"/>
          <w:lang w:val="fr-CA"/>
        </w:rPr>
        <w:br w:type="page"/>
      </w:r>
    </w:p>
    <w:p w14:paraId="4D9721E7" w14:textId="2C812B29" w:rsidR="00EE710C" w:rsidRPr="00F51360" w:rsidRDefault="00000000" w:rsidP="00097FD6">
      <w:pPr>
        <w:pStyle w:val="Heading1"/>
        <w:spacing w:after="120"/>
        <w:rPr>
          <w:lang w:val="fr-CA"/>
        </w:rPr>
      </w:pPr>
      <w:r>
        <w:rPr>
          <w:lang w:val="fr-CA"/>
        </w:rPr>
        <w:lastRenderedPageBreak/>
        <w:t>7. Droits d'usage et responsabilités</w:t>
      </w:r>
    </w:p>
    <w:p w14:paraId="39FC7DC0" w14:textId="77777777" w:rsidR="00EE710C" w:rsidRPr="00F51360" w:rsidRDefault="00000000" w:rsidP="00097FD6">
      <w:pPr>
        <w:pStyle w:val="Heading2"/>
        <w:spacing w:before="360" w:after="80"/>
        <w:rPr>
          <w:lang w:val="fr-CA"/>
        </w:rPr>
      </w:pPr>
      <w:r>
        <w:rPr>
          <w:lang w:val="fr-CA"/>
        </w:rPr>
        <w:t>7.1 Propriété des données</w:t>
      </w:r>
    </w:p>
    <w:p w14:paraId="2670F8A2" w14:textId="77777777" w:rsidR="00EE710C" w:rsidRPr="00F51360" w:rsidRDefault="00000000">
      <w:pPr>
        <w:rPr>
          <w:lang w:val="fr-CA"/>
        </w:rPr>
      </w:pPr>
      <w:r>
        <w:rPr>
          <w:lang w:val="fr-CA"/>
        </w:rPr>
        <w:t>Le présent cahier des charges emporte cession au profit du donneur d'ouvrage de tous les droits de propriété intellectuelle auxquels les livrables BIM peuvent donner lieu, dans la limite du cadre du projet.</w:t>
      </w:r>
    </w:p>
    <w:p w14:paraId="56FF1613" w14:textId="77777777" w:rsidR="00EE710C" w:rsidRPr="00F51360" w:rsidRDefault="00000000">
      <w:pPr>
        <w:rPr>
          <w:lang w:val="fr-CA"/>
        </w:rPr>
      </w:pPr>
      <w:r>
        <w:rPr>
          <w:lang w:val="fr-CA"/>
        </w:rPr>
        <w:t>Les modèles BIM doivent être livrés au donneur d'ouvrage sous forme de fichiers natifs non verrouillés et droits de modification libérés.</w:t>
      </w:r>
    </w:p>
    <w:p w14:paraId="12FEABB9" w14:textId="77777777" w:rsidR="00EE710C" w:rsidRPr="00F51360" w:rsidRDefault="00000000" w:rsidP="00097FD6">
      <w:pPr>
        <w:pStyle w:val="Heading2"/>
        <w:spacing w:before="360" w:after="80"/>
        <w:rPr>
          <w:lang w:val="fr-CA"/>
        </w:rPr>
      </w:pPr>
      <w:r>
        <w:rPr>
          <w:lang w:val="fr-CA"/>
        </w:rPr>
        <w:t>7.2 Confidentialité</w:t>
      </w:r>
    </w:p>
    <w:p w14:paraId="4F0EA35C" w14:textId="77777777" w:rsidR="00EE710C" w:rsidRPr="00F51360" w:rsidRDefault="00000000">
      <w:pPr>
        <w:rPr>
          <w:lang w:val="fr-CA"/>
        </w:rPr>
      </w:pPr>
      <w:r>
        <w:rPr>
          <w:lang w:val="fr-CA"/>
        </w:rPr>
        <w:t>L'ensemble des éléments liés à la maquette numérique sont confidentiels. Chaque intervenant s'engage à ne pas divulguer à des tiers, en dehors du processus BIM, tout ou partie des éléments du projet.</w:t>
      </w:r>
    </w:p>
    <w:p w14:paraId="36843157" w14:textId="77777777" w:rsidR="00097FD6" w:rsidRPr="00221095" w:rsidRDefault="00097FD6" w:rsidP="00097FD6">
      <w:pPr>
        <w:spacing w:after="0"/>
        <w:rPr>
          <w:sz w:val="2"/>
          <w:lang w:val="fr-CA"/>
        </w:rPr>
      </w:pPr>
      <w:r>
        <w:rPr>
          <w:sz w:val="2"/>
          <w:lang w:val="fr-CA"/>
        </w:rPr>
        <w:br w:type="page"/>
      </w:r>
    </w:p>
    <w:p w14:paraId="7F9DE160" w14:textId="1F1CFF8B" w:rsidR="00EE710C" w:rsidRPr="00F51360" w:rsidRDefault="00000000" w:rsidP="00097FD6">
      <w:pPr>
        <w:pStyle w:val="Heading1"/>
        <w:spacing w:after="120"/>
        <w:rPr>
          <w:lang w:val="fr-CA"/>
        </w:rPr>
      </w:pPr>
      <w:r>
        <w:rPr>
          <w:lang w:val="fr-CA"/>
        </w:rPr>
        <w:lastRenderedPageBreak/>
        <w:t>8. Annexe mentionnée</w:t>
      </w:r>
    </w:p>
    <w:p w14:paraId="66DC21B9" w14:textId="77777777" w:rsidR="00EE710C" w:rsidRPr="00F51360" w:rsidRDefault="00000000">
      <w:pPr>
        <w:rPr>
          <w:lang w:val="fr-CA"/>
        </w:rPr>
      </w:pPr>
      <w:r>
        <w:rPr>
          <w:i/>
          <w:lang w:val="fr-CA"/>
        </w:rPr>
        <w:t>Annexe 1 - Matrice de propriétés exigées : document séparé mentionné dans le cahier des charges, non fourni dans le PDF source.</w:t>
      </w:r>
    </w:p>
    <w:sectPr w:rsidR="00EE710C" w:rsidRPr="00F51360" w:rsidSect="00034616">
      <w:headerReference w:type="default" r:id="rId9"/>
      <w:footerReference w:type="default" r:id="rId10"/>
      <w:pgSz w:w="12240" w:h="15840"/>
      <w:pgMar w:top="1008" w:right="1152" w:bottom="936" w:left="115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B7104" w14:textId="77777777" w:rsidR="003E5531" w:rsidRDefault="003E5531">
      <w:pPr>
        <w:spacing w:after="0" w:line="240" w:lineRule="auto"/>
      </w:pPr>
      <w:r>
        <w:separator/>
      </w:r>
    </w:p>
  </w:endnote>
  <w:endnote w:type="continuationSeparator" w:id="0">
    <w:p w14:paraId="22F74ED9" w14:textId="77777777" w:rsidR="003E5531" w:rsidRDefault="003E55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rlito">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ato">
    <w:charset w:val="00"/>
    <w:family w:val="swiss"/>
    <w:pitch w:val="variable"/>
    <w:sig w:usb0="E10002FF" w:usb1="5000ECFF" w:usb2="00000021" w:usb3="00000000" w:csb0="0000019F"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6470A" w14:textId="77777777" w:rsidR="00EE710C" w:rsidRDefault="00EE710C">
    <w:pPr>
      <w:pStyle w:val="Footer"/>
    </w:pPr>
  </w:p>
  <w:tbl>
    <w:tblPr>
      <w:tblW w:w="0" w:type="auto"/>
      <w:tblBorders>
        <w:top w:val="nil"/>
        <w:left w:val="nil"/>
        <w:bottom w:val="nil"/>
        <w:right w:val="nil"/>
        <w:insideH w:val="nil"/>
        <w:insideV w:val="nil"/>
      </w:tblBorders>
      <w:tblLook w:val="04A0" w:firstRow="1" w:lastRow="0" w:firstColumn="1" w:lastColumn="0" w:noHBand="0" w:noVBand="1"/>
    </w:tblPr>
    <w:tblGrid>
      <w:gridCol w:w="6912"/>
      <w:gridCol w:w="2880"/>
    </w:tblGrid>
    <w:tr w:rsidR="00EE710C" w14:paraId="355960E9" w14:textId="77777777">
      <w:tc>
        <w:tcPr>
          <w:tcW w:w="6912" w:type="dxa"/>
        </w:tcPr>
        <w:p w14:paraId="330004EE" w14:textId="77777777" w:rsidR="00EE710C" w:rsidRDefault="00000000">
          <w:pPr>
            <w:spacing w:after="0"/>
          </w:pPr>
          <w:r>
            <w:rPr>
              <w:color w:val="1F3A5F"/>
              <w:sz w:val="18"/>
            </w:rPr>
            <w:t>Version 1.0 - Avril 2026</w:t>
          </w:r>
        </w:p>
      </w:tc>
      <w:tc>
        <w:tcPr>
          <w:tcW w:w="2880" w:type="dxa"/>
        </w:tcPr>
        <w:p w14:paraId="22C9DE14" w14:textId="77777777" w:rsidR="00EE710C" w:rsidRDefault="00000000">
          <w:pPr>
            <w:spacing w:after="0"/>
            <w:jc w:val="right"/>
          </w:pPr>
          <w:r>
            <w:rPr>
              <w:color w:val="1F3A5F"/>
              <w:sz w:val="18"/>
            </w:rPr>
            <w:t xml:space="preserve">Page </w:t>
          </w:r>
          <w:r>
            <w:fldChar w:fldCharType="begin"/>
          </w:r>
          <w:r>
            <w:instrText>PAGE</w:instrText>
          </w:r>
          <w:r>
            <w:fldChar w:fldCharType="separate"/>
          </w:r>
          <w:r w:rsidR="00F51360">
            <w:rPr>
              <w:noProof/>
            </w:rPr>
            <w:t>2</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AA966" w14:textId="77777777" w:rsidR="003E5531" w:rsidRDefault="003E5531">
      <w:pPr>
        <w:spacing w:after="0" w:line="240" w:lineRule="auto"/>
      </w:pPr>
      <w:r>
        <w:separator/>
      </w:r>
    </w:p>
  </w:footnote>
  <w:footnote w:type="continuationSeparator" w:id="0">
    <w:p w14:paraId="64A03339" w14:textId="77777777" w:rsidR="003E5531" w:rsidRDefault="003E55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4E1A6" w14:textId="77777777" w:rsidR="00EE710C" w:rsidRDefault="00EE710C">
    <w:pPr>
      <w:pStyle w:val="Header"/>
    </w:pPr>
  </w:p>
  <w:tbl>
    <w:tblPr>
      <w:tblW w:w="0" w:type="auto"/>
      <w:tblBorders>
        <w:top w:val="nil"/>
        <w:left w:val="nil"/>
        <w:bottom w:val="nil"/>
        <w:right w:val="nil"/>
        <w:insideH w:val="nil"/>
        <w:insideV w:val="nil"/>
      </w:tblBorders>
      <w:tblLook w:val="04A0" w:firstRow="1" w:lastRow="0" w:firstColumn="1" w:lastColumn="0" w:noHBand="0" w:noVBand="1"/>
    </w:tblPr>
    <w:tblGrid>
      <w:gridCol w:w="6912"/>
      <w:gridCol w:w="2880"/>
    </w:tblGrid>
    <w:tr w:rsidR="00EE710C" w14:paraId="5492B8FF" w14:textId="77777777" w:rsidTr="00F51360">
      <w:trPr>
        <w:trHeight w:val="568"/>
      </w:trPr>
      <w:tc>
        <w:tcPr>
          <w:tcW w:w="6912" w:type="dxa"/>
        </w:tcPr>
        <w:p w14:paraId="59D1883A" w14:textId="77777777" w:rsidR="00EE710C" w:rsidRDefault="00000000">
          <w:pPr>
            <w:spacing w:after="0"/>
          </w:pPr>
          <w:proofErr w:type="spellStart"/>
          <w:r>
            <w:rPr>
              <w:rFonts w:ascii="Lato" w:eastAsia="Lato" w:hAnsi="Lato"/>
              <w:b/>
              <w:color w:val="1F3A5F"/>
              <w:sz w:val="18"/>
            </w:rPr>
            <w:t>Complexe</w:t>
          </w:r>
          <w:proofErr w:type="spellEnd"/>
          <w:r>
            <w:rPr>
              <w:rFonts w:ascii="Lato" w:eastAsia="Lato" w:hAnsi="Lato"/>
              <w:b/>
              <w:color w:val="1F3A5F"/>
              <w:sz w:val="18"/>
            </w:rPr>
            <w:t xml:space="preserve"> </w:t>
          </w:r>
          <w:proofErr w:type="spellStart"/>
          <w:r>
            <w:rPr>
              <w:rFonts w:ascii="Lato" w:eastAsia="Lato" w:hAnsi="Lato"/>
              <w:b/>
              <w:color w:val="1F3A5F"/>
              <w:sz w:val="18"/>
            </w:rPr>
            <w:t>communautaire</w:t>
          </w:r>
          <w:proofErr w:type="spellEnd"/>
          <w:r>
            <w:rPr>
              <w:rFonts w:ascii="Lato" w:eastAsia="Lato" w:hAnsi="Lato"/>
              <w:b/>
              <w:color w:val="1F3A5F"/>
              <w:sz w:val="18"/>
            </w:rPr>
            <w:t xml:space="preserve"> Snowdon</w:t>
          </w:r>
        </w:p>
      </w:tc>
      <w:tc>
        <w:tcPr>
          <w:tcW w:w="2880" w:type="dxa"/>
        </w:tcPr>
        <w:p w14:paraId="5663FAA0" w14:textId="77777777" w:rsidR="00EE710C" w:rsidRDefault="00000000">
          <w:pPr>
            <w:spacing w:after="0"/>
            <w:jc w:val="right"/>
          </w:pPr>
          <w:r>
            <w:rPr>
              <w:rFonts w:ascii="Lato" w:eastAsia="Lato" w:hAnsi="Lato"/>
              <w:color w:val="1F3A5F"/>
              <w:sz w:val="18"/>
            </w:rPr>
            <w:t>Cahier des charges BIM</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F76324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9B133B6"/>
    <w:multiLevelType w:val="multilevel"/>
    <w:tmpl w:val="06B0E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E67437"/>
    <w:multiLevelType w:val="multilevel"/>
    <w:tmpl w:val="5CE8B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F16F08"/>
    <w:multiLevelType w:val="multilevel"/>
    <w:tmpl w:val="B9127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73882">
    <w:abstractNumId w:val="8"/>
  </w:num>
  <w:num w:numId="2" w16cid:durableId="991105409">
    <w:abstractNumId w:val="6"/>
  </w:num>
  <w:num w:numId="3" w16cid:durableId="1147014668">
    <w:abstractNumId w:val="5"/>
  </w:num>
  <w:num w:numId="4" w16cid:durableId="128675038">
    <w:abstractNumId w:val="4"/>
  </w:num>
  <w:num w:numId="5" w16cid:durableId="402801672">
    <w:abstractNumId w:val="7"/>
  </w:num>
  <w:num w:numId="6" w16cid:durableId="866413207">
    <w:abstractNumId w:val="3"/>
  </w:num>
  <w:num w:numId="7" w16cid:durableId="1379276313">
    <w:abstractNumId w:val="2"/>
  </w:num>
  <w:num w:numId="8" w16cid:durableId="1458256892">
    <w:abstractNumId w:val="1"/>
  </w:num>
  <w:num w:numId="9" w16cid:durableId="912659055">
    <w:abstractNumId w:val="0"/>
  </w:num>
  <w:num w:numId="10" w16cid:durableId="705910357">
    <w:abstractNumId w:val="11"/>
  </w:num>
  <w:num w:numId="11" w16cid:durableId="1856068628">
    <w:abstractNumId w:val="10"/>
  </w:num>
  <w:num w:numId="12" w16cid:durableId="17810284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FD6"/>
    <w:rsid w:val="000B2C0B"/>
    <w:rsid w:val="0015074B"/>
    <w:rsid w:val="00210A56"/>
    <w:rsid w:val="00221095"/>
    <w:rsid w:val="00245B24"/>
    <w:rsid w:val="00246E44"/>
    <w:rsid w:val="0029639D"/>
    <w:rsid w:val="002A01F2"/>
    <w:rsid w:val="002D7AB2"/>
    <w:rsid w:val="002E576C"/>
    <w:rsid w:val="002F0029"/>
    <w:rsid w:val="00320A09"/>
    <w:rsid w:val="00326F90"/>
    <w:rsid w:val="0033029A"/>
    <w:rsid w:val="00334D89"/>
    <w:rsid w:val="003E5531"/>
    <w:rsid w:val="004C71B3"/>
    <w:rsid w:val="006850D4"/>
    <w:rsid w:val="007165F8"/>
    <w:rsid w:val="00887F9C"/>
    <w:rsid w:val="008E2111"/>
    <w:rsid w:val="0094622E"/>
    <w:rsid w:val="009921D0"/>
    <w:rsid w:val="009C0234"/>
    <w:rsid w:val="009F4F2A"/>
    <w:rsid w:val="00A16DB5"/>
    <w:rsid w:val="00A51D80"/>
    <w:rsid w:val="00AA1D8D"/>
    <w:rsid w:val="00B25FD7"/>
    <w:rsid w:val="00B266C6"/>
    <w:rsid w:val="00B47730"/>
    <w:rsid w:val="00B768BB"/>
    <w:rsid w:val="00BA1405"/>
    <w:rsid w:val="00BA5924"/>
    <w:rsid w:val="00BC4757"/>
    <w:rsid w:val="00CB0664"/>
    <w:rsid w:val="00CF648B"/>
    <w:rsid w:val="00DE2599"/>
    <w:rsid w:val="00E4121C"/>
    <w:rsid w:val="00EE710C"/>
    <w:rsid w:val="00F51360"/>
    <w:rsid w:val="00FA5E87"/>
    <w:rsid w:val="00FB6B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35E709"/>
  <w14:defaultImageDpi w14:val="300"/>
  <w15:docId w15:val="{90AF014E-CD79-4273-8022-F483F2690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eastAsia="Carlito" w:hAnsi="Calibri" w:cs="Calibri"/>
      <w:color w:val="23282E"/>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34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57F7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34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349"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F1924"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F1924"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1F3349"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172636"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1F3349"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1F3349" w:themeColor="accent1"/>
      <w:sz w:val="21"/>
    </w:rPr>
  </w:style>
  <w:style w:type="paragraph" w:styleId="Title">
    <w:name w:val="Title"/>
    <w:basedOn w:val="Normal"/>
    <w:next w:val="Normal"/>
    <w:link w:val="TitleChar"/>
    <w:uiPriority w:val="10"/>
    <w:qFormat/>
    <w:rsid w:val="00FC693F"/>
    <w:pPr>
      <w:pBdr>
        <w:bottom w:val="single" w:sz="8" w:space="4" w:color="1F3349" w:themeColor="accent1"/>
      </w:pBdr>
      <w:spacing w:after="300" w:line="240" w:lineRule="auto"/>
      <w:contextualSpacing/>
    </w:pPr>
    <w:rPr>
      <w:rFonts w:asciiTheme="majorHAnsi" w:eastAsiaTheme="majorEastAsia" w:hAnsiTheme="majorHAnsi" w:cstheme="majorBidi"/>
      <w:b/>
      <w:color w:val="1F334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2636"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b/>
      <w:i/>
      <w:iCs/>
      <w:color w:val="157F7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1F3349"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1F3349"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F1924"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F1924"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1F3349"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1F3349"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1F3349" w:themeColor="accent1"/>
      </w:pBdr>
      <w:spacing w:before="200" w:after="280"/>
      <w:ind w:left="936" w:right="936"/>
    </w:pPr>
    <w:rPr>
      <w:b/>
      <w:bCs/>
      <w:i/>
      <w:iCs/>
      <w:color w:val="1F3349" w:themeColor="accent1"/>
    </w:rPr>
  </w:style>
  <w:style w:type="character" w:customStyle="1" w:styleId="IntenseQuoteChar">
    <w:name w:val="Intense Quote Char"/>
    <w:basedOn w:val="DefaultParagraphFont"/>
    <w:link w:val="IntenseQuote"/>
    <w:uiPriority w:val="30"/>
    <w:rsid w:val="00FC693F"/>
    <w:rPr>
      <w:b/>
      <w:bCs/>
      <w:i/>
      <w:iCs/>
      <w:color w:val="1F3349"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1F3349"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172636" w:themeColor="accent1" w:themeShade="BF"/>
    </w:rPr>
    <w:tblPr>
      <w:tblStyleRowBandSize w:val="1"/>
      <w:tblStyleColBandSize w:val="1"/>
      <w:tblBorders>
        <w:top w:val="single" w:sz="8" w:space="0" w:color="1F3349" w:themeColor="accent1"/>
        <w:bottom w:val="single" w:sz="8" w:space="0" w:color="1F3349" w:themeColor="accent1"/>
      </w:tblBorders>
    </w:tblPr>
    <w:tblStylePr w:type="firstRow">
      <w:pPr>
        <w:spacing w:before="0" w:after="0" w:line="240" w:lineRule="auto"/>
      </w:pPr>
      <w:rPr>
        <w:b/>
        <w:bCs/>
      </w:rPr>
      <w:tblPr/>
      <w:tcPr>
        <w:tcBorders>
          <w:top w:val="single" w:sz="8" w:space="0" w:color="1F3349" w:themeColor="accent1"/>
          <w:left w:val="nil"/>
          <w:bottom w:val="single" w:sz="8" w:space="0" w:color="1F3349" w:themeColor="accent1"/>
          <w:right w:val="nil"/>
          <w:insideH w:val="nil"/>
          <w:insideV w:val="nil"/>
        </w:tcBorders>
      </w:tcPr>
    </w:tblStylePr>
    <w:tblStylePr w:type="lastRow">
      <w:pPr>
        <w:spacing w:before="0" w:after="0" w:line="240" w:lineRule="auto"/>
      </w:pPr>
      <w:rPr>
        <w:b/>
        <w:bCs/>
      </w:rPr>
      <w:tblPr/>
      <w:tcPr>
        <w:tcBorders>
          <w:top w:val="single" w:sz="8" w:space="0" w:color="1F3349" w:themeColor="accent1"/>
          <w:left w:val="nil"/>
          <w:bottom w:val="single" w:sz="8" w:space="0" w:color="1F3349"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8CBE1" w:themeFill="accent1" w:themeFillTint="3F"/>
      </w:tcPr>
    </w:tblStylePr>
    <w:tblStylePr w:type="band1Horz">
      <w:tblPr/>
      <w:tcPr>
        <w:tcBorders>
          <w:left w:val="nil"/>
          <w:right w:val="nil"/>
          <w:insideH w:val="nil"/>
          <w:insideV w:val="nil"/>
        </w:tcBorders>
        <w:shd w:val="clear" w:color="auto" w:fill="B8CBE1"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172636" w:themeColor="accent4" w:themeShade="BF"/>
    </w:rPr>
    <w:tblPr>
      <w:tblStyleRowBandSize w:val="1"/>
      <w:tblStyleColBandSize w:val="1"/>
      <w:tblBorders>
        <w:top w:val="single" w:sz="8" w:space="0" w:color="1F3349" w:themeColor="accent4"/>
        <w:bottom w:val="single" w:sz="8" w:space="0" w:color="1F3349" w:themeColor="accent4"/>
      </w:tblBorders>
    </w:tblPr>
    <w:tblStylePr w:type="firstRow">
      <w:pPr>
        <w:spacing w:before="0" w:after="0" w:line="240" w:lineRule="auto"/>
      </w:pPr>
      <w:rPr>
        <w:b/>
        <w:bCs/>
      </w:rPr>
      <w:tblPr/>
      <w:tcPr>
        <w:tcBorders>
          <w:top w:val="single" w:sz="8" w:space="0" w:color="1F3349" w:themeColor="accent4"/>
          <w:left w:val="nil"/>
          <w:bottom w:val="single" w:sz="8" w:space="0" w:color="1F3349" w:themeColor="accent4"/>
          <w:right w:val="nil"/>
          <w:insideH w:val="nil"/>
          <w:insideV w:val="nil"/>
        </w:tcBorders>
      </w:tcPr>
    </w:tblStylePr>
    <w:tblStylePr w:type="lastRow">
      <w:pPr>
        <w:spacing w:before="0" w:after="0" w:line="240" w:lineRule="auto"/>
      </w:pPr>
      <w:rPr>
        <w:b/>
        <w:bCs/>
      </w:rPr>
      <w:tblPr/>
      <w:tcPr>
        <w:tcBorders>
          <w:top w:val="single" w:sz="8" w:space="0" w:color="1F3349" w:themeColor="accent4"/>
          <w:left w:val="nil"/>
          <w:bottom w:val="single" w:sz="8" w:space="0" w:color="1F3349"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8CBE1" w:themeFill="accent4" w:themeFillTint="3F"/>
      </w:tcPr>
    </w:tblStylePr>
    <w:tblStylePr w:type="band1Horz">
      <w:tblPr/>
      <w:tcPr>
        <w:tcBorders>
          <w:left w:val="nil"/>
          <w:right w:val="nil"/>
          <w:insideH w:val="nil"/>
          <w:insideV w:val="nil"/>
        </w:tcBorders>
        <w:shd w:val="clear" w:color="auto" w:fill="B8CBE1" w:themeFill="accent4" w:themeFillTint="3F"/>
      </w:tcPr>
    </w:tblStylePr>
  </w:style>
  <w:style w:type="table" w:styleId="LightShading-Accent5">
    <w:name w:val="Light Shading Accent 5"/>
    <w:basedOn w:val="TableNormal"/>
    <w:uiPriority w:val="60"/>
    <w:rsid w:val="00FC693F"/>
    <w:pPr>
      <w:spacing w:after="0" w:line="240" w:lineRule="auto"/>
    </w:pPr>
    <w:rPr>
      <w:color w:val="0F5E5A" w:themeColor="accent5" w:themeShade="BF"/>
    </w:rPr>
    <w:tblPr>
      <w:tblStyleRowBandSize w:val="1"/>
      <w:tblStyleColBandSize w:val="1"/>
      <w:tblBorders>
        <w:top w:val="single" w:sz="8" w:space="0" w:color="157F7A" w:themeColor="accent5"/>
        <w:bottom w:val="single" w:sz="8" w:space="0" w:color="157F7A" w:themeColor="accent5"/>
      </w:tblBorders>
    </w:tblPr>
    <w:tblStylePr w:type="firstRow">
      <w:pPr>
        <w:spacing w:before="0" w:after="0" w:line="240" w:lineRule="auto"/>
      </w:pPr>
      <w:rPr>
        <w:b/>
        <w:bCs/>
      </w:rPr>
      <w:tblPr/>
      <w:tcPr>
        <w:tcBorders>
          <w:top w:val="single" w:sz="8" w:space="0" w:color="157F7A" w:themeColor="accent5"/>
          <w:left w:val="nil"/>
          <w:bottom w:val="single" w:sz="8" w:space="0" w:color="157F7A" w:themeColor="accent5"/>
          <w:right w:val="nil"/>
          <w:insideH w:val="nil"/>
          <w:insideV w:val="nil"/>
        </w:tcBorders>
      </w:tcPr>
    </w:tblStylePr>
    <w:tblStylePr w:type="lastRow">
      <w:pPr>
        <w:spacing w:before="0" w:after="0" w:line="240" w:lineRule="auto"/>
      </w:pPr>
      <w:rPr>
        <w:b/>
        <w:bCs/>
      </w:rPr>
      <w:tblPr/>
      <w:tcPr>
        <w:tcBorders>
          <w:top w:val="single" w:sz="8" w:space="0" w:color="157F7A" w:themeColor="accent5"/>
          <w:left w:val="nil"/>
          <w:bottom w:val="single" w:sz="8" w:space="0" w:color="157F7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F2EF" w:themeFill="accent5" w:themeFillTint="3F"/>
      </w:tcPr>
    </w:tblStylePr>
    <w:tblStylePr w:type="band1Horz">
      <w:tblPr/>
      <w:tcPr>
        <w:tcBorders>
          <w:left w:val="nil"/>
          <w:right w:val="nil"/>
          <w:insideH w:val="nil"/>
          <w:insideV w:val="nil"/>
        </w:tcBorders>
        <w:shd w:val="clear" w:color="auto" w:fill="B2F2EF"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1F3349" w:themeColor="accent1"/>
        <w:left w:val="single" w:sz="8" w:space="0" w:color="1F3349" w:themeColor="accent1"/>
        <w:bottom w:val="single" w:sz="8" w:space="0" w:color="1F3349" w:themeColor="accent1"/>
        <w:right w:val="single" w:sz="8" w:space="0" w:color="1F3349" w:themeColor="accent1"/>
      </w:tblBorders>
    </w:tblPr>
    <w:tblStylePr w:type="firstRow">
      <w:pPr>
        <w:spacing w:before="0" w:after="0" w:line="240" w:lineRule="auto"/>
      </w:pPr>
      <w:rPr>
        <w:b/>
        <w:bCs/>
        <w:color w:val="FFFFFF" w:themeColor="background1"/>
      </w:rPr>
      <w:tblPr/>
      <w:tcPr>
        <w:shd w:val="clear" w:color="auto" w:fill="1F3349" w:themeFill="accent1"/>
      </w:tcPr>
    </w:tblStylePr>
    <w:tblStylePr w:type="lastRow">
      <w:pPr>
        <w:spacing w:before="0" w:after="0" w:line="240" w:lineRule="auto"/>
      </w:pPr>
      <w:rPr>
        <w:b/>
        <w:bCs/>
      </w:rPr>
      <w:tblPr/>
      <w:tcPr>
        <w:tcBorders>
          <w:top w:val="double" w:sz="6" w:space="0" w:color="1F3349" w:themeColor="accent1"/>
          <w:left w:val="single" w:sz="8" w:space="0" w:color="1F3349" w:themeColor="accent1"/>
          <w:bottom w:val="single" w:sz="8" w:space="0" w:color="1F3349" w:themeColor="accent1"/>
          <w:right w:val="single" w:sz="8" w:space="0" w:color="1F3349" w:themeColor="accent1"/>
        </w:tcBorders>
      </w:tcPr>
    </w:tblStylePr>
    <w:tblStylePr w:type="firstCol">
      <w:rPr>
        <w:b/>
        <w:bCs/>
      </w:rPr>
    </w:tblStylePr>
    <w:tblStylePr w:type="lastCol">
      <w:rPr>
        <w:b/>
        <w:bCs/>
      </w:rPr>
    </w:tblStylePr>
    <w:tblStylePr w:type="band1Vert">
      <w:tblPr/>
      <w:tcPr>
        <w:tcBorders>
          <w:top w:val="single" w:sz="8" w:space="0" w:color="1F3349" w:themeColor="accent1"/>
          <w:left w:val="single" w:sz="8" w:space="0" w:color="1F3349" w:themeColor="accent1"/>
          <w:bottom w:val="single" w:sz="8" w:space="0" w:color="1F3349" w:themeColor="accent1"/>
          <w:right w:val="single" w:sz="8" w:space="0" w:color="1F3349" w:themeColor="accent1"/>
        </w:tcBorders>
      </w:tcPr>
    </w:tblStylePr>
    <w:tblStylePr w:type="band1Horz">
      <w:tblPr/>
      <w:tcPr>
        <w:tcBorders>
          <w:top w:val="single" w:sz="8" w:space="0" w:color="1F3349" w:themeColor="accent1"/>
          <w:left w:val="single" w:sz="8" w:space="0" w:color="1F3349" w:themeColor="accent1"/>
          <w:bottom w:val="single" w:sz="8" w:space="0" w:color="1F3349" w:themeColor="accent1"/>
          <w:right w:val="single" w:sz="8" w:space="0" w:color="1F3349"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1F3349" w:themeColor="accent4"/>
        <w:left w:val="single" w:sz="8" w:space="0" w:color="1F3349" w:themeColor="accent4"/>
        <w:bottom w:val="single" w:sz="8" w:space="0" w:color="1F3349" w:themeColor="accent4"/>
        <w:right w:val="single" w:sz="8" w:space="0" w:color="1F3349" w:themeColor="accent4"/>
      </w:tblBorders>
    </w:tblPr>
    <w:tblStylePr w:type="firstRow">
      <w:pPr>
        <w:spacing w:before="0" w:after="0" w:line="240" w:lineRule="auto"/>
      </w:pPr>
      <w:rPr>
        <w:b/>
        <w:bCs/>
        <w:color w:val="FFFFFF" w:themeColor="background1"/>
      </w:rPr>
      <w:tblPr/>
      <w:tcPr>
        <w:shd w:val="clear" w:color="auto" w:fill="1F3349" w:themeFill="accent4"/>
      </w:tcPr>
    </w:tblStylePr>
    <w:tblStylePr w:type="lastRow">
      <w:pPr>
        <w:spacing w:before="0" w:after="0" w:line="240" w:lineRule="auto"/>
      </w:pPr>
      <w:rPr>
        <w:b/>
        <w:bCs/>
      </w:rPr>
      <w:tblPr/>
      <w:tcPr>
        <w:tcBorders>
          <w:top w:val="double" w:sz="6" w:space="0" w:color="1F3349" w:themeColor="accent4"/>
          <w:left w:val="single" w:sz="8" w:space="0" w:color="1F3349" w:themeColor="accent4"/>
          <w:bottom w:val="single" w:sz="8" w:space="0" w:color="1F3349" w:themeColor="accent4"/>
          <w:right w:val="single" w:sz="8" w:space="0" w:color="1F3349" w:themeColor="accent4"/>
        </w:tcBorders>
      </w:tcPr>
    </w:tblStylePr>
    <w:tblStylePr w:type="firstCol">
      <w:rPr>
        <w:b/>
        <w:bCs/>
      </w:rPr>
    </w:tblStylePr>
    <w:tblStylePr w:type="lastCol">
      <w:rPr>
        <w:b/>
        <w:bCs/>
      </w:rPr>
    </w:tblStylePr>
    <w:tblStylePr w:type="band1Vert">
      <w:tblPr/>
      <w:tcPr>
        <w:tcBorders>
          <w:top w:val="single" w:sz="8" w:space="0" w:color="1F3349" w:themeColor="accent4"/>
          <w:left w:val="single" w:sz="8" w:space="0" w:color="1F3349" w:themeColor="accent4"/>
          <w:bottom w:val="single" w:sz="8" w:space="0" w:color="1F3349" w:themeColor="accent4"/>
          <w:right w:val="single" w:sz="8" w:space="0" w:color="1F3349" w:themeColor="accent4"/>
        </w:tcBorders>
      </w:tcPr>
    </w:tblStylePr>
    <w:tblStylePr w:type="band1Horz">
      <w:tblPr/>
      <w:tcPr>
        <w:tcBorders>
          <w:top w:val="single" w:sz="8" w:space="0" w:color="1F3349" w:themeColor="accent4"/>
          <w:left w:val="single" w:sz="8" w:space="0" w:color="1F3349" w:themeColor="accent4"/>
          <w:bottom w:val="single" w:sz="8" w:space="0" w:color="1F3349" w:themeColor="accent4"/>
          <w:right w:val="single" w:sz="8" w:space="0" w:color="1F3349"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157F7A" w:themeColor="accent5"/>
        <w:left w:val="single" w:sz="8" w:space="0" w:color="157F7A" w:themeColor="accent5"/>
        <w:bottom w:val="single" w:sz="8" w:space="0" w:color="157F7A" w:themeColor="accent5"/>
        <w:right w:val="single" w:sz="8" w:space="0" w:color="157F7A" w:themeColor="accent5"/>
      </w:tblBorders>
    </w:tblPr>
    <w:tblStylePr w:type="firstRow">
      <w:pPr>
        <w:spacing w:before="0" w:after="0" w:line="240" w:lineRule="auto"/>
      </w:pPr>
      <w:rPr>
        <w:b/>
        <w:bCs/>
        <w:color w:val="FFFFFF" w:themeColor="background1"/>
      </w:rPr>
      <w:tblPr/>
      <w:tcPr>
        <w:shd w:val="clear" w:color="auto" w:fill="157F7A" w:themeFill="accent5"/>
      </w:tcPr>
    </w:tblStylePr>
    <w:tblStylePr w:type="lastRow">
      <w:pPr>
        <w:spacing w:before="0" w:after="0" w:line="240" w:lineRule="auto"/>
      </w:pPr>
      <w:rPr>
        <w:b/>
        <w:bCs/>
      </w:rPr>
      <w:tblPr/>
      <w:tcPr>
        <w:tcBorders>
          <w:top w:val="double" w:sz="6" w:space="0" w:color="157F7A" w:themeColor="accent5"/>
          <w:left w:val="single" w:sz="8" w:space="0" w:color="157F7A" w:themeColor="accent5"/>
          <w:bottom w:val="single" w:sz="8" w:space="0" w:color="157F7A" w:themeColor="accent5"/>
          <w:right w:val="single" w:sz="8" w:space="0" w:color="157F7A" w:themeColor="accent5"/>
        </w:tcBorders>
      </w:tcPr>
    </w:tblStylePr>
    <w:tblStylePr w:type="firstCol">
      <w:rPr>
        <w:b/>
        <w:bCs/>
      </w:rPr>
    </w:tblStylePr>
    <w:tblStylePr w:type="lastCol">
      <w:rPr>
        <w:b/>
        <w:bCs/>
      </w:rPr>
    </w:tblStylePr>
    <w:tblStylePr w:type="band1Vert">
      <w:tblPr/>
      <w:tcPr>
        <w:tcBorders>
          <w:top w:val="single" w:sz="8" w:space="0" w:color="157F7A" w:themeColor="accent5"/>
          <w:left w:val="single" w:sz="8" w:space="0" w:color="157F7A" w:themeColor="accent5"/>
          <w:bottom w:val="single" w:sz="8" w:space="0" w:color="157F7A" w:themeColor="accent5"/>
          <w:right w:val="single" w:sz="8" w:space="0" w:color="157F7A" w:themeColor="accent5"/>
        </w:tcBorders>
      </w:tcPr>
    </w:tblStylePr>
    <w:tblStylePr w:type="band1Horz">
      <w:tblPr/>
      <w:tcPr>
        <w:tcBorders>
          <w:top w:val="single" w:sz="8" w:space="0" w:color="157F7A" w:themeColor="accent5"/>
          <w:left w:val="single" w:sz="8" w:space="0" w:color="157F7A" w:themeColor="accent5"/>
          <w:bottom w:val="single" w:sz="8" w:space="0" w:color="157F7A" w:themeColor="accent5"/>
          <w:right w:val="single" w:sz="8" w:space="0" w:color="157F7A"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1F3349" w:themeColor="accent1"/>
        <w:left w:val="single" w:sz="8" w:space="0" w:color="1F3349" w:themeColor="accent1"/>
        <w:bottom w:val="single" w:sz="8" w:space="0" w:color="1F3349" w:themeColor="accent1"/>
        <w:right w:val="single" w:sz="8" w:space="0" w:color="1F3349" w:themeColor="accent1"/>
        <w:insideH w:val="single" w:sz="8" w:space="0" w:color="1F3349" w:themeColor="accent1"/>
        <w:insideV w:val="single" w:sz="8" w:space="0" w:color="1F3349"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F3349" w:themeColor="accent1"/>
          <w:left w:val="single" w:sz="8" w:space="0" w:color="1F3349" w:themeColor="accent1"/>
          <w:bottom w:val="single" w:sz="18" w:space="0" w:color="1F3349" w:themeColor="accent1"/>
          <w:right w:val="single" w:sz="8" w:space="0" w:color="1F3349" w:themeColor="accent1"/>
          <w:insideH w:val="nil"/>
          <w:insideV w:val="single" w:sz="8" w:space="0" w:color="1F3349"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F3349" w:themeColor="accent1"/>
          <w:left w:val="single" w:sz="8" w:space="0" w:color="1F3349" w:themeColor="accent1"/>
          <w:bottom w:val="single" w:sz="8" w:space="0" w:color="1F3349" w:themeColor="accent1"/>
          <w:right w:val="single" w:sz="8" w:space="0" w:color="1F3349" w:themeColor="accent1"/>
          <w:insideH w:val="nil"/>
          <w:insideV w:val="single" w:sz="8" w:space="0" w:color="1F3349"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F3349" w:themeColor="accent1"/>
          <w:left w:val="single" w:sz="8" w:space="0" w:color="1F3349" w:themeColor="accent1"/>
          <w:bottom w:val="single" w:sz="8" w:space="0" w:color="1F3349" w:themeColor="accent1"/>
          <w:right w:val="single" w:sz="8" w:space="0" w:color="1F3349" w:themeColor="accent1"/>
        </w:tcBorders>
      </w:tcPr>
    </w:tblStylePr>
    <w:tblStylePr w:type="band1Vert">
      <w:tblPr/>
      <w:tcPr>
        <w:tcBorders>
          <w:top w:val="single" w:sz="8" w:space="0" w:color="1F3349" w:themeColor="accent1"/>
          <w:left w:val="single" w:sz="8" w:space="0" w:color="1F3349" w:themeColor="accent1"/>
          <w:bottom w:val="single" w:sz="8" w:space="0" w:color="1F3349" w:themeColor="accent1"/>
          <w:right w:val="single" w:sz="8" w:space="0" w:color="1F3349" w:themeColor="accent1"/>
        </w:tcBorders>
        <w:shd w:val="clear" w:color="auto" w:fill="B8CBE1" w:themeFill="accent1" w:themeFillTint="3F"/>
      </w:tcPr>
    </w:tblStylePr>
    <w:tblStylePr w:type="band1Horz">
      <w:tblPr/>
      <w:tcPr>
        <w:tcBorders>
          <w:top w:val="single" w:sz="8" w:space="0" w:color="1F3349" w:themeColor="accent1"/>
          <w:left w:val="single" w:sz="8" w:space="0" w:color="1F3349" w:themeColor="accent1"/>
          <w:bottom w:val="single" w:sz="8" w:space="0" w:color="1F3349" w:themeColor="accent1"/>
          <w:right w:val="single" w:sz="8" w:space="0" w:color="1F3349" w:themeColor="accent1"/>
          <w:insideV w:val="single" w:sz="8" w:space="0" w:color="1F3349" w:themeColor="accent1"/>
        </w:tcBorders>
        <w:shd w:val="clear" w:color="auto" w:fill="B8CBE1" w:themeFill="accent1" w:themeFillTint="3F"/>
      </w:tcPr>
    </w:tblStylePr>
    <w:tblStylePr w:type="band2Horz">
      <w:tblPr/>
      <w:tcPr>
        <w:tcBorders>
          <w:top w:val="single" w:sz="8" w:space="0" w:color="1F3349" w:themeColor="accent1"/>
          <w:left w:val="single" w:sz="8" w:space="0" w:color="1F3349" w:themeColor="accent1"/>
          <w:bottom w:val="single" w:sz="8" w:space="0" w:color="1F3349" w:themeColor="accent1"/>
          <w:right w:val="single" w:sz="8" w:space="0" w:color="1F3349" w:themeColor="accent1"/>
          <w:insideV w:val="single" w:sz="8" w:space="0" w:color="1F3349"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1F3349" w:themeColor="accent4"/>
        <w:left w:val="single" w:sz="8" w:space="0" w:color="1F3349" w:themeColor="accent4"/>
        <w:bottom w:val="single" w:sz="8" w:space="0" w:color="1F3349" w:themeColor="accent4"/>
        <w:right w:val="single" w:sz="8" w:space="0" w:color="1F3349" w:themeColor="accent4"/>
        <w:insideH w:val="single" w:sz="8" w:space="0" w:color="1F3349" w:themeColor="accent4"/>
        <w:insideV w:val="single" w:sz="8" w:space="0" w:color="1F3349"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F3349" w:themeColor="accent4"/>
          <w:left w:val="single" w:sz="8" w:space="0" w:color="1F3349" w:themeColor="accent4"/>
          <w:bottom w:val="single" w:sz="18" w:space="0" w:color="1F3349" w:themeColor="accent4"/>
          <w:right w:val="single" w:sz="8" w:space="0" w:color="1F3349" w:themeColor="accent4"/>
          <w:insideH w:val="nil"/>
          <w:insideV w:val="single" w:sz="8" w:space="0" w:color="1F3349"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F3349" w:themeColor="accent4"/>
          <w:left w:val="single" w:sz="8" w:space="0" w:color="1F3349" w:themeColor="accent4"/>
          <w:bottom w:val="single" w:sz="8" w:space="0" w:color="1F3349" w:themeColor="accent4"/>
          <w:right w:val="single" w:sz="8" w:space="0" w:color="1F3349" w:themeColor="accent4"/>
          <w:insideH w:val="nil"/>
          <w:insideV w:val="single" w:sz="8" w:space="0" w:color="1F3349"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F3349" w:themeColor="accent4"/>
          <w:left w:val="single" w:sz="8" w:space="0" w:color="1F3349" w:themeColor="accent4"/>
          <w:bottom w:val="single" w:sz="8" w:space="0" w:color="1F3349" w:themeColor="accent4"/>
          <w:right w:val="single" w:sz="8" w:space="0" w:color="1F3349" w:themeColor="accent4"/>
        </w:tcBorders>
      </w:tcPr>
    </w:tblStylePr>
    <w:tblStylePr w:type="band1Vert">
      <w:tblPr/>
      <w:tcPr>
        <w:tcBorders>
          <w:top w:val="single" w:sz="8" w:space="0" w:color="1F3349" w:themeColor="accent4"/>
          <w:left w:val="single" w:sz="8" w:space="0" w:color="1F3349" w:themeColor="accent4"/>
          <w:bottom w:val="single" w:sz="8" w:space="0" w:color="1F3349" w:themeColor="accent4"/>
          <w:right w:val="single" w:sz="8" w:space="0" w:color="1F3349" w:themeColor="accent4"/>
        </w:tcBorders>
        <w:shd w:val="clear" w:color="auto" w:fill="B8CBE1" w:themeFill="accent4" w:themeFillTint="3F"/>
      </w:tcPr>
    </w:tblStylePr>
    <w:tblStylePr w:type="band1Horz">
      <w:tblPr/>
      <w:tcPr>
        <w:tcBorders>
          <w:top w:val="single" w:sz="8" w:space="0" w:color="1F3349" w:themeColor="accent4"/>
          <w:left w:val="single" w:sz="8" w:space="0" w:color="1F3349" w:themeColor="accent4"/>
          <w:bottom w:val="single" w:sz="8" w:space="0" w:color="1F3349" w:themeColor="accent4"/>
          <w:right w:val="single" w:sz="8" w:space="0" w:color="1F3349" w:themeColor="accent4"/>
          <w:insideV w:val="single" w:sz="8" w:space="0" w:color="1F3349" w:themeColor="accent4"/>
        </w:tcBorders>
        <w:shd w:val="clear" w:color="auto" w:fill="B8CBE1" w:themeFill="accent4" w:themeFillTint="3F"/>
      </w:tcPr>
    </w:tblStylePr>
    <w:tblStylePr w:type="band2Horz">
      <w:tblPr/>
      <w:tcPr>
        <w:tcBorders>
          <w:top w:val="single" w:sz="8" w:space="0" w:color="1F3349" w:themeColor="accent4"/>
          <w:left w:val="single" w:sz="8" w:space="0" w:color="1F3349" w:themeColor="accent4"/>
          <w:bottom w:val="single" w:sz="8" w:space="0" w:color="1F3349" w:themeColor="accent4"/>
          <w:right w:val="single" w:sz="8" w:space="0" w:color="1F3349" w:themeColor="accent4"/>
          <w:insideV w:val="single" w:sz="8" w:space="0" w:color="1F3349"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157F7A" w:themeColor="accent5"/>
        <w:left w:val="single" w:sz="8" w:space="0" w:color="157F7A" w:themeColor="accent5"/>
        <w:bottom w:val="single" w:sz="8" w:space="0" w:color="157F7A" w:themeColor="accent5"/>
        <w:right w:val="single" w:sz="8" w:space="0" w:color="157F7A" w:themeColor="accent5"/>
        <w:insideH w:val="single" w:sz="8" w:space="0" w:color="157F7A" w:themeColor="accent5"/>
        <w:insideV w:val="single" w:sz="8" w:space="0" w:color="157F7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7F7A" w:themeColor="accent5"/>
          <w:left w:val="single" w:sz="8" w:space="0" w:color="157F7A" w:themeColor="accent5"/>
          <w:bottom w:val="single" w:sz="18" w:space="0" w:color="157F7A" w:themeColor="accent5"/>
          <w:right w:val="single" w:sz="8" w:space="0" w:color="157F7A" w:themeColor="accent5"/>
          <w:insideH w:val="nil"/>
          <w:insideV w:val="single" w:sz="8" w:space="0" w:color="157F7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7F7A" w:themeColor="accent5"/>
          <w:left w:val="single" w:sz="8" w:space="0" w:color="157F7A" w:themeColor="accent5"/>
          <w:bottom w:val="single" w:sz="8" w:space="0" w:color="157F7A" w:themeColor="accent5"/>
          <w:right w:val="single" w:sz="8" w:space="0" w:color="157F7A" w:themeColor="accent5"/>
          <w:insideH w:val="nil"/>
          <w:insideV w:val="single" w:sz="8" w:space="0" w:color="157F7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7F7A" w:themeColor="accent5"/>
          <w:left w:val="single" w:sz="8" w:space="0" w:color="157F7A" w:themeColor="accent5"/>
          <w:bottom w:val="single" w:sz="8" w:space="0" w:color="157F7A" w:themeColor="accent5"/>
          <w:right w:val="single" w:sz="8" w:space="0" w:color="157F7A" w:themeColor="accent5"/>
        </w:tcBorders>
      </w:tcPr>
    </w:tblStylePr>
    <w:tblStylePr w:type="band1Vert">
      <w:tblPr/>
      <w:tcPr>
        <w:tcBorders>
          <w:top w:val="single" w:sz="8" w:space="0" w:color="157F7A" w:themeColor="accent5"/>
          <w:left w:val="single" w:sz="8" w:space="0" w:color="157F7A" w:themeColor="accent5"/>
          <w:bottom w:val="single" w:sz="8" w:space="0" w:color="157F7A" w:themeColor="accent5"/>
          <w:right w:val="single" w:sz="8" w:space="0" w:color="157F7A" w:themeColor="accent5"/>
        </w:tcBorders>
        <w:shd w:val="clear" w:color="auto" w:fill="B2F2EF" w:themeFill="accent5" w:themeFillTint="3F"/>
      </w:tcPr>
    </w:tblStylePr>
    <w:tblStylePr w:type="band1Horz">
      <w:tblPr/>
      <w:tcPr>
        <w:tcBorders>
          <w:top w:val="single" w:sz="8" w:space="0" w:color="157F7A" w:themeColor="accent5"/>
          <w:left w:val="single" w:sz="8" w:space="0" w:color="157F7A" w:themeColor="accent5"/>
          <w:bottom w:val="single" w:sz="8" w:space="0" w:color="157F7A" w:themeColor="accent5"/>
          <w:right w:val="single" w:sz="8" w:space="0" w:color="157F7A" w:themeColor="accent5"/>
          <w:insideV w:val="single" w:sz="8" w:space="0" w:color="157F7A" w:themeColor="accent5"/>
        </w:tcBorders>
        <w:shd w:val="clear" w:color="auto" w:fill="B2F2EF" w:themeFill="accent5" w:themeFillTint="3F"/>
      </w:tcPr>
    </w:tblStylePr>
    <w:tblStylePr w:type="band2Horz">
      <w:tblPr/>
      <w:tcPr>
        <w:tcBorders>
          <w:top w:val="single" w:sz="8" w:space="0" w:color="157F7A" w:themeColor="accent5"/>
          <w:left w:val="single" w:sz="8" w:space="0" w:color="157F7A" w:themeColor="accent5"/>
          <w:bottom w:val="single" w:sz="8" w:space="0" w:color="157F7A" w:themeColor="accent5"/>
          <w:right w:val="single" w:sz="8" w:space="0" w:color="157F7A" w:themeColor="accent5"/>
          <w:insideV w:val="single" w:sz="8" w:space="0" w:color="157F7A"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3D6490" w:themeColor="accent1" w:themeTint="BF"/>
        <w:left w:val="single" w:sz="8" w:space="0" w:color="3D6490" w:themeColor="accent1" w:themeTint="BF"/>
        <w:bottom w:val="single" w:sz="8" w:space="0" w:color="3D6490" w:themeColor="accent1" w:themeTint="BF"/>
        <w:right w:val="single" w:sz="8" w:space="0" w:color="3D6490" w:themeColor="accent1" w:themeTint="BF"/>
        <w:insideH w:val="single" w:sz="8" w:space="0" w:color="3D6490" w:themeColor="accent1" w:themeTint="BF"/>
      </w:tblBorders>
    </w:tblPr>
    <w:tblStylePr w:type="firstRow">
      <w:pPr>
        <w:spacing w:before="0" w:after="0" w:line="240" w:lineRule="auto"/>
      </w:pPr>
      <w:rPr>
        <w:b/>
        <w:bCs/>
        <w:color w:val="FFFFFF" w:themeColor="background1"/>
      </w:rPr>
      <w:tblPr/>
      <w:tcPr>
        <w:tcBorders>
          <w:top w:val="single" w:sz="8" w:space="0" w:color="3D6490" w:themeColor="accent1" w:themeTint="BF"/>
          <w:left w:val="single" w:sz="8" w:space="0" w:color="3D6490" w:themeColor="accent1" w:themeTint="BF"/>
          <w:bottom w:val="single" w:sz="8" w:space="0" w:color="3D6490" w:themeColor="accent1" w:themeTint="BF"/>
          <w:right w:val="single" w:sz="8" w:space="0" w:color="3D6490" w:themeColor="accent1" w:themeTint="BF"/>
          <w:insideH w:val="nil"/>
          <w:insideV w:val="nil"/>
        </w:tcBorders>
        <w:shd w:val="clear" w:color="auto" w:fill="1F3349" w:themeFill="accent1"/>
      </w:tcPr>
    </w:tblStylePr>
    <w:tblStylePr w:type="lastRow">
      <w:pPr>
        <w:spacing w:before="0" w:after="0" w:line="240" w:lineRule="auto"/>
      </w:pPr>
      <w:rPr>
        <w:b/>
        <w:bCs/>
      </w:rPr>
      <w:tblPr/>
      <w:tcPr>
        <w:tcBorders>
          <w:top w:val="double" w:sz="6" w:space="0" w:color="3D6490" w:themeColor="accent1" w:themeTint="BF"/>
          <w:left w:val="single" w:sz="8" w:space="0" w:color="3D6490" w:themeColor="accent1" w:themeTint="BF"/>
          <w:bottom w:val="single" w:sz="8" w:space="0" w:color="3D6490" w:themeColor="accent1" w:themeTint="BF"/>
          <w:right w:val="single" w:sz="8" w:space="0" w:color="3D6490" w:themeColor="accent1" w:themeTint="BF"/>
          <w:insideH w:val="nil"/>
          <w:insideV w:val="nil"/>
        </w:tcBorders>
      </w:tcPr>
    </w:tblStylePr>
    <w:tblStylePr w:type="firstCol">
      <w:rPr>
        <w:b/>
        <w:bCs/>
      </w:rPr>
    </w:tblStylePr>
    <w:tblStylePr w:type="lastCol">
      <w:rPr>
        <w:b/>
        <w:bCs/>
      </w:rPr>
    </w:tblStylePr>
    <w:tblStylePr w:type="band1Vert">
      <w:tblPr/>
      <w:tcPr>
        <w:shd w:val="clear" w:color="auto" w:fill="B8CBE1" w:themeFill="accent1" w:themeFillTint="3F"/>
      </w:tcPr>
    </w:tblStylePr>
    <w:tblStylePr w:type="band1Horz">
      <w:tblPr/>
      <w:tcPr>
        <w:tcBorders>
          <w:insideH w:val="nil"/>
          <w:insideV w:val="nil"/>
        </w:tcBorders>
        <w:shd w:val="clear" w:color="auto" w:fill="B8CBE1"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3D6490" w:themeColor="accent4" w:themeTint="BF"/>
        <w:left w:val="single" w:sz="8" w:space="0" w:color="3D6490" w:themeColor="accent4" w:themeTint="BF"/>
        <w:bottom w:val="single" w:sz="8" w:space="0" w:color="3D6490" w:themeColor="accent4" w:themeTint="BF"/>
        <w:right w:val="single" w:sz="8" w:space="0" w:color="3D6490" w:themeColor="accent4" w:themeTint="BF"/>
        <w:insideH w:val="single" w:sz="8" w:space="0" w:color="3D6490" w:themeColor="accent4" w:themeTint="BF"/>
      </w:tblBorders>
    </w:tblPr>
    <w:tblStylePr w:type="firstRow">
      <w:pPr>
        <w:spacing w:before="0" w:after="0" w:line="240" w:lineRule="auto"/>
      </w:pPr>
      <w:rPr>
        <w:b/>
        <w:bCs/>
        <w:color w:val="FFFFFF" w:themeColor="background1"/>
      </w:rPr>
      <w:tblPr/>
      <w:tcPr>
        <w:tcBorders>
          <w:top w:val="single" w:sz="8" w:space="0" w:color="3D6490" w:themeColor="accent4" w:themeTint="BF"/>
          <w:left w:val="single" w:sz="8" w:space="0" w:color="3D6490" w:themeColor="accent4" w:themeTint="BF"/>
          <w:bottom w:val="single" w:sz="8" w:space="0" w:color="3D6490" w:themeColor="accent4" w:themeTint="BF"/>
          <w:right w:val="single" w:sz="8" w:space="0" w:color="3D6490" w:themeColor="accent4" w:themeTint="BF"/>
          <w:insideH w:val="nil"/>
          <w:insideV w:val="nil"/>
        </w:tcBorders>
        <w:shd w:val="clear" w:color="auto" w:fill="1F3349" w:themeFill="accent4"/>
      </w:tcPr>
    </w:tblStylePr>
    <w:tblStylePr w:type="lastRow">
      <w:pPr>
        <w:spacing w:before="0" w:after="0" w:line="240" w:lineRule="auto"/>
      </w:pPr>
      <w:rPr>
        <w:b/>
        <w:bCs/>
      </w:rPr>
      <w:tblPr/>
      <w:tcPr>
        <w:tcBorders>
          <w:top w:val="double" w:sz="6" w:space="0" w:color="3D6490" w:themeColor="accent4" w:themeTint="BF"/>
          <w:left w:val="single" w:sz="8" w:space="0" w:color="3D6490" w:themeColor="accent4" w:themeTint="BF"/>
          <w:bottom w:val="single" w:sz="8" w:space="0" w:color="3D6490" w:themeColor="accent4" w:themeTint="BF"/>
          <w:right w:val="single" w:sz="8" w:space="0" w:color="3D6490" w:themeColor="accent4" w:themeTint="BF"/>
          <w:insideH w:val="nil"/>
          <w:insideV w:val="nil"/>
        </w:tcBorders>
      </w:tcPr>
    </w:tblStylePr>
    <w:tblStylePr w:type="firstCol">
      <w:rPr>
        <w:b/>
        <w:bCs/>
      </w:rPr>
    </w:tblStylePr>
    <w:tblStylePr w:type="lastCol">
      <w:rPr>
        <w:b/>
        <w:bCs/>
      </w:rPr>
    </w:tblStylePr>
    <w:tblStylePr w:type="band1Vert">
      <w:tblPr/>
      <w:tcPr>
        <w:shd w:val="clear" w:color="auto" w:fill="B8CBE1" w:themeFill="accent4" w:themeFillTint="3F"/>
      </w:tcPr>
    </w:tblStylePr>
    <w:tblStylePr w:type="band1Horz">
      <w:tblPr/>
      <w:tcPr>
        <w:tcBorders>
          <w:insideH w:val="nil"/>
          <w:insideV w:val="nil"/>
        </w:tcBorders>
        <w:shd w:val="clear" w:color="auto" w:fill="B8CBE1"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22CCC3" w:themeColor="accent5" w:themeTint="BF"/>
        <w:left w:val="single" w:sz="8" w:space="0" w:color="22CCC3" w:themeColor="accent5" w:themeTint="BF"/>
        <w:bottom w:val="single" w:sz="8" w:space="0" w:color="22CCC3" w:themeColor="accent5" w:themeTint="BF"/>
        <w:right w:val="single" w:sz="8" w:space="0" w:color="22CCC3" w:themeColor="accent5" w:themeTint="BF"/>
        <w:insideH w:val="single" w:sz="8" w:space="0" w:color="22CCC3" w:themeColor="accent5" w:themeTint="BF"/>
      </w:tblBorders>
    </w:tblPr>
    <w:tblStylePr w:type="firstRow">
      <w:pPr>
        <w:spacing w:before="0" w:after="0" w:line="240" w:lineRule="auto"/>
      </w:pPr>
      <w:rPr>
        <w:b/>
        <w:bCs/>
        <w:color w:val="FFFFFF" w:themeColor="background1"/>
      </w:rPr>
      <w:tblPr/>
      <w:tcPr>
        <w:tcBorders>
          <w:top w:val="single" w:sz="8" w:space="0" w:color="22CCC3" w:themeColor="accent5" w:themeTint="BF"/>
          <w:left w:val="single" w:sz="8" w:space="0" w:color="22CCC3" w:themeColor="accent5" w:themeTint="BF"/>
          <w:bottom w:val="single" w:sz="8" w:space="0" w:color="22CCC3" w:themeColor="accent5" w:themeTint="BF"/>
          <w:right w:val="single" w:sz="8" w:space="0" w:color="22CCC3" w:themeColor="accent5" w:themeTint="BF"/>
          <w:insideH w:val="nil"/>
          <w:insideV w:val="nil"/>
        </w:tcBorders>
        <w:shd w:val="clear" w:color="auto" w:fill="157F7A" w:themeFill="accent5"/>
      </w:tcPr>
    </w:tblStylePr>
    <w:tblStylePr w:type="lastRow">
      <w:pPr>
        <w:spacing w:before="0" w:after="0" w:line="240" w:lineRule="auto"/>
      </w:pPr>
      <w:rPr>
        <w:b/>
        <w:bCs/>
      </w:rPr>
      <w:tblPr/>
      <w:tcPr>
        <w:tcBorders>
          <w:top w:val="double" w:sz="6" w:space="0" w:color="22CCC3" w:themeColor="accent5" w:themeTint="BF"/>
          <w:left w:val="single" w:sz="8" w:space="0" w:color="22CCC3" w:themeColor="accent5" w:themeTint="BF"/>
          <w:bottom w:val="single" w:sz="8" w:space="0" w:color="22CCC3" w:themeColor="accent5" w:themeTint="BF"/>
          <w:right w:val="single" w:sz="8" w:space="0" w:color="22CCC3" w:themeColor="accent5" w:themeTint="BF"/>
          <w:insideH w:val="nil"/>
          <w:insideV w:val="nil"/>
        </w:tcBorders>
      </w:tcPr>
    </w:tblStylePr>
    <w:tblStylePr w:type="firstCol">
      <w:rPr>
        <w:b/>
        <w:bCs/>
      </w:rPr>
    </w:tblStylePr>
    <w:tblStylePr w:type="lastCol">
      <w:rPr>
        <w:b/>
        <w:bCs/>
      </w:rPr>
    </w:tblStylePr>
    <w:tblStylePr w:type="band1Vert">
      <w:tblPr/>
      <w:tcPr>
        <w:shd w:val="clear" w:color="auto" w:fill="B2F2EF" w:themeFill="accent5" w:themeFillTint="3F"/>
      </w:tcPr>
    </w:tblStylePr>
    <w:tblStylePr w:type="band1Horz">
      <w:tblPr/>
      <w:tcPr>
        <w:tcBorders>
          <w:insideH w:val="nil"/>
          <w:insideV w:val="nil"/>
        </w:tcBorders>
        <w:shd w:val="clear" w:color="auto" w:fill="B2F2E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F3349"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F3349" w:themeFill="accent1"/>
      </w:tcPr>
    </w:tblStylePr>
    <w:tblStylePr w:type="lastCol">
      <w:rPr>
        <w:b/>
        <w:bCs/>
        <w:color w:val="FFFFFF" w:themeColor="background1"/>
      </w:rPr>
      <w:tblPr/>
      <w:tcPr>
        <w:tcBorders>
          <w:left w:val="nil"/>
          <w:right w:val="nil"/>
          <w:insideH w:val="nil"/>
          <w:insideV w:val="nil"/>
        </w:tcBorders>
        <w:shd w:val="clear" w:color="auto" w:fill="1F3349"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F3349"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F3349" w:themeFill="accent4"/>
      </w:tcPr>
    </w:tblStylePr>
    <w:tblStylePr w:type="lastCol">
      <w:rPr>
        <w:b/>
        <w:bCs/>
        <w:color w:val="FFFFFF" w:themeColor="background1"/>
      </w:rPr>
      <w:tblPr/>
      <w:tcPr>
        <w:tcBorders>
          <w:left w:val="nil"/>
          <w:right w:val="nil"/>
          <w:insideH w:val="nil"/>
          <w:insideV w:val="nil"/>
        </w:tcBorders>
        <w:shd w:val="clear" w:color="auto" w:fill="1F3349"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7F7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7F7A" w:themeFill="accent5"/>
      </w:tcPr>
    </w:tblStylePr>
    <w:tblStylePr w:type="lastCol">
      <w:rPr>
        <w:b/>
        <w:bCs/>
        <w:color w:val="FFFFFF" w:themeColor="background1"/>
      </w:rPr>
      <w:tblPr/>
      <w:tcPr>
        <w:tcBorders>
          <w:left w:val="nil"/>
          <w:right w:val="nil"/>
          <w:insideH w:val="nil"/>
          <w:insideV w:val="nil"/>
        </w:tcBorders>
        <w:shd w:val="clear" w:color="auto" w:fill="157F7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3349"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1F3349" w:themeColor="accent1"/>
        <w:bottom w:val="single" w:sz="8" w:space="0" w:color="1F3349" w:themeColor="accent1"/>
      </w:tblBorders>
    </w:tblPr>
    <w:tblStylePr w:type="firstRow">
      <w:rPr>
        <w:rFonts w:asciiTheme="majorHAnsi" w:eastAsiaTheme="majorEastAsia" w:hAnsiTheme="majorHAnsi" w:cstheme="majorBidi"/>
      </w:rPr>
      <w:tblPr/>
      <w:tcPr>
        <w:tcBorders>
          <w:top w:val="nil"/>
          <w:bottom w:val="single" w:sz="8" w:space="0" w:color="1F3349" w:themeColor="accent1"/>
        </w:tcBorders>
      </w:tcPr>
    </w:tblStylePr>
    <w:tblStylePr w:type="lastRow">
      <w:rPr>
        <w:b/>
        <w:bCs/>
        <w:color w:val="1F3349" w:themeColor="text2"/>
      </w:rPr>
      <w:tblPr/>
      <w:tcPr>
        <w:tcBorders>
          <w:top w:val="single" w:sz="8" w:space="0" w:color="1F3349" w:themeColor="accent1"/>
          <w:bottom w:val="single" w:sz="8" w:space="0" w:color="1F3349" w:themeColor="accent1"/>
        </w:tcBorders>
      </w:tcPr>
    </w:tblStylePr>
    <w:tblStylePr w:type="firstCol">
      <w:rPr>
        <w:b/>
        <w:bCs/>
      </w:rPr>
    </w:tblStylePr>
    <w:tblStylePr w:type="lastCol">
      <w:rPr>
        <w:b/>
        <w:bCs/>
      </w:rPr>
      <w:tblPr/>
      <w:tcPr>
        <w:tcBorders>
          <w:top w:val="single" w:sz="8" w:space="0" w:color="1F3349" w:themeColor="accent1"/>
          <w:bottom w:val="single" w:sz="8" w:space="0" w:color="1F3349" w:themeColor="accent1"/>
        </w:tcBorders>
      </w:tcPr>
    </w:tblStylePr>
    <w:tblStylePr w:type="band1Vert">
      <w:tblPr/>
      <w:tcPr>
        <w:shd w:val="clear" w:color="auto" w:fill="B8CBE1" w:themeFill="accent1" w:themeFillTint="3F"/>
      </w:tcPr>
    </w:tblStylePr>
    <w:tblStylePr w:type="band1Horz">
      <w:tblPr/>
      <w:tcPr>
        <w:shd w:val="clear" w:color="auto" w:fill="B8CBE1"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3349"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3349"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1F3349" w:themeColor="accent4"/>
        <w:bottom w:val="single" w:sz="8" w:space="0" w:color="1F3349" w:themeColor="accent4"/>
      </w:tblBorders>
    </w:tblPr>
    <w:tblStylePr w:type="firstRow">
      <w:rPr>
        <w:rFonts w:asciiTheme="majorHAnsi" w:eastAsiaTheme="majorEastAsia" w:hAnsiTheme="majorHAnsi" w:cstheme="majorBidi"/>
      </w:rPr>
      <w:tblPr/>
      <w:tcPr>
        <w:tcBorders>
          <w:top w:val="nil"/>
          <w:bottom w:val="single" w:sz="8" w:space="0" w:color="1F3349" w:themeColor="accent4"/>
        </w:tcBorders>
      </w:tcPr>
    </w:tblStylePr>
    <w:tblStylePr w:type="lastRow">
      <w:rPr>
        <w:b/>
        <w:bCs/>
        <w:color w:val="1F3349" w:themeColor="text2"/>
      </w:rPr>
      <w:tblPr/>
      <w:tcPr>
        <w:tcBorders>
          <w:top w:val="single" w:sz="8" w:space="0" w:color="1F3349" w:themeColor="accent4"/>
          <w:bottom w:val="single" w:sz="8" w:space="0" w:color="1F3349" w:themeColor="accent4"/>
        </w:tcBorders>
      </w:tcPr>
    </w:tblStylePr>
    <w:tblStylePr w:type="firstCol">
      <w:rPr>
        <w:b/>
        <w:bCs/>
      </w:rPr>
    </w:tblStylePr>
    <w:tblStylePr w:type="lastCol">
      <w:rPr>
        <w:b/>
        <w:bCs/>
      </w:rPr>
      <w:tblPr/>
      <w:tcPr>
        <w:tcBorders>
          <w:top w:val="single" w:sz="8" w:space="0" w:color="1F3349" w:themeColor="accent4"/>
          <w:bottom w:val="single" w:sz="8" w:space="0" w:color="1F3349" w:themeColor="accent4"/>
        </w:tcBorders>
      </w:tcPr>
    </w:tblStylePr>
    <w:tblStylePr w:type="band1Vert">
      <w:tblPr/>
      <w:tcPr>
        <w:shd w:val="clear" w:color="auto" w:fill="B8CBE1" w:themeFill="accent4" w:themeFillTint="3F"/>
      </w:tcPr>
    </w:tblStylePr>
    <w:tblStylePr w:type="band1Horz">
      <w:tblPr/>
      <w:tcPr>
        <w:shd w:val="clear" w:color="auto" w:fill="B8CBE1"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157F7A" w:themeColor="accent5"/>
        <w:bottom w:val="single" w:sz="8" w:space="0" w:color="157F7A" w:themeColor="accent5"/>
      </w:tblBorders>
    </w:tblPr>
    <w:tblStylePr w:type="firstRow">
      <w:rPr>
        <w:rFonts w:asciiTheme="majorHAnsi" w:eastAsiaTheme="majorEastAsia" w:hAnsiTheme="majorHAnsi" w:cstheme="majorBidi"/>
      </w:rPr>
      <w:tblPr/>
      <w:tcPr>
        <w:tcBorders>
          <w:top w:val="nil"/>
          <w:bottom w:val="single" w:sz="8" w:space="0" w:color="157F7A" w:themeColor="accent5"/>
        </w:tcBorders>
      </w:tcPr>
    </w:tblStylePr>
    <w:tblStylePr w:type="lastRow">
      <w:rPr>
        <w:b/>
        <w:bCs/>
        <w:color w:val="1F3349" w:themeColor="text2"/>
      </w:rPr>
      <w:tblPr/>
      <w:tcPr>
        <w:tcBorders>
          <w:top w:val="single" w:sz="8" w:space="0" w:color="157F7A" w:themeColor="accent5"/>
          <w:bottom w:val="single" w:sz="8" w:space="0" w:color="157F7A" w:themeColor="accent5"/>
        </w:tcBorders>
      </w:tcPr>
    </w:tblStylePr>
    <w:tblStylePr w:type="firstCol">
      <w:rPr>
        <w:b/>
        <w:bCs/>
      </w:rPr>
    </w:tblStylePr>
    <w:tblStylePr w:type="lastCol">
      <w:rPr>
        <w:b/>
        <w:bCs/>
      </w:rPr>
      <w:tblPr/>
      <w:tcPr>
        <w:tcBorders>
          <w:top w:val="single" w:sz="8" w:space="0" w:color="157F7A" w:themeColor="accent5"/>
          <w:bottom w:val="single" w:sz="8" w:space="0" w:color="157F7A" w:themeColor="accent5"/>
        </w:tcBorders>
      </w:tcPr>
    </w:tblStylePr>
    <w:tblStylePr w:type="band1Vert">
      <w:tblPr/>
      <w:tcPr>
        <w:shd w:val="clear" w:color="auto" w:fill="B2F2EF" w:themeFill="accent5" w:themeFillTint="3F"/>
      </w:tcPr>
    </w:tblStylePr>
    <w:tblStylePr w:type="band1Horz">
      <w:tblPr/>
      <w:tcPr>
        <w:shd w:val="clear" w:color="auto" w:fill="B2F2EF"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3349"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F3349" w:themeColor="accent1"/>
        <w:left w:val="single" w:sz="8" w:space="0" w:color="1F3349" w:themeColor="accent1"/>
        <w:bottom w:val="single" w:sz="8" w:space="0" w:color="1F3349" w:themeColor="accent1"/>
        <w:right w:val="single" w:sz="8" w:space="0" w:color="1F3349" w:themeColor="accent1"/>
      </w:tblBorders>
    </w:tblPr>
    <w:tblStylePr w:type="firstRow">
      <w:rPr>
        <w:sz w:val="24"/>
        <w:szCs w:val="24"/>
      </w:rPr>
      <w:tblPr/>
      <w:tcPr>
        <w:tcBorders>
          <w:top w:val="nil"/>
          <w:left w:val="nil"/>
          <w:bottom w:val="single" w:sz="24" w:space="0" w:color="1F3349" w:themeColor="accent1"/>
          <w:right w:val="nil"/>
          <w:insideH w:val="nil"/>
          <w:insideV w:val="nil"/>
        </w:tcBorders>
        <w:shd w:val="clear" w:color="auto" w:fill="FFFFFF" w:themeFill="background1"/>
      </w:tcPr>
    </w:tblStylePr>
    <w:tblStylePr w:type="lastRow">
      <w:tblPr/>
      <w:tcPr>
        <w:tcBorders>
          <w:top w:val="single" w:sz="8" w:space="0" w:color="1F3349"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F3349" w:themeColor="accent1"/>
          <w:insideH w:val="nil"/>
          <w:insideV w:val="nil"/>
        </w:tcBorders>
        <w:shd w:val="clear" w:color="auto" w:fill="FFFFFF" w:themeFill="background1"/>
      </w:tcPr>
    </w:tblStylePr>
    <w:tblStylePr w:type="lastCol">
      <w:tblPr/>
      <w:tcPr>
        <w:tcBorders>
          <w:top w:val="nil"/>
          <w:left w:val="single" w:sz="8" w:space="0" w:color="1F3349"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8CBE1" w:themeFill="accent1" w:themeFillTint="3F"/>
      </w:tcPr>
    </w:tblStylePr>
    <w:tblStylePr w:type="band1Horz">
      <w:tblPr/>
      <w:tcPr>
        <w:tcBorders>
          <w:top w:val="nil"/>
          <w:bottom w:val="nil"/>
          <w:insideH w:val="nil"/>
          <w:insideV w:val="nil"/>
        </w:tcBorders>
        <w:shd w:val="clear" w:color="auto" w:fill="B8CBE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F3349" w:themeColor="accent4"/>
        <w:left w:val="single" w:sz="8" w:space="0" w:color="1F3349" w:themeColor="accent4"/>
        <w:bottom w:val="single" w:sz="8" w:space="0" w:color="1F3349" w:themeColor="accent4"/>
        <w:right w:val="single" w:sz="8" w:space="0" w:color="1F3349" w:themeColor="accent4"/>
      </w:tblBorders>
    </w:tblPr>
    <w:tblStylePr w:type="firstRow">
      <w:rPr>
        <w:sz w:val="24"/>
        <w:szCs w:val="24"/>
      </w:rPr>
      <w:tblPr/>
      <w:tcPr>
        <w:tcBorders>
          <w:top w:val="nil"/>
          <w:left w:val="nil"/>
          <w:bottom w:val="single" w:sz="24" w:space="0" w:color="1F3349" w:themeColor="accent4"/>
          <w:right w:val="nil"/>
          <w:insideH w:val="nil"/>
          <w:insideV w:val="nil"/>
        </w:tcBorders>
        <w:shd w:val="clear" w:color="auto" w:fill="FFFFFF" w:themeFill="background1"/>
      </w:tcPr>
    </w:tblStylePr>
    <w:tblStylePr w:type="lastRow">
      <w:tblPr/>
      <w:tcPr>
        <w:tcBorders>
          <w:top w:val="single" w:sz="8" w:space="0" w:color="1F3349"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F3349" w:themeColor="accent4"/>
          <w:insideH w:val="nil"/>
          <w:insideV w:val="nil"/>
        </w:tcBorders>
        <w:shd w:val="clear" w:color="auto" w:fill="FFFFFF" w:themeFill="background1"/>
      </w:tcPr>
    </w:tblStylePr>
    <w:tblStylePr w:type="lastCol">
      <w:tblPr/>
      <w:tcPr>
        <w:tcBorders>
          <w:top w:val="nil"/>
          <w:left w:val="single" w:sz="8" w:space="0" w:color="1F3349"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8CBE1" w:themeFill="accent4" w:themeFillTint="3F"/>
      </w:tcPr>
    </w:tblStylePr>
    <w:tblStylePr w:type="band1Horz">
      <w:tblPr/>
      <w:tcPr>
        <w:tcBorders>
          <w:top w:val="nil"/>
          <w:bottom w:val="nil"/>
          <w:insideH w:val="nil"/>
          <w:insideV w:val="nil"/>
        </w:tcBorders>
        <w:shd w:val="clear" w:color="auto" w:fill="B8CBE1"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7F7A" w:themeColor="accent5"/>
        <w:left w:val="single" w:sz="8" w:space="0" w:color="157F7A" w:themeColor="accent5"/>
        <w:bottom w:val="single" w:sz="8" w:space="0" w:color="157F7A" w:themeColor="accent5"/>
        <w:right w:val="single" w:sz="8" w:space="0" w:color="157F7A" w:themeColor="accent5"/>
      </w:tblBorders>
    </w:tblPr>
    <w:tblStylePr w:type="firstRow">
      <w:rPr>
        <w:sz w:val="24"/>
        <w:szCs w:val="24"/>
      </w:rPr>
      <w:tblPr/>
      <w:tcPr>
        <w:tcBorders>
          <w:top w:val="nil"/>
          <w:left w:val="nil"/>
          <w:bottom w:val="single" w:sz="24" w:space="0" w:color="157F7A" w:themeColor="accent5"/>
          <w:right w:val="nil"/>
          <w:insideH w:val="nil"/>
          <w:insideV w:val="nil"/>
        </w:tcBorders>
        <w:shd w:val="clear" w:color="auto" w:fill="FFFFFF" w:themeFill="background1"/>
      </w:tcPr>
    </w:tblStylePr>
    <w:tblStylePr w:type="lastRow">
      <w:tblPr/>
      <w:tcPr>
        <w:tcBorders>
          <w:top w:val="single" w:sz="8" w:space="0" w:color="157F7A"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7F7A" w:themeColor="accent5"/>
          <w:insideH w:val="nil"/>
          <w:insideV w:val="nil"/>
        </w:tcBorders>
        <w:shd w:val="clear" w:color="auto" w:fill="FFFFFF" w:themeFill="background1"/>
      </w:tcPr>
    </w:tblStylePr>
    <w:tblStylePr w:type="lastCol">
      <w:tblPr/>
      <w:tcPr>
        <w:tcBorders>
          <w:top w:val="nil"/>
          <w:left w:val="single" w:sz="8" w:space="0" w:color="157F7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F2EF" w:themeFill="accent5" w:themeFillTint="3F"/>
      </w:tcPr>
    </w:tblStylePr>
    <w:tblStylePr w:type="band1Horz">
      <w:tblPr/>
      <w:tcPr>
        <w:tcBorders>
          <w:top w:val="nil"/>
          <w:bottom w:val="nil"/>
          <w:insideH w:val="nil"/>
          <w:insideV w:val="nil"/>
        </w:tcBorders>
        <w:shd w:val="clear" w:color="auto" w:fill="B2F2E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3D6490" w:themeColor="accent1" w:themeTint="BF"/>
        <w:left w:val="single" w:sz="8" w:space="0" w:color="3D6490" w:themeColor="accent1" w:themeTint="BF"/>
        <w:bottom w:val="single" w:sz="8" w:space="0" w:color="3D6490" w:themeColor="accent1" w:themeTint="BF"/>
        <w:right w:val="single" w:sz="8" w:space="0" w:color="3D6490" w:themeColor="accent1" w:themeTint="BF"/>
        <w:insideH w:val="single" w:sz="8" w:space="0" w:color="3D6490" w:themeColor="accent1" w:themeTint="BF"/>
        <w:insideV w:val="single" w:sz="8" w:space="0" w:color="3D6490" w:themeColor="accent1" w:themeTint="BF"/>
      </w:tblBorders>
    </w:tblPr>
    <w:tcPr>
      <w:shd w:val="clear" w:color="auto" w:fill="B8CBE1" w:themeFill="accent1" w:themeFillTint="3F"/>
    </w:tcPr>
    <w:tblStylePr w:type="firstRow">
      <w:rPr>
        <w:b/>
        <w:bCs/>
      </w:rPr>
    </w:tblStylePr>
    <w:tblStylePr w:type="lastRow">
      <w:rPr>
        <w:b/>
        <w:bCs/>
      </w:rPr>
      <w:tblPr/>
      <w:tcPr>
        <w:tcBorders>
          <w:top w:val="single" w:sz="18" w:space="0" w:color="3D6490" w:themeColor="accent1" w:themeTint="BF"/>
        </w:tcBorders>
      </w:tcPr>
    </w:tblStylePr>
    <w:tblStylePr w:type="firstCol">
      <w:rPr>
        <w:b/>
        <w:bCs/>
      </w:rPr>
    </w:tblStylePr>
    <w:tblStylePr w:type="lastCol">
      <w:rPr>
        <w:b/>
        <w:bCs/>
      </w:rPr>
    </w:tblStylePr>
    <w:tblStylePr w:type="band1Vert">
      <w:tblPr/>
      <w:tcPr>
        <w:shd w:val="clear" w:color="auto" w:fill="7197C2" w:themeFill="accent1" w:themeFillTint="7F"/>
      </w:tcPr>
    </w:tblStylePr>
    <w:tblStylePr w:type="band1Horz">
      <w:tblPr/>
      <w:tcPr>
        <w:shd w:val="clear" w:color="auto" w:fill="7197C2"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3D6490" w:themeColor="accent4" w:themeTint="BF"/>
        <w:left w:val="single" w:sz="8" w:space="0" w:color="3D6490" w:themeColor="accent4" w:themeTint="BF"/>
        <w:bottom w:val="single" w:sz="8" w:space="0" w:color="3D6490" w:themeColor="accent4" w:themeTint="BF"/>
        <w:right w:val="single" w:sz="8" w:space="0" w:color="3D6490" w:themeColor="accent4" w:themeTint="BF"/>
        <w:insideH w:val="single" w:sz="8" w:space="0" w:color="3D6490" w:themeColor="accent4" w:themeTint="BF"/>
        <w:insideV w:val="single" w:sz="8" w:space="0" w:color="3D6490" w:themeColor="accent4" w:themeTint="BF"/>
      </w:tblBorders>
    </w:tblPr>
    <w:tcPr>
      <w:shd w:val="clear" w:color="auto" w:fill="B8CBE1" w:themeFill="accent4" w:themeFillTint="3F"/>
    </w:tcPr>
    <w:tblStylePr w:type="firstRow">
      <w:rPr>
        <w:b/>
        <w:bCs/>
      </w:rPr>
    </w:tblStylePr>
    <w:tblStylePr w:type="lastRow">
      <w:rPr>
        <w:b/>
        <w:bCs/>
      </w:rPr>
      <w:tblPr/>
      <w:tcPr>
        <w:tcBorders>
          <w:top w:val="single" w:sz="18" w:space="0" w:color="3D6490" w:themeColor="accent4" w:themeTint="BF"/>
        </w:tcBorders>
      </w:tcPr>
    </w:tblStylePr>
    <w:tblStylePr w:type="firstCol">
      <w:rPr>
        <w:b/>
        <w:bCs/>
      </w:rPr>
    </w:tblStylePr>
    <w:tblStylePr w:type="lastCol">
      <w:rPr>
        <w:b/>
        <w:bCs/>
      </w:rPr>
    </w:tblStylePr>
    <w:tblStylePr w:type="band1Vert">
      <w:tblPr/>
      <w:tcPr>
        <w:shd w:val="clear" w:color="auto" w:fill="7197C2" w:themeFill="accent4" w:themeFillTint="7F"/>
      </w:tcPr>
    </w:tblStylePr>
    <w:tblStylePr w:type="band1Horz">
      <w:tblPr/>
      <w:tcPr>
        <w:shd w:val="clear" w:color="auto" w:fill="7197C2"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22CCC3" w:themeColor="accent5" w:themeTint="BF"/>
        <w:left w:val="single" w:sz="8" w:space="0" w:color="22CCC3" w:themeColor="accent5" w:themeTint="BF"/>
        <w:bottom w:val="single" w:sz="8" w:space="0" w:color="22CCC3" w:themeColor="accent5" w:themeTint="BF"/>
        <w:right w:val="single" w:sz="8" w:space="0" w:color="22CCC3" w:themeColor="accent5" w:themeTint="BF"/>
        <w:insideH w:val="single" w:sz="8" w:space="0" w:color="22CCC3" w:themeColor="accent5" w:themeTint="BF"/>
        <w:insideV w:val="single" w:sz="8" w:space="0" w:color="22CCC3" w:themeColor="accent5" w:themeTint="BF"/>
      </w:tblBorders>
    </w:tblPr>
    <w:tcPr>
      <w:shd w:val="clear" w:color="auto" w:fill="B2F2EF" w:themeFill="accent5" w:themeFillTint="3F"/>
    </w:tcPr>
    <w:tblStylePr w:type="firstRow">
      <w:rPr>
        <w:b/>
        <w:bCs/>
      </w:rPr>
    </w:tblStylePr>
    <w:tblStylePr w:type="lastRow">
      <w:rPr>
        <w:b/>
        <w:bCs/>
      </w:rPr>
      <w:tblPr/>
      <w:tcPr>
        <w:tcBorders>
          <w:top w:val="single" w:sz="18" w:space="0" w:color="22CCC3" w:themeColor="accent5" w:themeTint="BF"/>
        </w:tcBorders>
      </w:tcPr>
    </w:tblStylePr>
    <w:tblStylePr w:type="firstCol">
      <w:rPr>
        <w:b/>
        <w:bCs/>
      </w:rPr>
    </w:tblStylePr>
    <w:tblStylePr w:type="lastCol">
      <w:rPr>
        <w:b/>
        <w:bCs/>
      </w:rPr>
    </w:tblStylePr>
    <w:tblStylePr w:type="band1Vert">
      <w:tblPr/>
      <w:tcPr>
        <w:shd w:val="clear" w:color="auto" w:fill="64E5DE" w:themeFill="accent5" w:themeFillTint="7F"/>
      </w:tcPr>
    </w:tblStylePr>
    <w:tblStylePr w:type="band1Horz">
      <w:tblPr/>
      <w:tcPr>
        <w:shd w:val="clear" w:color="auto" w:fill="64E5DE"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F3349" w:themeColor="accent1"/>
        <w:left w:val="single" w:sz="8" w:space="0" w:color="1F3349" w:themeColor="accent1"/>
        <w:bottom w:val="single" w:sz="8" w:space="0" w:color="1F3349" w:themeColor="accent1"/>
        <w:right w:val="single" w:sz="8" w:space="0" w:color="1F3349" w:themeColor="accent1"/>
        <w:insideH w:val="single" w:sz="8" w:space="0" w:color="1F3349" w:themeColor="accent1"/>
        <w:insideV w:val="single" w:sz="8" w:space="0" w:color="1F3349" w:themeColor="accent1"/>
      </w:tblBorders>
    </w:tblPr>
    <w:tcPr>
      <w:shd w:val="clear" w:color="auto" w:fill="B8CBE1" w:themeFill="accent1" w:themeFillTint="3F"/>
    </w:tcPr>
    <w:tblStylePr w:type="firstRow">
      <w:rPr>
        <w:b/>
        <w:bCs/>
        <w:color w:val="000000" w:themeColor="text1"/>
      </w:rPr>
      <w:tblPr/>
      <w:tcPr>
        <w:shd w:val="clear" w:color="auto" w:fill="E2EAF3"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5D5E6" w:themeFill="accent1" w:themeFillTint="33"/>
      </w:tcPr>
    </w:tblStylePr>
    <w:tblStylePr w:type="band1Vert">
      <w:tblPr/>
      <w:tcPr>
        <w:shd w:val="clear" w:color="auto" w:fill="7197C2" w:themeFill="accent1" w:themeFillTint="7F"/>
      </w:tcPr>
    </w:tblStylePr>
    <w:tblStylePr w:type="band1Horz">
      <w:tblPr/>
      <w:tcPr>
        <w:tcBorders>
          <w:insideH w:val="single" w:sz="6" w:space="0" w:color="1F3349" w:themeColor="accent1"/>
          <w:insideV w:val="single" w:sz="6" w:space="0" w:color="1F3349" w:themeColor="accent1"/>
        </w:tcBorders>
        <w:shd w:val="clear" w:color="auto" w:fill="7197C2"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F3349" w:themeColor="accent4"/>
        <w:left w:val="single" w:sz="8" w:space="0" w:color="1F3349" w:themeColor="accent4"/>
        <w:bottom w:val="single" w:sz="8" w:space="0" w:color="1F3349" w:themeColor="accent4"/>
        <w:right w:val="single" w:sz="8" w:space="0" w:color="1F3349" w:themeColor="accent4"/>
        <w:insideH w:val="single" w:sz="8" w:space="0" w:color="1F3349" w:themeColor="accent4"/>
        <w:insideV w:val="single" w:sz="8" w:space="0" w:color="1F3349" w:themeColor="accent4"/>
      </w:tblBorders>
    </w:tblPr>
    <w:tcPr>
      <w:shd w:val="clear" w:color="auto" w:fill="B8CBE1" w:themeFill="accent4" w:themeFillTint="3F"/>
    </w:tcPr>
    <w:tblStylePr w:type="firstRow">
      <w:rPr>
        <w:b/>
        <w:bCs/>
        <w:color w:val="000000" w:themeColor="text1"/>
      </w:rPr>
      <w:tblPr/>
      <w:tcPr>
        <w:shd w:val="clear" w:color="auto" w:fill="E2EAF3"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5D5E6" w:themeFill="accent4" w:themeFillTint="33"/>
      </w:tcPr>
    </w:tblStylePr>
    <w:tblStylePr w:type="band1Vert">
      <w:tblPr/>
      <w:tcPr>
        <w:shd w:val="clear" w:color="auto" w:fill="7197C2" w:themeFill="accent4" w:themeFillTint="7F"/>
      </w:tcPr>
    </w:tblStylePr>
    <w:tblStylePr w:type="band1Horz">
      <w:tblPr/>
      <w:tcPr>
        <w:tcBorders>
          <w:insideH w:val="single" w:sz="6" w:space="0" w:color="1F3349" w:themeColor="accent4"/>
          <w:insideV w:val="single" w:sz="6" w:space="0" w:color="1F3349" w:themeColor="accent4"/>
        </w:tcBorders>
        <w:shd w:val="clear" w:color="auto" w:fill="7197C2"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7F7A" w:themeColor="accent5"/>
        <w:left w:val="single" w:sz="8" w:space="0" w:color="157F7A" w:themeColor="accent5"/>
        <w:bottom w:val="single" w:sz="8" w:space="0" w:color="157F7A" w:themeColor="accent5"/>
        <w:right w:val="single" w:sz="8" w:space="0" w:color="157F7A" w:themeColor="accent5"/>
        <w:insideH w:val="single" w:sz="8" w:space="0" w:color="157F7A" w:themeColor="accent5"/>
        <w:insideV w:val="single" w:sz="8" w:space="0" w:color="157F7A" w:themeColor="accent5"/>
      </w:tblBorders>
    </w:tblPr>
    <w:tcPr>
      <w:shd w:val="clear" w:color="auto" w:fill="B2F2EF" w:themeFill="accent5" w:themeFillTint="3F"/>
    </w:tcPr>
    <w:tblStylePr w:type="firstRow">
      <w:rPr>
        <w:b/>
        <w:bCs/>
        <w:color w:val="000000" w:themeColor="text1"/>
      </w:rPr>
      <w:tblPr/>
      <w:tcPr>
        <w:shd w:val="clear" w:color="auto" w:fill="E0FA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0F4F2" w:themeFill="accent5" w:themeFillTint="33"/>
      </w:tcPr>
    </w:tblStylePr>
    <w:tblStylePr w:type="band1Vert">
      <w:tblPr/>
      <w:tcPr>
        <w:shd w:val="clear" w:color="auto" w:fill="64E5DE" w:themeFill="accent5" w:themeFillTint="7F"/>
      </w:tcPr>
    </w:tblStylePr>
    <w:tblStylePr w:type="band1Horz">
      <w:tblPr/>
      <w:tcPr>
        <w:tcBorders>
          <w:insideH w:val="single" w:sz="6" w:space="0" w:color="157F7A" w:themeColor="accent5"/>
          <w:insideV w:val="single" w:sz="6" w:space="0" w:color="157F7A" w:themeColor="accent5"/>
        </w:tcBorders>
        <w:shd w:val="clear" w:color="auto" w:fill="64E5DE"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8CBE1"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F3349"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F3349"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F3349"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F3349"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197C2"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197C2"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8CBE1"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F3349"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F3349"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F3349"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F3349"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197C2"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197C2"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F2E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7F7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7F7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7F7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7F7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E5DE"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E5DE"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1F3349"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F1924"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7263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72636" w:themeFill="accent1" w:themeFillShade="BF"/>
      </w:tcPr>
    </w:tblStylePr>
    <w:tblStylePr w:type="band1Vert">
      <w:tblPr/>
      <w:tcPr>
        <w:tcBorders>
          <w:top w:val="nil"/>
          <w:left w:val="nil"/>
          <w:bottom w:val="nil"/>
          <w:right w:val="nil"/>
          <w:insideH w:val="nil"/>
          <w:insideV w:val="nil"/>
        </w:tcBorders>
        <w:shd w:val="clear" w:color="auto" w:fill="172636" w:themeFill="accent1" w:themeFillShade="BF"/>
      </w:tcPr>
    </w:tblStylePr>
    <w:tblStylePr w:type="band1Horz">
      <w:tblPr/>
      <w:tcPr>
        <w:tcBorders>
          <w:top w:val="nil"/>
          <w:left w:val="nil"/>
          <w:bottom w:val="nil"/>
          <w:right w:val="nil"/>
          <w:insideH w:val="nil"/>
          <w:insideV w:val="nil"/>
        </w:tcBorders>
        <w:shd w:val="clear" w:color="auto" w:fill="172636"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1F3349"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F1924"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172636"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172636" w:themeFill="accent4" w:themeFillShade="BF"/>
      </w:tcPr>
    </w:tblStylePr>
    <w:tblStylePr w:type="band1Vert">
      <w:tblPr/>
      <w:tcPr>
        <w:tcBorders>
          <w:top w:val="nil"/>
          <w:left w:val="nil"/>
          <w:bottom w:val="nil"/>
          <w:right w:val="nil"/>
          <w:insideH w:val="nil"/>
          <w:insideV w:val="nil"/>
        </w:tcBorders>
        <w:shd w:val="clear" w:color="auto" w:fill="172636" w:themeFill="accent4" w:themeFillShade="BF"/>
      </w:tcPr>
    </w:tblStylePr>
    <w:tblStylePr w:type="band1Horz">
      <w:tblPr/>
      <w:tcPr>
        <w:tcBorders>
          <w:top w:val="nil"/>
          <w:left w:val="nil"/>
          <w:bottom w:val="nil"/>
          <w:right w:val="nil"/>
          <w:insideH w:val="nil"/>
          <w:insideV w:val="nil"/>
        </w:tcBorders>
        <w:shd w:val="clear" w:color="auto" w:fill="172636"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157F7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3F3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0F5E5A"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0F5E5A" w:themeFill="accent5" w:themeFillShade="BF"/>
      </w:tcPr>
    </w:tblStylePr>
    <w:tblStylePr w:type="band1Vert">
      <w:tblPr/>
      <w:tcPr>
        <w:tcBorders>
          <w:top w:val="nil"/>
          <w:left w:val="nil"/>
          <w:bottom w:val="nil"/>
          <w:right w:val="nil"/>
          <w:insideH w:val="nil"/>
          <w:insideV w:val="nil"/>
        </w:tcBorders>
        <w:shd w:val="clear" w:color="auto" w:fill="0F5E5A" w:themeFill="accent5" w:themeFillShade="BF"/>
      </w:tcPr>
    </w:tblStylePr>
    <w:tblStylePr w:type="band1Horz">
      <w:tblPr/>
      <w:tcPr>
        <w:tcBorders>
          <w:top w:val="nil"/>
          <w:left w:val="nil"/>
          <w:bottom w:val="nil"/>
          <w:right w:val="nil"/>
          <w:insideH w:val="nil"/>
          <w:insideV w:val="nil"/>
        </w:tcBorders>
        <w:shd w:val="clear" w:color="auto" w:fill="0F5E5A"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1F3349" w:themeColor="accent1"/>
        <w:bottom w:val="single" w:sz="4" w:space="0" w:color="1F3349" w:themeColor="accent1"/>
        <w:right w:val="single" w:sz="4" w:space="0" w:color="1F3349" w:themeColor="accent1"/>
        <w:insideH w:val="single" w:sz="4" w:space="0" w:color="FFFFFF" w:themeColor="background1"/>
        <w:insideV w:val="single" w:sz="4" w:space="0" w:color="FFFFFF" w:themeColor="background1"/>
      </w:tblBorders>
    </w:tblPr>
    <w:tcPr>
      <w:shd w:val="clear" w:color="auto" w:fill="E2EAF3"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21E2B" w:themeFill="accent1" w:themeFillShade="99"/>
      </w:tcPr>
    </w:tblStylePr>
    <w:tblStylePr w:type="firstCol">
      <w:rPr>
        <w:color w:val="FFFFFF" w:themeColor="background1"/>
      </w:rPr>
      <w:tblPr/>
      <w:tcPr>
        <w:tcBorders>
          <w:top w:val="nil"/>
          <w:left w:val="nil"/>
          <w:bottom w:val="nil"/>
          <w:right w:val="nil"/>
          <w:insideH w:val="single" w:sz="4" w:space="0" w:color="121E2B" w:themeColor="accent1" w:themeShade="99"/>
          <w:insideV w:val="nil"/>
        </w:tcBorders>
        <w:shd w:val="clear" w:color="auto" w:fill="121E2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21E2B" w:themeFill="accent1" w:themeFillShade="99"/>
      </w:tcPr>
    </w:tblStylePr>
    <w:tblStylePr w:type="band1Vert">
      <w:tblPr/>
      <w:tcPr>
        <w:shd w:val="clear" w:color="auto" w:fill="8CABCE" w:themeFill="accent1" w:themeFillTint="66"/>
      </w:tcPr>
    </w:tblStylePr>
    <w:tblStylePr w:type="band1Horz">
      <w:tblPr/>
      <w:tcPr>
        <w:shd w:val="clear" w:color="auto" w:fill="7197C2"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1F3349"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1F3349"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1F3349" w:themeColor="accent4"/>
        <w:bottom w:val="single" w:sz="4" w:space="0" w:color="1F3349" w:themeColor="accent4"/>
        <w:right w:val="single" w:sz="4" w:space="0" w:color="1F3349" w:themeColor="accent4"/>
        <w:insideH w:val="single" w:sz="4" w:space="0" w:color="FFFFFF" w:themeColor="background1"/>
        <w:insideV w:val="single" w:sz="4" w:space="0" w:color="FFFFFF" w:themeColor="background1"/>
      </w:tblBorders>
    </w:tblPr>
    <w:tcPr>
      <w:shd w:val="clear" w:color="auto" w:fill="E2EAF3"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21E2B" w:themeFill="accent4" w:themeFillShade="99"/>
      </w:tcPr>
    </w:tblStylePr>
    <w:tblStylePr w:type="firstCol">
      <w:rPr>
        <w:color w:val="FFFFFF" w:themeColor="background1"/>
      </w:rPr>
      <w:tblPr/>
      <w:tcPr>
        <w:tcBorders>
          <w:top w:val="nil"/>
          <w:left w:val="nil"/>
          <w:bottom w:val="nil"/>
          <w:right w:val="nil"/>
          <w:insideH w:val="single" w:sz="4" w:space="0" w:color="121E2B" w:themeColor="accent4" w:themeShade="99"/>
          <w:insideV w:val="nil"/>
        </w:tcBorders>
        <w:shd w:val="clear" w:color="auto" w:fill="121E2B"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121E2B" w:themeFill="accent4" w:themeFillShade="99"/>
      </w:tcPr>
    </w:tblStylePr>
    <w:tblStylePr w:type="band1Vert">
      <w:tblPr/>
      <w:tcPr>
        <w:shd w:val="clear" w:color="auto" w:fill="8CABCE" w:themeFill="accent4" w:themeFillTint="66"/>
      </w:tcPr>
    </w:tblStylePr>
    <w:tblStylePr w:type="band1Horz">
      <w:tblPr/>
      <w:tcPr>
        <w:shd w:val="clear" w:color="auto" w:fill="7197C2"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157F7A" w:themeColor="accent5"/>
        <w:bottom w:val="single" w:sz="4" w:space="0" w:color="157F7A" w:themeColor="accent5"/>
        <w:right w:val="single" w:sz="4" w:space="0" w:color="157F7A" w:themeColor="accent5"/>
        <w:insideH w:val="single" w:sz="4" w:space="0" w:color="FFFFFF" w:themeColor="background1"/>
        <w:insideV w:val="single" w:sz="4" w:space="0" w:color="FFFFFF" w:themeColor="background1"/>
      </w:tblBorders>
    </w:tblPr>
    <w:tcPr>
      <w:shd w:val="clear" w:color="auto" w:fill="E0FAF8"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4C48" w:themeFill="accent5" w:themeFillShade="99"/>
      </w:tcPr>
    </w:tblStylePr>
    <w:tblStylePr w:type="firstCol">
      <w:rPr>
        <w:color w:val="FFFFFF" w:themeColor="background1"/>
      </w:rPr>
      <w:tblPr/>
      <w:tcPr>
        <w:tcBorders>
          <w:top w:val="nil"/>
          <w:left w:val="nil"/>
          <w:bottom w:val="nil"/>
          <w:right w:val="nil"/>
          <w:insideH w:val="single" w:sz="4" w:space="0" w:color="0C4C48" w:themeColor="accent5" w:themeShade="99"/>
          <w:insideV w:val="nil"/>
        </w:tcBorders>
        <w:shd w:val="clear" w:color="auto" w:fill="0C4C4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0C4C48" w:themeFill="accent5" w:themeFillShade="99"/>
      </w:tcPr>
    </w:tblStylePr>
    <w:tblStylePr w:type="band1Vert">
      <w:tblPr/>
      <w:tcPr>
        <w:shd w:val="clear" w:color="auto" w:fill="82EAE5" w:themeFill="accent5" w:themeFillTint="66"/>
      </w:tcPr>
    </w:tblStylePr>
    <w:tblStylePr w:type="band1Horz">
      <w:tblPr/>
      <w:tcPr>
        <w:shd w:val="clear" w:color="auto" w:fill="64E5DE"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157F7A"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157F7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2EAF3"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8CBE1" w:themeFill="accent1" w:themeFillTint="3F"/>
      </w:tcPr>
    </w:tblStylePr>
    <w:tblStylePr w:type="band1Horz">
      <w:tblPr/>
      <w:tcPr>
        <w:shd w:val="clear" w:color="auto" w:fill="C5D5E6"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18283A" w:themeFill="accent4" w:themeFillShade="CC"/>
      </w:tcPr>
    </w:tblStylePr>
    <w:tblStylePr w:type="lastRow">
      <w:rPr>
        <w:b/>
        <w:bCs/>
        <w:color w:val="18283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E2EAF3"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8CBE1" w:themeFill="accent4" w:themeFillTint="3F"/>
      </w:tcPr>
    </w:tblStylePr>
    <w:tblStylePr w:type="band1Horz">
      <w:tblPr/>
      <w:tcPr>
        <w:shd w:val="clear" w:color="auto" w:fill="C5D5E6"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0FAF8"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F2EF" w:themeFill="accent5" w:themeFillTint="3F"/>
      </w:tcPr>
    </w:tblStylePr>
    <w:tblStylePr w:type="band1Horz">
      <w:tblPr/>
      <w:tcPr>
        <w:shd w:val="clear" w:color="auto" w:fill="C0F4F2"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106561" w:themeFill="accent5" w:themeFillShade="CC"/>
      </w:tcPr>
    </w:tblStylePr>
    <w:tblStylePr w:type="lastRow">
      <w:rPr>
        <w:b/>
        <w:bCs/>
        <w:color w:val="10656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5D5E6" w:themeFill="accent1" w:themeFillTint="33"/>
    </w:tcPr>
    <w:tblStylePr w:type="firstRow">
      <w:rPr>
        <w:b/>
        <w:bCs/>
      </w:rPr>
      <w:tblPr/>
      <w:tcPr>
        <w:shd w:val="clear" w:color="auto" w:fill="8CABCE" w:themeFill="accent1" w:themeFillTint="66"/>
      </w:tcPr>
    </w:tblStylePr>
    <w:tblStylePr w:type="lastRow">
      <w:rPr>
        <w:b/>
        <w:bCs/>
        <w:color w:val="000000" w:themeColor="text1"/>
      </w:rPr>
      <w:tblPr/>
      <w:tcPr>
        <w:shd w:val="clear" w:color="auto" w:fill="8CABCE" w:themeFill="accent1" w:themeFillTint="66"/>
      </w:tcPr>
    </w:tblStylePr>
    <w:tblStylePr w:type="firstCol">
      <w:rPr>
        <w:color w:val="FFFFFF" w:themeColor="background1"/>
      </w:rPr>
      <w:tblPr/>
      <w:tcPr>
        <w:shd w:val="clear" w:color="auto" w:fill="172636" w:themeFill="accent1" w:themeFillShade="BF"/>
      </w:tcPr>
    </w:tblStylePr>
    <w:tblStylePr w:type="lastCol">
      <w:rPr>
        <w:color w:val="FFFFFF" w:themeColor="background1"/>
      </w:rPr>
      <w:tblPr/>
      <w:tcPr>
        <w:shd w:val="clear" w:color="auto" w:fill="172636" w:themeFill="accent1" w:themeFillShade="BF"/>
      </w:tcPr>
    </w:tblStylePr>
    <w:tblStylePr w:type="band1Vert">
      <w:tblPr/>
      <w:tcPr>
        <w:shd w:val="clear" w:color="auto" w:fill="7197C2" w:themeFill="accent1" w:themeFillTint="7F"/>
      </w:tcPr>
    </w:tblStylePr>
    <w:tblStylePr w:type="band1Horz">
      <w:tblPr/>
      <w:tcPr>
        <w:shd w:val="clear" w:color="auto" w:fill="7197C2"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5D5E6" w:themeFill="accent4" w:themeFillTint="33"/>
    </w:tcPr>
    <w:tblStylePr w:type="firstRow">
      <w:rPr>
        <w:b/>
        <w:bCs/>
      </w:rPr>
      <w:tblPr/>
      <w:tcPr>
        <w:shd w:val="clear" w:color="auto" w:fill="8CABCE" w:themeFill="accent4" w:themeFillTint="66"/>
      </w:tcPr>
    </w:tblStylePr>
    <w:tblStylePr w:type="lastRow">
      <w:rPr>
        <w:b/>
        <w:bCs/>
        <w:color w:val="000000" w:themeColor="text1"/>
      </w:rPr>
      <w:tblPr/>
      <w:tcPr>
        <w:shd w:val="clear" w:color="auto" w:fill="8CABCE" w:themeFill="accent4" w:themeFillTint="66"/>
      </w:tcPr>
    </w:tblStylePr>
    <w:tblStylePr w:type="firstCol">
      <w:rPr>
        <w:color w:val="FFFFFF" w:themeColor="background1"/>
      </w:rPr>
      <w:tblPr/>
      <w:tcPr>
        <w:shd w:val="clear" w:color="auto" w:fill="172636" w:themeFill="accent4" w:themeFillShade="BF"/>
      </w:tcPr>
    </w:tblStylePr>
    <w:tblStylePr w:type="lastCol">
      <w:rPr>
        <w:color w:val="FFFFFF" w:themeColor="background1"/>
      </w:rPr>
      <w:tblPr/>
      <w:tcPr>
        <w:shd w:val="clear" w:color="auto" w:fill="172636" w:themeFill="accent4" w:themeFillShade="BF"/>
      </w:tcPr>
    </w:tblStylePr>
    <w:tblStylePr w:type="band1Vert">
      <w:tblPr/>
      <w:tcPr>
        <w:shd w:val="clear" w:color="auto" w:fill="7197C2" w:themeFill="accent4" w:themeFillTint="7F"/>
      </w:tcPr>
    </w:tblStylePr>
    <w:tblStylePr w:type="band1Horz">
      <w:tblPr/>
      <w:tcPr>
        <w:shd w:val="clear" w:color="auto" w:fill="7197C2"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0F4F2" w:themeFill="accent5" w:themeFillTint="33"/>
    </w:tcPr>
    <w:tblStylePr w:type="firstRow">
      <w:rPr>
        <w:b/>
        <w:bCs/>
      </w:rPr>
      <w:tblPr/>
      <w:tcPr>
        <w:shd w:val="clear" w:color="auto" w:fill="82EAE5" w:themeFill="accent5" w:themeFillTint="66"/>
      </w:tcPr>
    </w:tblStylePr>
    <w:tblStylePr w:type="lastRow">
      <w:rPr>
        <w:b/>
        <w:bCs/>
        <w:color w:val="000000" w:themeColor="text1"/>
      </w:rPr>
      <w:tblPr/>
      <w:tcPr>
        <w:shd w:val="clear" w:color="auto" w:fill="82EAE5" w:themeFill="accent5" w:themeFillTint="66"/>
      </w:tcPr>
    </w:tblStylePr>
    <w:tblStylePr w:type="firstCol">
      <w:rPr>
        <w:color w:val="FFFFFF" w:themeColor="background1"/>
      </w:rPr>
      <w:tblPr/>
      <w:tcPr>
        <w:shd w:val="clear" w:color="auto" w:fill="0F5E5A" w:themeFill="accent5" w:themeFillShade="BF"/>
      </w:tcPr>
    </w:tblStylePr>
    <w:tblStylePr w:type="lastCol">
      <w:rPr>
        <w:color w:val="FFFFFF" w:themeColor="background1"/>
      </w:rPr>
      <w:tblPr/>
      <w:tcPr>
        <w:shd w:val="clear" w:color="auto" w:fill="0F5E5A" w:themeFill="accent5" w:themeFillShade="BF"/>
      </w:tcPr>
    </w:tblStylePr>
    <w:tblStylePr w:type="band1Vert">
      <w:tblPr/>
      <w:tcPr>
        <w:shd w:val="clear" w:color="auto" w:fill="64E5DE" w:themeFill="accent5" w:themeFillTint="7F"/>
      </w:tcPr>
    </w:tblStylePr>
    <w:tblStylePr w:type="band1Horz">
      <w:tblPr/>
      <w:tcPr>
        <w:shd w:val="clear" w:color="auto" w:fill="64E5DE"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2-Accent1">
    <w:name w:val="Grid Table 2 Accent 1"/>
    <w:basedOn w:val="TableNormal"/>
    <w:uiPriority w:val="47"/>
    <w:rsid w:val="00F51360"/>
    <w:pPr>
      <w:spacing w:after="0" w:line="240" w:lineRule="auto"/>
    </w:pPr>
    <w:tblPr>
      <w:tblStyleRowBandSize w:val="1"/>
      <w:tblStyleColBandSize w:val="1"/>
      <w:tblBorders>
        <w:top w:val="single" w:sz="2" w:space="0" w:color="5482B6" w:themeColor="accent1" w:themeTint="99"/>
        <w:bottom w:val="single" w:sz="2" w:space="0" w:color="5482B6" w:themeColor="accent1" w:themeTint="99"/>
        <w:insideH w:val="single" w:sz="2" w:space="0" w:color="5482B6" w:themeColor="accent1" w:themeTint="99"/>
        <w:insideV w:val="single" w:sz="2" w:space="0" w:color="5482B6" w:themeColor="accent1" w:themeTint="99"/>
      </w:tblBorders>
    </w:tblPr>
    <w:tblStylePr w:type="firstRow">
      <w:rPr>
        <w:b/>
        <w:bCs/>
      </w:rPr>
      <w:tblPr/>
      <w:tcPr>
        <w:tcBorders>
          <w:top w:val="nil"/>
          <w:bottom w:val="single" w:sz="12" w:space="0" w:color="5482B6" w:themeColor="accent1" w:themeTint="99"/>
          <w:insideH w:val="nil"/>
          <w:insideV w:val="nil"/>
        </w:tcBorders>
        <w:shd w:val="clear" w:color="auto" w:fill="FFFFFF" w:themeFill="background1"/>
      </w:tcPr>
    </w:tblStylePr>
    <w:tblStylePr w:type="lastRow">
      <w:rPr>
        <w:b/>
        <w:bCs/>
      </w:rPr>
      <w:tblPr/>
      <w:tcPr>
        <w:tcBorders>
          <w:top w:val="double" w:sz="2" w:space="0" w:color="5482B6"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5D5E6" w:themeFill="accent1" w:themeFillTint="33"/>
      </w:tcPr>
    </w:tblStylePr>
    <w:tblStylePr w:type="band1Horz">
      <w:tblPr/>
      <w:tcPr>
        <w:shd w:val="clear" w:color="auto" w:fill="C5D5E6" w:themeFill="accent1" w:themeFillTint="33"/>
      </w:tcPr>
    </w:tblStylePr>
  </w:style>
  <w:style w:type="table" w:styleId="PlainTable3">
    <w:name w:val="Plain Table 3"/>
    <w:basedOn w:val="TableNormal"/>
    <w:uiPriority w:val="99"/>
    <w:rsid w:val="00F5136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4-Accent1">
    <w:name w:val="Grid Table 4 Accent 1"/>
    <w:basedOn w:val="TableNormal"/>
    <w:uiPriority w:val="49"/>
    <w:rsid w:val="00097FD6"/>
    <w:pPr>
      <w:spacing w:after="0" w:line="240" w:lineRule="auto"/>
    </w:pPr>
    <w:tblPr>
      <w:tblStyleRowBandSize w:val="1"/>
      <w:tblStyleColBandSize w:val="1"/>
      <w:tblBorders>
        <w:top w:val="single" w:sz="4" w:space="0" w:color="5482B6" w:themeColor="accent1" w:themeTint="99"/>
        <w:left w:val="single" w:sz="4" w:space="0" w:color="5482B6" w:themeColor="accent1" w:themeTint="99"/>
        <w:bottom w:val="single" w:sz="4" w:space="0" w:color="5482B6" w:themeColor="accent1" w:themeTint="99"/>
        <w:right w:val="single" w:sz="4" w:space="0" w:color="5482B6" w:themeColor="accent1" w:themeTint="99"/>
        <w:insideH w:val="single" w:sz="4" w:space="0" w:color="5482B6" w:themeColor="accent1" w:themeTint="99"/>
        <w:insideV w:val="single" w:sz="4" w:space="0" w:color="5482B6" w:themeColor="accent1" w:themeTint="99"/>
      </w:tblBorders>
    </w:tblPr>
    <w:tblStylePr w:type="firstRow">
      <w:rPr>
        <w:b/>
        <w:bCs/>
        <w:color w:val="FFFFFF" w:themeColor="background1"/>
      </w:rPr>
      <w:tblPr/>
      <w:tcPr>
        <w:tcBorders>
          <w:top w:val="single" w:sz="4" w:space="0" w:color="1F3349" w:themeColor="accent1"/>
          <w:left w:val="single" w:sz="4" w:space="0" w:color="1F3349" w:themeColor="accent1"/>
          <w:bottom w:val="single" w:sz="4" w:space="0" w:color="1F3349" w:themeColor="accent1"/>
          <w:right w:val="single" w:sz="4" w:space="0" w:color="1F3349" w:themeColor="accent1"/>
          <w:insideH w:val="nil"/>
          <w:insideV w:val="nil"/>
        </w:tcBorders>
        <w:shd w:val="clear" w:color="auto" w:fill="1F3349" w:themeFill="accent1"/>
      </w:tcPr>
    </w:tblStylePr>
    <w:tblStylePr w:type="lastRow">
      <w:rPr>
        <w:b/>
        <w:bCs/>
      </w:rPr>
      <w:tblPr/>
      <w:tcPr>
        <w:tcBorders>
          <w:top w:val="double" w:sz="4" w:space="0" w:color="1F3349" w:themeColor="accent1"/>
        </w:tcBorders>
      </w:tcPr>
    </w:tblStylePr>
    <w:tblStylePr w:type="firstCol">
      <w:rPr>
        <w:b/>
        <w:bCs/>
      </w:rPr>
    </w:tblStylePr>
    <w:tblStylePr w:type="lastCol">
      <w:rPr>
        <w:b/>
        <w:bCs/>
      </w:rPr>
    </w:tblStylePr>
    <w:tblStylePr w:type="band1Vert">
      <w:tblPr/>
      <w:tcPr>
        <w:shd w:val="clear" w:color="auto" w:fill="C5D5E6" w:themeFill="accent1" w:themeFillTint="33"/>
      </w:tcPr>
    </w:tblStylePr>
    <w:tblStylePr w:type="band1Horz">
      <w:tblPr/>
      <w:tcPr>
        <w:shd w:val="clear" w:color="auto" w:fill="C5D5E6" w:themeFill="accent1" w:themeFillTint="33"/>
      </w:tcPr>
    </w:tblStylePr>
  </w:style>
  <w:style w:type="table" w:styleId="GridTable1Light-Accent3">
    <w:name w:val="Grid Table 1 Light Accent 3"/>
    <w:basedOn w:val="TableNormal"/>
    <w:uiPriority w:val="46"/>
    <w:rsid w:val="00097FD6"/>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3349"/>
      </a:dk2>
      <a:lt2>
        <a:srgbClr val="EEECE1"/>
      </a:lt2>
      <a:accent1>
        <a:srgbClr val="1F3349"/>
      </a:accent1>
      <a:accent2>
        <a:srgbClr val="C0504D"/>
      </a:accent2>
      <a:accent3>
        <a:srgbClr val="9BBB59"/>
      </a:accent3>
      <a:accent4>
        <a:srgbClr val="1F3349"/>
      </a:accent4>
      <a:accent5>
        <a:srgbClr val="157F7A"/>
      </a:accent5>
      <a:accent6>
        <a:srgbClr val="F79646"/>
      </a:accent6>
      <a:hlink>
        <a:srgbClr val="1F3349"/>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C43EB1E-96F3-48A3-8218-1352605EE818}">
  <we:reference id="wa200010453" version="1.0.0.1" store="en-US" storeType="OMEX"/>
  <we:alternateReferences>
    <we:reference id="WA200010453" version="1.0.0.1" store="WA200010453" storeType="OMEX"/>
  </we:alternateReferences>
  <we:properties>
    <we:property name="claude.fileId" value="&quot;2f8c895f-4740-4e8c-be0c-a85c8b59fa54&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1109</TotalTime>
  <Pages>1</Pages>
  <Words>3644</Words>
  <Characters>20919</Characters>
  <Application>Microsoft Office Word</Application>
  <DocSecurity>0</DocSecurity>
  <Lines>836</Lines>
  <Paragraphs>792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BIM - Complexe communautaire Snowdon</dc:title>
  <dc:subject>Version Word mise en page et bonifiée visuellement</dc:subject>
  <dc:creator>OpenAI</dc:creator>
  <cp:keywords/>
  <dc:description>generated by python-docx</dc:description>
  <cp:lastModifiedBy>Ilyas Tafiti</cp:lastModifiedBy>
  <cp:revision>19</cp:revision>
  <cp:lastPrinted>2026-04-13T12:48:00Z</cp:lastPrinted>
  <dcterms:created xsi:type="dcterms:W3CDTF">2013-12-23T23:15:00Z</dcterms:created>
  <dcterms:modified xsi:type="dcterms:W3CDTF">2026-06-06T23:47:00Z</dcterms:modified>
  <cp:category/>
</cp:coreProperties>
</file>