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9F4BC" w14:textId="77777777" w:rsidR="007D7E90" w:rsidRPr="007D7E90" w:rsidRDefault="007D7E90" w:rsidP="007D7E90">
      <w:pPr>
        <w:pStyle w:val="NORMALTEXT"/>
        <w:ind w:left="432" w:firstLine="0"/>
        <w:jc w:val="center"/>
        <w:rPr>
          <w:b/>
          <w:bCs/>
        </w:rPr>
      </w:pPr>
      <w:bookmarkStart w:id="0" w:name="_Hlk240903134"/>
      <w:bookmarkStart w:id="1" w:name="_Toc74526610"/>
      <w:bookmarkStart w:id="2" w:name="_Toc128474254"/>
      <w:r w:rsidRPr="007D7E90">
        <w:rPr>
          <w:b/>
          <w:bCs/>
        </w:rPr>
        <w:t>Анализ полноты и непротиворечивости требований</w:t>
      </w:r>
    </w:p>
    <w:p w14:paraId="34949374" w14:textId="77295AA3" w:rsidR="000432F5" w:rsidRPr="000432F5" w:rsidRDefault="000432F5" w:rsidP="000432F5">
      <w:r w:rsidRPr="000432F5">
        <w:t xml:space="preserve">После формирования реестра требований и сценариев использования выполнены следующие проверки: </w:t>
      </w:r>
    </w:p>
    <w:p w14:paraId="42E9A54D" w14:textId="04622C5F" w:rsidR="000432F5" w:rsidRPr="000432F5" w:rsidRDefault="000432F5" w:rsidP="000432F5">
      <w:pPr>
        <w:pStyle w:val="vguList2"/>
        <w:ind w:firstLine="851"/>
        <w:rPr>
          <w:lang w:eastAsia="ja-JP"/>
        </w:rPr>
      </w:pPr>
      <w:r w:rsidRPr="000432F5">
        <w:rPr>
          <w:lang w:eastAsia="ja-JP"/>
        </w:rPr>
        <w:t>для всех групп стейкхолдеров</w:t>
      </w:r>
      <w:r>
        <w:rPr>
          <w:lang w:eastAsia="ja-JP"/>
        </w:rPr>
        <w:t xml:space="preserve"> </w:t>
      </w:r>
      <w:r w:rsidRPr="000432F5">
        <w:rPr>
          <w:lang w:eastAsia="ja-JP"/>
        </w:rPr>
        <w:t>и их ключевых потребностей найдено не менее одного требования;</w:t>
      </w:r>
    </w:p>
    <w:p w14:paraId="187764D9" w14:textId="40D650A5" w:rsidR="000432F5" w:rsidRPr="000432F5" w:rsidRDefault="000432F5" w:rsidP="000432F5">
      <w:pPr>
        <w:pStyle w:val="vguList2"/>
        <w:ind w:firstLine="851"/>
        <w:rPr>
          <w:lang w:eastAsia="ja-JP"/>
        </w:rPr>
      </w:pPr>
      <w:r w:rsidRPr="000432F5">
        <w:rPr>
          <w:lang w:eastAsia="ja-JP"/>
        </w:rPr>
        <w:t>все шаги основных потоков прецедентов использования обеспечены функциональными требованиями;</w:t>
      </w:r>
    </w:p>
    <w:p w14:paraId="3764A58F" w14:textId="71709DB7" w:rsidR="000432F5" w:rsidRPr="000432F5" w:rsidRDefault="000432F5" w:rsidP="000432F5">
      <w:pPr>
        <w:pStyle w:val="vguList2"/>
        <w:ind w:firstLine="851"/>
        <w:rPr>
          <w:lang w:eastAsia="ja-JP"/>
        </w:rPr>
      </w:pPr>
      <w:r w:rsidRPr="000432F5">
        <w:rPr>
          <w:lang w:eastAsia="ja-JP"/>
        </w:rPr>
        <w:t>оценочные и неопределенные термины заменены конкретными измеримыми техническими критериями;</w:t>
      </w:r>
    </w:p>
    <w:p w14:paraId="53B81140" w14:textId="5F465B62" w:rsidR="007D7E90" w:rsidRPr="007D7E90" w:rsidRDefault="000432F5" w:rsidP="000432F5">
      <w:pPr>
        <w:pStyle w:val="vguList2"/>
        <w:ind w:firstLine="851"/>
        <w:rPr>
          <w:lang w:eastAsia="ja-JP"/>
        </w:rPr>
      </w:pPr>
      <w:r w:rsidRPr="000432F5">
        <w:rPr>
          <w:lang w:eastAsia="ja-JP"/>
        </w:rPr>
        <w:t>выявлены коллизии между требованиями и сформированы стратегии их разрешения.</w:t>
      </w:r>
    </w:p>
    <w:p w14:paraId="577AAB6D" w14:textId="441B74B2" w:rsidR="007D7E90" w:rsidRPr="007D7E90" w:rsidRDefault="007D7E90" w:rsidP="008D2F0D">
      <w:pPr>
        <w:pStyle w:val="NORMALTEXT"/>
        <w:rPr>
          <w:b/>
          <w:bCs/>
        </w:rPr>
      </w:pPr>
      <w:r w:rsidRPr="007D7E90">
        <w:rPr>
          <w:b/>
          <w:bCs/>
        </w:rPr>
        <w:t>1</w:t>
      </w:r>
      <w:r w:rsidR="00B7364C">
        <w:rPr>
          <w:b/>
          <w:bCs/>
        </w:rPr>
        <w:t>.</w:t>
      </w:r>
      <w:r w:rsidRPr="007D7E90">
        <w:rPr>
          <w:b/>
          <w:bCs/>
        </w:rPr>
        <w:t xml:space="preserve"> Полнота по стейкхолдерам</w:t>
      </w:r>
    </w:p>
    <w:p w14:paraId="180F5303" w14:textId="5AD5F455" w:rsidR="007D7E90" w:rsidRPr="007D7E90" w:rsidRDefault="007D7E90" w:rsidP="007D7E90">
      <w:pPr>
        <w:pStyle w:val="NORMALTEXT"/>
        <w:ind w:firstLine="0"/>
      </w:pPr>
      <w:r w:rsidRPr="007D7E90">
        <w:t>Таблица</w:t>
      </w:r>
      <w:r w:rsidR="000432F5" w:rsidRPr="000432F5">
        <w:t xml:space="preserve"> </w:t>
      </w:r>
      <w:r w:rsidRPr="007D7E90">
        <w:t>1 – Полнота требований по стейкхолдерам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413"/>
        <w:gridCol w:w="2637"/>
        <w:gridCol w:w="2050"/>
        <w:gridCol w:w="4105"/>
      </w:tblGrid>
      <w:tr w:rsidR="00AC5FBC" w14:paraId="2AFAF55B" w14:textId="77777777" w:rsidTr="00DF7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13" w:type="dxa"/>
            <w:shd w:val="clear" w:color="auto" w:fill="auto"/>
          </w:tcPr>
          <w:bookmarkEnd w:id="0"/>
          <w:bookmarkEnd w:id="1"/>
          <w:bookmarkEnd w:id="2"/>
          <w:p w14:paraId="5B6D0DFC" w14:textId="77777777" w:rsidR="00AC5FBC" w:rsidRPr="000C5748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Стейкхолдер</w:t>
            </w:r>
          </w:p>
        </w:tc>
        <w:tc>
          <w:tcPr>
            <w:tcW w:w="2637" w:type="dxa"/>
            <w:shd w:val="clear" w:color="auto" w:fill="auto"/>
          </w:tcPr>
          <w:p w14:paraId="01BE720A" w14:textId="77777777" w:rsidR="00AC5FBC" w:rsidRPr="000C5748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Ключевая потребность или опасение</w:t>
            </w:r>
          </w:p>
        </w:tc>
        <w:tc>
          <w:tcPr>
            <w:tcW w:w="2050" w:type="dxa"/>
            <w:shd w:val="clear" w:color="auto" w:fill="auto"/>
          </w:tcPr>
          <w:p w14:paraId="022995EB" w14:textId="77777777" w:rsidR="00AC5FBC" w:rsidRPr="000C5748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Требования</w:t>
            </w:r>
          </w:p>
        </w:tc>
        <w:tc>
          <w:tcPr>
            <w:tcW w:w="4105" w:type="dxa"/>
            <w:shd w:val="clear" w:color="auto" w:fill="auto"/>
          </w:tcPr>
          <w:p w14:paraId="10691944" w14:textId="77777777" w:rsidR="00AC5FBC" w:rsidRPr="000C5748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Пробел первичных требований и его устранение</w:t>
            </w:r>
          </w:p>
        </w:tc>
      </w:tr>
      <w:tr w:rsidR="00AC5FBC" w14:paraId="3EEE177B" w14:textId="77777777" w:rsidTr="00DF71AE">
        <w:trPr>
          <w:cantSplit/>
        </w:trPr>
        <w:tc>
          <w:tcPr>
            <w:tcW w:w="1413" w:type="dxa"/>
          </w:tcPr>
          <w:p w14:paraId="78A363FD" w14:textId="46B03D8B" w:rsidR="00AC5FBC" w:rsidRDefault="000432F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0432F5">
              <w:rPr>
                <w:sz w:val="20"/>
                <w:szCs w:val="20"/>
              </w:rPr>
              <w:t>StH-01 (Клиент)</w:t>
            </w:r>
          </w:p>
        </w:tc>
        <w:tc>
          <w:tcPr>
            <w:tcW w:w="2637" w:type="dxa"/>
          </w:tcPr>
          <w:p w14:paraId="2F3FD6EC" w14:textId="335969FB" w:rsidR="00AC5FBC" w:rsidRDefault="000432F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0432F5">
              <w:rPr>
                <w:sz w:val="20"/>
                <w:szCs w:val="20"/>
              </w:rPr>
              <w:t>Прозрачный выбор снаряжения, гарантия брони и своевременное напоминание о возврате</w:t>
            </w:r>
          </w:p>
        </w:tc>
        <w:tc>
          <w:tcPr>
            <w:tcW w:w="2050" w:type="dxa"/>
          </w:tcPr>
          <w:p w14:paraId="3F24F8DF" w14:textId="1A8542CC" w:rsidR="00AC5FBC" w:rsidRDefault="000432F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0432F5">
              <w:rPr>
                <w:sz w:val="20"/>
                <w:szCs w:val="20"/>
              </w:rPr>
              <w:t>FR-02, FR-07, NFR-05</w:t>
            </w:r>
          </w:p>
        </w:tc>
        <w:tc>
          <w:tcPr>
            <w:tcW w:w="4105" w:type="dxa"/>
          </w:tcPr>
          <w:p w14:paraId="086C5463" w14:textId="5F01EDBF" w:rsidR="00AC5FBC" w:rsidRDefault="000432F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0432F5">
              <w:rPr>
                <w:sz w:val="20"/>
                <w:szCs w:val="20"/>
              </w:rPr>
              <w:t>Отсутствовало требование к информированию о приближении срока возврата – добавлена автоматическая отправка SMS за 24 часа (FR-07).</w:t>
            </w:r>
          </w:p>
        </w:tc>
      </w:tr>
      <w:tr w:rsidR="00AC5FBC" w14:paraId="2AF827D3" w14:textId="77777777" w:rsidTr="00DF71AE">
        <w:trPr>
          <w:cantSplit/>
        </w:trPr>
        <w:tc>
          <w:tcPr>
            <w:tcW w:w="1413" w:type="dxa"/>
          </w:tcPr>
          <w:p w14:paraId="4F07A864" w14:textId="081F1618" w:rsidR="00AC5FBC" w:rsidRDefault="000432F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0432F5">
              <w:rPr>
                <w:sz w:val="20"/>
                <w:szCs w:val="20"/>
              </w:rPr>
              <w:t>StH-02 (Менеджер по продажам)</w:t>
            </w:r>
          </w:p>
        </w:tc>
        <w:tc>
          <w:tcPr>
            <w:tcW w:w="2637" w:type="dxa"/>
          </w:tcPr>
          <w:p w14:paraId="73D3F4F1" w14:textId="59381C42" w:rsidR="00AC5FBC" w:rsidRPr="000432F5" w:rsidRDefault="000432F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0432F5">
              <w:rPr>
                <w:sz w:val="20"/>
                <w:szCs w:val="20"/>
              </w:rPr>
              <w:t xml:space="preserve">Быстрая проверка занятости инвентаря, расчет скидок и защита от </w:t>
            </w:r>
            <w:r>
              <w:rPr>
                <w:sz w:val="20"/>
                <w:szCs w:val="20"/>
              </w:rPr>
              <w:t>двойного бронирования</w:t>
            </w:r>
          </w:p>
        </w:tc>
        <w:tc>
          <w:tcPr>
            <w:tcW w:w="2050" w:type="dxa"/>
          </w:tcPr>
          <w:p w14:paraId="2568C1FB" w14:textId="60410F5C" w:rsidR="00AC5FBC" w:rsidRPr="007B348B" w:rsidRDefault="002753E8" w:rsidP="009A5741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753E8">
              <w:rPr>
                <w:sz w:val="20"/>
                <w:szCs w:val="20"/>
              </w:rPr>
              <w:t>FR-02, FR-03, NFR-01</w:t>
            </w:r>
          </w:p>
        </w:tc>
        <w:tc>
          <w:tcPr>
            <w:tcW w:w="4105" w:type="dxa"/>
          </w:tcPr>
          <w:p w14:paraId="3EE67A8C" w14:textId="505B36ED" w:rsid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2753E8">
              <w:rPr>
                <w:sz w:val="20"/>
                <w:szCs w:val="20"/>
              </w:rPr>
              <w:t>Добавлен автоматический расчет суточной арендной платы и залога без возможности ручной корректировки кассиром во избежание злоупотреблений (FR-03).</w:t>
            </w:r>
          </w:p>
        </w:tc>
      </w:tr>
      <w:tr w:rsidR="00AC5FBC" w14:paraId="602B2850" w14:textId="77777777" w:rsidTr="00DF71AE">
        <w:trPr>
          <w:cantSplit/>
        </w:trPr>
        <w:tc>
          <w:tcPr>
            <w:tcW w:w="1413" w:type="dxa"/>
          </w:tcPr>
          <w:p w14:paraId="0D1C90C3" w14:textId="37C24851" w:rsidR="00AC5FBC" w:rsidRP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2753E8">
              <w:rPr>
                <w:sz w:val="20"/>
                <w:szCs w:val="20"/>
              </w:rPr>
              <w:t>StH-03 (Кладовщик)</w:t>
            </w:r>
          </w:p>
        </w:tc>
        <w:tc>
          <w:tcPr>
            <w:tcW w:w="2637" w:type="dxa"/>
          </w:tcPr>
          <w:p w14:paraId="1BEA4AC7" w14:textId="15446215" w:rsid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2753E8">
              <w:rPr>
                <w:sz w:val="20"/>
                <w:szCs w:val="20"/>
              </w:rPr>
              <w:t>Оперативный прием/выдача оборудования по штрихкодам и контроль его технического состояния</w:t>
            </w:r>
          </w:p>
        </w:tc>
        <w:tc>
          <w:tcPr>
            <w:tcW w:w="2050" w:type="dxa"/>
          </w:tcPr>
          <w:p w14:paraId="06438824" w14:textId="311699BB" w:rsid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2753E8">
              <w:rPr>
                <w:sz w:val="20"/>
                <w:szCs w:val="20"/>
              </w:rPr>
              <w:t>FR-04, FR-05, NFR-01</w:t>
            </w:r>
          </w:p>
        </w:tc>
        <w:tc>
          <w:tcPr>
            <w:tcW w:w="4105" w:type="dxa"/>
          </w:tcPr>
          <w:p w14:paraId="67CA8A5E" w14:textId="003D3DF0" w:rsid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2753E8">
              <w:rPr>
                <w:sz w:val="20"/>
                <w:szCs w:val="20"/>
              </w:rPr>
              <w:t>Отсутствовала функция автоматической блокировки поврежденной техники – добавлен перевод снаряжения в статус «На обслуживании» при наличии дефектов в акте (FR-05).</w:t>
            </w:r>
          </w:p>
        </w:tc>
      </w:tr>
      <w:tr w:rsidR="00AC5FBC" w14:paraId="32B7B43D" w14:textId="77777777" w:rsidTr="00DF71AE">
        <w:trPr>
          <w:cantSplit/>
        </w:trPr>
        <w:tc>
          <w:tcPr>
            <w:tcW w:w="1413" w:type="dxa"/>
          </w:tcPr>
          <w:p w14:paraId="72B6820A" w14:textId="2BDF184E" w:rsidR="00AC5FBC" w:rsidRP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2753E8">
              <w:rPr>
                <w:sz w:val="20"/>
                <w:szCs w:val="20"/>
              </w:rPr>
              <w:t>StH-04 (Гид)</w:t>
            </w:r>
          </w:p>
        </w:tc>
        <w:tc>
          <w:tcPr>
            <w:tcW w:w="2637" w:type="dxa"/>
          </w:tcPr>
          <w:p w14:paraId="5EA7B8EF" w14:textId="69B14F95" w:rsid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2753E8">
              <w:rPr>
                <w:sz w:val="20"/>
                <w:szCs w:val="20"/>
              </w:rPr>
              <w:t>Гарантия полной комплектации и исправности туристического снаряжения перед выходом на маршрут</w:t>
            </w:r>
          </w:p>
        </w:tc>
        <w:tc>
          <w:tcPr>
            <w:tcW w:w="2050" w:type="dxa"/>
          </w:tcPr>
          <w:p w14:paraId="636E9A0A" w14:textId="60B9303A" w:rsid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2753E8">
              <w:rPr>
                <w:sz w:val="20"/>
                <w:szCs w:val="20"/>
              </w:rPr>
              <w:t>FR-05, NFR-04</w:t>
            </w:r>
          </w:p>
        </w:tc>
        <w:tc>
          <w:tcPr>
            <w:tcW w:w="4105" w:type="dxa"/>
          </w:tcPr>
          <w:p w14:paraId="25185D15" w14:textId="2F7B243E" w:rsid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2753E8">
              <w:rPr>
                <w:sz w:val="20"/>
                <w:szCs w:val="20"/>
              </w:rPr>
              <w:t>Добавлена привязка актов осмотра к конкретным инвентарным номерам с запретом их включения в новые заказы до ремонта (FR-05).</w:t>
            </w:r>
          </w:p>
        </w:tc>
      </w:tr>
      <w:tr w:rsidR="00AC5FBC" w14:paraId="2673DB1A" w14:textId="77777777" w:rsidTr="00DF71AE">
        <w:trPr>
          <w:cantSplit/>
        </w:trPr>
        <w:tc>
          <w:tcPr>
            <w:tcW w:w="1413" w:type="dxa"/>
          </w:tcPr>
          <w:p w14:paraId="4C8A582F" w14:textId="0F732E78" w:rsidR="00AC5FBC" w:rsidRP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753E8">
              <w:rPr>
                <w:sz w:val="20"/>
                <w:szCs w:val="20"/>
              </w:rPr>
              <w:t>StH-05 (Заказчик)</w:t>
            </w:r>
          </w:p>
        </w:tc>
        <w:tc>
          <w:tcPr>
            <w:tcW w:w="2637" w:type="dxa"/>
          </w:tcPr>
          <w:p w14:paraId="7265DC9C" w14:textId="6EFE65E7" w:rsid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2753E8">
              <w:rPr>
                <w:sz w:val="20"/>
                <w:szCs w:val="20"/>
              </w:rPr>
              <w:t>Прозрачность финансовых потоков, контроль загрузки склада, защита</w:t>
            </w:r>
            <w:r>
              <w:rPr>
                <w:sz w:val="20"/>
                <w:szCs w:val="20"/>
              </w:rPr>
              <w:t xml:space="preserve"> персональных данных</w:t>
            </w:r>
            <w:r w:rsidRPr="002753E8">
              <w:rPr>
                <w:sz w:val="20"/>
                <w:szCs w:val="20"/>
              </w:rPr>
              <w:t xml:space="preserve"> и отсутствие сбоев БД</w:t>
            </w:r>
          </w:p>
        </w:tc>
        <w:tc>
          <w:tcPr>
            <w:tcW w:w="2050" w:type="dxa"/>
          </w:tcPr>
          <w:p w14:paraId="48CD4F32" w14:textId="1B99AF1D" w:rsidR="00AC5FBC" w:rsidRPr="007B348B" w:rsidRDefault="002753E8" w:rsidP="009A5741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753E8">
              <w:rPr>
                <w:sz w:val="20"/>
                <w:szCs w:val="20"/>
                <w:lang w:val="en-US"/>
              </w:rPr>
              <w:t>FR-01, FR-06, NFR-02, NFR-03, CON-01, CON-02</w:t>
            </w:r>
          </w:p>
        </w:tc>
        <w:tc>
          <w:tcPr>
            <w:tcW w:w="4105" w:type="dxa"/>
          </w:tcPr>
          <w:p w14:paraId="07641B31" w14:textId="7CE91FDA" w:rsidR="00AC5FBC" w:rsidRDefault="002753E8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2753E8">
              <w:rPr>
                <w:sz w:val="20"/>
                <w:szCs w:val="20"/>
              </w:rPr>
              <w:t>Добавлены обязательные регламенты ежедневного резервного копирования БД (NFR-03) и жесткая проверка 152-ФЗ при хранении данных клиентов (CON-02).</w:t>
            </w:r>
          </w:p>
        </w:tc>
      </w:tr>
    </w:tbl>
    <w:p w14:paraId="5BCCB505" w14:textId="10E37F59" w:rsidR="001A21ED" w:rsidRDefault="001A21ED" w:rsidP="002753E8">
      <w:pPr>
        <w:pStyle w:val="NORMALTEXT"/>
        <w:ind w:firstLine="0"/>
      </w:pPr>
      <w:r>
        <w:br w:type="page"/>
      </w:r>
    </w:p>
    <w:p w14:paraId="48063F75" w14:textId="6C5899B7" w:rsidR="00F055BC" w:rsidRDefault="00F055BC" w:rsidP="008D2F0D">
      <w:pPr>
        <w:pStyle w:val="NORMALTEXT"/>
        <w:rPr>
          <w:b/>
          <w:bCs/>
        </w:rPr>
      </w:pPr>
      <w:r w:rsidRPr="00F055BC">
        <w:rPr>
          <w:b/>
          <w:bCs/>
        </w:rPr>
        <w:lastRenderedPageBreak/>
        <w:t>2</w:t>
      </w:r>
      <w:r w:rsidR="00B7364C">
        <w:rPr>
          <w:b/>
          <w:bCs/>
        </w:rPr>
        <w:t>.</w:t>
      </w:r>
      <w:r w:rsidRPr="00F055BC">
        <w:rPr>
          <w:b/>
          <w:bCs/>
        </w:rPr>
        <w:t xml:space="preserve"> Полнота по сценариям использования</w:t>
      </w:r>
    </w:p>
    <w:p w14:paraId="52E3662C" w14:textId="42261B5B" w:rsidR="008D2F0D" w:rsidRPr="008D2F0D" w:rsidRDefault="008D2F0D" w:rsidP="008D2F0D">
      <w:pPr>
        <w:pStyle w:val="NORMALTEXT"/>
      </w:pPr>
      <w:r w:rsidRPr="008D2F0D">
        <w:t>Каждый шаг основного потока сопоставлен с функциональными требованиями (таблица 2). Требования, не привязанные к шагам сценариев (FR-07, NFR-03, NFR-04, CON-01, CON-02), обоснованы потребностями стейкхолдеров (таблица 1) либо вынесены в регламентные фоновые задания и технические ограничения.</w:t>
      </w:r>
    </w:p>
    <w:p w14:paraId="57496EA9" w14:textId="5FC930C2" w:rsidR="001A21ED" w:rsidRPr="00F055BC" w:rsidRDefault="001A21ED" w:rsidP="00F055BC">
      <w:pPr>
        <w:pStyle w:val="NORMALTEXT"/>
        <w:ind w:firstLine="0"/>
      </w:pPr>
      <w:r w:rsidRPr="00F055BC">
        <w:t>Таблица</w:t>
      </w:r>
      <w:r w:rsidR="00DF71AE">
        <w:t xml:space="preserve"> </w:t>
      </w:r>
      <w:r w:rsidRPr="00F055BC">
        <w:t>2 – Сопоставление шагов сценариев и функциональных требований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122"/>
        <w:gridCol w:w="6283"/>
        <w:gridCol w:w="1800"/>
      </w:tblGrid>
      <w:tr w:rsidR="001A21ED" w14:paraId="23247CF7" w14:textId="77777777" w:rsidTr="00DF7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22" w:type="dxa"/>
            <w:shd w:val="clear" w:color="auto" w:fill="auto"/>
          </w:tcPr>
          <w:p w14:paraId="11340DD2" w14:textId="77777777" w:rsidR="001A21ED" w:rsidRPr="000C5748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6283" w:type="dxa"/>
            <w:shd w:val="clear" w:color="auto" w:fill="auto"/>
          </w:tcPr>
          <w:p w14:paraId="1502F673" w14:textId="77777777" w:rsidR="001A21ED" w:rsidRPr="000C5748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Шаги основного потока → функциональные требования</w:t>
            </w:r>
          </w:p>
        </w:tc>
        <w:tc>
          <w:tcPr>
            <w:tcW w:w="1800" w:type="dxa"/>
            <w:shd w:val="clear" w:color="auto" w:fill="auto"/>
          </w:tcPr>
          <w:p w14:paraId="2DB5665B" w14:textId="77777777" w:rsidR="001A21ED" w:rsidRPr="000C5748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Итог</w:t>
            </w:r>
          </w:p>
        </w:tc>
      </w:tr>
      <w:tr w:rsidR="001A21ED" w14:paraId="13EFC3D7" w14:textId="77777777" w:rsidTr="00DF71AE">
        <w:trPr>
          <w:cantSplit/>
        </w:trPr>
        <w:tc>
          <w:tcPr>
            <w:tcW w:w="2122" w:type="dxa"/>
          </w:tcPr>
          <w:p w14:paraId="49DAC348" w14:textId="57B468A3" w:rsidR="001A21ED" w:rsidRDefault="00DF71AE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F71AE">
              <w:rPr>
                <w:sz w:val="20"/>
                <w:szCs w:val="20"/>
              </w:rPr>
              <w:t>UC-01 (Бронирование снаряжения)</w:t>
            </w:r>
          </w:p>
        </w:tc>
        <w:tc>
          <w:tcPr>
            <w:tcW w:w="6283" w:type="dxa"/>
          </w:tcPr>
          <w:p w14:paraId="688279CB" w14:textId="5FF2EFBC" w:rsidR="001A21ED" w:rsidRDefault="00DF71AE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F71AE">
              <w:rPr>
                <w:sz w:val="20"/>
                <w:szCs w:val="20"/>
              </w:rPr>
              <w:t>1 → FR-01; 2 → FR-02; 3 → FR-02; 4 → FR-03; 5 → FR-02, FR-03; 6 → FR-07, NFR-01</w:t>
            </w:r>
          </w:p>
        </w:tc>
        <w:tc>
          <w:tcPr>
            <w:tcW w:w="1800" w:type="dxa"/>
          </w:tcPr>
          <w:p w14:paraId="70875C60" w14:textId="708299D8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 xml:space="preserve">Все </w:t>
            </w:r>
            <w:r w:rsidR="00DF71AE">
              <w:rPr>
                <w:sz w:val="20"/>
                <w:szCs w:val="20"/>
              </w:rPr>
              <w:t>6</w:t>
            </w:r>
            <w:r w:rsidRPr="001A21ED">
              <w:rPr>
                <w:sz w:val="20"/>
                <w:szCs w:val="20"/>
              </w:rPr>
              <w:t xml:space="preserve"> шагов обеспечены</w:t>
            </w:r>
          </w:p>
        </w:tc>
      </w:tr>
      <w:tr w:rsidR="001A21ED" w14:paraId="50FB88E1" w14:textId="77777777" w:rsidTr="00DF71AE">
        <w:trPr>
          <w:cantSplit/>
        </w:trPr>
        <w:tc>
          <w:tcPr>
            <w:tcW w:w="2122" w:type="dxa"/>
          </w:tcPr>
          <w:p w14:paraId="7038D769" w14:textId="79CC3472" w:rsidR="001A21ED" w:rsidRDefault="00DF71AE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F71AE">
              <w:rPr>
                <w:sz w:val="20"/>
                <w:szCs w:val="20"/>
              </w:rPr>
              <w:t>UC-02 (Выдача снаряжения со склада)</w:t>
            </w:r>
          </w:p>
        </w:tc>
        <w:tc>
          <w:tcPr>
            <w:tcW w:w="6283" w:type="dxa"/>
          </w:tcPr>
          <w:p w14:paraId="4FACBBD9" w14:textId="52F8EADD" w:rsidR="001A21ED" w:rsidRDefault="00DF71AE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F71AE">
              <w:rPr>
                <w:sz w:val="20"/>
                <w:szCs w:val="20"/>
              </w:rPr>
              <w:t>1 → FR-01; 2 → FR-04; 3 → FR-04; 4 → FR-03; 5 → FR-04, NFR-01</w:t>
            </w:r>
          </w:p>
        </w:tc>
        <w:tc>
          <w:tcPr>
            <w:tcW w:w="1800" w:type="dxa"/>
          </w:tcPr>
          <w:p w14:paraId="30AF5278" w14:textId="40E6CDA9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 xml:space="preserve">Все </w:t>
            </w:r>
            <w:r w:rsidR="00DF71AE">
              <w:rPr>
                <w:sz w:val="20"/>
                <w:szCs w:val="20"/>
              </w:rPr>
              <w:t>5</w:t>
            </w:r>
            <w:r w:rsidRPr="001A21ED">
              <w:rPr>
                <w:sz w:val="20"/>
                <w:szCs w:val="20"/>
              </w:rPr>
              <w:t xml:space="preserve"> шагов обеспечены</w:t>
            </w:r>
          </w:p>
        </w:tc>
      </w:tr>
      <w:tr w:rsidR="001A21ED" w14:paraId="3D29E740" w14:textId="77777777" w:rsidTr="00DF71AE">
        <w:trPr>
          <w:cantSplit/>
        </w:trPr>
        <w:tc>
          <w:tcPr>
            <w:tcW w:w="2122" w:type="dxa"/>
          </w:tcPr>
          <w:p w14:paraId="5CBEFDEC" w14:textId="32F930A5" w:rsidR="001A21ED" w:rsidRDefault="00DF71AE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F71AE">
              <w:rPr>
                <w:sz w:val="20"/>
                <w:szCs w:val="20"/>
              </w:rPr>
              <w:t>UC-03 (Прием снаряжения и осмотр)</w:t>
            </w:r>
          </w:p>
        </w:tc>
        <w:tc>
          <w:tcPr>
            <w:tcW w:w="6283" w:type="dxa"/>
          </w:tcPr>
          <w:p w14:paraId="26202CF0" w14:textId="09844944" w:rsidR="001A21ED" w:rsidRDefault="00DF71AE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F71AE">
              <w:rPr>
                <w:sz w:val="20"/>
                <w:szCs w:val="20"/>
              </w:rPr>
              <w:t>1 → FR-01; 2 → FR-04; 3 → FR-05; 4 → FR-03; 5 → FR-05, NFR-01</w:t>
            </w:r>
          </w:p>
        </w:tc>
        <w:tc>
          <w:tcPr>
            <w:tcW w:w="1800" w:type="dxa"/>
          </w:tcPr>
          <w:p w14:paraId="3B68C3BC" w14:textId="76608C20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 xml:space="preserve">Все </w:t>
            </w:r>
            <w:r w:rsidR="00DF71AE">
              <w:rPr>
                <w:sz w:val="20"/>
                <w:szCs w:val="20"/>
              </w:rPr>
              <w:t>5</w:t>
            </w:r>
            <w:r w:rsidRPr="001A21ED">
              <w:rPr>
                <w:sz w:val="20"/>
                <w:szCs w:val="20"/>
              </w:rPr>
              <w:t xml:space="preserve"> шагов обеспечены</w:t>
            </w:r>
          </w:p>
        </w:tc>
      </w:tr>
      <w:tr w:rsidR="001A21ED" w14:paraId="642C8016" w14:textId="77777777" w:rsidTr="00DF71AE">
        <w:trPr>
          <w:cantSplit/>
        </w:trPr>
        <w:tc>
          <w:tcPr>
            <w:tcW w:w="2122" w:type="dxa"/>
          </w:tcPr>
          <w:p w14:paraId="0B9967EE" w14:textId="165801E9" w:rsidR="001A21ED" w:rsidRDefault="00DF71AE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F71AE">
              <w:rPr>
                <w:sz w:val="20"/>
                <w:szCs w:val="20"/>
              </w:rPr>
              <w:t>UC-04 (Формирование управленческой отчетности)</w:t>
            </w:r>
          </w:p>
        </w:tc>
        <w:tc>
          <w:tcPr>
            <w:tcW w:w="6283" w:type="dxa"/>
          </w:tcPr>
          <w:p w14:paraId="1734DB99" w14:textId="19AC14AB" w:rsidR="001A21ED" w:rsidRDefault="00DF71AE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F71AE">
              <w:rPr>
                <w:sz w:val="20"/>
                <w:szCs w:val="20"/>
              </w:rPr>
              <w:t>1 → FR-01; 2 → FR-06; 3 → FR-06, NFR-02; 4 → FR-06</w:t>
            </w:r>
          </w:p>
        </w:tc>
        <w:tc>
          <w:tcPr>
            <w:tcW w:w="1800" w:type="dxa"/>
          </w:tcPr>
          <w:p w14:paraId="61D930A8" w14:textId="3A49733B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 xml:space="preserve">Все </w:t>
            </w:r>
            <w:r w:rsidR="00DF71AE">
              <w:rPr>
                <w:sz w:val="20"/>
                <w:szCs w:val="20"/>
              </w:rPr>
              <w:t>4</w:t>
            </w:r>
            <w:r w:rsidRPr="001A21ED">
              <w:rPr>
                <w:sz w:val="20"/>
                <w:szCs w:val="20"/>
              </w:rPr>
              <w:t xml:space="preserve"> шаг</w:t>
            </w:r>
            <w:r w:rsidR="00DF71AE">
              <w:rPr>
                <w:sz w:val="20"/>
                <w:szCs w:val="20"/>
              </w:rPr>
              <w:t>а</w:t>
            </w:r>
            <w:r w:rsidRPr="001A21ED">
              <w:rPr>
                <w:sz w:val="20"/>
                <w:szCs w:val="20"/>
              </w:rPr>
              <w:t xml:space="preserve"> обеспечены</w:t>
            </w:r>
          </w:p>
        </w:tc>
      </w:tr>
    </w:tbl>
    <w:p w14:paraId="6EB548AB" w14:textId="77777777" w:rsidR="001A21ED" w:rsidRDefault="001A21ED" w:rsidP="001A21ED">
      <w:pPr>
        <w:keepNext/>
        <w:ind w:firstLine="0"/>
        <w:jc w:val="left"/>
        <w:rPr>
          <w:b/>
          <w:bCs/>
          <w:lang w:val="en-US"/>
        </w:rPr>
      </w:pPr>
    </w:p>
    <w:p w14:paraId="5FCD74C6" w14:textId="1E0E0582" w:rsidR="001A21ED" w:rsidRPr="001E204C" w:rsidRDefault="001A21ED" w:rsidP="008D2F0D">
      <w:pPr>
        <w:keepNext/>
        <w:jc w:val="left"/>
      </w:pPr>
      <w:r w:rsidRPr="001E204C">
        <w:rPr>
          <w:b/>
          <w:bCs/>
        </w:rPr>
        <w:t>3</w:t>
      </w:r>
      <w:r w:rsidR="00B7364C">
        <w:rPr>
          <w:b/>
          <w:bCs/>
        </w:rPr>
        <w:t>.</w:t>
      </w:r>
      <w:r w:rsidRPr="001E204C">
        <w:rPr>
          <w:b/>
          <w:bCs/>
        </w:rPr>
        <w:t xml:space="preserve"> Проверка на однозначность</w:t>
      </w:r>
    </w:p>
    <w:p w14:paraId="6805C677" w14:textId="79E068C6" w:rsidR="001A21ED" w:rsidRPr="001E204C" w:rsidRDefault="001A21ED" w:rsidP="001A21ED">
      <w:pPr>
        <w:keepNext/>
        <w:ind w:firstLine="0"/>
        <w:jc w:val="left"/>
      </w:pPr>
      <w:r w:rsidRPr="001E204C">
        <w:t>Таблица</w:t>
      </w:r>
      <w:r w:rsidR="001E204C" w:rsidRPr="001E204C">
        <w:t xml:space="preserve"> </w:t>
      </w:r>
      <w:r w:rsidRPr="001E204C">
        <w:t>3 – Замена оценочных терминов измеримыми критериями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3700"/>
        <w:gridCol w:w="4500"/>
        <w:gridCol w:w="2005"/>
      </w:tblGrid>
      <w:tr w:rsidR="001A21ED" w:rsidRPr="001E204C" w14:paraId="53C6273C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00" w:type="dxa"/>
            <w:shd w:val="clear" w:color="auto" w:fill="auto"/>
          </w:tcPr>
          <w:p w14:paraId="43AB3E40" w14:textId="77777777" w:rsidR="001A21ED" w:rsidRPr="001E204C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1E204C">
              <w:rPr>
                <w:b/>
                <w:bCs/>
                <w:sz w:val="20"/>
                <w:szCs w:val="20"/>
              </w:rPr>
              <w:t>Оценочный термин</w:t>
            </w:r>
          </w:p>
        </w:tc>
        <w:tc>
          <w:tcPr>
            <w:tcW w:w="4500" w:type="dxa"/>
            <w:shd w:val="clear" w:color="auto" w:fill="auto"/>
          </w:tcPr>
          <w:p w14:paraId="1B7FE7CE" w14:textId="77777777" w:rsidR="001A21ED" w:rsidRPr="001E204C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1E204C">
              <w:rPr>
                <w:b/>
                <w:bCs/>
                <w:sz w:val="20"/>
                <w:szCs w:val="20"/>
              </w:rPr>
              <w:t>Измеримый критерий</w:t>
            </w:r>
          </w:p>
        </w:tc>
        <w:tc>
          <w:tcPr>
            <w:tcW w:w="2005" w:type="dxa"/>
            <w:shd w:val="clear" w:color="auto" w:fill="auto"/>
          </w:tcPr>
          <w:p w14:paraId="14EC996A" w14:textId="77777777" w:rsidR="001A21ED" w:rsidRPr="001E204C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1E204C">
              <w:rPr>
                <w:b/>
                <w:bCs/>
                <w:sz w:val="20"/>
                <w:szCs w:val="20"/>
              </w:rPr>
              <w:t>Требование</w:t>
            </w:r>
          </w:p>
        </w:tc>
      </w:tr>
      <w:tr w:rsidR="001A21ED" w:rsidRPr="001E204C" w14:paraId="3C1717C3" w14:textId="77777777" w:rsidTr="009A5741">
        <w:trPr>
          <w:cantSplit/>
        </w:trPr>
        <w:tc>
          <w:tcPr>
            <w:tcW w:w="3700" w:type="dxa"/>
          </w:tcPr>
          <w:p w14:paraId="70F828DE" w14:textId="2318959E" w:rsidR="001A21ED" w:rsidRPr="001E204C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«быстрое проведение документов»</w:t>
            </w:r>
          </w:p>
        </w:tc>
        <w:tc>
          <w:tcPr>
            <w:tcW w:w="4500" w:type="dxa"/>
          </w:tcPr>
          <w:p w14:paraId="7B44C368" w14:textId="478C0733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Время проведения документов «Заказ на бронирование» и «Выдача инвентаря» – не более 2,0 с.</w:t>
            </w:r>
          </w:p>
        </w:tc>
        <w:tc>
          <w:tcPr>
            <w:tcW w:w="2005" w:type="dxa"/>
          </w:tcPr>
          <w:p w14:paraId="1809693D" w14:textId="28907F75" w:rsidR="001A21ED" w:rsidRPr="001E204C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NFR-01</w:t>
            </w:r>
          </w:p>
        </w:tc>
      </w:tr>
      <w:tr w:rsidR="001A21ED" w:rsidRPr="001E204C" w14:paraId="7C0EB058" w14:textId="77777777" w:rsidTr="009A5741">
        <w:trPr>
          <w:cantSplit/>
        </w:trPr>
        <w:tc>
          <w:tcPr>
            <w:tcW w:w="3700" w:type="dxa"/>
          </w:tcPr>
          <w:p w14:paraId="5CF75C12" w14:textId="107C79EB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«быстрое формирование отчетов»</w:t>
            </w:r>
          </w:p>
        </w:tc>
        <w:tc>
          <w:tcPr>
            <w:tcW w:w="4500" w:type="dxa"/>
          </w:tcPr>
          <w:p w14:paraId="1893FC47" w14:textId="6A2E7410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Время выполнения любого аналитического отчета по загрузке склада – не более 5,0 с.</w:t>
            </w:r>
          </w:p>
        </w:tc>
        <w:tc>
          <w:tcPr>
            <w:tcW w:w="2005" w:type="dxa"/>
          </w:tcPr>
          <w:p w14:paraId="0041EC30" w14:textId="337C815A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NFR-02</w:t>
            </w:r>
          </w:p>
        </w:tc>
      </w:tr>
      <w:tr w:rsidR="001A21ED" w:rsidRPr="001E204C" w14:paraId="57808CC2" w14:textId="77777777" w:rsidTr="009A5741">
        <w:trPr>
          <w:cantSplit/>
        </w:trPr>
        <w:tc>
          <w:tcPr>
            <w:tcW w:w="3700" w:type="dxa"/>
          </w:tcPr>
          <w:p w14:paraId="5A90280A" w14:textId="442B4E67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«оперативное считывание»</w:t>
            </w:r>
          </w:p>
        </w:tc>
        <w:tc>
          <w:tcPr>
            <w:tcW w:w="4500" w:type="dxa"/>
          </w:tcPr>
          <w:p w14:paraId="675CEA76" w14:textId="11193A93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Время поиска и подстановки позиции в документ при сканировании штрихкода – не более 1,0 с.</w:t>
            </w:r>
          </w:p>
        </w:tc>
        <w:tc>
          <w:tcPr>
            <w:tcW w:w="2005" w:type="dxa"/>
          </w:tcPr>
          <w:p w14:paraId="729BA11B" w14:textId="103F2A1B" w:rsidR="001A21ED" w:rsidRPr="001E204C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FR-0</w:t>
            </w:r>
            <w:r w:rsidR="001E204C">
              <w:rPr>
                <w:sz w:val="20"/>
                <w:szCs w:val="20"/>
              </w:rPr>
              <w:t>4</w:t>
            </w:r>
          </w:p>
        </w:tc>
      </w:tr>
      <w:tr w:rsidR="001A21ED" w:rsidRPr="001E204C" w14:paraId="7FFABFCC" w14:textId="77777777" w:rsidTr="009A5741">
        <w:trPr>
          <w:cantSplit/>
        </w:trPr>
        <w:tc>
          <w:tcPr>
            <w:tcW w:w="3700" w:type="dxa"/>
          </w:tcPr>
          <w:p w14:paraId="79A4C35E" w14:textId="0ACDC0F9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«своевременное оповещение»</w:t>
            </w:r>
          </w:p>
        </w:tc>
        <w:tc>
          <w:tcPr>
            <w:tcW w:w="4500" w:type="dxa"/>
          </w:tcPr>
          <w:p w14:paraId="40E7E5A2" w14:textId="054968F6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Автоматическая отправка уведомления клиенту ровно за 24 часа до окончания срока аренды.</w:t>
            </w:r>
          </w:p>
        </w:tc>
        <w:tc>
          <w:tcPr>
            <w:tcW w:w="2005" w:type="dxa"/>
          </w:tcPr>
          <w:p w14:paraId="1B6154B1" w14:textId="4846A455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FR-07</w:t>
            </w:r>
          </w:p>
        </w:tc>
      </w:tr>
      <w:tr w:rsidR="001A21ED" w:rsidRPr="001E204C" w14:paraId="64017004" w14:textId="77777777" w:rsidTr="009A5741">
        <w:trPr>
          <w:cantSplit/>
        </w:trPr>
        <w:tc>
          <w:tcPr>
            <w:tcW w:w="3700" w:type="dxa"/>
          </w:tcPr>
          <w:p w14:paraId="519CE979" w14:textId="59C697DA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«надежная сохранность данных»</w:t>
            </w:r>
          </w:p>
        </w:tc>
        <w:tc>
          <w:tcPr>
            <w:tcW w:w="4500" w:type="dxa"/>
          </w:tcPr>
          <w:p w14:paraId="0BB5A43F" w14:textId="6B763618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Выполнение автоматического бэкапа 1 раз в сутки в 03:00 с гарантией восстановления БД до 30 минут.</w:t>
            </w:r>
          </w:p>
        </w:tc>
        <w:tc>
          <w:tcPr>
            <w:tcW w:w="2005" w:type="dxa"/>
          </w:tcPr>
          <w:p w14:paraId="526ABDD5" w14:textId="1E63BF1B" w:rsidR="001A21ED" w:rsidRPr="001E204C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NFR-0</w:t>
            </w:r>
            <w:r w:rsidR="001E204C">
              <w:rPr>
                <w:sz w:val="20"/>
                <w:szCs w:val="20"/>
              </w:rPr>
              <w:t>3</w:t>
            </w:r>
          </w:p>
        </w:tc>
      </w:tr>
      <w:tr w:rsidR="001A21ED" w:rsidRPr="001E204C" w14:paraId="1AEC0346" w14:textId="77777777" w:rsidTr="009A5741">
        <w:trPr>
          <w:cantSplit/>
        </w:trPr>
        <w:tc>
          <w:tcPr>
            <w:tcW w:w="3700" w:type="dxa"/>
          </w:tcPr>
          <w:p w14:paraId="263328EA" w14:textId="757A622A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«безопасное хранение паролей»</w:t>
            </w:r>
          </w:p>
        </w:tc>
        <w:tc>
          <w:tcPr>
            <w:tcW w:w="4500" w:type="dxa"/>
          </w:tcPr>
          <w:p w14:paraId="13B55C39" w14:textId="44DC5FB5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Запрет хранения паролей в открытом виде, использование алгоритмов хэширования платформы «1С:Предприятие 8.3».</w:t>
            </w:r>
          </w:p>
        </w:tc>
        <w:tc>
          <w:tcPr>
            <w:tcW w:w="2005" w:type="dxa"/>
          </w:tcPr>
          <w:p w14:paraId="2F9FA790" w14:textId="1C15F39E" w:rsidR="001A21ED" w:rsidRPr="001E204C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NFR-0</w:t>
            </w:r>
            <w:r w:rsidR="001E204C">
              <w:rPr>
                <w:sz w:val="20"/>
                <w:szCs w:val="20"/>
              </w:rPr>
              <w:t>4</w:t>
            </w:r>
          </w:p>
        </w:tc>
      </w:tr>
      <w:tr w:rsidR="001A21ED" w14:paraId="07BEA3E5" w14:textId="77777777" w:rsidTr="009A5741">
        <w:trPr>
          <w:cantSplit/>
        </w:trPr>
        <w:tc>
          <w:tcPr>
            <w:tcW w:w="3700" w:type="dxa"/>
          </w:tcPr>
          <w:p w14:paraId="058BFB53" w14:textId="773047F7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«современный стек разработки»</w:t>
            </w:r>
          </w:p>
        </w:tc>
        <w:tc>
          <w:tcPr>
            <w:tcW w:w="4500" w:type="dxa"/>
          </w:tcPr>
          <w:p w14:paraId="66355027" w14:textId="11B6775E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Использование платформы «1С:Предприятие» версии не ниже 8.3.23 в режиме управляемого приложения.</w:t>
            </w:r>
          </w:p>
        </w:tc>
        <w:tc>
          <w:tcPr>
            <w:tcW w:w="2005" w:type="dxa"/>
          </w:tcPr>
          <w:p w14:paraId="2650E06E" w14:textId="3DB14108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CON-01</w:t>
            </w:r>
          </w:p>
        </w:tc>
      </w:tr>
    </w:tbl>
    <w:p w14:paraId="48C4546D" w14:textId="3D13CE3F" w:rsidR="001A21ED" w:rsidRDefault="001A21ED" w:rsidP="00D33803">
      <w:pPr>
        <w:pStyle w:val="NORMALTEXT"/>
        <w:ind w:firstLine="0"/>
      </w:pPr>
      <w:r>
        <w:br w:type="page"/>
      </w:r>
    </w:p>
    <w:p w14:paraId="075ECB8E" w14:textId="6AAFEA70" w:rsidR="001A21ED" w:rsidRDefault="001A21ED" w:rsidP="008D2F0D">
      <w:pPr>
        <w:keepNext/>
        <w:jc w:val="left"/>
      </w:pPr>
      <w:r>
        <w:rPr>
          <w:b/>
          <w:bCs/>
        </w:rPr>
        <w:lastRenderedPageBreak/>
        <w:t>4</w:t>
      </w:r>
      <w:r w:rsidR="00B7364C">
        <w:rPr>
          <w:b/>
          <w:bCs/>
        </w:rPr>
        <w:t>.</w:t>
      </w:r>
      <w:r>
        <w:rPr>
          <w:b/>
          <w:bCs/>
        </w:rPr>
        <w:t xml:space="preserve"> Проверка на непротиворечивость</w:t>
      </w:r>
    </w:p>
    <w:p w14:paraId="5AB3C41A" w14:textId="777D0CB7" w:rsidR="001A21ED" w:rsidRDefault="001A21ED" w:rsidP="001A21ED">
      <w:pPr>
        <w:keepNext/>
        <w:ind w:firstLine="0"/>
        <w:jc w:val="left"/>
      </w:pPr>
      <w:r>
        <w:t>Таблица</w:t>
      </w:r>
      <w:r w:rsidR="001E204C">
        <w:t xml:space="preserve"> </w:t>
      </w:r>
      <w:r>
        <w:t>4 – Выявленные противоречия и стратегии разрешения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932"/>
        <w:gridCol w:w="3973"/>
      </w:tblGrid>
      <w:tr w:rsidR="001A21ED" w14:paraId="2DE146E8" w14:textId="77777777" w:rsidTr="001E2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dxa"/>
            <w:shd w:val="clear" w:color="auto" w:fill="auto"/>
          </w:tcPr>
          <w:p w14:paraId="72E09DAA" w14:textId="77777777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800" w:type="dxa"/>
            <w:shd w:val="clear" w:color="auto" w:fill="auto"/>
          </w:tcPr>
          <w:p w14:paraId="2E0D862F" w14:textId="77777777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Пара требований</w:t>
            </w:r>
          </w:p>
        </w:tc>
        <w:tc>
          <w:tcPr>
            <w:tcW w:w="3932" w:type="dxa"/>
            <w:shd w:val="clear" w:color="auto" w:fill="auto"/>
          </w:tcPr>
          <w:p w14:paraId="57E183A0" w14:textId="77777777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Суть противоречия</w:t>
            </w:r>
          </w:p>
        </w:tc>
        <w:tc>
          <w:tcPr>
            <w:tcW w:w="3973" w:type="dxa"/>
            <w:shd w:val="clear" w:color="auto" w:fill="auto"/>
          </w:tcPr>
          <w:p w14:paraId="01838711" w14:textId="77777777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Стратегия разрешения</w:t>
            </w:r>
          </w:p>
        </w:tc>
      </w:tr>
      <w:tr w:rsidR="001A21ED" w14:paraId="3BAEF06F" w14:textId="77777777" w:rsidTr="001E204C">
        <w:trPr>
          <w:cantSplit/>
        </w:trPr>
        <w:tc>
          <w:tcPr>
            <w:tcW w:w="500" w:type="dxa"/>
          </w:tcPr>
          <w:p w14:paraId="366A00CF" w14:textId="77777777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 w14:paraId="1BADD1F7" w14:textId="0D31129F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FR-0</w:t>
            </w:r>
            <w:r w:rsidR="001E204C">
              <w:rPr>
                <w:sz w:val="20"/>
                <w:szCs w:val="20"/>
              </w:rPr>
              <w:t>3</w:t>
            </w:r>
            <w:r w:rsidRPr="001A21ED">
              <w:rPr>
                <w:sz w:val="20"/>
                <w:szCs w:val="20"/>
              </w:rPr>
              <w:t xml:space="preserve"> ↔ StH-02</w:t>
            </w:r>
          </w:p>
        </w:tc>
        <w:tc>
          <w:tcPr>
            <w:tcW w:w="3932" w:type="dxa"/>
          </w:tcPr>
          <w:p w14:paraId="765CBAE8" w14:textId="71C63087" w:rsidR="001A21ED" w:rsidRPr="001A21ED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FR-03 запрещает ручное изменение сумм и скидок, но менеджеру (StH-02) требуется гибкость при урегулировании спорных ситуаций с клиентами.</w:t>
            </w:r>
          </w:p>
        </w:tc>
        <w:tc>
          <w:tcPr>
            <w:tcW w:w="3973" w:type="dxa"/>
          </w:tcPr>
          <w:p w14:paraId="5E7B4FBD" w14:textId="0DD79A5D" w:rsidR="001A21ED" w:rsidRPr="00F055B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 xml:space="preserve">Разграничение прав: </w:t>
            </w:r>
            <w:r>
              <w:rPr>
                <w:sz w:val="20"/>
                <w:szCs w:val="20"/>
              </w:rPr>
              <w:t>р</w:t>
            </w:r>
            <w:r w:rsidRPr="001E204C">
              <w:rPr>
                <w:sz w:val="20"/>
                <w:szCs w:val="20"/>
              </w:rPr>
              <w:t>учные скидки кассиром блокируются. Добавлена возможность применения персональных скидок только по заранее утвержденным дисконтным программам или с авторизацией старшего менеджера.</w:t>
            </w:r>
          </w:p>
        </w:tc>
      </w:tr>
      <w:tr w:rsidR="001A21ED" w14:paraId="5DA9EF5C" w14:textId="77777777" w:rsidTr="001E204C">
        <w:trPr>
          <w:cantSplit/>
        </w:trPr>
        <w:tc>
          <w:tcPr>
            <w:tcW w:w="500" w:type="dxa"/>
          </w:tcPr>
          <w:p w14:paraId="414AA5F2" w14:textId="77777777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 w14:paraId="67CD03A9" w14:textId="2A65B3A7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FR-0</w:t>
            </w:r>
            <w:r w:rsidR="001E204C">
              <w:rPr>
                <w:sz w:val="20"/>
                <w:szCs w:val="20"/>
              </w:rPr>
              <w:t>5</w:t>
            </w:r>
            <w:r w:rsidRPr="001A21ED">
              <w:rPr>
                <w:sz w:val="20"/>
                <w:szCs w:val="20"/>
              </w:rPr>
              <w:t xml:space="preserve"> ↔ FR-0</w:t>
            </w:r>
            <w:r w:rsidR="001E204C">
              <w:rPr>
                <w:sz w:val="20"/>
                <w:szCs w:val="20"/>
              </w:rPr>
              <w:t>2</w:t>
            </w:r>
          </w:p>
        </w:tc>
        <w:tc>
          <w:tcPr>
            <w:tcW w:w="3932" w:type="dxa"/>
          </w:tcPr>
          <w:p w14:paraId="3F1266ED" w14:textId="6C1E467C" w:rsidR="001A21ED" w:rsidRPr="001A21ED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FR-05 заставляет немедленно изымать сломанный инвентарь из обращения, что может сорвать ранее оформленное бронирование этого же предмета на будущие даты (FR-02).</w:t>
            </w:r>
          </w:p>
        </w:tc>
        <w:tc>
          <w:tcPr>
            <w:tcW w:w="3973" w:type="dxa"/>
          </w:tcPr>
          <w:p w14:paraId="40036797" w14:textId="35870068" w:rsidR="001A21ED" w:rsidRPr="00F055B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 xml:space="preserve">Автоматическая замена: </w:t>
            </w:r>
            <w:r>
              <w:rPr>
                <w:sz w:val="20"/>
                <w:szCs w:val="20"/>
              </w:rPr>
              <w:t>п</w:t>
            </w:r>
            <w:r w:rsidRPr="001E204C">
              <w:rPr>
                <w:sz w:val="20"/>
                <w:szCs w:val="20"/>
              </w:rPr>
              <w:t>ри переводе техники в статус «На обслуживании» система автоматически ищет свободной аналог той же категории на даты будущего бронирования и отправляет уведомление менеджеру для перепривязки.</w:t>
            </w:r>
          </w:p>
        </w:tc>
      </w:tr>
      <w:tr w:rsidR="001A21ED" w14:paraId="24D809BA" w14:textId="77777777" w:rsidTr="001E204C">
        <w:trPr>
          <w:cantSplit/>
        </w:trPr>
        <w:tc>
          <w:tcPr>
            <w:tcW w:w="500" w:type="dxa"/>
          </w:tcPr>
          <w:p w14:paraId="5B507EA7" w14:textId="77777777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 w14:paraId="3A17AB87" w14:textId="2CF2426A" w:rsidR="001A21ED" w:rsidRPr="001A21ED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FR-07 ↔ NFR-01</w:t>
            </w:r>
          </w:p>
        </w:tc>
        <w:tc>
          <w:tcPr>
            <w:tcW w:w="3932" w:type="dxa"/>
          </w:tcPr>
          <w:p w14:paraId="391C323C" w14:textId="24917E94" w:rsidR="001A21ED" w:rsidRPr="001A21ED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Массовая отправка SMS</w:t>
            </w:r>
            <w:r>
              <w:rPr>
                <w:sz w:val="20"/>
                <w:szCs w:val="20"/>
              </w:rPr>
              <w:t xml:space="preserve"> </w:t>
            </w:r>
            <w:r w:rsidRPr="001E204C">
              <w:rPr>
                <w:sz w:val="20"/>
                <w:szCs w:val="20"/>
              </w:rPr>
              <w:t>клиентам в пиковые часы создает дополнительную нагрузку на сервер и замедляет проведение оперативных документов (NFR-01).</w:t>
            </w:r>
          </w:p>
        </w:tc>
        <w:tc>
          <w:tcPr>
            <w:tcW w:w="3973" w:type="dxa"/>
          </w:tcPr>
          <w:p w14:paraId="09BFF99F" w14:textId="625575A2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Асинхронность: рассылка уведомлений вынесена в отдельный фоновый регламентный задание 1С, которое выполняется с пониженным приоритетом и не блокирует интерфейс пользователей.</w:t>
            </w:r>
          </w:p>
        </w:tc>
      </w:tr>
      <w:tr w:rsidR="001A21ED" w14:paraId="6CEA50A2" w14:textId="77777777" w:rsidTr="001E204C">
        <w:trPr>
          <w:cantSplit/>
        </w:trPr>
        <w:tc>
          <w:tcPr>
            <w:tcW w:w="500" w:type="dxa"/>
          </w:tcPr>
          <w:p w14:paraId="0EF9EA8F" w14:textId="77777777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</w:tcPr>
          <w:p w14:paraId="24A81617" w14:textId="67A5FA74" w:rsidR="001A21ED" w:rsidRPr="001A21ED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CON-02 ↔ FR-06</w:t>
            </w:r>
          </w:p>
        </w:tc>
        <w:tc>
          <w:tcPr>
            <w:tcW w:w="3932" w:type="dxa"/>
          </w:tcPr>
          <w:p w14:paraId="5F64354A" w14:textId="3BC82680" w:rsidR="001A21ED" w:rsidRPr="001A21ED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Требование 152-ФЗ по защите</w:t>
            </w:r>
            <w:r>
              <w:rPr>
                <w:sz w:val="20"/>
                <w:szCs w:val="20"/>
              </w:rPr>
              <w:t xml:space="preserve"> персональных данных</w:t>
            </w:r>
            <w:r w:rsidRPr="001E204C">
              <w:rPr>
                <w:sz w:val="20"/>
                <w:szCs w:val="20"/>
              </w:rPr>
              <w:t xml:space="preserve"> (CON-02) вступает в конфликт с необходимостью выгрузки аналитических отчетов СКД с историями аренд внешним аудиторам (FR-06).</w:t>
            </w:r>
          </w:p>
        </w:tc>
        <w:tc>
          <w:tcPr>
            <w:tcW w:w="3973" w:type="dxa"/>
          </w:tcPr>
          <w:p w14:paraId="225D35EC" w14:textId="5908F885" w:rsidR="001A21ED" w:rsidRPr="001E204C" w:rsidRDefault="001E204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E204C">
              <w:rPr>
                <w:sz w:val="20"/>
                <w:szCs w:val="20"/>
              </w:rPr>
              <w:t>Обезличивание: в выгружаемых внешних отчетах СКД ФИО и контакты клиентов автоматически обезличиваются (маскируются).</w:t>
            </w:r>
          </w:p>
        </w:tc>
      </w:tr>
    </w:tbl>
    <w:p w14:paraId="0166260E" w14:textId="79C1CA23" w:rsidR="00361E05" w:rsidRPr="00361E05" w:rsidRDefault="00361E05" w:rsidP="008D2F0D">
      <w:pPr>
        <w:pStyle w:val="NORMALTEXT"/>
        <w:rPr>
          <w:b/>
          <w:bCs/>
        </w:rPr>
      </w:pPr>
      <w:r w:rsidRPr="00361E05">
        <w:rPr>
          <w:b/>
          <w:bCs/>
        </w:rPr>
        <w:t>5</w:t>
      </w:r>
      <w:r w:rsidR="00B7364C">
        <w:rPr>
          <w:b/>
          <w:bCs/>
        </w:rPr>
        <w:t>.</w:t>
      </w:r>
      <w:r w:rsidRPr="00361E05">
        <w:rPr>
          <w:b/>
          <w:bCs/>
        </w:rPr>
        <w:t xml:space="preserve"> Требования, подлежащие уточнению</w:t>
      </w:r>
    </w:p>
    <w:p w14:paraId="46CE85E2" w14:textId="664A4E8A" w:rsidR="00361E05" w:rsidRPr="00361E05" w:rsidRDefault="00361E05" w:rsidP="00361E05">
      <w:pPr>
        <w:pStyle w:val="NORMALTEXT"/>
        <w:ind w:firstLine="0"/>
      </w:pPr>
      <w:r w:rsidRPr="00361E05">
        <w:t>Таблица</w:t>
      </w:r>
      <w:r w:rsidR="00DB1E8C">
        <w:t xml:space="preserve"> </w:t>
      </w:r>
      <w:r w:rsidRPr="00361E05">
        <w:t>5 – Требования, подлежащие уточнению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1700"/>
        <w:gridCol w:w="3505"/>
      </w:tblGrid>
      <w:tr w:rsidR="00361E05" w14:paraId="71AE0D06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00" w:type="dxa"/>
            <w:shd w:val="clear" w:color="auto" w:fill="auto"/>
          </w:tcPr>
          <w:p w14:paraId="6AD6DCE5" w14:textId="77777777" w:rsidR="00361E05" w:rsidRPr="000C5748" w:rsidRDefault="00361E05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300" w:type="dxa"/>
            <w:shd w:val="clear" w:color="auto" w:fill="auto"/>
          </w:tcPr>
          <w:p w14:paraId="4FE525CB" w14:textId="77777777" w:rsidR="00361E05" w:rsidRPr="000C5748" w:rsidRDefault="00361E05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Что подлежит уточнению</w:t>
            </w:r>
          </w:p>
        </w:tc>
        <w:tc>
          <w:tcPr>
            <w:tcW w:w="1700" w:type="dxa"/>
            <w:shd w:val="clear" w:color="auto" w:fill="auto"/>
          </w:tcPr>
          <w:p w14:paraId="24E7BD2E" w14:textId="77777777" w:rsidR="00361E05" w:rsidRPr="000C5748" w:rsidRDefault="00361E05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505" w:type="dxa"/>
            <w:shd w:val="clear" w:color="auto" w:fill="auto"/>
          </w:tcPr>
          <w:p w14:paraId="69515EC8" w14:textId="77777777" w:rsidR="00361E05" w:rsidRPr="000C5748" w:rsidRDefault="00361E05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Порядок уточнения</w:t>
            </w:r>
          </w:p>
        </w:tc>
      </w:tr>
      <w:tr w:rsidR="00361E05" w14:paraId="00B3A2B0" w14:textId="77777777" w:rsidTr="009A5741">
        <w:trPr>
          <w:cantSplit/>
        </w:trPr>
        <w:tc>
          <w:tcPr>
            <w:tcW w:w="700" w:type="dxa"/>
          </w:tcPr>
          <w:p w14:paraId="3D368E60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У-1</w:t>
            </w:r>
          </w:p>
        </w:tc>
        <w:tc>
          <w:tcPr>
            <w:tcW w:w="4300" w:type="dxa"/>
          </w:tcPr>
          <w:p w14:paraId="7100C1A1" w14:textId="5D260061" w:rsidR="00361E05" w:rsidRPr="00DB1E8C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Действующая матрица тарифных сеток и правил расчета залогов</w:t>
            </w:r>
          </w:p>
        </w:tc>
        <w:tc>
          <w:tcPr>
            <w:tcW w:w="1700" w:type="dxa"/>
          </w:tcPr>
          <w:p w14:paraId="451125A3" w14:textId="13A63E19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FR-0</w:t>
            </w:r>
            <w:r w:rsidR="00DB1E8C">
              <w:rPr>
                <w:sz w:val="20"/>
                <w:szCs w:val="20"/>
              </w:rPr>
              <w:t>3</w:t>
            </w:r>
          </w:p>
        </w:tc>
        <w:tc>
          <w:tcPr>
            <w:tcW w:w="3505" w:type="dxa"/>
          </w:tcPr>
          <w:p w14:paraId="3DDDCAA3" w14:textId="4A4A28AE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 xml:space="preserve">Предоставляется </w:t>
            </w:r>
            <w:r>
              <w:rPr>
                <w:sz w:val="20"/>
                <w:szCs w:val="20"/>
              </w:rPr>
              <w:t>д</w:t>
            </w:r>
            <w:r w:rsidRPr="00DB1E8C">
              <w:rPr>
                <w:sz w:val="20"/>
                <w:szCs w:val="20"/>
              </w:rPr>
              <w:t>иректором</w:t>
            </w:r>
            <w:r>
              <w:rPr>
                <w:sz w:val="20"/>
                <w:szCs w:val="20"/>
              </w:rPr>
              <w:t xml:space="preserve"> </w:t>
            </w:r>
            <w:r w:rsidRPr="00DB1E8C">
              <w:rPr>
                <w:sz w:val="20"/>
                <w:szCs w:val="20"/>
              </w:rPr>
              <w:t>в виде утвержденного прайс-листа до начала кодирования.</w:t>
            </w:r>
          </w:p>
        </w:tc>
      </w:tr>
      <w:tr w:rsidR="00361E05" w14:paraId="77BA8579" w14:textId="77777777" w:rsidTr="009A5741">
        <w:trPr>
          <w:cantSplit/>
        </w:trPr>
        <w:tc>
          <w:tcPr>
            <w:tcW w:w="700" w:type="dxa"/>
          </w:tcPr>
          <w:p w14:paraId="0674FAC1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У-2</w:t>
            </w:r>
          </w:p>
        </w:tc>
        <w:tc>
          <w:tcPr>
            <w:tcW w:w="4300" w:type="dxa"/>
          </w:tcPr>
          <w:p w14:paraId="50C47629" w14:textId="14D632D0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Параметры и API-ключи для интеграции с SMS-шлюзо</w:t>
            </w:r>
            <w:r>
              <w:rPr>
                <w:sz w:val="20"/>
                <w:szCs w:val="20"/>
              </w:rPr>
              <w:t>м</w:t>
            </w:r>
          </w:p>
        </w:tc>
        <w:tc>
          <w:tcPr>
            <w:tcW w:w="1700" w:type="dxa"/>
          </w:tcPr>
          <w:p w14:paraId="1BF5E323" w14:textId="412CE255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FR-0</w:t>
            </w:r>
            <w:r w:rsidR="00DB1E8C">
              <w:rPr>
                <w:sz w:val="20"/>
                <w:szCs w:val="20"/>
              </w:rPr>
              <w:t>7</w:t>
            </w:r>
          </w:p>
        </w:tc>
        <w:tc>
          <w:tcPr>
            <w:tcW w:w="3505" w:type="dxa"/>
          </w:tcPr>
          <w:p w14:paraId="431780F1" w14:textId="579A526C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Уточняются у системного администратора при настройке внешних сервисов обмена.</w:t>
            </w:r>
          </w:p>
        </w:tc>
      </w:tr>
      <w:tr w:rsidR="00361E05" w14:paraId="6053AF66" w14:textId="77777777" w:rsidTr="009A5741">
        <w:trPr>
          <w:cantSplit/>
        </w:trPr>
        <w:tc>
          <w:tcPr>
            <w:tcW w:w="700" w:type="dxa"/>
          </w:tcPr>
          <w:p w14:paraId="499F70B0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У-3</w:t>
            </w:r>
          </w:p>
        </w:tc>
        <w:tc>
          <w:tcPr>
            <w:tcW w:w="4300" w:type="dxa"/>
          </w:tcPr>
          <w:p w14:paraId="04B2E1FD" w14:textId="7221BAA5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Структура и формат штрихкодирования снаряжения</w:t>
            </w:r>
          </w:p>
        </w:tc>
        <w:tc>
          <w:tcPr>
            <w:tcW w:w="1700" w:type="dxa"/>
          </w:tcPr>
          <w:p w14:paraId="5D94566A" w14:textId="3DDCF75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FR-04</w:t>
            </w:r>
          </w:p>
        </w:tc>
        <w:tc>
          <w:tcPr>
            <w:tcW w:w="3505" w:type="dxa"/>
          </w:tcPr>
          <w:p w14:paraId="1EC4007E" w14:textId="4D46E112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 xml:space="preserve">Уточняется с </w:t>
            </w:r>
            <w:r>
              <w:rPr>
                <w:sz w:val="20"/>
                <w:szCs w:val="20"/>
              </w:rPr>
              <w:t>к</w:t>
            </w:r>
            <w:r w:rsidRPr="00DB1E8C">
              <w:rPr>
                <w:sz w:val="20"/>
                <w:szCs w:val="20"/>
              </w:rPr>
              <w:t>ладовщиком</w:t>
            </w:r>
            <w:r>
              <w:rPr>
                <w:sz w:val="20"/>
                <w:szCs w:val="20"/>
              </w:rPr>
              <w:t xml:space="preserve"> </w:t>
            </w:r>
            <w:r w:rsidRPr="00DB1E8C">
              <w:rPr>
                <w:sz w:val="20"/>
                <w:szCs w:val="20"/>
              </w:rPr>
              <w:t>на этапе подготовки нормативно-справочной информации.</w:t>
            </w:r>
          </w:p>
        </w:tc>
      </w:tr>
      <w:tr w:rsidR="00361E05" w14:paraId="5141579A" w14:textId="77777777" w:rsidTr="009A5741">
        <w:trPr>
          <w:cantSplit/>
        </w:trPr>
        <w:tc>
          <w:tcPr>
            <w:tcW w:w="700" w:type="dxa"/>
          </w:tcPr>
          <w:p w14:paraId="057CBCCA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У-4</w:t>
            </w:r>
          </w:p>
        </w:tc>
        <w:tc>
          <w:tcPr>
            <w:tcW w:w="4300" w:type="dxa"/>
          </w:tcPr>
          <w:p w14:paraId="1D6357F8" w14:textId="67AD5936" w:rsidR="00361E05" w:rsidRPr="00F055BC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Срок хранения и архивации неактивных документов бронирования</w:t>
            </w:r>
          </w:p>
        </w:tc>
        <w:tc>
          <w:tcPr>
            <w:tcW w:w="1700" w:type="dxa"/>
          </w:tcPr>
          <w:p w14:paraId="07327C9F" w14:textId="347B121C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NFR-0</w:t>
            </w:r>
            <w:r w:rsidR="00DB1E8C">
              <w:rPr>
                <w:sz w:val="20"/>
                <w:szCs w:val="20"/>
              </w:rPr>
              <w:t>3</w:t>
            </w:r>
          </w:p>
        </w:tc>
        <w:tc>
          <w:tcPr>
            <w:tcW w:w="3505" w:type="dxa"/>
          </w:tcPr>
          <w:p w14:paraId="36E383BA" w14:textId="7106862A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Регламентируется внутренним приказом организации при вводе системы в эксплуатацию.</w:t>
            </w:r>
          </w:p>
        </w:tc>
      </w:tr>
    </w:tbl>
    <w:p w14:paraId="3BDC2406" w14:textId="1F77E867" w:rsidR="00361E05" w:rsidRDefault="00361E05" w:rsidP="00D33803">
      <w:pPr>
        <w:pStyle w:val="NORMALTEXT"/>
        <w:ind w:firstLine="0"/>
      </w:pPr>
      <w:r>
        <w:br w:type="page"/>
      </w:r>
    </w:p>
    <w:p w14:paraId="790DF4C0" w14:textId="1AF601CE" w:rsidR="00361E05" w:rsidRDefault="00361E05" w:rsidP="008D2F0D">
      <w:pPr>
        <w:keepNext/>
        <w:jc w:val="left"/>
      </w:pPr>
      <w:r>
        <w:rPr>
          <w:b/>
          <w:bCs/>
        </w:rPr>
        <w:lastRenderedPageBreak/>
        <w:t>6</w:t>
      </w:r>
      <w:r w:rsidR="00B7364C">
        <w:rPr>
          <w:b/>
          <w:bCs/>
        </w:rPr>
        <w:t>.</w:t>
      </w:r>
      <w:r>
        <w:rPr>
          <w:b/>
          <w:bCs/>
        </w:rPr>
        <w:t xml:space="preserve"> Обоснование числовых показателей</w:t>
      </w:r>
    </w:p>
    <w:p w14:paraId="27736B01" w14:textId="11F469C8" w:rsidR="00361E05" w:rsidRDefault="00361E05" w:rsidP="00361E05">
      <w:pPr>
        <w:keepNext/>
        <w:ind w:firstLine="0"/>
        <w:jc w:val="left"/>
      </w:pPr>
      <w:r>
        <w:t>Таблица</w:t>
      </w:r>
      <w:r w:rsidR="00DB1E8C">
        <w:t xml:space="preserve"> </w:t>
      </w:r>
      <w:r>
        <w:t>6 – Обоснование числовых показателей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40"/>
        <w:gridCol w:w="3665"/>
        <w:gridCol w:w="1300"/>
      </w:tblGrid>
      <w:tr w:rsidR="00361E05" w14:paraId="3B7842DF" w14:textId="77777777" w:rsidTr="00DB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00" w:type="dxa"/>
            <w:shd w:val="clear" w:color="auto" w:fill="auto"/>
          </w:tcPr>
          <w:p w14:paraId="4028A32D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1800" w:type="dxa"/>
            <w:shd w:val="clear" w:color="auto" w:fill="auto"/>
          </w:tcPr>
          <w:p w14:paraId="7208C811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240" w:type="dxa"/>
            <w:shd w:val="clear" w:color="auto" w:fill="auto"/>
          </w:tcPr>
          <w:p w14:paraId="55F02265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665" w:type="dxa"/>
            <w:shd w:val="clear" w:color="auto" w:fill="auto"/>
          </w:tcPr>
          <w:p w14:paraId="78645E05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  <w:tc>
          <w:tcPr>
            <w:tcW w:w="1300" w:type="dxa"/>
            <w:shd w:val="clear" w:color="auto" w:fill="auto"/>
          </w:tcPr>
          <w:p w14:paraId="3D77E425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Происхождение</w:t>
            </w:r>
          </w:p>
        </w:tc>
      </w:tr>
      <w:tr w:rsidR="00361E05" w14:paraId="55E3340C" w14:textId="77777777" w:rsidTr="00DB1E8C">
        <w:trPr>
          <w:cantSplit/>
        </w:trPr>
        <w:tc>
          <w:tcPr>
            <w:tcW w:w="2200" w:type="dxa"/>
          </w:tcPr>
          <w:p w14:paraId="0FAA4047" w14:textId="6DCF97F6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Время проведения документов</w:t>
            </w:r>
          </w:p>
        </w:tc>
        <w:tc>
          <w:tcPr>
            <w:tcW w:w="1800" w:type="dxa"/>
          </w:tcPr>
          <w:p w14:paraId="1170A06A" w14:textId="3BD9605B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 xml:space="preserve">не более </w:t>
            </w:r>
            <w:r w:rsidR="00DB1E8C">
              <w:rPr>
                <w:sz w:val="20"/>
                <w:szCs w:val="20"/>
              </w:rPr>
              <w:t>2</w:t>
            </w:r>
            <w:r w:rsidRPr="00361E05">
              <w:rPr>
                <w:sz w:val="20"/>
                <w:szCs w:val="20"/>
              </w:rPr>
              <w:t>,</w:t>
            </w:r>
            <w:r w:rsidR="00DB1E8C">
              <w:rPr>
                <w:sz w:val="20"/>
                <w:szCs w:val="20"/>
              </w:rPr>
              <w:t>0</w:t>
            </w:r>
            <w:r w:rsidRPr="00361E05">
              <w:rPr>
                <w:sz w:val="20"/>
                <w:szCs w:val="20"/>
              </w:rPr>
              <w:t xml:space="preserve"> с</w:t>
            </w:r>
            <w:r w:rsidR="00DB1E8C">
              <w:rPr>
                <w:sz w:val="20"/>
                <w:szCs w:val="20"/>
              </w:rPr>
              <w:t>.</w:t>
            </w:r>
          </w:p>
        </w:tc>
        <w:tc>
          <w:tcPr>
            <w:tcW w:w="1240" w:type="dxa"/>
          </w:tcPr>
          <w:p w14:paraId="28C6B3F6" w14:textId="06F2AB6E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NFR-01</w:t>
            </w:r>
          </w:p>
        </w:tc>
        <w:tc>
          <w:tcPr>
            <w:tcW w:w="3665" w:type="dxa"/>
          </w:tcPr>
          <w:p w14:paraId="69F2B9B5" w14:textId="157E4DE1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Исключает образование очередей на пункте выдачи снаряжения в пиковые дни.</w:t>
            </w:r>
          </w:p>
        </w:tc>
        <w:tc>
          <w:tcPr>
            <w:tcW w:w="1300" w:type="dxa"/>
          </w:tcPr>
          <w:p w14:paraId="1FCB50B0" w14:textId="4172F4DC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Требование</w:t>
            </w:r>
            <w:r w:rsidR="00361E05" w:rsidRPr="00361E05">
              <w:rPr>
                <w:sz w:val="20"/>
                <w:szCs w:val="20"/>
              </w:rPr>
              <w:t xml:space="preserve"> ТЗ</w:t>
            </w:r>
          </w:p>
        </w:tc>
      </w:tr>
      <w:tr w:rsidR="00361E05" w14:paraId="35DB1FD5" w14:textId="77777777" w:rsidTr="00DB1E8C">
        <w:trPr>
          <w:cantSplit/>
        </w:trPr>
        <w:tc>
          <w:tcPr>
            <w:tcW w:w="2200" w:type="dxa"/>
          </w:tcPr>
          <w:p w14:paraId="08508E79" w14:textId="79434390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Время формирования отчетов СКД</w:t>
            </w:r>
          </w:p>
        </w:tc>
        <w:tc>
          <w:tcPr>
            <w:tcW w:w="1800" w:type="dxa"/>
          </w:tcPr>
          <w:p w14:paraId="157670D5" w14:textId="64FF93E3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 xml:space="preserve">не более </w:t>
            </w:r>
            <w:r w:rsidR="00DB1E8C">
              <w:rPr>
                <w:sz w:val="20"/>
                <w:szCs w:val="20"/>
              </w:rPr>
              <w:t>5</w:t>
            </w:r>
            <w:r w:rsidRPr="00361E05">
              <w:rPr>
                <w:sz w:val="20"/>
                <w:szCs w:val="20"/>
              </w:rPr>
              <w:t>,0 с</w:t>
            </w:r>
            <w:r w:rsidR="00DB1E8C">
              <w:rPr>
                <w:sz w:val="20"/>
                <w:szCs w:val="20"/>
              </w:rPr>
              <w:t>.</w:t>
            </w:r>
          </w:p>
        </w:tc>
        <w:tc>
          <w:tcPr>
            <w:tcW w:w="1240" w:type="dxa"/>
          </w:tcPr>
          <w:p w14:paraId="7BD349AE" w14:textId="76D2484E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NFR-0</w:t>
            </w:r>
            <w:r w:rsidR="00DB1E8C">
              <w:rPr>
                <w:sz w:val="20"/>
                <w:szCs w:val="20"/>
              </w:rPr>
              <w:t>2</w:t>
            </w:r>
          </w:p>
        </w:tc>
        <w:tc>
          <w:tcPr>
            <w:tcW w:w="3665" w:type="dxa"/>
          </w:tcPr>
          <w:p w14:paraId="73BEA227" w14:textId="1F54F46E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 xml:space="preserve">Гарантирует быстрое получение сводок руководителем без </w:t>
            </w:r>
            <w:r>
              <w:rPr>
                <w:sz w:val="20"/>
                <w:szCs w:val="20"/>
              </w:rPr>
              <w:t>нагрузок</w:t>
            </w:r>
            <w:r w:rsidRPr="00DB1E8C">
              <w:rPr>
                <w:sz w:val="20"/>
                <w:szCs w:val="20"/>
              </w:rPr>
              <w:t xml:space="preserve"> сеанса.</w:t>
            </w:r>
          </w:p>
        </w:tc>
        <w:tc>
          <w:tcPr>
            <w:tcW w:w="1300" w:type="dxa"/>
          </w:tcPr>
          <w:p w14:paraId="735F9B70" w14:textId="5D0D69AA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Добавлено в ТЗ</w:t>
            </w:r>
          </w:p>
        </w:tc>
      </w:tr>
      <w:tr w:rsidR="00361E05" w14:paraId="4A1370CA" w14:textId="77777777" w:rsidTr="00DB1E8C">
        <w:trPr>
          <w:cantSplit/>
        </w:trPr>
        <w:tc>
          <w:tcPr>
            <w:tcW w:w="2200" w:type="dxa"/>
          </w:tcPr>
          <w:p w14:paraId="326109DE" w14:textId="540123E8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Время поиска по штрихкоду</w:t>
            </w:r>
          </w:p>
        </w:tc>
        <w:tc>
          <w:tcPr>
            <w:tcW w:w="1800" w:type="dxa"/>
          </w:tcPr>
          <w:p w14:paraId="4FC45B2B" w14:textId="4774C03C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1,0 с.</w:t>
            </w:r>
          </w:p>
        </w:tc>
        <w:tc>
          <w:tcPr>
            <w:tcW w:w="1240" w:type="dxa"/>
          </w:tcPr>
          <w:p w14:paraId="3AEA7270" w14:textId="5F1A3C46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FR-0</w:t>
            </w:r>
            <w:r w:rsidR="00DB1E8C">
              <w:rPr>
                <w:sz w:val="20"/>
                <w:szCs w:val="20"/>
              </w:rPr>
              <w:t>4</w:t>
            </w:r>
          </w:p>
        </w:tc>
        <w:tc>
          <w:tcPr>
            <w:tcW w:w="3665" w:type="dxa"/>
          </w:tcPr>
          <w:p w14:paraId="4F350927" w14:textId="4D66D7F9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Обеспечивает мгновенную реакцию сканера при комплектации заказа на складе.</w:t>
            </w:r>
          </w:p>
        </w:tc>
        <w:tc>
          <w:tcPr>
            <w:tcW w:w="1300" w:type="dxa"/>
          </w:tcPr>
          <w:p w14:paraId="40AD0E89" w14:textId="7A650062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Требование StH-03</w:t>
            </w:r>
          </w:p>
        </w:tc>
      </w:tr>
      <w:tr w:rsidR="00361E05" w14:paraId="5ADA9250" w14:textId="77777777" w:rsidTr="00DB1E8C">
        <w:trPr>
          <w:cantSplit/>
        </w:trPr>
        <w:tc>
          <w:tcPr>
            <w:tcW w:w="2200" w:type="dxa"/>
          </w:tcPr>
          <w:p w14:paraId="66DAD91C" w14:textId="6C365DCC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Время восстановления БД</w:t>
            </w:r>
          </w:p>
        </w:tc>
        <w:tc>
          <w:tcPr>
            <w:tcW w:w="1800" w:type="dxa"/>
          </w:tcPr>
          <w:p w14:paraId="74C7FE4E" w14:textId="07456C5D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30 мин.</w:t>
            </w:r>
          </w:p>
        </w:tc>
        <w:tc>
          <w:tcPr>
            <w:tcW w:w="1240" w:type="dxa"/>
          </w:tcPr>
          <w:p w14:paraId="3773EF32" w14:textId="3C1DE92A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NFR-0</w:t>
            </w:r>
            <w:r w:rsidR="00DB1E8C">
              <w:rPr>
                <w:sz w:val="20"/>
                <w:szCs w:val="20"/>
              </w:rPr>
              <w:t>3</w:t>
            </w:r>
          </w:p>
        </w:tc>
        <w:tc>
          <w:tcPr>
            <w:tcW w:w="3665" w:type="dxa"/>
          </w:tcPr>
          <w:p w14:paraId="75AC2A8D" w14:textId="21578BF5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Минимизирует простой пункта проката при сбое серверного оборудования.</w:t>
            </w:r>
          </w:p>
        </w:tc>
        <w:tc>
          <w:tcPr>
            <w:tcW w:w="1300" w:type="dxa"/>
          </w:tcPr>
          <w:p w14:paraId="68E957CF" w14:textId="45C37445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Требование безопасности</w:t>
            </w:r>
          </w:p>
        </w:tc>
      </w:tr>
      <w:tr w:rsidR="00361E05" w14:paraId="33C64544" w14:textId="77777777" w:rsidTr="00DB1E8C">
        <w:trPr>
          <w:cantSplit/>
        </w:trPr>
        <w:tc>
          <w:tcPr>
            <w:tcW w:w="2200" w:type="dxa"/>
          </w:tcPr>
          <w:p w14:paraId="0E2BF968" w14:textId="74B53F8D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Время предупреждения клиента</w:t>
            </w:r>
          </w:p>
        </w:tc>
        <w:tc>
          <w:tcPr>
            <w:tcW w:w="1800" w:type="dxa"/>
          </w:tcPr>
          <w:p w14:paraId="480BC54D" w14:textId="096047C7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за 24 часа</w:t>
            </w:r>
          </w:p>
        </w:tc>
        <w:tc>
          <w:tcPr>
            <w:tcW w:w="1240" w:type="dxa"/>
          </w:tcPr>
          <w:p w14:paraId="069CEF7F" w14:textId="64BB4B2A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FR-</w:t>
            </w:r>
            <w:r w:rsidR="00DB1E8C">
              <w:rPr>
                <w:sz w:val="20"/>
                <w:szCs w:val="20"/>
              </w:rPr>
              <w:t>07</w:t>
            </w:r>
          </w:p>
        </w:tc>
        <w:tc>
          <w:tcPr>
            <w:tcW w:w="3665" w:type="dxa"/>
          </w:tcPr>
          <w:p w14:paraId="4D9C8A6A" w14:textId="233909CE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Оптимальный срок, чтобы клиент успел собрать вещи и вернуть инвентарь вовремя.</w:t>
            </w:r>
          </w:p>
        </w:tc>
        <w:tc>
          <w:tcPr>
            <w:tcW w:w="1300" w:type="dxa"/>
          </w:tcPr>
          <w:p w14:paraId="0976F5F4" w14:textId="50DA3154" w:rsidR="00361E05" w:rsidRDefault="00445E91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445E91">
              <w:rPr>
                <w:sz w:val="20"/>
                <w:szCs w:val="20"/>
              </w:rPr>
              <w:t>Потребность StH-01 / StH-02</w:t>
            </w:r>
          </w:p>
        </w:tc>
      </w:tr>
      <w:tr w:rsidR="00361E05" w14:paraId="1917A87D" w14:textId="77777777" w:rsidTr="00DB1E8C">
        <w:trPr>
          <w:cantSplit/>
        </w:trPr>
        <w:tc>
          <w:tcPr>
            <w:tcW w:w="2200" w:type="dxa"/>
          </w:tcPr>
          <w:p w14:paraId="585C214F" w14:textId="62A6056B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Версия платформы 1С</w:t>
            </w:r>
          </w:p>
        </w:tc>
        <w:tc>
          <w:tcPr>
            <w:tcW w:w="1800" w:type="dxa"/>
          </w:tcPr>
          <w:p w14:paraId="6176CB35" w14:textId="4D3B37E3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ниже 8.3.23</w:t>
            </w:r>
          </w:p>
        </w:tc>
        <w:tc>
          <w:tcPr>
            <w:tcW w:w="1240" w:type="dxa"/>
          </w:tcPr>
          <w:p w14:paraId="255EA598" w14:textId="7ACE758E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  <w:lang w:val="en-US"/>
              </w:rPr>
              <w:t>CON</w:t>
            </w:r>
            <w:r w:rsidR="00361E05" w:rsidRPr="00361E05">
              <w:rPr>
                <w:sz w:val="20"/>
                <w:szCs w:val="20"/>
              </w:rPr>
              <w:t>-0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665" w:type="dxa"/>
          </w:tcPr>
          <w:p w14:paraId="3B037CEE" w14:textId="0F2DD039" w:rsidR="00361E05" w:rsidRDefault="00DB1E8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DB1E8C">
              <w:rPr>
                <w:sz w:val="20"/>
                <w:szCs w:val="20"/>
              </w:rPr>
              <w:t>Обеспечивает поддержку актуальных механизмов REST API и управляемых форм.</w:t>
            </w:r>
          </w:p>
        </w:tc>
        <w:tc>
          <w:tcPr>
            <w:tcW w:w="1300" w:type="dxa"/>
          </w:tcPr>
          <w:p w14:paraId="0FDC7F98" w14:textId="051B166A" w:rsidR="00361E05" w:rsidRDefault="00445E91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445E91">
              <w:rPr>
                <w:sz w:val="20"/>
                <w:szCs w:val="20"/>
              </w:rPr>
              <w:t>Технологический стандарт</w:t>
            </w:r>
          </w:p>
        </w:tc>
      </w:tr>
    </w:tbl>
    <w:p w14:paraId="561B86C4" w14:textId="77777777" w:rsidR="001A21ED" w:rsidRPr="001A21ED" w:rsidRDefault="001A21ED" w:rsidP="00D33803">
      <w:pPr>
        <w:pStyle w:val="NORMALTEXT"/>
        <w:ind w:firstLine="0"/>
      </w:pPr>
    </w:p>
    <w:sectPr w:rsidR="001A21ED" w:rsidRPr="001A21ED" w:rsidSect="00D2756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99A85" w14:textId="77777777" w:rsidR="001A2D44" w:rsidRDefault="001A2D44">
      <w:pPr>
        <w:spacing w:before="0" w:line="240" w:lineRule="auto"/>
      </w:pPr>
      <w:r>
        <w:separator/>
      </w:r>
    </w:p>
  </w:endnote>
  <w:endnote w:type="continuationSeparator" w:id="0">
    <w:p w14:paraId="132F3267" w14:textId="77777777" w:rsidR="001A2D44" w:rsidRDefault="001A2D44">
      <w:pPr>
        <w:spacing w:before="0" w:line="240" w:lineRule="auto"/>
      </w:pPr>
      <w:r>
        <w:continuationSeparator/>
      </w:r>
    </w:p>
  </w:endnote>
  <w:endnote w:type="continuationNotice" w:id="1">
    <w:p w14:paraId="5988268C" w14:textId="77777777" w:rsidR="001A2D44" w:rsidRDefault="001A2D4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266D0" w14:textId="77777777" w:rsidR="001A2D44" w:rsidRDefault="001A2D44" w:rsidP="00990EAC">
      <w:pPr>
        <w:spacing w:before="0" w:line="240" w:lineRule="auto"/>
      </w:pPr>
      <w:r>
        <w:separator/>
      </w:r>
    </w:p>
  </w:footnote>
  <w:footnote w:type="continuationSeparator" w:id="0">
    <w:p w14:paraId="22ED90D0" w14:textId="77777777" w:rsidR="001A2D44" w:rsidRDefault="001A2D44" w:rsidP="00990EAC">
      <w:pPr>
        <w:spacing w:before="0" w:line="240" w:lineRule="auto"/>
      </w:pPr>
      <w:r>
        <w:continuationSeparator/>
      </w:r>
    </w:p>
  </w:footnote>
  <w:footnote w:type="continuationNotice" w:id="1">
    <w:p w14:paraId="40AE791C" w14:textId="77777777" w:rsidR="001A2D44" w:rsidRDefault="001A2D4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299458D"/>
    <w:multiLevelType w:val="multilevel"/>
    <w:tmpl w:val="FAC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3FE0"/>
    <w:multiLevelType w:val="hybridMultilevel"/>
    <w:tmpl w:val="7046C69E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60345EB"/>
    <w:multiLevelType w:val="multilevel"/>
    <w:tmpl w:val="272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21998"/>
    <w:multiLevelType w:val="multilevel"/>
    <w:tmpl w:val="2B3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D229C"/>
    <w:multiLevelType w:val="multilevel"/>
    <w:tmpl w:val="CA6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76383"/>
    <w:multiLevelType w:val="multilevel"/>
    <w:tmpl w:val="A5F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72C48"/>
    <w:multiLevelType w:val="multilevel"/>
    <w:tmpl w:val="23C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33F4D"/>
    <w:multiLevelType w:val="multilevel"/>
    <w:tmpl w:val="505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61C2E"/>
    <w:multiLevelType w:val="multilevel"/>
    <w:tmpl w:val="858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50C3E"/>
    <w:multiLevelType w:val="multilevel"/>
    <w:tmpl w:val="D48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701DC"/>
    <w:multiLevelType w:val="multilevel"/>
    <w:tmpl w:val="F6B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E2C1F"/>
    <w:multiLevelType w:val="multilevel"/>
    <w:tmpl w:val="B9A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063C5"/>
    <w:multiLevelType w:val="multilevel"/>
    <w:tmpl w:val="812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26A2B"/>
    <w:multiLevelType w:val="hybridMultilevel"/>
    <w:tmpl w:val="625027F8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14F82D8A"/>
    <w:multiLevelType w:val="multilevel"/>
    <w:tmpl w:val="6CD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05EC3"/>
    <w:multiLevelType w:val="multilevel"/>
    <w:tmpl w:val="562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74852"/>
    <w:multiLevelType w:val="multilevel"/>
    <w:tmpl w:val="50F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E3136"/>
    <w:multiLevelType w:val="multilevel"/>
    <w:tmpl w:val="387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34A9"/>
    <w:multiLevelType w:val="multilevel"/>
    <w:tmpl w:val="E22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1A945E0E"/>
    <w:multiLevelType w:val="multilevel"/>
    <w:tmpl w:val="1AC2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369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1CEA62BF"/>
    <w:multiLevelType w:val="multilevel"/>
    <w:tmpl w:val="FAF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51E85"/>
    <w:multiLevelType w:val="multilevel"/>
    <w:tmpl w:val="1A48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66DC9"/>
    <w:multiLevelType w:val="multilevel"/>
    <w:tmpl w:val="FA3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D20BE"/>
    <w:multiLevelType w:val="multilevel"/>
    <w:tmpl w:val="894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4416E6"/>
    <w:multiLevelType w:val="multilevel"/>
    <w:tmpl w:val="6F0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D54246"/>
    <w:multiLevelType w:val="multilevel"/>
    <w:tmpl w:val="6F5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54139"/>
    <w:multiLevelType w:val="multilevel"/>
    <w:tmpl w:val="EEA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7A7E24"/>
    <w:multiLevelType w:val="hybridMultilevel"/>
    <w:tmpl w:val="10D8861E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210E9394">
      <w:start w:val="1"/>
      <w:numFmt w:val="bullet"/>
      <w:lvlText w:val=""/>
      <w:lvlJc w:val="left"/>
      <w:pPr>
        <w:ind w:left="1736" w:hanging="360"/>
      </w:pPr>
      <w:rPr>
        <w:rFonts w:ascii="Symbol" w:hAnsi="Symbol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1" w15:restartNumberingAfterBreak="0">
    <w:nsid w:val="26BC40BD"/>
    <w:multiLevelType w:val="multilevel"/>
    <w:tmpl w:val="CE6A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FE11F7"/>
    <w:multiLevelType w:val="multilevel"/>
    <w:tmpl w:val="E15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39477C"/>
    <w:multiLevelType w:val="multilevel"/>
    <w:tmpl w:val="2B2A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FE2445"/>
    <w:multiLevelType w:val="hybridMultilevel"/>
    <w:tmpl w:val="4F1C6BE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2AAE0A71"/>
    <w:multiLevelType w:val="multilevel"/>
    <w:tmpl w:val="749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7" w15:restartNumberingAfterBreak="0">
    <w:nsid w:val="2B290BA5"/>
    <w:multiLevelType w:val="hybridMultilevel"/>
    <w:tmpl w:val="D8C0C66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8" w15:restartNumberingAfterBreak="0">
    <w:nsid w:val="2B325D98"/>
    <w:multiLevelType w:val="multilevel"/>
    <w:tmpl w:val="9C0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EE0A6E"/>
    <w:multiLevelType w:val="hybridMultilevel"/>
    <w:tmpl w:val="8E10A4A4"/>
    <w:lvl w:ilvl="0" w:tplc="E39EA692">
      <w:start w:val="1"/>
      <w:numFmt w:val="bullet"/>
      <w:lvlRestart w:val="0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6D1205"/>
    <w:multiLevelType w:val="hybridMultilevel"/>
    <w:tmpl w:val="096A9358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1" w15:restartNumberingAfterBreak="0">
    <w:nsid w:val="311C3998"/>
    <w:multiLevelType w:val="multilevel"/>
    <w:tmpl w:val="848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43" w15:restartNumberingAfterBreak="0">
    <w:nsid w:val="316A65CD"/>
    <w:multiLevelType w:val="multilevel"/>
    <w:tmpl w:val="871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C34F0C"/>
    <w:multiLevelType w:val="multilevel"/>
    <w:tmpl w:val="6F3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E45F1B"/>
    <w:multiLevelType w:val="multilevel"/>
    <w:tmpl w:val="BCA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613E74"/>
    <w:multiLevelType w:val="multilevel"/>
    <w:tmpl w:val="4E3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1E736A"/>
    <w:multiLevelType w:val="hybridMultilevel"/>
    <w:tmpl w:val="DAD00F1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8" w15:restartNumberingAfterBreak="0">
    <w:nsid w:val="395C2C89"/>
    <w:multiLevelType w:val="multilevel"/>
    <w:tmpl w:val="705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767E91"/>
    <w:multiLevelType w:val="multilevel"/>
    <w:tmpl w:val="8B9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ED072D"/>
    <w:multiLevelType w:val="multilevel"/>
    <w:tmpl w:val="E2E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C70C8D"/>
    <w:multiLevelType w:val="hybridMultilevel"/>
    <w:tmpl w:val="7F1A8A8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2" w15:restartNumberingAfterBreak="0">
    <w:nsid w:val="42F74CED"/>
    <w:multiLevelType w:val="hybridMultilevel"/>
    <w:tmpl w:val="BCB4E27A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3" w15:restartNumberingAfterBreak="0">
    <w:nsid w:val="43351D37"/>
    <w:multiLevelType w:val="hybridMultilevel"/>
    <w:tmpl w:val="D61EEBE8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4" w15:restartNumberingAfterBreak="0">
    <w:nsid w:val="433A52BF"/>
    <w:multiLevelType w:val="hybridMultilevel"/>
    <w:tmpl w:val="57224AB0"/>
    <w:lvl w:ilvl="0" w:tplc="946EA44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5" w15:restartNumberingAfterBreak="0">
    <w:nsid w:val="439C064E"/>
    <w:multiLevelType w:val="multilevel"/>
    <w:tmpl w:val="34D6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EB49E4"/>
    <w:multiLevelType w:val="hybridMultilevel"/>
    <w:tmpl w:val="0A52366C"/>
    <w:lvl w:ilvl="0" w:tplc="85E8B3A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7" w15:restartNumberingAfterBreak="0">
    <w:nsid w:val="44ED6D64"/>
    <w:multiLevelType w:val="multilevel"/>
    <w:tmpl w:val="B87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D65DA5"/>
    <w:multiLevelType w:val="multilevel"/>
    <w:tmpl w:val="8704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012E95"/>
    <w:multiLevelType w:val="hybridMultilevel"/>
    <w:tmpl w:val="A3F0DC78"/>
    <w:lvl w:ilvl="0" w:tplc="210E93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0" w15:restartNumberingAfterBreak="0">
    <w:nsid w:val="47E43AD1"/>
    <w:multiLevelType w:val="hybridMultilevel"/>
    <w:tmpl w:val="673CCBAE"/>
    <w:lvl w:ilvl="0" w:tplc="290C07B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1" w15:restartNumberingAfterBreak="0">
    <w:nsid w:val="48EC4A04"/>
    <w:multiLevelType w:val="multilevel"/>
    <w:tmpl w:val="96C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412F75"/>
    <w:multiLevelType w:val="hybridMultilevel"/>
    <w:tmpl w:val="B34C1382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3" w15:restartNumberingAfterBreak="0">
    <w:nsid w:val="4BE02372"/>
    <w:multiLevelType w:val="hybridMultilevel"/>
    <w:tmpl w:val="11DA203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4" w15:restartNumberingAfterBreak="0">
    <w:nsid w:val="4C6D455F"/>
    <w:multiLevelType w:val="multilevel"/>
    <w:tmpl w:val="0618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462D6E"/>
    <w:multiLevelType w:val="multilevel"/>
    <w:tmpl w:val="3EA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E672DD"/>
    <w:multiLevelType w:val="multilevel"/>
    <w:tmpl w:val="B89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D04B8F"/>
    <w:multiLevelType w:val="multilevel"/>
    <w:tmpl w:val="DB0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430712"/>
    <w:multiLevelType w:val="multilevel"/>
    <w:tmpl w:val="B59A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3A77505"/>
    <w:multiLevelType w:val="multilevel"/>
    <w:tmpl w:val="1D1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3B4BB5"/>
    <w:multiLevelType w:val="multilevel"/>
    <w:tmpl w:val="563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193101"/>
    <w:multiLevelType w:val="multilevel"/>
    <w:tmpl w:val="495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634A56"/>
    <w:multiLevelType w:val="multilevel"/>
    <w:tmpl w:val="3496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B47BFB"/>
    <w:multiLevelType w:val="hybridMultilevel"/>
    <w:tmpl w:val="6196224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4" w15:restartNumberingAfterBreak="0">
    <w:nsid w:val="5AD976B5"/>
    <w:multiLevelType w:val="multilevel"/>
    <w:tmpl w:val="9CD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6D413E"/>
    <w:multiLevelType w:val="multilevel"/>
    <w:tmpl w:val="537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4A5478"/>
    <w:multiLevelType w:val="hybridMultilevel"/>
    <w:tmpl w:val="E5E08778"/>
    <w:lvl w:ilvl="0" w:tplc="65DC17F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7" w15:restartNumberingAfterBreak="0">
    <w:nsid w:val="5D664BF9"/>
    <w:multiLevelType w:val="multilevel"/>
    <w:tmpl w:val="A14A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B52174"/>
    <w:multiLevelType w:val="hybridMultilevel"/>
    <w:tmpl w:val="0E4AAA86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9" w15:restartNumberingAfterBreak="0">
    <w:nsid w:val="61F120C2"/>
    <w:multiLevelType w:val="multilevel"/>
    <w:tmpl w:val="C366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2B91E63"/>
    <w:multiLevelType w:val="multilevel"/>
    <w:tmpl w:val="025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4C2FC2"/>
    <w:multiLevelType w:val="hybridMultilevel"/>
    <w:tmpl w:val="D346D046"/>
    <w:lvl w:ilvl="0" w:tplc="EAB8206A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82" w15:restartNumberingAfterBreak="0">
    <w:nsid w:val="63C66C14"/>
    <w:multiLevelType w:val="multilevel"/>
    <w:tmpl w:val="10D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F215A4"/>
    <w:multiLevelType w:val="multilevel"/>
    <w:tmpl w:val="BC2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FF6B53"/>
    <w:multiLevelType w:val="multilevel"/>
    <w:tmpl w:val="538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8B6619"/>
    <w:multiLevelType w:val="multilevel"/>
    <w:tmpl w:val="41A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647BB7"/>
    <w:multiLevelType w:val="multilevel"/>
    <w:tmpl w:val="FF2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4C0261"/>
    <w:multiLevelType w:val="multilevel"/>
    <w:tmpl w:val="FB8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0540F2"/>
    <w:multiLevelType w:val="multilevel"/>
    <w:tmpl w:val="A07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222035"/>
    <w:multiLevelType w:val="multilevel"/>
    <w:tmpl w:val="A7A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BC38FC"/>
    <w:multiLevelType w:val="multilevel"/>
    <w:tmpl w:val="B28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3D7FBC"/>
    <w:multiLevelType w:val="multilevel"/>
    <w:tmpl w:val="434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707053"/>
    <w:multiLevelType w:val="multilevel"/>
    <w:tmpl w:val="0138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6A2CBB"/>
    <w:multiLevelType w:val="multilevel"/>
    <w:tmpl w:val="899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B007F9"/>
    <w:multiLevelType w:val="multilevel"/>
    <w:tmpl w:val="0D9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F73845"/>
    <w:multiLevelType w:val="hybridMultilevel"/>
    <w:tmpl w:val="D3282A14"/>
    <w:lvl w:ilvl="0" w:tplc="946EA44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96" w15:restartNumberingAfterBreak="0">
    <w:nsid w:val="746E6E28"/>
    <w:multiLevelType w:val="multilevel"/>
    <w:tmpl w:val="8B8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942BE1"/>
    <w:multiLevelType w:val="hybridMultilevel"/>
    <w:tmpl w:val="0C1A9C9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8" w15:restartNumberingAfterBreak="0">
    <w:nsid w:val="74D72DEB"/>
    <w:multiLevelType w:val="multilevel"/>
    <w:tmpl w:val="91BA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B56073"/>
    <w:multiLevelType w:val="multilevel"/>
    <w:tmpl w:val="D4F8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7025084"/>
    <w:multiLevelType w:val="hybridMultilevel"/>
    <w:tmpl w:val="22C0A7BE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1" w15:restartNumberingAfterBreak="0">
    <w:nsid w:val="7CFD514B"/>
    <w:multiLevelType w:val="multilevel"/>
    <w:tmpl w:val="DB9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EE6128"/>
    <w:multiLevelType w:val="multilevel"/>
    <w:tmpl w:val="FDE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854349">
    <w:abstractNumId w:val="36"/>
  </w:num>
  <w:num w:numId="2" w16cid:durableId="565384710">
    <w:abstractNumId w:val="0"/>
  </w:num>
  <w:num w:numId="3" w16cid:durableId="1003972137">
    <w:abstractNumId w:val="42"/>
  </w:num>
  <w:num w:numId="4" w16cid:durableId="1073159593">
    <w:abstractNumId w:val="20"/>
  </w:num>
  <w:num w:numId="5" w16cid:durableId="1233347687">
    <w:abstractNumId w:val="22"/>
  </w:num>
  <w:num w:numId="6" w16cid:durableId="801116395">
    <w:abstractNumId w:val="40"/>
  </w:num>
  <w:num w:numId="7" w16cid:durableId="1390768880">
    <w:abstractNumId w:val="97"/>
  </w:num>
  <w:num w:numId="8" w16cid:durableId="1741437039">
    <w:abstractNumId w:val="51"/>
  </w:num>
  <w:num w:numId="9" w16cid:durableId="1433935088">
    <w:abstractNumId w:val="100"/>
  </w:num>
  <w:num w:numId="10" w16cid:durableId="420641747">
    <w:abstractNumId w:val="37"/>
  </w:num>
  <w:num w:numId="11" w16cid:durableId="1835416012">
    <w:abstractNumId w:val="59"/>
  </w:num>
  <w:num w:numId="12" w16cid:durableId="357780594">
    <w:abstractNumId w:val="14"/>
  </w:num>
  <w:num w:numId="13" w16cid:durableId="1573782496">
    <w:abstractNumId w:val="47"/>
  </w:num>
  <w:num w:numId="14" w16cid:durableId="426778338">
    <w:abstractNumId w:val="34"/>
  </w:num>
  <w:num w:numId="15" w16cid:durableId="1389452461">
    <w:abstractNumId w:val="73"/>
  </w:num>
  <w:num w:numId="16" w16cid:durableId="1951164721">
    <w:abstractNumId w:val="78"/>
  </w:num>
  <w:num w:numId="17" w16cid:durableId="1015115555">
    <w:abstractNumId w:val="94"/>
  </w:num>
  <w:num w:numId="18" w16cid:durableId="808323474">
    <w:abstractNumId w:val="2"/>
  </w:num>
  <w:num w:numId="19" w16cid:durableId="771823131">
    <w:abstractNumId w:val="56"/>
  </w:num>
  <w:num w:numId="20" w16cid:durableId="2133669622">
    <w:abstractNumId w:val="71"/>
  </w:num>
  <w:num w:numId="21" w16cid:durableId="400836470">
    <w:abstractNumId w:val="17"/>
  </w:num>
  <w:num w:numId="22" w16cid:durableId="346833882">
    <w:abstractNumId w:val="101"/>
  </w:num>
  <w:num w:numId="23" w16cid:durableId="455760895">
    <w:abstractNumId w:val="89"/>
  </w:num>
  <w:num w:numId="24" w16cid:durableId="611864109">
    <w:abstractNumId w:val="84"/>
  </w:num>
  <w:num w:numId="25" w16cid:durableId="841159723">
    <w:abstractNumId w:val="28"/>
  </w:num>
  <w:num w:numId="26" w16cid:durableId="1561985566">
    <w:abstractNumId w:val="86"/>
  </w:num>
  <w:num w:numId="27" w16cid:durableId="1937589234">
    <w:abstractNumId w:val="30"/>
  </w:num>
  <w:num w:numId="28" w16cid:durableId="272711370">
    <w:abstractNumId w:val="79"/>
  </w:num>
  <w:num w:numId="29" w16cid:durableId="141704924">
    <w:abstractNumId w:val="98"/>
  </w:num>
  <w:num w:numId="30" w16cid:durableId="94177776">
    <w:abstractNumId w:val="99"/>
  </w:num>
  <w:num w:numId="31" w16cid:durableId="1448967260">
    <w:abstractNumId w:val="77"/>
  </w:num>
  <w:num w:numId="32" w16cid:durableId="1400250468">
    <w:abstractNumId w:val="68"/>
  </w:num>
  <w:num w:numId="33" w16cid:durableId="269972600">
    <w:abstractNumId w:val="55"/>
  </w:num>
  <w:num w:numId="34" w16cid:durableId="1923492200">
    <w:abstractNumId w:val="63"/>
  </w:num>
  <w:num w:numId="35" w16cid:durableId="1684013577">
    <w:abstractNumId w:val="35"/>
  </w:num>
  <w:num w:numId="36" w16cid:durableId="517893218">
    <w:abstractNumId w:val="13"/>
  </w:num>
  <w:num w:numId="37" w16cid:durableId="429617806">
    <w:abstractNumId w:val="25"/>
  </w:num>
  <w:num w:numId="38" w16cid:durableId="766075539">
    <w:abstractNumId w:val="72"/>
  </w:num>
  <w:num w:numId="39" w16cid:durableId="418060764">
    <w:abstractNumId w:val="58"/>
  </w:num>
  <w:num w:numId="40" w16cid:durableId="734202969">
    <w:abstractNumId w:val="96"/>
  </w:num>
  <w:num w:numId="41" w16cid:durableId="246234898">
    <w:abstractNumId w:val="43"/>
  </w:num>
  <w:num w:numId="42" w16cid:durableId="605189784">
    <w:abstractNumId w:val="38"/>
  </w:num>
  <w:num w:numId="43" w16cid:durableId="291643096">
    <w:abstractNumId w:val="91"/>
  </w:num>
  <w:num w:numId="44" w16cid:durableId="339167145">
    <w:abstractNumId w:val="95"/>
  </w:num>
  <w:num w:numId="45" w16cid:durableId="936525299">
    <w:abstractNumId w:val="54"/>
  </w:num>
  <w:num w:numId="46" w16cid:durableId="783622651">
    <w:abstractNumId w:val="60"/>
  </w:num>
  <w:num w:numId="47" w16cid:durableId="1576891272">
    <w:abstractNumId w:val="44"/>
  </w:num>
  <w:num w:numId="48" w16cid:durableId="1277828930">
    <w:abstractNumId w:val="81"/>
  </w:num>
  <w:num w:numId="49" w16cid:durableId="1771045878">
    <w:abstractNumId w:val="85"/>
  </w:num>
  <w:num w:numId="50" w16cid:durableId="43796327">
    <w:abstractNumId w:val="1"/>
  </w:num>
  <w:num w:numId="51" w16cid:durableId="650720061">
    <w:abstractNumId w:val="90"/>
  </w:num>
  <w:num w:numId="52" w16cid:durableId="1715545803">
    <w:abstractNumId w:val="74"/>
  </w:num>
  <w:num w:numId="53" w16cid:durableId="1427535649">
    <w:abstractNumId w:val="26"/>
  </w:num>
  <w:num w:numId="54" w16cid:durableId="1965845237">
    <w:abstractNumId w:val="10"/>
  </w:num>
  <w:num w:numId="55" w16cid:durableId="1208181365">
    <w:abstractNumId w:val="31"/>
  </w:num>
  <w:num w:numId="56" w16cid:durableId="1400445047">
    <w:abstractNumId w:val="76"/>
  </w:num>
  <w:num w:numId="57" w16cid:durableId="1711416789">
    <w:abstractNumId w:val="65"/>
  </w:num>
  <w:num w:numId="58" w16cid:durableId="1737438239">
    <w:abstractNumId w:val="53"/>
  </w:num>
  <w:num w:numId="59" w16cid:durableId="1563757515">
    <w:abstractNumId w:val="39"/>
  </w:num>
  <w:num w:numId="60" w16cid:durableId="1149857400">
    <w:abstractNumId w:val="62"/>
  </w:num>
  <w:num w:numId="61" w16cid:durableId="917442538">
    <w:abstractNumId w:val="52"/>
  </w:num>
  <w:num w:numId="62" w16cid:durableId="115952555">
    <w:abstractNumId w:val="102"/>
  </w:num>
  <w:num w:numId="63" w16cid:durableId="327484670">
    <w:abstractNumId w:val="88"/>
  </w:num>
  <w:num w:numId="64" w16cid:durableId="967394830">
    <w:abstractNumId w:val="41"/>
  </w:num>
  <w:num w:numId="65" w16cid:durableId="1369254489">
    <w:abstractNumId w:val="64"/>
  </w:num>
  <w:num w:numId="66" w16cid:durableId="1166632088">
    <w:abstractNumId w:val="50"/>
  </w:num>
  <w:num w:numId="67" w16cid:durableId="1514487659">
    <w:abstractNumId w:val="16"/>
  </w:num>
  <w:num w:numId="68" w16cid:durableId="1100487934">
    <w:abstractNumId w:val="24"/>
  </w:num>
  <w:num w:numId="69" w16cid:durableId="162209366">
    <w:abstractNumId w:val="49"/>
  </w:num>
  <w:num w:numId="70" w16cid:durableId="157305169">
    <w:abstractNumId w:val="83"/>
  </w:num>
  <w:num w:numId="71" w16cid:durableId="145124295">
    <w:abstractNumId w:val="67"/>
  </w:num>
  <w:num w:numId="72" w16cid:durableId="641543880">
    <w:abstractNumId w:val="21"/>
  </w:num>
  <w:num w:numId="73" w16cid:durableId="1508861502">
    <w:abstractNumId w:val="3"/>
  </w:num>
  <w:num w:numId="74" w16cid:durableId="152843012">
    <w:abstractNumId w:val="32"/>
  </w:num>
  <w:num w:numId="75" w16cid:durableId="579561646">
    <w:abstractNumId w:val="75"/>
  </w:num>
  <w:num w:numId="76" w16cid:durableId="675886625">
    <w:abstractNumId w:val="66"/>
  </w:num>
  <w:num w:numId="77" w16cid:durableId="366757835">
    <w:abstractNumId w:val="69"/>
  </w:num>
  <w:num w:numId="78" w16cid:durableId="824199165">
    <w:abstractNumId w:val="7"/>
  </w:num>
  <w:num w:numId="79" w16cid:durableId="747076181">
    <w:abstractNumId w:val="87"/>
  </w:num>
  <w:num w:numId="80" w16cid:durableId="1815174368">
    <w:abstractNumId w:val="12"/>
  </w:num>
  <w:num w:numId="81" w16cid:durableId="37635456">
    <w:abstractNumId w:val="57"/>
  </w:num>
  <w:num w:numId="82" w16cid:durableId="1151749801">
    <w:abstractNumId w:val="6"/>
  </w:num>
  <w:num w:numId="83" w16cid:durableId="1119952255">
    <w:abstractNumId w:val="82"/>
  </w:num>
  <w:num w:numId="84" w16cid:durableId="1089498841">
    <w:abstractNumId w:val="80"/>
  </w:num>
  <w:num w:numId="85" w16cid:durableId="1415542125">
    <w:abstractNumId w:val="45"/>
  </w:num>
  <w:num w:numId="86" w16cid:durableId="2064476439">
    <w:abstractNumId w:val="19"/>
  </w:num>
  <w:num w:numId="87" w16cid:durableId="1922370937">
    <w:abstractNumId w:val="70"/>
  </w:num>
  <w:num w:numId="88" w16cid:durableId="57677178">
    <w:abstractNumId w:val="8"/>
  </w:num>
  <w:num w:numId="89" w16cid:durableId="1220090398">
    <w:abstractNumId w:val="9"/>
  </w:num>
  <w:num w:numId="90" w16cid:durableId="716706331">
    <w:abstractNumId w:val="15"/>
  </w:num>
  <w:num w:numId="91" w16cid:durableId="1074427808">
    <w:abstractNumId w:val="23"/>
  </w:num>
  <w:num w:numId="92" w16cid:durableId="1942375720">
    <w:abstractNumId w:val="61"/>
  </w:num>
  <w:num w:numId="93" w16cid:durableId="15928972">
    <w:abstractNumId w:val="33"/>
  </w:num>
  <w:num w:numId="94" w16cid:durableId="824201724">
    <w:abstractNumId w:val="11"/>
  </w:num>
  <w:num w:numId="95" w16cid:durableId="371879784">
    <w:abstractNumId w:val="46"/>
  </w:num>
  <w:num w:numId="96" w16cid:durableId="1133476701">
    <w:abstractNumId w:val="5"/>
  </w:num>
  <w:num w:numId="97" w16cid:durableId="1097212465">
    <w:abstractNumId w:val="29"/>
  </w:num>
  <w:num w:numId="98" w16cid:durableId="227686706">
    <w:abstractNumId w:val="92"/>
  </w:num>
  <w:num w:numId="99" w16cid:durableId="1371494192">
    <w:abstractNumId w:val="93"/>
  </w:num>
  <w:num w:numId="100" w16cid:durableId="1308241333">
    <w:abstractNumId w:val="18"/>
  </w:num>
  <w:num w:numId="101" w16cid:durableId="994725983">
    <w:abstractNumId w:val="48"/>
  </w:num>
  <w:num w:numId="102" w16cid:durableId="1176577047">
    <w:abstractNumId w:val="4"/>
  </w:num>
  <w:num w:numId="103" w16cid:durableId="1461605234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56C0"/>
    <w:rsid w:val="00015480"/>
    <w:rsid w:val="00016580"/>
    <w:rsid w:val="00020C2C"/>
    <w:rsid w:val="0002150C"/>
    <w:rsid w:val="00023543"/>
    <w:rsid w:val="00024473"/>
    <w:rsid w:val="00024526"/>
    <w:rsid w:val="00032359"/>
    <w:rsid w:val="00033833"/>
    <w:rsid w:val="00035A26"/>
    <w:rsid w:val="00035C7C"/>
    <w:rsid w:val="00036AE1"/>
    <w:rsid w:val="00037B3E"/>
    <w:rsid w:val="00040D1E"/>
    <w:rsid w:val="000432F5"/>
    <w:rsid w:val="0004336A"/>
    <w:rsid w:val="00043B2F"/>
    <w:rsid w:val="00044093"/>
    <w:rsid w:val="00046056"/>
    <w:rsid w:val="00047398"/>
    <w:rsid w:val="00051403"/>
    <w:rsid w:val="0005745E"/>
    <w:rsid w:val="00061F64"/>
    <w:rsid w:val="000623CD"/>
    <w:rsid w:val="00066F6D"/>
    <w:rsid w:val="0008146F"/>
    <w:rsid w:val="00086FE8"/>
    <w:rsid w:val="00092793"/>
    <w:rsid w:val="000934BA"/>
    <w:rsid w:val="00094729"/>
    <w:rsid w:val="000962FE"/>
    <w:rsid w:val="00096C6A"/>
    <w:rsid w:val="00096EC7"/>
    <w:rsid w:val="000A537A"/>
    <w:rsid w:val="000B16DF"/>
    <w:rsid w:val="000B4810"/>
    <w:rsid w:val="000B77C0"/>
    <w:rsid w:val="000C0C5D"/>
    <w:rsid w:val="000C2A5F"/>
    <w:rsid w:val="000C7A5C"/>
    <w:rsid w:val="000C7B86"/>
    <w:rsid w:val="000C7DE5"/>
    <w:rsid w:val="000D1BAC"/>
    <w:rsid w:val="000D3006"/>
    <w:rsid w:val="000D38ED"/>
    <w:rsid w:val="000D3A15"/>
    <w:rsid w:val="000D4BD6"/>
    <w:rsid w:val="000E6490"/>
    <w:rsid w:val="000F3C08"/>
    <w:rsid w:val="001018B1"/>
    <w:rsid w:val="00104146"/>
    <w:rsid w:val="00106B06"/>
    <w:rsid w:val="00111ECC"/>
    <w:rsid w:val="0011316B"/>
    <w:rsid w:val="00113EED"/>
    <w:rsid w:val="001157C8"/>
    <w:rsid w:val="00120548"/>
    <w:rsid w:val="001215B7"/>
    <w:rsid w:val="001223A9"/>
    <w:rsid w:val="001238DC"/>
    <w:rsid w:val="00124DC6"/>
    <w:rsid w:val="0012754F"/>
    <w:rsid w:val="001275E2"/>
    <w:rsid w:val="00127A5A"/>
    <w:rsid w:val="00130D78"/>
    <w:rsid w:val="0013162A"/>
    <w:rsid w:val="0013287A"/>
    <w:rsid w:val="00143BED"/>
    <w:rsid w:val="00150617"/>
    <w:rsid w:val="00154E50"/>
    <w:rsid w:val="00155A8D"/>
    <w:rsid w:val="00155EF2"/>
    <w:rsid w:val="00157D29"/>
    <w:rsid w:val="001608B7"/>
    <w:rsid w:val="0016119C"/>
    <w:rsid w:val="001613C6"/>
    <w:rsid w:val="001673EC"/>
    <w:rsid w:val="001729AB"/>
    <w:rsid w:val="00172DBA"/>
    <w:rsid w:val="00175D0C"/>
    <w:rsid w:val="00182AD2"/>
    <w:rsid w:val="0018443F"/>
    <w:rsid w:val="00186AA0"/>
    <w:rsid w:val="00186EFA"/>
    <w:rsid w:val="0019044F"/>
    <w:rsid w:val="00192EF6"/>
    <w:rsid w:val="001A0812"/>
    <w:rsid w:val="001A12C2"/>
    <w:rsid w:val="001A21ED"/>
    <w:rsid w:val="001A2D44"/>
    <w:rsid w:val="001A469F"/>
    <w:rsid w:val="001A50A1"/>
    <w:rsid w:val="001B065B"/>
    <w:rsid w:val="001B0E64"/>
    <w:rsid w:val="001B3C9B"/>
    <w:rsid w:val="001B6A3C"/>
    <w:rsid w:val="001B794F"/>
    <w:rsid w:val="001C761E"/>
    <w:rsid w:val="001D3FB1"/>
    <w:rsid w:val="001D737A"/>
    <w:rsid w:val="001E204C"/>
    <w:rsid w:val="001E3A6B"/>
    <w:rsid w:val="001E4FE1"/>
    <w:rsid w:val="001E5BA2"/>
    <w:rsid w:val="001E7374"/>
    <w:rsid w:val="001F0FCE"/>
    <w:rsid w:val="001F11C6"/>
    <w:rsid w:val="001F2821"/>
    <w:rsid w:val="001F3C1A"/>
    <w:rsid w:val="001F5E9C"/>
    <w:rsid w:val="001F61FC"/>
    <w:rsid w:val="001F7EE1"/>
    <w:rsid w:val="00201509"/>
    <w:rsid w:val="00204383"/>
    <w:rsid w:val="002056C0"/>
    <w:rsid w:val="0023221D"/>
    <w:rsid w:val="00234403"/>
    <w:rsid w:val="00234BD7"/>
    <w:rsid w:val="0023761A"/>
    <w:rsid w:val="00241C37"/>
    <w:rsid w:val="00244671"/>
    <w:rsid w:val="00244AD0"/>
    <w:rsid w:val="002469D0"/>
    <w:rsid w:val="002473A4"/>
    <w:rsid w:val="002502BF"/>
    <w:rsid w:val="0025362D"/>
    <w:rsid w:val="00256697"/>
    <w:rsid w:val="00260A4A"/>
    <w:rsid w:val="002629AB"/>
    <w:rsid w:val="00263185"/>
    <w:rsid w:val="0026423B"/>
    <w:rsid w:val="00270C38"/>
    <w:rsid w:val="002752B3"/>
    <w:rsid w:val="002753E8"/>
    <w:rsid w:val="00276CAB"/>
    <w:rsid w:val="00277601"/>
    <w:rsid w:val="00277614"/>
    <w:rsid w:val="00287E94"/>
    <w:rsid w:val="00291421"/>
    <w:rsid w:val="00292B29"/>
    <w:rsid w:val="0029470A"/>
    <w:rsid w:val="002952BC"/>
    <w:rsid w:val="00295BCA"/>
    <w:rsid w:val="00295D9C"/>
    <w:rsid w:val="00296BBF"/>
    <w:rsid w:val="002A285C"/>
    <w:rsid w:val="002A514A"/>
    <w:rsid w:val="002A56D9"/>
    <w:rsid w:val="002B1944"/>
    <w:rsid w:val="002C1982"/>
    <w:rsid w:val="002C30D0"/>
    <w:rsid w:val="002D04B5"/>
    <w:rsid w:val="002D354A"/>
    <w:rsid w:val="002D5B25"/>
    <w:rsid w:val="002D5ED0"/>
    <w:rsid w:val="002E28E9"/>
    <w:rsid w:val="002E6DF9"/>
    <w:rsid w:val="002F15DD"/>
    <w:rsid w:val="002F6D58"/>
    <w:rsid w:val="002F7808"/>
    <w:rsid w:val="002F7D93"/>
    <w:rsid w:val="00302C8C"/>
    <w:rsid w:val="00303DC8"/>
    <w:rsid w:val="00305C03"/>
    <w:rsid w:val="00311E97"/>
    <w:rsid w:val="00312254"/>
    <w:rsid w:val="00312A95"/>
    <w:rsid w:val="00312F95"/>
    <w:rsid w:val="003171DA"/>
    <w:rsid w:val="00317BF7"/>
    <w:rsid w:val="00323F6E"/>
    <w:rsid w:val="00326605"/>
    <w:rsid w:val="00331281"/>
    <w:rsid w:val="0033395C"/>
    <w:rsid w:val="003412A8"/>
    <w:rsid w:val="00342964"/>
    <w:rsid w:val="00347071"/>
    <w:rsid w:val="00347678"/>
    <w:rsid w:val="00350180"/>
    <w:rsid w:val="00351631"/>
    <w:rsid w:val="0035371B"/>
    <w:rsid w:val="003552A3"/>
    <w:rsid w:val="00361E05"/>
    <w:rsid w:val="003620C0"/>
    <w:rsid w:val="00363495"/>
    <w:rsid w:val="00364D74"/>
    <w:rsid w:val="00370436"/>
    <w:rsid w:val="003711B3"/>
    <w:rsid w:val="00372C9E"/>
    <w:rsid w:val="00372DB1"/>
    <w:rsid w:val="00374EF9"/>
    <w:rsid w:val="00376CC2"/>
    <w:rsid w:val="00376DF3"/>
    <w:rsid w:val="00377D29"/>
    <w:rsid w:val="00380D25"/>
    <w:rsid w:val="003812AA"/>
    <w:rsid w:val="003826E2"/>
    <w:rsid w:val="00382F7B"/>
    <w:rsid w:val="00383041"/>
    <w:rsid w:val="00386F3E"/>
    <w:rsid w:val="00387E10"/>
    <w:rsid w:val="00390EAB"/>
    <w:rsid w:val="003915BE"/>
    <w:rsid w:val="00393F45"/>
    <w:rsid w:val="00397496"/>
    <w:rsid w:val="00397A58"/>
    <w:rsid w:val="003A1E26"/>
    <w:rsid w:val="003A4636"/>
    <w:rsid w:val="003A47C7"/>
    <w:rsid w:val="003A4E95"/>
    <w:rsid w:val="003A546E"/>
    <w:rsid w:val="003A5E0A"/>
    <w:rsid w:val="003B0696"/>
    <w:rsid w:val="003B5463"/>
    <w:rsid w:val="003B7D79"/>
    <w:rsid w:val="003C0292"/>
    <w:rsid w:val="003C2160"/>
    <w:rsid w:val="003C2810"/>
    <w:rsid w:val="003D0265"/>
    <w:rsid w:val="003D30FB"/>
    <w:rsid w:val="003D3E93"/>
    <w:rsid w:val="003D61D2"/>
    <w:rsid w:val="003E0217"/>
    <w:rsid w:val="003E09BF"/>
    <w:rsid w:val="003E0F41"/>
    <w:rsid w:val="003E1A1B"/>
    <w:rsid w:val="003E22A5"/>
    <w:rsid w:val="003E3B91"/>
    <w:rsid w:val="003E58AE"/>
    <w:rsid w:val="003E72CD"/>
    <w:rsid w:val="003F1BB9"/>
    <w:rsid w:val="003F3F0D"/>
    <w:rsid w:val="003F5A03"/>
    <w:rsid w:val="00410843"/>
    <w:rsid w:val="00412E47"/>
    <w:rsid w:val="00417402"/>
    <w:rsid w:val="00417614"/>
    <w:rsid w:val="00417899"/>
    <w:rsid w:val="0042006F"/>
    <w:rsid w:val="004323D8"/>
    <w:rsid w:val="00433745"/>
    <w:rsid w:val="004347A5"/>
    <w:rsid w:val="00442256"/>
    <w:rsid w:val="00445E91"/>
    <w:rsid w:val="00447629"/>
    <w:rsid w:val="00450518"/>
    <w:rsid w:val="00451E07"/>
    <w:rsid w:val="00455936"/>
    <w:rsid w:val="0045599D"/>
    <w:rsid w:val="004605D9"/>
    <w:rsid w:val="004640B8"/>
    <w:rsid w:val="004677DC"/>
    <w:rsid w:val="00470C62"/>
    <w:rsid w:val="00471A3E"/>
    <w:rsid w:val="00471FE2"/>
    <w:rsid w:val="00472A19"/>
    <w:rsid w:val="00475A10"/>
    <w:rsid w:val="004767CD"/>
    <w:rsid w:val="00477484"/>
    <w:rsid w:val="0048416D"/>
    <w:rsid w:val="004862CC"/>
    <w:rsid w:val="00490C33"/>
    <w:rsid w:val="00491DE4"/>
    <w:rsid w:val="004A0E13"/>
    <w:rsid w:val="004A1933"/>
    <w:rsid w:val="004A34C3"/>
    <w:rsid w:val="004A4EFC"/>
    <w:rsid w:val="004A7A41"/>
    <w:rsid w:val="004B0C8E"/>
    <w:rsid w:val="004B0F88"/>
    <w:rsid w:val="004B2B1E"/>
    <w:rsid w:val="004B7636"/>
    <w:rsid w:val="004B7AA8"/>
    <w:rsid w:val="004C2781"/>
    <w:rsid w:val="004C5524"/>
    <w:rsid w:val="004C5912"/>
    <w:rsid w:val="004C7029"/>
    <w:rsid w:val="004D07D1"/>
    <w:rsid w:val="004D34DE"/>
    <w:rsid w:val="004D627E"/>
    <w:rsid w:val="004D73DD"/>
    <w:rsid w:val="004D7906"/>
    <w:rsid w:val="004E7B80"/>
    <w:rsid w:val="004F27D5"/>
    <w:rsid w:val="004F4D49"/>
    <w:rsid w:val="004F4FE1"/>
    <w:rsid w:val="004F69D3"/>
    <w:rsid w:val="005003D9"/>
    <w:rsid w:val="005008C8"/>
    <w:rsid w:val="005015DC"/>
    <w:rsid w:val="005017B0"/>
    <w:rsid w:val="00501E65"/>
    <w:rsid w:val="00503505"/>
    <w:rsid w:val="005040DD"/>
    <w:rsid w:val="00507538"/>
    <w:rsid w:val="00510AD5"/>
    <w:rsid w:val="0051150B"/>
    <w:rsid w:val="00511CA6"/>
    <w:rsid w:val="00512B60"/>
    <w:rsid w:val="00514790"/>
    <w:rsid w:val="00514894"/>
    <w:rsid w:val="00514CFD"/>
    <w:rsid w:val="005175A6"/>
    <w:rsid w:val="00520595"/>
    <w:rsid w:val="00524056"/>
    <w:rsid w:val="00524264"/>
    <w:rsid w:val="00530053"/>
    <w:rsid w:val="00531E80"/>
    <w:rsid w:val="00532236"/>
    <w:rsid w:val="0053235A"/>
    <w:rsid w:val="005342CA"/>
    <w:rsid w:val="005343A0"/>
    <w:rsid w:val="005343B2"/>
    <w:rsid w:val="00537513"/>
    <w:rsid w:val="00541DD4"/>
    <w:rsid w:val="005426F2"/>
    <w:rsid w:val="00543D5B"/>
    <w:rsid w:val="00544617"/>
    <w:rsid w:val="00544B04"/>
    <w:rsid w:val="00546562"/>
    <w:rsid w:val="00547C0F"/>
    <w:rsid w:val="00550956"/>
    <w:rsid w:val="00550B67"/>
    <w:rsid w:val="005524E9"/>
    <w:rsid w:val="00552C16"/>
    <w:rsid w:val="00554344"/>
    <w:rsid w:val="0055440C"/>
    <w:rsid w:val="00555614"/>
    <w:rsid w:val="00555963"/>
    <w:rsid w:val="00555E69"/>
    <w:rsid w:val="005570D5"/>
    <w:rsid w:val="0056079D"/>
    <w:rsid w:val="00560CC7"/>
    <w:rsid w:val="00561F8C"/>
    <w:rsid w:val="005647C4"/>
    <w:rsid w:val="00566CD7"/>
    <w:rsid w:val="00573248"/>
    <w:rsid w:val="0057389A"/>
    <w:rsid w:val="00576138"/>
    <w:rsid w:val="005764B1"/>
    <w:rsid w:val="0058050B"/>
    <w:rsid w:val="00582542"/>
    <w:rsid w:val="00582F2F"/>
    <w:rsid w:val="00584E3E"/>
    <w:rsid w:val="00585D0E"/>
    <w:rsid w:val="00587DB7"/>
    <w:rsid w:val="00592879"/>
    <w:rsid w:val="00593CBE"/>
    <w:rsid w:val="005955F7"/>
    <w:rsid w:val="005972E7"/>
    <w:rsid w:val="005A188B"/>
    <w:rsid w:val="005A4BBB"/>
    <w:rsid w:val="005A4E60"/>
    <w:rsid w:val="005B0F26"/>
    <w:rsid w:val="005B38F3"/>
    <w:rsid w:val="005B5089"/>
    <w:rsid w:val="005C4B01"/>
    <w:rsid w:val="005D1D9F"/>
    <w:rsid w:val="005D4ECA"/>
    <w:rsid w:val="005D6C35"/>
    <w:rsid w:val="005D77BC"/>
    <w:rsid w:val="005E38E8"/>
    <w:rsid w:val="005E3CF1"/>
    <w:rsid w:val="005E49C1"/>
    <w:rsid w:val="005E4BF6"/>
    <w:rsid w:val="005E4C2B"/>
    <w:rsid w:val="005E7941"/>
    <w:rsid w:val="005F0877"/>
    <w:rsid w:val="005F0B98"/>
    <w:rsid w:val="005F2F4D"/>
    <w:rsid w:val="005F7BEA"/>
    <w:rsid w:val="006007E9"/>
    <w:rsid w:val="006030ED"/>
    <w:rsid w:val="0060412F"/>
    <w:rsid w:val="00606C43"/>
    <w:rsid w:val="00607B06"/>
    <w:rsid w:val="00613C23"/>
    <w:rsid w:val="00620630"/>
    <w:rsid w:val="00622B3F"/>
    <w:rsid w:val="006252D8"/>
    <w:rsid w:val="0062534D"/>
    <w:rsid w:val="006267F9"/>
    <w:rsid w:val="00627BC1"/>
    <w:rsid w:val="006324C6"/>
    <w:rsid w:val="0063385C"/>
    <w:rsid w:val="00636E3B"/>
    <w:rsid w:val="00640087"/>
    <w:rsid w:val="00642FB9"/>
    <w:rsid w:val="00645BED"/>
    <w:rsid w:val="0064643E"/>
    <w:rsid w:val="00661775"/>
    <w:rsid w:val="006629F0"/>
    <w:rsid w:val="006638C9"/>
    <w:rsid w:val="006652DC"/>
    <w:rsid w:val="006673D3"/>
    <w:rsid w:val="006673D6"/>
    <w:rsid w:val="00671CDE"/>
    <w:rsid w:val="0067351F"/>
    <w:rsid w:val="006758AB"/>
    <w:rsid w:val="00686A2D"/>
    <w:rsid w:val="00695491"/>
    <w:rsid w:val="00695763"/>
    <w:rsid w:val="00697460"/>
    <w:rsid w:val="00697BD0"/>
    <w:rsid w:val="006A0275"/>
    <w:rsid w:val="006A3648"/>
    <w:rsid w:val="006A4A1D"/>
    <w:rsid w:val="006A4E6C"/>
    <w:rsid w:val="006A534C"/>
    <w:rsid w:val="006A5DFD"/>
    <w:rsid w:val="006B06B5"/>
    <w:rsid w:val="006B2545"/>
    <w:rsid w:val="006C29FF"/>
    <w:rsid w:val="006C3722"/>
    <w:rsid w:val="006D422E"/>
    <w:rsid w:val="006D46A3"/>
    <w:rsid w:val="006D5910"/>
    <w:rsid w:val="006D77C1"/>
    <w:rsid w:val="006E3A3D"/>
    <w:rsid w:val="006E4EA7"/>
    <w:rsid w:val="006E62EB"/>
    <w:rsid w:val="006E7B7F"/>
    <w:rsid w:val="006F512D"/>
    <w:rsid w:val="00701738"/>
    <w:rsid w:val="00702405"/>
    <w:rsid w:val="00706D32"/>
    <w:rsid w:val="00707811"/>
    <w:rsid w:val="0071279D"/>
    <w:rsid w:val="00713B84"/>
    <w:rsid w:val="007157E7"/>
    <w:rsid w:val="00717B43"/>
    <w:rsid w:val="00721A97"/>
    <w:rsid w:val="007261BF"/>
    <w:rsid w:val="00726D56"/>
    <w:rsid w:val="00727197"/>
    <w:rsid w:val="007309FD"/>
    <w:rsid w:val="00731706"/>
    <w:rsid w:val="00737F4D"/>
    <w:rsid w:val="00740ABB"/>
    <w:rsid w:val="00741EC2"/>
    <w:rsid w:val="00742650"/>
    <w:rsid w:val="007445A3"/>
    <w:rsid w:val="00744DEF"/>
    <w:rsid w:val="00747AA0"/>
    <w:rsid w:val="007522DD"/>
    <w:rsid w:val="00753FB6"/>
    <w:rsid w:val="007630D2"/>
    <w:rsid w:val="007648F3"/>
    <w:rsid w:val="007661F7"/>
    <w:rsid w:val="0076691E"/>
    <w:rsid w:val="00770291"/>
    <w:rsid w:val="00773671"/>
    <w:rsid w:val="00773EC7"/>
    <w:rsid w:val="007752E2"/>
    <w:rsid w:val="00775FCB"/>
    <w:rsid w:val="00782879"/>
    <w:rsid w:val="00783511"/>
    <w:rsid w:val="0078363E"/>
    <w:rsid w:val="00791447"/>
    <w:rsid w:val="0079266D"/>
    <w:rsid w:val="00795633"/>
    <w:rsid w:val="00795756"/>
    <w:rsid w:val="00795F78"/>
    <w:rsid w:val="007A0770"/>
    <w:rsid w:val="007A28B8"/>
    <w:rsid w:val="007A3137"/>
    <w:rsid w:val="007A44EC"/>
    <w:rsid w:val="007A670B"/>
    <w:rsid w:val="007A74F0"/>
    <w:rsid w:val="007B2658"/>
    <w:rsid w:val="007B2E9D"/>
    <w:rsid w:val="007B3668"/>
    <w:rsid w:val="007B4F0F"/>
    <w:rsid w:val="007B5C0C"/>
    <w:rsid w:val="007B79AA"/>
    <w:rsid w:val="007C2693"/>
    <w:rsid w:val="007C5DA6"/>
    <w:rsid w:val="007C648D"/>
    <w:rsid w:val="007C6517"/>
    <w:rsid w:val="007D189A"/>
    <w:rsid w:val="007D18D6"/>
    <w:rsid w:val="007D204B"/>
    <w:rsid w:val="007D5005"/>
    <w:rsid w:val="007D6589"/>
    <w:rsid w:val="007D7E90"/>
    <w:rsid w:val="007E04BD"/>
    <w:rsid w:val="007E0FBB"/>
    <w:rsid w:val="007E50C9"/>
    <w:rsid w:val="007E6A7E"/>
    <w:rsid w:val="007E7DEB"/>
    <w:rsid w:val="007F6F16"/>
    <w:rsid w:val="00801271"/>
    <w:rsid w:val="00801482"/>
    <w:rsid w:val="008047D0"/>
    <w:rsid w:val="0081256F"/>
    <w:rsid w:val="00813E94"/>
    <w:rsid w:val="0081417D"/>
    <w:rsid w:val="00815163"/>
    <w:rsid w:val="00815197"/>
    <w:rsid w:val="00816AE0"/>
    <w:rsid w:val="008233FB"/>
    <w:rsid w:val="008239DB"/>
    <w:rsid w:val="00825BDF"/>
    <w:rsid w:val="0083213D"/>
    <w:rsid w:val="00833E69"/>
    <w:rsid w:val="00835A2B"/>
    <w:rsid w:val="00846800"/>
    <w:rsid w:val="00847368"/>
    <w:rsid w:val="00851CEE"/>
    <w:rsid w:val="00853022"/>
    <w:rsid w:val="00855A6E"/>
    <w:rsid w:val="00856459"/>
    <w:rsid w:val="00856523"/>
    <w:rsid w:val="00857749"/>
    <w:rsid w:val="00860484"/>
    <w:rsid w:val="00860B07"/>
    <w:rsid w:val="00861097"/>
    <w:rsid w:val="008630C1"/>
    <w:rsid w:val="0086697D"/>
    <w:rsid w:val="00866EAD"/>
    <w:rsid w:val="00871A93"/>
    <w:rsid w:val="00873C68"/>
    <w:rsid w:val="00873CC4"/>
    <w:rsid w:val="008821B6"/>
    <w:rsid w:val="00882752"/>
    <w:rsid w:val="00884B78"/>
    <w:rsid w:val="00887461"/>
    <w:rsid w:val="008913CD"/>
    <w:rsid w:val="008923DE"/>
    <w:rsid w:val="00895567"/>
    <w:rsid w:val="008A0939"/>
    <w:rsid w:val="008A19F3"/>
    <w:rsid w:val="008A3C7E"/>
    <w:rsid w:val="008A447D"/>
    <w:rsid w:val="008A4A6E"/>
    <w:rsid w:val="008A7235"/>
    <w:rsid w:val="008B084C"/>
    <w:rsid w:val="008B1742"/>
    <w:rsid w:val="008B2FF6"/>
    <w:rsid w:val="008B3835"/>
    <w:rsid w:val="008B5671"/>
    <w:rsid w:val="008B57AD"/>
    <w:rsid w:val="008B653D"/>
    <w:rsid w:val="008C0D47"/>
    <w:rsid w:val="008C30AA"/>
    <w:rsid w:val="008C3A27"/>
    <w:rsid w:val="008C6310"/>
    <w:rsid w:val="008D0392"/>
    <w:rsid w:val="008D2F0D"/>
    <w:rsid w:val="008D417C"/>
    <w:rsid w:val="008D6356"/>
    <w:rsid w:val="008E03E9"/>
    <w:rsid w:val="008F328C"/>
    <w:rsid w:val="008F4105"/>
    <w:rsid w:val="008F503D"/>
    <w:rsid w:val="008F6FA6"/>
    <w:rsid w:val="00900580"/>
    <w:rsid w:val="0090241E"/>
    <w:rsid w:val="00904B08"/>
    <w:rsid w:val="00907058"/>
    <w:rsid w:val="0090747E"/>
    <w:rsid w:val="009078D1"/>
    <w:rsid w:val="00912AA6"/>
    <w:rsid w:val="0091368F"/>
    <w:rsid w:val="0092285C"/>
    <w:rsid w:val="00922A0E"/>
    <w:rsid w:val="009236FA"/>
    <w:rsid w:val="00930097"/>
    <w:rsid w:val="009307EE"/>
    <w:rsid w:val="009309C0"/>
    <w:rsid w:val="00930B24"/>
    <w:rsid w:val="00931494"/>
    <w:rsid w:val="00931663"/>
    <w:rsid w:val="00940624"/>
    <w:rsid w:val="00940731"/>
    <w:rsid w:val="00941637"/>
    <w:rsid w:val="0094272C"/>
    <w:rsid w:val="00942870"/>
    <w:rsid w:val="00944557"/>
    <w:rsid w:val="0094506C"/>
    <w:rsid w:val="00946800"/>
    <w:rsid w:val="00950955"/>
    <w:rsid w:val="00950B7C"/>
    <w:rsid w:val="0095138C"/>
    <w:rsid w:val="00952003"/>
    <w:rsid w:val="00953489"/>
    <w:rsid w:val="009546FA"/>
    <w:rsid w:val="00954F03"/>
    <w:rsid w:val="00955863"/>
    <w:rsid w:val="009572B4"/>
    <w:rsid w:val="00957C73"/>
    <w:rsid w:val="00962BF3"/>
    <w:rsid w:val="0096798D"/>
    <w:rsid w:val="00970E98"/>
    <w:rsid w:val="009730DA"/>
    <w:rsid w:val="00973B16"/>
    <w:rsid w:val="00973B39"/>
    <w:rsid w:val="0097494B"/>
    <w:rsid w:val="0097511E"/>
    <w:rsid w:val="00977E7A"/>
    <w:rsid w:val="0098081B"/>
    <w:rsid w:val="0098133E"/>
    <w:rsid w:val="00983C9D"/>
    <w:rsid w:val="009863FC"/>
    <w:rsid w:val="00986BBA"/>
    <w:rsid w:val="0098708B"/>
    <w:rsid w:val="00987E0C"/>
    <w:rsid w:val="00990EAC"/>
    <w:rsid w:val="00991D11"/>
    <w:rsid w:val="0099717C"/>
    <w:rsid w:val="00997825"/>
    <w:rsid w:val="009A1CB3"/>
    <w:rsid w:val="009A78AA"/>
    <w:rsid w:val="009B588A"/>
    <w:rsid w:val="009C15AC"/>
    <w:rsid w:val="009C1E84"/>
    <w:rsid w:val="009C2712"/>
    <w:rsid w:val="009C2C1A"/>
    <w:rsid w:val="009C36DE"/>
    <w:rsid w:val="009C5201"/>
    <w:rsid w:val="009C62A8"/>
    <w:rsid w:val="009C6785"/>
    <w:rsid w:val="009D483E"/>
    <w:rsid w:val="009D5528"/>
    <w:rsid w:val="009D607B"/>
    <w:rsid w:val="009D6117"/>
    <w:rsid w:val="009D69EC"/>
    <w:rsid w:val="009E1665"/>
    <w:rsid w:val="009E297E"/>
    <w:rsid w:val="009E603D"/>
    <w:rsid w:val="009F1C8A"/>
    <w:rsid w:val="009F59D7"/>
    <w:rsid w:val="009F739C"/>
    <w:rsid w:val="00A0279B"/>
    <w:rsid w:val="00A03983"/>
    <w:rsid w:val="00A06116"/>
    <w:rsid w:val="00A07590"/>
    <w:rsid w:val="00A138E7"/>
    <w:rsid w:val="00A14598"/>
    <w:rsid w:val="00A151AA"/>
    <w:rsid w:val="00A15251"/>
    <w:rsid w:val="00A15441"/>
    <w:rsid w:val="00A22E7D"/>
    <w:rsid w:val="00A22F07"/>
    <w:rsid w:val="00A24F54"/>
    <w:rsid w:val="00A26122"/>
    <w:rsid w:val="00A26308"/>
    <w:rsid w:val="00A26C83"/>
    <w:rsid w:val="00A30BFB"/>
    <w:rsid w:val="00A32A5E"/>
    <w:rsid w:val="00A34AFD"/>
    <w:rsid w:val="00A3550C"/>
    <w:rsid w:val="00A43971"/>
    <w:rsid w:val="00A43D43"/>
    <w:rsid w:val="00A4623C"/>
    <w:rsid w:val="00A50EA5"/>
    <w:rsid w:val="00A51A5D"/>
    <w:rsid w:val="00A52CF3"/>
    <w:rsid w:val="00A538F5"/>
    <w:rsid w:val="00A53A68"/>
    <w:rsid w:val="00A53F05"/>
    <w:rsid w:val="00A54F03"/>
    <w:rsid w:val="00A614EF"/>
    <w:rsid w:val="00A61A5C"/>
    <w:rsid w:val="00A631A3"/>
    <w:rsid w:val="00A63893"/>
    <w:rsid w:val="00A64A7D"/>
    <w:rsid w:val="00A6518F"/>
    <w:rsid w:val="00A658ED"/>
    <w:rsid w:val="00A66360"/>
    <w:rsid w:val="00A6712E"/>
    <w:rsid w:val="00A67E0B"/>
    <w:rsid w:val="00A70C76"/>
    <w:rsid w:val="00A719BD"/>
    <w:rsid w:val="00A7464D"/>
    <w:rsid w:val="00A74673"/>
    <w:rsid w:val="00A7616C"/>
    <w:rsid w:val="00A80780"/>
    <w:rsid w:val="00A82498"/>
    <w:rsid w:val="00A830AA"/>
    <w:rsid w:val="00A93531"/>
    <w:rsid w:val="00A93B7E"/>
    <w:rsid w:val="00AA487E"/>
    <w:rsid w:val="00AA50F6"/>
    <w:rsid w:val="00AA7296"/>
    <w:rsid w:val="00AA7978"/>
    <w:rsid w:val="00AB047F"/>
    <w:rsid w:val="00AB2417"/>
    <w:rsid w:val="00AB276B"/>
    <w:rsid w:val="00AB4207"/>
    <w:rsid w:val="00AB465D"/>
    <w:rsid w:val="00AB5186"/>
    <w:rsid w:val="00AB7160"/>
    <w:rsid w:val="00AB7875"/>
    <w:rsid w:val="00AC354C"/>
    <w:rsid w:val="00AC37C5"/>
    <w:rsid w:val="00AC4F31"/>
    <w:rsid w:val="00AC53A7"/>
    <w:rsid w:val="00AC5FBC"/>
    <w:rsid w:val="00AD0740"/>
    <w:rsid w:val="00AD1E5B"/>
    <w:rsid w:val="00AD221A"/>
    <w:rsid w:val="00AD279F"/>
    <w:rsid w:val="00AD3C4A"/>
    <w:rsid w:val="00AD74DC"/>
    <w:rsid w:val="00AE116A"/>
    <w:rsid w:val="00AE4CE5"/>
    <w:rsid w:val="00AE4F85"/>
    <w:rsid w:val="00AF3EB9"/>
    <w:rsid w:val="00AF478D"/>
    <w:rsid w:val="00AF7668"/>
    <w:rsid w:val="00B040A4"/>
    <w:rsid w:val="00B069F7"/>
    <w:rsid w:val="00B06B73"/>
    <w:rsid w:val="00B11FEA"/>
    <w:rsid w:val="00B125F0"/>
    <w:rsid w:val="00B230B7"/>
    <w:rsid w:val="00B27F07"/>
    <w:rsid w:val="00B3164A"/>
    <w:rsid w:val="00B36C5A"/>
    <w:rsid w:val="00B37E6B"/>
    <w:rsid w:val="00B423A5"/>
    <w:rsid w:val="00B426FB"/>
    <w:rsid w:val="00B5661D"/>
    <w:rsid w:val="00B56D2C"/>
    <w:rsid w:val="00B571F3"/>
    <w:rsid w:val="00B61868"/>
    <w:rsid w:val="00B62D3F"/>
    <w:rsid w:val="00B63A5B"/>
    <w:rsid w:val="00B63D2D"/>
    <w:rsid w:val="00B6451B"/>
    <w:rsid w:val="00B6574F"/>
    <w:rsid w:val="00B6663A"/>
    <w:rsid w:val="00B7174E"/>
    <w:rsid w:val="00B724EE"/>
    <w:rsid w:val="00B7364C"/>
    <w:rsid w:val="00B775B6"/>
    <w:rsid w:val="00B82836"/>
    <w:rsid w:val="00B82E65"/>
    <w:rsid w:val="00B84157"/>
    <w:rsid w:val="00B969C8"/>
    <w:rsid w:val="00BA1003"/>
    <w:rsid w:val="00BA10BE"/>
    <w:rsid w:val="00BA2625"/>
    <w:rsid w:val="00BA6946"/>
    <w:rsid w:val="00BB0350"/>
    <w:rsid w:val="00BB19E6"/>
    <w:rsid w:val="00BB41FD"/>
    <w:rsid w:val="00BB4E51"/>
    <w:rsid w:val="00BB7AEE"/>
    <w:rsid w:val="00BB7E90"/>
    <w:rsid w:val="00BC17B4"/>
    <w:rsid w:val="00BC283C"/>
    <w:rsid w:val="00BC7D34"/>
    <w:rsid w:val="00BD2B75"/>
    <w:rsid w:val="00BD442E"/>
    <w:rsid w:val="00BD738C"/>
    <w:rsid w:val="00BE19B5"/>
    <w:rsid w:val="00BE39B8"/>
    <w:rsid w:val="00BE5523"/>
    <w:rsid w:val="00BE59B9"/>
    <w:rsid w:val="00BE66DB"/>
    <w:rsid w:val="00BE71FF"/>
    <w:rsid w:val="00BE730D"/>
    <w:rsid w:val="00BF0033"/>
    <w:rsid w:val="00BF44A4"/>
    <w:rsid w:val="00BF7BFF"/>
    <w:rsid w:val="00C0227A"/>
    <w:rsid w:val="00C035AA"/>
    <w:rsid w:val="00C105A1"/>
    <w:rsid w:val="00C10B2D"/>
    <w:rsid w:val="00C11E33"/>
    <w:rsid w:val="00C122F9"/>
    <w:rsid w:val="00C16747"/>
    <w:rsid w:val="00C1681F"/>
    <w:rsid w:val="00C17699"/>
    <w:rsid w:val="00C21159"/>
    <w:rsid w:val="00C2408C"/>
    <w:rsid w:val="00C2526B"/>
    <w:rsid w:val="00C30962"/>
    <w:rsid w:val="00C34FB1"/>
    <w:rsid w:val="00C435ED"/>
    <w:rsid w:val="00C44F52"/>
    <w:rsid w:val="00C52A0D"/>
    <w:rsid w:val="00C54F79"/>
    <w:rsid w:val="00C55CA5"/>
    <w:rsid w:val="00C61DF4"/>
    <w:rsid w:val="00C62D86"/>
    <w:rsid w:val="00C643E0"/>
    <w:rsid w:val="00C804BB"/>
    <w:rsid w:val="00C86701"/>
    <w:rsid w:val="00C8727D"/>
    <w:rsid w:val="00C8774D"/>
    <w:rsid w:val="00C92C19"/>
    <w:rsid w:val="00C9376A"/>
    <w:rsid w:val="00C93C3A"/>
    <w:rsid w:val="00C94A65"/>
    <w:rsid w:val="00C94E98"/>
    <w:rsid w:val="00C96227"/>
    <w:rsid w:val="00CA362B"/>
    <w:rsid w:val="00CA462A"/>
    <w:rsid w:val="00CA46E3"/>
    <w:rsid w:val="00CA57AC"/>
    <w:rsid w:val="00CB1422"/>
    <w:rsid w:val="00CB211A"/>
    <w:rsid w:val="00CC17C0"/>
    <w:rsid w:val="00CC19F8"/>
    <w:rsid w:val="00CC2375"/>
    <w:rsid w:val="00CC3B6C"/>
    <w:rsid w:val="00CD1405"/>
    <w:rsid w:val="00CD2E1A"/>
    <w:rsid w:val="00CD5F91"/>
    <w:rsid w:val="00CD7683"/>
    <w:rsid w:val="00CE3A3D"/>
    <w:rsid w:val="00CE5783"/>
    <w:rsid w:val="00CE7354"/>
    <w:rsid w:val="00CE7A30"/>
    <w:rsid w:val="00CE7A85"/>
    <w:rsid w:val="00CF3B09"/>
    <w:rsid w:val="00CF4EF6"/>
    <w:rsid w:val="00D0476C"/>
    <w:rsid w:val="00D065A6"/>
    <w:rsid w:val="00D1204C"/>
    <w:rsid w:val="00D1549F"/>
    <w:rsid w:val="00D1695C"/>
    <w:rsid w:val="00D172C3"/>
    <w:rsid w:val="00D178D5"/>
    <w:rsid w:val="00D24A5D"/>
    <w:rsid w:val="00D264B6"/>
    <w:rsid w:val="00D26A08"/>
    <w:rsid w:val="00D270A5"/>
    <w:rsid w:val="00D2756B"/>
    <w:rsid w:val="00D3115C"/>
    <w:rsid w:val="00D31A36"/>
    <w:rsid w:val="00D332E2"/>
    <w:rsid w:val="00D33803"/>
    <w:rsid w:val="00D37FCB"/>
    <w:rsid w:val="00D4023D"/>
    <w:rsid w:val="00D40484"/>
    <w:rsid w:val="00D4069A"/>
    <w:rsid w:val="00D44A1C"/>
    <w:rsid w:val="00D4540D"/>
    <w:rsid w:val="00D45749"/>
    <w:rsid w:val="00D5027C"/>
    <w:rsid w:val="00D5373F"/>
    <w:rsid w:val="00D54ECC"/>
    <w:rsid w:val="00D56E96"/>
    <w:rsid w:val="00D61642"/>
    <w:rsid w:val="00D664C5"/>
    <w:rsid w:val="00D7189D"/>
    <w:rsid w:val="00D730CA"/>
    <w:rsid w:val="00D73424"/>
    <w:rsid w:val="00D73E61"/>
    <w:rsid w:val="00D73F8E"/>
    <w:rsid w:val="00D75313"/>
    <w:rsid w:val="00D801DF"/>
    <w:rsid w:val="00D81DF7"/>
    <w:rsid w:val="00D86307"/>
    <w:rsid w:val="00D9084E"/>
    <w:rsid w:val="00D91029"/>
    <w:rsid w:val="00D94F64"/>
    <w:rsid w:val="00D978E4"/>
    <w:rsid w:val="00DA33A5"/>
    <w:rsid w:val="00DA33AC"/>
    <w:rsid w:val="00DA64D0"/>
    <w:rsid w:val="00DA6582"/>
    <w:rsid w:val="00DA6ED1"/>
    <w:rsid w:val="00DB0DFE"/>
    <w:rsid w:val="00DB1E8C"/>
    <w:rsid w:val="00DB67CB"/>
    <w:rsid w:val="00DC22C2"/>
    <w:rsid w:val="00DC2960"/>
    <w:rsid w:val="00DC3F61"/>
    <w:rsid w:val="00DC575A"/>
    <w:rsid w:val="00DC5FE1"/>
    <w:rsid w:val="00DC6DD2"/>
    <w:rsid w:val="00DD29A7"/>
    <w:rsid w:val="00DD2B98"/>
    <w:rsid w:val="00DD4754"/>
    <w:rsid w:val="00DD641B"/>
    <w:rsid w:val="00DD6B6B"/>
    <w:rsid w:val="00DE03C1"/>
    <w:rsid w:val="00DE18B5"/>
    <w:rsid w:val="00DF09F4"/>
    <w:rsid w:val="00DF43AC"/>
    <w:rsid w:val="00DF71AE"/>
    <w:rsid w:val="00E02E0B"/>
    <w:rsid w:val="00E0593E"/>
    <w:rsid w:val="00E06B48"/>
    <w:rsid w:val="00E172BD"/>
    <w:rsid w:val="00E17C35"/>
    <w:rsid w:val="00E208B0"/>
    <w:rsid w:val="00E208F1"/>
    <w:rsid w:val="00E226E7"/>
    <w:rsid w:val="00E26720"/>
    <w:rsid w:val="00E30D2C"/>
    <w:rsid w:val="00E33966"/>
    <w:rsid w:val="00E36DF7"/>
    <w:rsid w:val="00E37DF3"/>
    <w:rsid w:val="00E40122"/>
    <w:rsid w:val="00E41AEE"/>
    <w:rsid w:val="00E4794F"/>
    <w:rsid w:val="00E50629"/>
    <w:rsid w:val="00E508A7"/>
    <w:rsid w:val="00E50F28"/>
    <w:rsid w:val="00E60A44"/>
    <w:rsid w:val="00E61B22"/>
    <w:rsid w:val="00E65C24"/>
    <w:rsid w:val="00E666EA"/>
    <w:rsid w:val="00E66CC6"/>
    <w:rsid w:val="00E67EA8"/>
    <w:rsid w:val="00E74087"/>
    <w:rsid w:val="00E830B6"/>
    <w:rsid w:val="00E85CEA"/>
    <w:rsid w:val="00E85FEA"/>
    <w:rsid w:val="00E8690C"/>
    <w:rsid w:val="00E9280E"/>
    <w:rsid w:val="00E931B6"/>
    <w:rsid w:val="00E97C53"/>
    <w:rsid w:val="00EA240F"/>
    <w:rsid w:val="00EA3590"/>
    <w:rsid w:val="00EA6493"/>
    <w:rsid w:val="00EA70F3"/>
    <w:rsid w:val="00EA7476"/>
    <w:rsid w:val="00EB0651"/>
    <w:rsid w:val="00EB1F89"/>
    <w:rsid w:val="00EB1FC2"/>
    <w:rsid w:val="00EB32DB"/>
    <w:rsid w:val="00EB6A0B"/>
    <w:rsid w:val="00EC14DF"/>
    <w:rsid w:val="00EC1BB9"/>
    <w:rsid w:val="00EC769D"/>
    <w:rsid w:val="00ED1196"/>
    <w:rsid w:val="00ED1774"/>
    <w:rsid w:val="00ED266D"/>
    <w:rsid w:val="00ED2D75"/>
    <w:rsid w:val="00ED3B32"/>
    <w:rsid w:val="00ED3B97"/>
    <w:rsid w:val="00ED4484"/>
    <w:rsid w:val="00ED6143"/>
    <w:rsid w:val="00ED6B45"/>
    <w:rsid w:val="00ED7346"/>
    <w:rsid w:val="00ED77F3"/>
    <w:rsid w:val="00ED7B7C"/>
    <w:rsid w:val="00EE0001"/>
    <w:rsid w:val="00EE45D4"/>
    <w:rsid w:val="00EF1410"/>
    <w:rsid w:val="00EF521A"/>
    <w:rsid w:val="00F055BC"/>
    <w:rsid w:val="00F05BB5"/>
    <w:rsid w:val="00F113BF"/>
    <w:rsid w:val="00F16241"/>
    <w:rsid w:val="00F20633"/>
    <w:rsid w:val="00F20ED0"/>
    <w:rsid w:val="00F21A76"/>
    <w:rsid w:val="00F22927"/>
    <w:rsid w:val="00F2337D"/>
    <w:rsid w:val="00F25908"/>
    <w:rsid w:val="00F26E37"/>
    <w:rsid w:val="00F32A7C"/>
    <w:rsid w:val="00F34239"/>
    <w:rsid w:val="00F34EC4"/>
    <w:rsid w:val="00F370CF"/>
    <w:rsid w:val="00F374E5"/>
    <w:rsid w:val="00F41103"/>
    <w:rsid w:val="00F4271F"/>
    <w:rsid w:val="00F463F9"/>
    <w:rsid w:val="00F54999"/>
    <w:rsid w:val="00F5534E"/>
    <w:rsid w:val="00F6042B"/>
    <w:rsid w:val="00F60625"/>
    <w:rsid w:val="00F607FF"/>
    <w:rsid w:val="00F61666"/>
    <w:rsid w:val="00F62DCD"/>
    <w:rsid w:val="00F673E5"/>
    <w:rsid w:val="00F713D4"/>
    <w:rsid w:val="00F7451A"/>
    <w:rsid w:val="00F745DD"/>
    <w:rsid w:val="00F75386"/>
    <w:rsid w:val="00F76B03"/>
    <w:rsid w:val="00F76EBD"/>
    <w:rsid w:val="00F8478E"/>
    <w:rsid w:val="00F84AC0"/>
    <w:rsid w:val="00F84B99"/>
    <w:rsid w:val="00F84BE8"/>
    <w:rsid w:val="00F85769"/>
    <w:rsid w:val="00F8700A"/>
    <w:rsid w:val="00F91124"/>
    <w:rsid w:val="00F96F88"/>
    <w:rsid w:val="00FA2B33"/>
    <w:rsid w:val="00FA3223"/>
    <w:rsid w:val="00FA6956"/>
    <w:rsid w:val="00FB0572"/>
    <w:rsid w:val="00FB05EA"/>
    <w:rsid w:val="00FB2D18"/>
    <w:rsid w:val="00FC1D07"/>
    <w:rsid w:val="00FC7A33"/>
    <w:rsid w:val="00FC7C5B"/>
    <w:rsid w:val="00FD0C4A"/>
    <w:rsid w:val="00FD2680"/>
    <w:rsid w:val="00FD73B1"/>
    <w:rsid w:val="00FD744C"/>
    <w:rsid w:val="00FE661A"/>
    <w:rsid w:val="00FE77D9"/>
    <w:rsid w:val="00FF62A8"/>
    <w:rsid w:val="00FF663C"/>
    <w:rsid w:val="03BFE302"/>
    <w:rsid w:val="07177A84"/>
    <w:rsid w:val="091950AA"/>
    <w:rsid w:val="0919BA87"/>
    <w:rsid w:val="0B104D62"/>
    <w:rsid w:val="0BD39C89"/>
    <w:rsid w:val="0C623D02"/>
    <w:rsid w:val="0C89DA68"/>
    <w:rsid w:val="0D1C1F56"/>
    <w:rsid w:val="0EF8E999"/>
    <w:rsid w:val="0F030047"/>
    <w:rsid w:val="107296D1"/>
    <w:rsid w:val="1688BF73"/>
    <w:rsid w:val="182C106E"/>
    <w:rsid w:val="18EF4D7B"/>
    <w:rsid w:val="1A1F0740"/>
    <w:rsid w:val="1A3CB6A4"/>
    <w:rsid w:val="1D259C65"/>
    <w:rsid w:val="1F11FBB4"/>
    <w:rsid w:val="2165285E"/>
    <w:rsid w:val="21825D7D"/>
    <w:rsid w:val="224E97EF"/>
    <w:rsid w:val="22A19DD5"/>
    <w:rsid w:val="232AEA52"/>
    <w:rsid w:val="25C56C34"/>
    <w:rsid w:val="26202158"/>
    <w:rsid w:val="26EEDCFE"/>
    <w:rsid w:val="2AC9324C"/>
    <w:rsid w:val="2AEF1D0D"/>
    <w:rsid w:val="2C1B6295"/>
    <w:rsid w:val="2DDF2CFF"/>
    <w:rsid w:val="309BC5F6"/>
    <w:rsid w:val="30B9DD65"/>
    <w:rsid w:val="339F39E7"/>
    <w:rsid w:val="345E654A"/>
    <w:rsid w:val="34A1791B"/>
    <w:rsid w:val="35987228"/>
    <w:rsid w:val="3670B7C3"/>
    <w:rsid w:val="37B5383E"/>
    <w:rsid w:val="3B36379B"/>
    <w:rsid w:val="3D1AD10B"/>
    <w:rsid w:val="3E39EB44"/>
    <w:rsid w:val="3F14B92F"/>
    <w:rsid w:val="3F27F48D"/>
    <w:rsid w:val="4124AB88"/>
    <w:rsid w:val="45653EFA"/>
    <w:rsid w:val="46A44875"/>
    <w:rsid w:val="49D7FB85"/>
    <w:rsid w:val="4C156D66"/>
    <w:rsid w:val="4E071B49"/>
    <w:rsid w:val="4EF92024"/>
    <w:rsid w:val="50101FA3"/>
    <w:rsid w:val="517C5A5A"/>
    <w:rsid w:val="51F56CD8"/>
    <w:rsid w:val="53A057EF"/>
    <w:rsid w:val="5496C59A"/>
    <w:rsid w:val="551121CD"/>
    <w:rsid w:val="564BB1F8"/>
    <w:rsid w:val="595664C6"/>
    <w:rsid w:val="59B23B2B"/>
    <w:rsid w:val="5AF7069F"/>
    <w:rsid w:val="5BB94499"/>
    <w:rsid w:val="5C94AC80"/>
    <w:rsid w:val="5D8EDC40"/>
    <w:rsid w:val="5F42BA67"/>
    <w:rsid w:val="5FFFE4D5"/>
    <w:rsid w:val="623840BE"/>
    <w:rsid w:val="63477D82"/>
    <w:rsid w:val="64CA7B48"/>
    <w:rsid w:val="650829A6"/>
    <w:rsid w:val="6554B89B"/>
    <w:rsid w:val="65FF420E"/>
    <w:rsid w:val="67D58B82"/>
    <w:rsid w:val="69A8399D"/>
    <w:rsid w:val="6D85FACB"/>
    <w:rsid w:val="73611464"/>
    <w:rsid w:val="751C2937"/>
    <w:rsid w:val="773DB1EE"/>
    <w:rsid w:val="7CB4843E"/>
    <w:rsid w:val="7DD658EE"/>
    <w:rsid w:val="7EB9C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7E1A2ACC-D247-4651-81D1-F40ED8C2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link w:val="afd"/>
    <w:uiPriority w:val="99"/>
    <w:unhideWhenUsed/>
    <w:rsid w:val="009572B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7261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7261BF"/>
    <w:rPr>
      <w:b/>
      <w:bCs/>
    </w:rPr>
  </w:style>
  <w:style w:type="character" w:styleId="HTML">
    <w:name w:val="HTML Code"/>
    <w:basedOn w:val="a2"/>
    <w:uiPriority w:val="99"/>
    <w:semiHidden/>
    <w:unhideWhenUsed/>
    <w:rsid w:val="00291421"/>
    <w:rPr>
      <w:rFonts w:ascii="Courier New" w:eastAsia="Times New Roman" w:hAnsi="Courier New" w:cs="Courier New"/>
      <w:sz w:val="20"/>
      <w:szCs w:val="20"/>
    </w:rPr>
  </w:style>
  <w:style w:type="character" w:styleId="aff">
    <w:name w:val="Placeholder Text"/>
    <w:basedOn w:val="a2"/>
    <w:uiPriority w:val="99"/>
    <w:semiHidden/>
    <w:rsid w:val="003B5463"/>
    <w:rPr>
      <w:color w:val="808080"/>
    </w:rPr>
  </w:style>
  <w:style w:type="paragraph" w:customStyle="1" w:styleId="aff0">
    <w:name w:val="Базовый стиль текста"/>
    <w:basedOn w:val="afc"/>
    <w:link w:val="aff1"/>
    <w:qFormat/>
    <w:rsid w:val="006B06B5"/>
    <w:pPr>
      <w:spacing w:before="240" w:beforeAutospacing="0" w:after="0" w:afterAutospacing="0" w:line="360" w:lineRule="auto"/>
      <w:ind w:firstLine="851"/>
      <w:contextualSpacing/>
      <w:jc w:val="both"/>
    </w:pPr>
  </w:style>
  <w:style w:type="character" w:customStyle="1" w:styleId="afd">
    <w:name w:val="Обычный (Интернет) Знак"/>
    <w:basedOn w:val="a2"/>
    <w:link w:val="afc"/>
    <w:uiPriority w:val="99"/>
    <w:semiHidden/>
    <w:rsid w:val="006B06B5"/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Базовый стиль текста Знак"/>
    <w:basedOn w:val="afd"/>
    <w:link w:val="aff0"/>
    <w:rsid w:val="006B06B5"/>
    <w:rPr>
      <w:rFonts w:ascii="Times New Roman" w:eastAsia="Times New Roman" w:hAnsi="Times New Roman" w:cs="Times New Roman"/>
      <w:sz w:val="24"/>
      <w:szCs w:val="24"/>
    </w:rPr>
  </w:style>
  <w:style w:type="paragraph" w:styleId="aff2">
    <w:name w:val="Title"/>
    <w:basedOn w:val="a1"/>
    <w:next w:val="a1"/>
    <w:link w:val="aff3"/>
    <w:uiPriority w:val="10"/>
    <w:qFormat/>
    <w:rsid w:val="0042006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3">
    <w:name w:val="Заголовок Знак"/>
    <w:basedOn w:val="a2"/>
    <w:link w:val="aff2"/>
    <w:uiPriority w:val="10"/>
    <w:rsid w:val="0042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TEXT">
    <w:name w:val="NORMAL TEXT"/>
    <w:basedOn w:val="a1"/>
    <w:link w:val="NORMALTEXT0"/>
    <w:qFormat/>
    <w:rsid w:val="0042006F"/>
    <w:rPr>
      <w:lang w:eastAsia="ja-JP"/>
    </w:rPr>
  </w:style>
  <w:style w:type="character" w:customStyle="1" w:styleId="NORMALTEXT0">
    <w:name w:val="NORMAL TEXT Знак"/>
    <w:basedOn w:val="a2"/>
    <w:link w:val="NORMALTEXT"/>
    <w:rsid w:val="0042006F"/>
    <w:rPr>
      <w:rFonts w:ascii="Times New Roman" w:hAnsi="Times New Roman"/>
      <w:sz w:val="24"/>
      <w:lang w:eastAsia="ja-JP"/>
    </w:rPr>
  </w:style>
  <w:style w:type="paragraph" w:customStyle="1" w:styleId="NORMALLINE">
    <w:name w:val="NORMAL LINE"/>
    <w:basedOn w:val="a0"/>
    <w:link w:val="NORMALLINE0"/>
    <w:qFormat/>
    <w:rsid w:val="00A15251"/>
    <w:pPr>
      <w:numPr>
        <w:numId w:val="0"/>
      </w:numPr>
      <w:ind w:firstLine="851"/>
    </w:pPr>
  </w:style>
  <w:style w:type="character" w:customStyle="1" w:styleId="NORMALLINE0">
    <w:name w:val="NORMAL LINE Знак"/>
    <w:basedOn w:val="a5"/>
    <w:link w:val="NORMALLINE"/>
    <w:rsid w:val="00A15251"/>
    <w:rPr>
      <w:rFonts w:ascii="Times New Roman" w:hAnsi="Times New Roman"/>
      <w:sz w:val="24"/>
    </w:rPr>
  </w:style>
  <w:style w:type="paragraph" w:customStyle="1" w:styleId="NEWPUNCT">
    <w:name w:val="NEW PUNCT"/>
    <w:basedOn w:val="a1"/>
    <w:link w:val="NEWPUNCT0"/>
    <w:qFormat/>
    <w:rsid w:val="009B588A"/>
    <w:pPr>
      <w:tabs>
        <w:tab w:val="left" w:pos="1560"/>
      </w:tabs>
      <w:spacing w:before="200"/>
      <w:ind w:right="-284"/>
      <w:outlineLvl w:val="1"/>
    </w:pPr>
    <w:rPr>
      <w:rFonts w:eastAsiaTheme="majorEastAsia" w:cs="Times New Roman"/>
      <w:b/>
      <w:bCs/>
      <w:szCs w:val="36"/>
    </w:rPr>
  </w:style>
  <w:style w:type="character" w:customStyle="1" w:styleId="NEWPUNCT0">
    <w:name w:val="NEW PUNCT Знак"/>
    <w:basedOn w:val="a2"/>
    <w:link w:val="NEWPUNCT"/>
    <w:rsid w:val="009B588A"/>
    <w:rPr>
      <w:rFonts w:ascii="Times New Roman" w:eastAsiaTheme="majorEastAsia" w:hAnsi="Times New Roman" w:cs="Times New Roman"/>
      <w:b/>
      <w:bCs/>
      <w:sz w:val="24"/>
      <w:szCs w:val="36"/>
    </w:rPr>
  </w:style>
  <w:style w:type="character" w:styleId="aff4">
    <w:name w:val="Subtle Reference"/>
    <w:basedOn w:val="a2"/>
    <w:uiPriority w:val="99"/>
    <w:qFormat/>
    <w:rsid w:val="00E65C24"/>
    <w:rPr>
      <w:smallCaps/>
      <w:color w:val="5A5A5A" w:themeColor="text1" w:themeTint="A5"/>
    </w:rPr>
  </w:style>
  <w:style w:type="paragraph" w:customStyle="1" w:styleId="1svoy">
    <w:name w:val="1. svoy"/>
    <w:basedOn w:val="1"/>
    <w:link w:val="1svoy0"/>
    <w:qFormat/>
    <w:rsid w:val="00BA10BE"/>
    <w:pPr>
      <w:keepNext w:val="0"/>
      <w:keepLines w:val="0"/>
      <w:pageBreakBefore w:val="0"/>
      <w:numPr>
        <w:numId w:val="0"/>
      </w:numPr>
      <w:ind w:firstLine="851"/>
      <w:jc w:val="both"/>
    </w:pPr>
  </w:style>
  <w:style w:type="character" w:customStyle="1" w:styleId="1svoy0">
    <w:name w:val="1. svoy Знак"/>
    <w:basedOn w:val="10"/>
    <w:link w:val="1svoy"/>
    <w:rsid w:val="00BA10BE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styleId="aff5">
    <w:name w:val="Intense Reference"/>
    <w:basedOn w:val="a2"/>
    <w:uiPriority w:val="99"/>
    <w:qFormat/>
    <w:rsid w:val="007B3668"/>
    <w:rPr>
      <w:b/>
      <w:bCs/>
      <w:smallCaps/>
      <w:color w:val="4F81BD" w:themeColor="accent1"/>
      <w:spacing w:val="5"/>
    </w:rPr>
  </w:style>
  <w:style w:type="paragraph" w:customStyle="1" w:styleId="paragraph">
    <w:name w:val="paragraph"/>
    <w:basedOn w:val="a1"/>
    <w:rsid w:val="003B7D79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3B7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52B735-DD4D-4A96-8FF9-AD4DFEC2E0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5</TotalTime>
  <Pages>4</Pages>
  <Words>1100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Бармин Илья Александрович</cp:lastModifiedBy>
  <cp:revision>4</cp:revision>
  <cp:lastPrinted>2019-07-22T11:48:00Z</cp:lastPrinted>
  <dcterms:created xsi:type="dcterms:W3CDTF">2026-10-02T16:40:00Z</dcterms:created>
  <dcterms:modified xsi:type="dcterms:W3CDTF">2026-10-03T22:55:00Z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