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C89A9" w14:textId="057A46F3" w:rsidR="00A7045E" w:rsidRPr="00E558E9" w:rsidRDefault="00456C5C" w:rsidP="00456C5C">
      <w:pPr>
        <w:rPr>
          <w:rFonts w:ascii="Times New Roman" w:hAnsi="Times New Roman" w:cs="Times New Roman"/>
          <w:lang w:val="ru-RU"/>
        </w:rPr>
      </w:pPr>
      <w:r w:rsidRPr="00E558E9">
        <w:rPr>
          <w:rFonts w:ascii="Times New Roman" w:hAnsi="Times New Roman" w:cs="Times New Roman"/>
          <w:color w:val="010000"/>
          <w:sz w:val="28"/>
          <w:lang w:val="ru-RU"/>
        </w:rPr>
        <w:t>В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н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еза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п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но,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 xml:space="preserve"> кл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ю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че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в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ы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е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 xml:space="preserve"> ос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о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б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ен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н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о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сти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 xml:space="preserve"> с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т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рук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тур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ы п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р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ое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кта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,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 xml:space="preserve"> в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н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е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 xml:space="preserve"> з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ав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и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с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и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мо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ст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и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 xml:space="preserve"> от их ур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о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вн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я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, д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о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л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жн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ы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 xml:space="preserve"> бы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ть а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ссоц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иа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т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и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вн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о рас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п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ре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д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елены п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о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 xml:space="preserve"> от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р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ас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л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я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м.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 xml:space="preserve"> За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дач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а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 xml:space="preserve"> ор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г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аниз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а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ции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, в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 xml:space="preserve"> о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со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бе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нн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о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с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т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и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 xml:space="preserve"> же э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к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он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ом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ич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е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с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ка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я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 xml:space="preserve"> п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ов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ест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ка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 xml:space="preserve"> </w:t>
      </w:r>
      <w:proofErr w:type="spellStart"/>
      <w:r w:rsidRPr="00E558E9">
        <w:rPr>
          <w:rFonts w:ascii="Times New Roman" w:hAnsi="Times New Roman" w:cs="Times New Roman"/>
          <w:color w:val="010000"/>
          <w:sz w:val="28"/>
          <w:lang w:val="ru-RU"/>
        </w:rPr>
        <w:t>с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ег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о</w:t>
      </w:r>
      <w:r w:rsidRPr="00E558E9">
        <w:rPr>
          <w:rFonts w:ascii="Times New Roman" w:hAnsi="Times New Roman" w:cs="Times New Roman"/>
          <w:color w:val="000100"/>
          <w:sz w:val="28"/>
          <w:lang w:val="ru-RU"/>
        </w:rPr>
        <w:t>д</w:t>
      </w:r>
      <w:r w:rsidRPr="00E558E9">
        <w:rPr>
          <w:rFonts w:ascii="Times New Roman" w:hAnsi="Times New Roman" w:cs="Times New Roman"/>
          <w:color w:val="010000"/>
          <w:sz w:val="28"/>
          <w:lang w:val="ru-RU"/>
        </w:rPr>
        <w:t>няш</w:t>
      </w:r>
      <w:proofErr w:type="spellEnd"/>
    </w:p>
    <w:sectPr w:rsidR="00A7045E" w:rsidRPr="00E558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A7"/>
    <w:rsid w:val="0009773E"/>
    <w:rsid w:val="000D7203"/>
    <w:rsid w:val="002470BD"/>
    <w:rsid w:val="00285D14"/>
    <w:rsid w:val="002F1A07"/>
    <w:rsid w:val="00456C5C"/>
    <w:rsid w:val="005E1B20"/>
    <w:rsid w:val="006353AD"/>
    <w:rsid w:val="009D66C8"/>
    <w:rsid w:val="009E796A"/>
    <w:rsid w:val="00A7045E"/>
    <w:rsid w:val="00E558E9"/>
    <w:rsid w:val="00E755D3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4031"/>
  <w15:chartTrackingRefBased/>
  <w15:docId w15:val="{D5DF4805-33D3-4A8C-BA0E-F685461A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569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23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2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8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0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Коктыш</dc:creator>
  <cp:keywords/>
  <dc:description/>
  <cp:lastModifiedBy>Илья Дмитрук</cp:lastModifiedBy>
  <cp:revision>11</cp:revision>
  <dcterms:created xsi:type="dcterms:W3CDTF">2024-05-21T14:19:00Z</dcterms:created>
  <dcterms:modified xsi:type="dcterms:W3CDTF">2024-09-11T11:23:00Z</dcterms:modified>
</cp:coreProperties>
</file>