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A63C717" w:rsidR="00EF248C" w:rsidRPr="00CA54C7" w:rsidRDefault="00527AA5" w:rsidP="008751AD">
      <w:pPr>
        <w:spacing w:line="240" w:lineRule="auto"/>
        <w:ind w:firstLine="0"/>
        <w:jc w:val="center"/>
        <w:rPr>
          <w:rFonts w:eastAsia="Times New Roman"/>
          <w:b/>
          <w:szCs w:val="28"/>
          <w:lang w:eastAsia="ru-RU"/>
        </w:rPr>
      </w:pPr>
      <w:r>
        <w:rPr>
          <w:rFonts w:eastAsia="Times New Roman"/>
          <w:b/>
          <w:szCs w:val="28"/>
          <w:lang w:eastAsia="ru-RU"/>
        </w:rPr>
        <w:t>Создание</w:t>
      </w:r>
      <w:r w:rsidR="00EF248C" w:rsidRPr="00044058">
        <w:rPr>
          <w:rFonts w:eastAsia="Times New Roman"/>
          <w:b/>
          <w:szCs w:val="28"/>
          <w:lang w:eastAsia="ru-RU"/>
        </w:rPr>
        <w:t xml:space="preserve">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lang w:eastAsia="ru-RU"/>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______________  О.В.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527AA5" w:rsidRDefault="00527AA5" w:rsidP="008126A3">
                      <w:pPr>
                        <w:spacing w:line="240" w:lineRule="auto"/>
                        <w:jc w:val="center"/>
                      </w:pPr>
                      <w:r>
                        <w:t>УТВЕРЖДАЮ</w:t>
                      </w:r>
                    </w:p>
                    <w:p w14:paraId="28AD792A" w14:textId="22EA6032" w:rsidR="00527AA5" w:rsidRDefault="00527AA5" w:rsidP="008126A3">
                      <w:pPr>
                        <w:spacing w:line="240" w:lineRule="auto"/>
                        <w:ind w:firstLine="0"/>
                      </w:pPr>
                      <w:r>
                        <w:t xml:space="preserve">Зав. кафедрой </w:t>
                      </w:r>
                    </w:p>
                    <w:p w14:paraId="220DF995" w14:textId="147925B9" w:rsidR="00527AA5" w:rsidRDefault="00527AA5" w:rsidP="008126A3">
                      <w:pPr>
                        <w:spacing w:line="240" w:lineRule="auto"/>
                        <w:ind w:firstLine="0"/>
                      </w:pPr>
                      <w:r>
                        <w:t>______________  О.В. Игнатьева</w:t>
                      </w:r>
                    </w:p>
                    <w:p w14:paraId="0D2C8663" w14:textId="77777777" w:rsidR="00527AA5" w:rsidRDefault="00527AA5" w:rsidP="008126A3">
                      <w:pPr>
                        <w:spacing w:line="240" w:lineRule="auto"/>
                        <w:ind w:firstLine="0"/>
                      </w:pPr>
                      <w:r>
                        <w:t>«_____» ______________ 2022 г.</w:t>
                      </w:r>
                    </w:p>
                    <w:p w14:paraId="002C371C" w14:textId="77777777" w:rsidR="00527AA5" w:rsidRDefault="00527AA5"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2F85C902"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sidR="00527AA5">
        <w:rPr>
          <w:rFonts w:eastAsia="Times New Roman"/>
          <w:u w:val="single"/>
          <w:lang w:eastAsia="ru-RU"/>
        </w:rPr>
        <w:t>Создание</w:t>
      </w:r>
      <w:r>
        <w:rPr>
          <w:rFonts w:eastAsia="Times New Roman"/>
          <w:u w:val="single"/>
          <w:lang w:eastAsia="ru-RU"/>
        </w:rPr>
        <w:t xml:space="preserve">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Pr="006A049D">
        <w:rPr>
          <w:rFonts w:eastAsia="Times New Roman"/>
          <w:u w:val="single"/>
          <w:lang w:eastAsia="ru-RU"/>
        </w:rPr>
        <w:t>9»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259DDD8F"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344981CE" w14:textId="731CE70D" w:rsidR="00107B19" w:rsidRDefault="00107B19" w:rsidP="00E05B9B">
      <w:pPr>
        <w:spacing w:line="240" w:lineRule="auto"/>
        <w:ind w:firstLine="0"/>
        <w:rPr>
          <w:rFonts w:eastAsia="Times New Roman"/>
          <w:lang w:eastAsia="ru-RU"/>
        </w:rPr>
      </w:pPr>
      <w:r>
        <w:rPr>
          <w:rFonts w:eastAsia="Times New Roman"/>
          <w:u w:val="single"/>
          <w:lang w:eastAsia="ru-RU"/>
        </w:rPr>
        <w:t>10. Демонстрация интерфейса. Страницы звонка и работы со статистикой</w:t>
      </w:r>
      <w:r w:rsidRPr="002B68BE">
        <w:rPr>
          <w:rFonts w:eastAsia="Times New Roman"/>
          <w:lang w:eastAsia="ru-RU"/>
        </w:rPr>
        <w:t>_____</w:t>
      </w:r>
    </w:p>
    <w:p w14:paraId="5211A263" w14:textId="244BBCEE"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w:t>
      </w:r>
      <w:r w:rsidR="00107B19">
        <w:rPr>
          <w:rFonts w:eastAsia="Times New Roman"/>
          <w:u w:val="single"/>
          <w:lang w:eastAsia="ru-RU"/>
        </w:rPr>
        <w:t>1</w:t>
      </w:r>
      <w:r w:rsidRPr="009648E1">
        <w:rPr>
          <w:rFonts w:eastAsia="Times New Roman"/>
          <w:u w:val="single"/>
          <w:lang w:eastAsia="ru-RU"/>
        </w:rPr>
        <w:t>. Демонстрация интерфейса. Панель администратора</w:t>
      </w:r>
      <w:r w:rsidRPr="002B68BE">
        <w:rPr>
          <w:rFonts w:eastAsia="Times New Roman"/>
          <w:lang w:eastAsia="ru-RU"/>
        </w:rPr>
        <w:t>_____________________</w:t>
      </w:r>
    </w:p>
    <w:p w14:paraId="35AF0102" w14:textId="5A4B65E5"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107B19">
        <w:rPr>
          <w:rFonts w:eastAsia="Times New Roman"/>
          <w:u w:val="single"/>
          <w:lang w:eastAsia="ru-RU"/>
        </w:rPr>
        <w:t>2</w:t>
      </w:r>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2D8614E5"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005A36F4" w:rsidRPr="005A36F4">
        <w:rPr>
          <w:rFonts w:eastAsia="Times New Roman"/>
          <w:u w:val="single"/>
          <w:lang w:eastAsia="ru-RU"/>
        </w:rPr>
        <w:t>7</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1F777BCB"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w:t>
      </w:r>
      <w:r w:rsidR="005A36F4" w:rsidRPr="005A36F4">
        <w:rPr>
          <w:rFonts w:eastAsia="Times New Roman"/>
          <w:u w:val="single"/>
          <w:lang w:eastAsia="ru-RU"/>
        </w:rPr>
        <w:t>7</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proofErr w:type="spellStart"/>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w:t>
      </w:r>
      <w:proofErr w:type="spellEnd"/>
      <w:r w:rsidR="0031381D" w:rsidRPr="0031381D">
        <w:rPr>
          <w:rFonts w:eastAsia="Times New Roman"/>
          <w:u w:val="single"/>
          <w:lang w:eastAsia="ru-RU"/>
        </w:rPr>
        <w:t xml:space="preserve">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bookmarkStart w:id="2" w:name="_GoBack"/>
      <w:bookmarkEnd w:id="2"/>
    </w:p>
    <w:p w14:paraId="57C86DD7" w14:textId="28CD7640"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B64658">
        <w:rPr>
          <w:rFonts w:eastAsia="Batang"/>
          <w:color w:val="000000" w:themeColor="text1"/>
          <w:szCs w:val="28"/>
          <w:lang w:eastAsia="ru-RU"/>
        </w:rPr>
        <w:t>8</w:t>
      </w:r>
      <w:r w:rsidR="00B64658" w:rsidRPr="00B64658">
        <w:rPr>
          <w:rFonts w:eastAsia="Batang"/>
          <w:color w:val="000000" w:themeColor="text1"/>
          <w:szCs w:val="28"/>
          <w:lang w:eastAsia="ru-RU"/>
        </w:rPr>
        <w:t>3</w:t>
      </w:r>
      <w:r w:rsidRPr="00A40B6B">
        <w:rPr>
          <w:rFonts w:eastAsia="Batang"/>
          <w:color w:val="000000" w:themeColor="text1"/>
          <w:szCs w:val="28"/>
          <w:lang w:eastAsia="ru-RU"/>
        </w:rPr>
        <w:t xml:space="preserve"> лист пояснительной записки, включающей </w:t>
      </w:r>
      <w:r w:rsidR="00A40B6B" w:rsidRPr="00A40B6B">
        <w:rPr>
          <w:rFonts w:eastAsia="Batang"/>
          <w:color w:val="000000" w:themeColor="text1"/>
          <w:szCs w:val="28"/>
          <w:lang w:eastAsia="ru-RU"/>
        </w:rPr>
        <w:t>2</w:t>
      </w:r>
      <w:r w:rsidR="00804253" w:rsidRPr="00804253">
        <w:rPr>
          <w:rFonts w:eastAsia="Batang"/>
          <w:color w:val="000000" w:themeColor="text1"/>
          <w:szCs w:val="28"/>
          <w:lang w:eastAsia="ru-RU"/>
        </w:rPr>
        <w:t>6</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proofErr w:type="spellStart"/>
      <w:r w:rsidR="0044620A">
        <w:rPr>
          <w:rFonts w:eastAsia="Batang"/>
          <w:szCs w:val="28"/>
          <w:lang w:eastAsia="ru-RU"/>
        </w:rPr>
        <w:t>микросервисным</w:t>
      </w:r>
      <w:proofErr w:type="spellEnd"/>
      <w:r w:rsidR="0044620A">
        <w:rPr>
          <w:rFonts w:eastAsia="Batang"/>
          <w:szCs w:val="28"/>
          <w:lang w:eastAsia="ru-RU"/>
        </w:rPr>
        <w:t xml:space="preserve">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6A565E35"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Введение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5A36F4">
              <w:rPr>
                <w:noProof/>
                <w:webHidden/>
              </w:rPr>
              <w:t>6</w:t>
            </w:r>
            <w:r w:rsidR="007F0553">
              <w:rPr>
                <w:noProof/>
                <w:webHidden/>
              </w:rPr>
              <w:fldChar w:fldCharType="end"/>
            </w:r>
          </w:hyperlink>
        </w:p>
        <w:p w14:paraId="760184CC" w14:textId="03A49D08" w:rsidR="007F0553" w:rsidRDefault="00F704E3">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3508DA8" w14:textId="0696D2BA" w:rsidR="007F0553" w:rsidRDefault="00F704E3">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sidR="005A36F4">
              <w:rPr>
                <w:noProof/>
                <w:webHidden/>
              </w:rPr>
              <w:t>9</w:t>
            </w:r>
            <w:r w:rsidR="007F0553">
              <w:rPr>
                <w:noProof/>
                <w:webHidden/>
              </w:rPr>
              <w:fldChar w:fldCharType="end"/>
            </w:r>
          </w:hyperlink>
        </w:p>
        <w:p w14:paraId="34573023" w14:textId="30583AF3" w:rsidR="007F0553" w:rsidRDefault="00F704E3">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sidR="005A36F4">
              <w:rPr>
                <w:noProof/>
                <w:webHidden/>
              </w:rPr>
              <w:t>12</w:t>
            </w:r>
            <w:r w:rsidR="007F0553">
              <w:rPr>
                <w:noProof/>
                <w:webHidden/>
              </w:rPr>
              <w:fldChar w:fldCharType="end"/>
            </w:r>
          </w:hyperlink>
        </w:p>
        <w:p w14:paraId="0FDE7AD8" w14:textId="2774AD9C" w:rsidR="007F0553" w:rsidRDefault="00F704E3">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sidR="005A36F4">
              <w:rPr>
                <w:noProof/>
                <w:webHidden/>
              </w:rPr>
              <w:t>16</w:t>
            </w:r>
            <w:r w:rsidR="007F0553">
              <w:rPr>
                <w:noProof/>
                <w:webHidden/>
              </w:rPr>
              <w:fldChar w:fldCharType="end"/>
            </w:r>
          </w:hyperlink>
        </w:p>
        <w:p w14:paraId="651B78EC" w14:textId="07E72987" w:rsidR="007F0553" w:rsidRDefault="00F704E3">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sidR="005A36F4">
              <w:rPr>
                <w:noProof/>
                <w:webHidden/>
              </w:rPr>
              <w:t>18</w:t>
            </w:r>
            <w:r w:rsidR="007F0553">
              <w:rPr>
                <w:noProof/>
                <w:webHidden/>
              </w:rPr>
              <w:fldChar w:fldCharType="end"/>
            </w:r>
          </w:hyperlink>
        </w:p>
        <w:p w14:paraId="69FAE85F" w14:textId="4C40FD3B" w:rsidR="007F0553" w:rsidRDefault="00F704E3">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59B18144" w14:textId="49BA6252" w:rsidR="007F0553" w:rsidRDefault="00F704E3">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sidR="005A36F4">
              <w:rPr>
                <w:noProof/>
                <w:webHidden/>
              </w:rPr>
              <w:t>19</w:t>
            </w:r>
            <w:r w:rsidR="007F0553">
              <w:rPr>
                <w:noProof/>
                <w:webHidden/>
              </w:rPr>
              <w:fldChar w:fldCharType="end"/>
            </w:r>
          </w:hyperlink>
        </w:p>
        <w:p w14:paraId="09B8F81B" w14:textId="4C967F3A" w:rsidR="007F0553" w:rsidRDefault="00F704E3">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sidR="005A36F4">
              <w:rPr>
                <w:noProof/>
                <w:webHidden/>
              </w:rPr>
              <w:t>22</w:t>
            </w:r>
            <w:r w:rsidR="007F0553">
              <w:rPr>
                <w:noProof/>
                <w:webHidden/>
              </w:rPr>
              <w:fldChar w:fldCharType="end"/>
            </w:r>
          </w:hyperlink>
        </w:p>
        <w:p w14:paraId="1812D497" w14:textId="222F638B" w:rsidR="007F0553" w:rsidRDefault="00F704E3">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sidR="005A36F4">
              <w:rPr>
                <w:noProof/>
                <w:webHidden/>
              </w:rPr>
              <w:t>28</w:t>
            </w:r>
            <w:r w:rsidR="007F0553">
              <w:rPr>
                <w:noProof/>
                <w:webHidden/>
              </w:rPr>
              <w:fldChar w:fldCharType="end"/>
            </w:r>
          </w:hyperlink>
        </w:p>
        <w:p w14:paraId="257261D9" w14:textId="255632D9" w:rsidR="007F0553" w:rsidRDefault="00F704E3">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sidR="005A36F4">
              <w:rPr>
                <w:noProof/>
                <w:webHidden/>
              </w:rPr>
              <w:t>29</w:t>
            </w:r>
            <w:r w:rsidR="007F0553">
              <w:rPr>
                <w:noProof/>
                <w:webHidden/>
              </w:rPr>
              <w:fldChar w:fldCharType="end"/>
            </w:r>
          </w:hyperlink>
        </w:p>
        <w:p w14:paraId="30209621" w14:textId="76A05200" w:rsidR="007F0553" w:rsidRDefault="00F704E3">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sidR="005A36F4">
              <w:rPr>
                <w:noProof/>
                <w:webHidden/>
              </w:rPr>
              <w:t>35</w:t>
            </w:r>
            <w:r w:rsidR="007F0553">
              <w:rPr>
                <w:noProof/>
                <w:webHidden/>
              </w:rPr>
              <w:fldChar w:fldCharType="end"/>
            </w:r>
          </w:hyperlink>
        </w:p>
        <w:p w14:paraId="6D2C30B9" w14:textId="0A240B0E" w:rsidR="007F0553" w:rsidRDefault="00F704E3">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sidR="005A36F4">
              <w:rPr>
                <w:noProof/>
                <w:webHidden/>
              </w:rPr>
              <w:t>37</w:t>
            </w:r>
            <w:r w:rsidR="007F0553">
              <w:rPr>
                <w:noProof/>
                <w:webHidden/>
              </w:rPr>
              <w:fldChar w:fldCharType="end"/>
            </w:r>
          </w:hyperlink>
        </w:p>
        <w:p w14:paraId="53562703" w14:textId="6BFF04E9" w:rsidR="007F0553" w:rsidRDefault="00F704E3">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2B237708" w14:textId="21BF67C7" w:rsidR="007F0553" w:rsidRDefault="00F704E3">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sidR="005A36F4">
              <w:rPr>
                <w:noProof/>
                <w:webHidden/>
              </w:rPr>
              <w:t>38</w:t>
            </w:r>
            <w:r w:rsidR="007F0553">
              <w:rPr>
                <w:noProof/>
                <w:webHidden/>
              </w:rPr>
              <w:fldChar w:fldCharType="end"/>
            </w:r>
          </w:hyperlink>
        </w:p>
        <w:p w14:paraId="0A9A38B0" w14:textId="70F56401" w:rsidR="007F0553" w:rsidRDefault="00F704E3">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sidR="005A36F4">
              <w:rPr>
                <w:noProof/>
                <w:webHidden/>
              </w:rPr>
              <w:t>40</w:t>
            </w:r>
            <w:r w:rsidR="007F0553">
              <w:rPr>
                <w:noProof/>
                <w:webHidden/>
              </w:rPr>
              <w:fldChar w:fldCharType="end"/>
            </w:r>
          </w:hyperlink>
        </w:p>
        <w:p w14:paraId="597D760D" w14:textId="560AACAA" w:rsidR="007F0553" w:rsidRDefault="00F704E3">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sidR="005A36F4">
              <w:rPr>
                <w:noProof/>
                <w:webHidden/>
              </w:rPr>
              <w:t>42</w:t>
            </w:r>
            <w:r w:rsidR="007F0553">
              <w:rPr>
                <w:noProof/>
                <w:webHidden/>
              </w:rPr>
              <w:fldChar w:fldCharType="end"/>
            </w:r>
          </w:hyperlink>
        </w:p>
        <w:p w14:paraId="3D26C0D1" w14:textId="6FC6E3D3" w:rsidR="007F0553" w:rsidRDefault="00F704E3">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sidR="005A36F4">
              <w:rPr>
                <w:noProof/>
                <w:webHidden/>
              </w:rPr>
              <w:t>53</w:t>
            </w:r>
            <w:r w:rsidR="007F0553">
              <w:rPr>
                <w:noProof/>
                <w:webHidden/>
              </w:rPr>
              <w:fldChar w:fldCharType="end"/>
            </w:r>
          </w:hyperlink>
        </w:p>
        <w:p w14:paraId="12BFE194" w14:textId="0C492A55" w:rsidR="007F0553" w:rsidRDefault="00F704E3">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sidR="005A36F4">
              <w:rPr>
                <w:noProof/>
                <w:webHidden/>
              </w:rPr>
              <w:t>58</w:t>
            </w:r>
            <w:r w:rsidR="007F0553">
              <w:rPr>
                <w:noProof/>
                <w:webHidden/>
              </w:rPr>
              <w:fldChar w:fldCharType="end"/>
            </w:r>
          </w:hyperlink>
        </w:p>
        <w:p w14:paraId="663DA176" w14:textId="37FF0F28" w:rsidR="007F0553" w:rsidRDefault="00F704E3">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sidR="005A36F4">
              <w:rPr>
                <w:noProof/>
                <w:webHidden/>
              </w:rPr>
              <w:t>59</w:t>
            </w:r>
            <w:r w:rsidR="007F0553">
              <w:rPr>
                <w:noProof/>
                <w:webHidden/>
              </w:rPr>
              <w:fldChar w:fldCharType="end"/>
            </w:r>
          </w:hyperlink>
        </w:p>
        <w:p w14:paraId="65681CA2" w14:textId="313CE580" w:rsidR="007F0553" w:rsidRDefault="00F704E3">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sidR="005A36F4">
              <w:rPr>
                <w:noProof/>
                <w:webHidden/>
              </w:rPr>
              <w:t>60</w:t>
            </w:r>
            <w:r w:rsidR="007F0553">
              <w:rPr>
                <w:noProof/>
                <w:webHidden/>
              </w:rPr>
              <w:fldChar w:fldCharType="end"/>
            </w:r>
          </w:hyperlink>
        </w:p>
        <w:p w14:paraId="661F5ADA" w14:textId="2B1C0656" w:rsidR="007F0553" w:rsidRDefault="00F704E3">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sidR="005A36F4">
              <w:rPr>
                <w:noProof/>
                <w:webHidden/>
              </w:rPr>
              <w:t>62</w:t>
            </w:r>
            <w:r w:rsidR="007F0553">
              <w:rPr>
                <w:noProof/>
                <w:webHidden/>
              </w:rPr>
              <w:fldChar w:fldCharType="end"/>
            </w:r>
          </w:hyperlink>
        </w:p>
        <w:p w14:paraId="5BED3B87" w14:textId="48455D8B" w:rsidR="007F0553" w:rsidRDefault="00F704E3">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sidR="005A36F4">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3" w:name="_Toc104576841"/>
      <w:bookmarkStart w:id="4" w:name="_Toc104746684"/>
      <w:r w:rsidRPr="00590BB2">
        <w:rPr>
          <w:b/>
          <w:szCs w:val="28"/>
        </w:rPr>
        <w:lastRenderedPageBreak/>
        <w:t>Введение</w:t>
      </w:r>
      <w:bookmarkEnd w:id="3"/>
      <w:bookmarkEnd w:id="4"/>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 xml:space="preserve">Целью выпускной квалификационной работы является </w:t>
      </w:r>
      <w:bookmarkStart w:id="5" w:name="_Hlk104962906"/>
      <w:r>
        <w:rPr>
          <w:szCs w:val="28"/>
        </w:rPr>
        <w:t>создание микросервисного приложения для организации работы контакт-центра</w:t>
      </w:r>
      <w:bookmarkEnd w:id="5"/>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proofErr w:type="spellStart"/>
        <w:r w:rsidR="000F7CC5" w:rsidRPr="000F7CC5">
          <w:rPr>
            <w:color w:val="000000"/>
            <w:szCs w:val="28"/>
          </w:rPr>
          <w:t>Thomson</w:t>
        </w:r>
        <w:proofErr w:type="spellEnd"/>
        <w:r w:rsidR="000F7CC5" w:rsidRPr="000F7CC5">
          <w:rPr>
            <w:color w:val="000000"/>
            <w:szCs w:val="28"/>
          </w:rPr>
          <w:t xml:space="preserve">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6" w:name="_Toc104576842"/>
      <w:bookmarkStart w:id="7" w:name="_Toc104746685"/>
      <w:r w:rsidRPr="008720BB">
        <w:rPr>
          <w:bCs/>
        </w:rPr>
        <w:lastRenderedPageBreak/>
        <w:t>1 Анализ</w:t>
      </w:r>
      <w:r w:rsidRPr="00F66FC5">
        <w:t xml:space="preserve"> предметной области разрабатываемого приложения</w:t>
      </w:r>
      <w:bookmarkEnd w:id="6"/>
      <w:bookmarkEnd w:id="7"/>
    </w:p>
    <w:p w14:paraId="09168ADB" w14:textId="218C0B32" w:rsidR="005D1A40" w:rsidRPr="00660A32" w:rsidRDefault="009C24AB" w:rsidP="009C24AB">
      <w:pPr>
        <w:pStyle w:val="2"/>
        <w:rPr>
          <w:b w:val="0"/>
        </w:rPr>
      </w:pPr>
      <w:bookmarkStart w:id="8" w:name="_Toc104576843"/>
      <w:bookmarkStart w:id="9"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8"/>
      <w:bookmarkEnd w:id="9"/>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 xml:space="preserve">редставляют собой способ структурирования приложения таким образом, что бизнес-возможности, которые должны быть предоставлены в приложении, </w:t>
      </w:r>
      <w:r w:rsidRPr="006E3E9F">
        <w:rPr>
          <w:bCs/>
          <w:color w:val="000000"/>
          <w:szCs w:val="24"/>
          <w:lang w:eastAsia="ru-RU"/>
        </w:rPr>
        <w:lastRenderedPageBreak/>
        <w:t>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 xml:space="preserve">Кроме того, автоматизированные процессы </w:t>
      </w:r>
      <w:r w:rsidRPr="00534D27">
        <w:rPr>
          <w:bCs/>
          <w:color w:val="000000"/>
          <w:szCs w:val="28"/>
          <w:lang w:eastAsia="ru-RU"/>
        </w:rPr>
        <w:lastRenderedPageBreak/>
        <w:t>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0" w:name="_Toc104576844"/>
      <w:bookmarkStart w:id="11" w:name="_Toc104746687"/>
      <w:r>
        <w:t xml:space="preserve">1.2 </w:t>
      </w:r>
      <w:r w:rsidR="000D5BAC">
        <w:t>Аналитический обзор существующих приложений для организации работы контакт-центра</w:t>
      </w:r>
      <w:bookmarkEnd w:id="10"/>
      <w:bookmarkEnd w:id="11"/>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 xml:space="preserve">Такой </w:t>
      </w:r>
      <w:r w:rsidR="001E4FAE" w:rsidRPr="002C3948">
        <w:rPr>
          <w:bCs/>
          <w:color w:val="000000"/>
          <w:szCs w:val="28"/>
          <w:lang w:eastAsia="ru-RU"/>
        </w:rPr>
        <w:lastRenderedPageBreak/>
        <w:t>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w:t>
      </w:r>
      <w:r>
        <w:rPr>
          <w:szCs w:val="28"/>
        </w:rPr>
        <w:lastRenderedPageBreak/>
        <w:t>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7FC70686"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D70C6B">
        <w:rPr>
          <w:szCs w:val="28"/>
        </w:rPr>
        <w:t xml:space="preserve"> </w:t>
      </w:r>
      <w:r w:rsidR="001B78A2" w:rsidRPr="0082768A">
        <w:rPr>
          <w:szCs w:val="28"/>
        </w:rPr>
        <w:t>-</w:t>
      </w:r>
      <w:r w:rsidR="00D70C6B">
        <w:rPr>
          <w:szCs w:val="28"/>
        </w:rPr>
        <w:t xml:space="preserve"> </w:t>
      </w:r>
      <w:r w:rsidRPr="0082768A">
        <w:rPr>
          <w:szCs w:val="28"/>
        </w:rPr>
        <w:t xml:space="preserve">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lastRenderedPageBreak/>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2" w:name="_Toc104576845"/>
      <w:bookmarkStart w:id="13"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2"/>
      <w:bookmarkEnd w:id="13"/>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lastRenderedPageBreak/>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 xml:space="preserve">Такое самообслуживание </w:t>
      </w:r>
      <w:r w:rsidR="00B53915" w:rsidRPr="00B53915">
        <w:rPr>
          <w:color w:val="000000"/>
          <w:szCs w:val="28"/>
        </w:rPr>
        <w:lastRenderedPageBreak/>
        <w:t>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4" w:name="_Toc103870048"/>
      <w:bookmarkStart w:id="15" w:name="_Toc104576846"/>
      <w:bookmarkStart w:id="16" w:name="_Toc104746689"/>
      <w:r>
        <w:t xml:space="preserve">1.4 </w:t>
      </w:r>
      <w:r w:rsidRPr="004D49C8">
        <w:t>Вывод по разделу</w:t>
      </w:r>
      <w:bookmarkEnd w:id="14"/>
      <w:bookmarkEnd w:id="15"/>
      <w:bookmarkEnd w:id="16"/>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lastRenderedPageBreak/>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7" w:name="_Toc104576847"/>
      <w:bookmarkStart w:id="18" w:name="_Toc104746690"/>
      <w:bookmarkStart w:id="19" w:name="_Toc38455361"/>
      <w:bookmarkStart w:id="20" w:name="_Toc38565790"/>
      <w:bookmarkStart w:id="21"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7"/>
      <w:bookmarkEnd w:id="18"/>
    </w:p>
    <w:p w14:paraId="030D9057" w14:textId="1D47EBF4" w:rsidR="008751AD" w:rsidRPr="0044620A" w:rsidRDefault="00733F9C" w:rsidP="000D21B4">
      <w:pPr>
        <w:pStyle w:val="2"/>
      </w:pPr>
      <w:bookmarkStart w:id="22" w:name="_Toc104576848"/>
      <w:bookmarkStart w:id="23"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9"/>
      <w:bookmarkEnd w:id="20"/>
      <w:bookmarkEnd w:id="21"/>
      <w:bookmarkEnd w:id="22"/>
      <w:r w:rsidR="0044620A" w:rsidRPr="0044620A">
        <w:rPr>
          <w:rStyle w:val="20"/>
          <w:b/>
        </w:rPr>
        <w:t>центра</w:t>
      </w:r>
      <w:bookmarkEnd w:id="23"/>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lang w:eastAsia="ru-RU"/>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lastRenderedPageBreak/>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попадает в Окно Авторизации.</w:t>
      </w:r>
    </w:p>
    <w:p w14:paraId="24590205" w14:textId="77777777" w:rsidR="0092603C" w:rsidRPr="00B82C22" w:rsidRDefault="0092603C" w:rsidP="00FE5182">
      <w:pPr>
        <w:numPr>
          <w:ilvl w:val="0"/>
          <w:numId w:val="31"/>
        </w:numPr>
        <w:tabs>
          <w:tab w:val="left" w:pos="1134"/>
        </w:tabs>
        <w:ind w:left="0" w:firstLine="709"/>
        <w:contextualSpacing/>
        <w:rPr>
          <w:bCs/>
          <w:color w:val="000000"/>
          <w:szCs w:val="28"/>
          <w:lang w:eastAsia="ru-RU"/>
        </w:rPr>
      </w:pPr>
      <w:r w:rsidRPr="00B82C22">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FE5182">
      <w:pPr>
        <w:numPr>
          <w:ilvl w:val="0"/>
          <w:numId w:val="31"/>
        </w:numPr>
        <w:tabs>
          <w:tab w:val="left" w:pos="1134"/>
        </w:tabs>
        <w:ind w:left="0" w:firstLine="709"/>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FE5182">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FE5182">
      <w:pPr>
        <w:contextualSpacing/>
        <w:rPr>
          <w:bCs/>
          <w:color w:val="000000"/>
          <w:szCs w:val="28"/>
          <w:lang w:eastAsia="ru-RU"/>
        </w:rPr>
      </w:pPr>
      <w:r w:rsidRPr="0092603C">
        <w:rPr>
          <w:bCs/>
          <w:color w:val="000000"/>
          <w:szCs w:val="28"/>
          <w:lang w:eastAsia="ru-RU"/>
        </w:rPr>
        <w:t>Исключение №3</w:t>
      </w:r>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FE5182">
      <w:pPr>
        <w:numPr>
          <w:ilvl w:val="0"/>
          <w:numId w:val="11"/>
        </w:numPr>
        <w:ind w:left="0" w:firstLine="709"/>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76BF16A4"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lastRenderedPageBreak/>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BD4B97">
      <w:pPr>
        <w:numPr>
          <w:ilvl w:val="0"/>
          <w:numId w:val="12"/>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B82C22">
      <w:pPr>
        <w:numPr>
          <w:ilvl w:val="0"/>
          <w:numId w:val="13"/>
        </w:numPr>
        <w:ind w:left="0" w:firstLine="709"/>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4F2B0D">
      <w:pPr>
        <w:numPr>
          <w:ilvl w:val="0"/>
          <w:numId w:val="14"/>
        </w:numPr>
        <w:ind w:left="0" w:firstLine="709"/>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4" w:name="_Toc104576849"/>
      <w:bookmarkStart w:id="25"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4"/>
      <w:bookmarkEnd w:id="2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524E0E83" w:rsidR="00B72217" w:rsidRDefault="00B72217" w:rsidP="00B72217">
      <w:pPr>
        <w:rPr>
          <w:szCs w:val="28"/>
        </w:rPr>
      </w:pPr>
    </w:p>
    <w:p w14:paraId="178FA49D" w14:textId="7A2EC3EB" w:rsidR="00527AA5" w:rsidRDefault="00527AA5" w:rsidP="00B72217">
      <w:pPr>
        <w:rPr>
          <w:szCs w:val="28"/>
        </w:rPr>
      </w:pPr>
    </w:p>
    <w:p w14:paraId="6F1F15B0" w14:textId="02458D01" w:rsidR="00527AA5" w:rsidRDefault="00527AA5" w:rsidP="00B72217">
      <w:pPr>
        <w:rPr>
          <w:szCs w:val="28"/>
        </w:rPr>
      </w:pPr>
    </w:p>
    <w:p w14:paraId="413F116A" w14:textId="0242ED54" w:rsidR="00527AA5" w:rsidRDefault="00527AA5" w:rsidP="00B72217">
      <w:pPr>
        <w:rPr>
          <w:szCs w:val="28"/>
        </w:rPr>
      </w:pPr>
    </w:p>
    <w:p w14:paraId="5C975474" w14:textId="6B29146D" w:rsidR="00527AA5" w:rsidRDefault="00527AA5" w:rsidP="00B72217">
      <w:pPr>
        <w:rPr>
          <w:szCs w:val="28"/>
        </w:rPr>
      </w:pPr>
    </w:p>
    <w:p w14:paraId="22018FC3" w14:textId="13EF306E" w:rsidR="00527AA5" w:rsidRDefault="00527AA5" w:rsidP="00B72217">
      <w:pPr>
        <w:rPr>
          <w:szCs w:val="28"/>
        </w:rPr>
      </w:pPr>
    </w:p>
    <w:p w14:paraId="5A21B9BD" w14:textId="5819B288" w:rsidR="00527AA5" w:rsidRDefault="00527AA5" w:rsidP="00B72217">
      <w:pPr>
        <w:rPr>
          <w:szCs w:val="28"/>
        </w:rPr>
      </w:pPr>
    </w:p>
    <w:p w14:paraId="6CE2EB76" w14:textId="39C74DA1" w:rsidR="00527AA5" w:rsidRDefault="00527AA5" w:rsidP="00B72217">
      <w:pPr>
        <w:rPr>
          <w:szCs w:val="28"/>
        </w:rPr>
      </w:pPr>
    </w:p>
    <w:p w14:paraId="2DF9F008" w14:textId="77777777" w:rsidR="00527AA5" w:rsidRPr="00590BB2" w:rsidRDefault="00527AA5" w:rsidP="00B72217">
      <w:pPr>
        <w:rPr>
          <w:szCs w:val="28"/>
        </w:rPr>
      </w:pPr>
    </w:p>
    <w:p w14:paraId="1ECCF9ED" w14:textId="32C109A1" w:rsidR="00B25419" w:rsidRDefault="00B25419" w:rsidP="00A40B6B">
      <w:pPr>
        <w:spacing w:line="240" w:lineRule="auto"/>
        <w:ind w:firstLine="0"/>
        <w:rPr>
          <w:szCs w:val="28"/>
        </w:rPr>
      </w:pPr>
      <w:r>
        <w:rPr>
          <w:szCs w:val="28"/>
        </w:rPr>
        <w:lastRenderedPageBreak/>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D31063">
              <w:rPr>
                <w:color w:val="000000"/>
                <w:kern w:val="0"/>
                <w:sz w:val="28"/>
                <w:szCs w:val="28"/>
                <w:lang w:eastAsia="en-US"/>
              </w:rPr>
              <w:t>&lt;</w:t>
            </w:r>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804253">
        <w:trPr>
          <w:trHeight w:val="384"/>
        </w:trPr>
        <w:tc>
          <w:tcPr>
            <w:tcW w:w="2674" w:type="dxa"/>
            <w:vAlign w:val="center"/>
          </w:tcPr>
          <w:p w14:paraId="4F6C5966"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804253">
        <w:trPr>
          <w:trHeight w:val="384"/>
        </w:trPr>
        <w:tc>
          <w:tcPr>
            <w:tcW w:w="2674" w:type="dxa"/>
            <w:vAlign w:val="center"/>
          </w:tcPr>
          <w:p w14:paraId="5819EA7F"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804253">
        <w:trPr>
          <w:trHeight w:val="384"/>
        </w:trPr>
        <w:tc>
          <w:tcPr>
            <w:tcW w:w="2674" w:type="dxa"/>
            <w:vAlign w:val="center"/>
          </w:tcPr>
          <w:p w14:paraId="11D34244"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804253">
        <w:trPr>
          <w:trHeight w:val="384"/>
        </w:trPr>
        <w:tc>
          <w:tcPr>
            <w:tcW w:w="2674" w:type="dxa"/>
            <w:vAlign w:val="center"/>
          </w:tcPr>
          <w:p w14:paraId="0BFE73ED"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6" w:name="_Toc104576850"/>
      <w:bookmarkStart w:id="27"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6"/>
      <w:bookmarkEnd w:id="27"/>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lang w:eastAsia="ru-RU"/>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8" w:name="_Toc104576851"/>
      <w:bookmarkStart w:id="29" w:name="_Toc104746694"/>
      <w:r>
        <w:rPr>
          <w:color w:val="000000"/>
          <w:lang w:eastAsia="ru-RU"/>
        </w:rPr>
        <w:t>2.4</w:t>
      </w:r>
      <w:r w:rsidR="00480F2D">
        <w:rPr>
          <w:color w:val="000000"/>
          <w:lang w:eastAsia="ru-RU"/>
        </w:rPr>
        <w:t xml:space="preserve"> </w:t>
      </w:r>
      <w:bookmarkStart w:id="30" w:name="_Toc38455364"/>
      <w:bookmarkStart w:id="31" w:name="_Toc38565793"/>
      <w:bookmarkStart w:id="32" w:name="_Toc88769836"/>
      <w:r w:rsidR="00480F2D">
        <w:t xml:space="preserve">Расчет функциональных и размерно-ориентированных метрик для </w:t>
      </w:r>
      <w:bookmarkEnd w:id="30"/>
      <w:bookmarkEnd w:id="31"/>
      <w:bookmarkEnd w:id="32"/>
      <w:r w:rsidR="002D58C2">
        <w:rPr>
          <w:color w:val="000000"/>
          <w:shd w:val="clear" w:color="auto" w:fill="FFFFFF"/>
        </w:rPr>
        <w:t>микросервисного приложения для организации работы контакт-центра</w:t>
      </w:r>
      <w:bookmarkEnd w:id="28"/>
      <w:bookmarkEnd w:id="29"/>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 xml:space="preserve">В оценке стоимости ПО используются 2-е единицы оценки: функциональная точка </w:t>
      </w:r>
      <w:proofErr w:type="spellStart"/>
      <w:r w:rsidRPr="00943E92">
        <w:rPr>
          <w:bCs/>
          <w:color w:val="000000"/>
          <w:szCs w:val="28"/>
          <w:lang w:eastAsia="ru-RU"/>
        </w:rPr>
        <w:t>Function</w:t>
      </w:r>
      <w:proofErr w:type="spellEnd"/>
      <w:r w:rsidRPr="00943E92">
        <w:rPr>
          <w:bCs/>
          <w:color w:val="000000"/>
          <w:szCs w:val="28"/>
          <w:lang w:eastAsia="ru-RU"/>
        </w:rPr>
        <w:t xml:space="preserve"> </w:t>
      </w:r>
      <w:proofErr w:type="spellStart"/>
      <w:r w:rsidRPr="00943E92">
        <w:rPr>
          <w:bCs/>
          <w:color w:val="000000"/>
          <w:szCs w:val="28"/>
          <w:lang w:eastAsia="ru-RU"/>
        </w:rPr>
        <w:t>Point</w:t>
      </w:r>
      <w:proofErr w:type="spellEnd"/>
      <w:r w:rsidRPr="00943E92">
        <w:rPr>
          <w:bCs/>
          <w:color w:val="000000"/>
          <w:szCs w:val="28"/>
          <w:lang w:eastAsia="ru-RU"/>
        </w:rPr>
        <w:t xml:space="preserve"> (FP) и строка кода </w:t>
      </w:r>
      <w:proofErr w:type="spellStart"/>
      <w:r w:rsidRPr="00943E92">
        <w:rPr>
          <w:bCs/>
          <w:color w:val="000000"/>
          <w:szCs w:val="28"/>
          <w:lang w:eastAsia="ru-RU"/>
        </w:rPr>
        <w:t>Line</w:t>
      </w:r>
      <w:proofErr w:type="spellEnd"/>
      <w:r w:rsidRPr="00943E92">
        <w:rPr>
          <w:bCs/>
          <w:color w:val="000000"/>
          <w:szCs w:val="28"/>
          <w:lang w:eastAsia="ru-RU"/>
        </w:rPr>
        <w:t xml:space="preserve"> </w:t>
      </w:r>
      <w:proofErr w:type="spellStart"/>
      <w:r w:rsidRPr="00943E92">
        <w:rPr>
          <w:bCs/>
          <w:color w:val="000000"/>
          <w:szCs w:val="28"/>
          <w:lang w:eastAsia="ru-RU"/>
        </w:rPr>
        <w:t>of</w:t>
      </w:r>
      <w:proofErr w:type="spellEnd"/>
      <w:r w:rsidRPr="00943E92">
        <w:rPr>
          <w:bCs/>
          <w:color w:val="000000"/>
          <w:szCs w:val="28"/>
          <w:lang w:eastAsia="ru-RU"/>
        </w:rPr>
        <w:t xml:space="preserve"> </w:t>
      </w:r>
      <w:proofErr w:type="spellStart"/>
      <w:r w:rsidRPr="00943E92">
        <w:rPr>
          <w:bCs/>
          <w:color w:val="000000"/>
          <w:szCs w:val="28"/>
          <w:lang w:eastAsia="ru-RU"/>
        </w:rPr>
        <w:t>Code</w:t>
      </w:r>
      <w:proofErr w:type="spellEnd"/>
      <w:r w:rsidRPr="00943E92">
        <w:rPr>
          <w:bCs/>
          <w:color w:val="000000"/>
          <w:szCs w:val="28"/>
          <w:lang w:eastAsia="ru-RU"/>
        </w:rPr>
        <w:t xml:space="preserv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3163EEE0"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r w:rsidR="00725499">
        <w:rPr>
          <w:iCs/>
        </w:rPr>
        <w:t>,</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AC67A3">
      <w:pPr>
        <w:pStyle w:val="a5"/>
        <w:ind w:left="0" w:firstLine="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0362A195" w14:textId="77777777" w:rsidR="00AC67A3" w:rsidRDefault="00AC67A3" w:rsidP="00A40B6B">
      <w:pPr>
        <w:spacing w:line="240" w:lineRule="auto"/>
        <w:ind w:firstLine="0"/>
      </w:pPr>
    </w:p>
    <w:p w14:paraId="5057EE9C" w14:textId="77777777" w:rsidR="00AC67A3" w:rsidRDefault="00AC67A3" w:rsidP="00A40B6B">
      <w:pPr>
        <w:spacing w:line="240" w:lineRule="auto"/>
        <w:ind w:firstLine="0"/>
      </w:pPr>
    </w:p>
    <w:p w14:paraId="7E12886F" w14:textId="35F6DC51" w:rsidR="00DE114B" w:rsidRDefault="00AC67A3" w:rsidP="00A40B6B">
      <w:pPr>
        <w:spacing w:line="240" w:lineRule="auto"/>
        <w:ind w:firstLine="0"/>
      </w:pPr>
      <w:r>
        <w:lastRenderedPageBreak/>
        <w:t xml:space="preserve">  </w:t>
      </w:r>
      <w:r w:rsidR="00B25419">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2A17D7EC" w14:textId="77777777" w:rsidR="00AC67A3" w:rsidRDefault="00C93541" w:rsidP="00AC67A3">
      <w:pPr>
        <w:pStyle w:val="a5"/>
        <w:ind w:left="0" w:firstLine="705"/>
        <w:jc w:val="center"/>
      </w:pPr>
      <w:r w:rsidRPr="00C856BC">
        <w:t>Теперь можно рассчитать количество функциональных указателей:</w:t>
      </w:r>
    </w:p>
    <w:p w14:paraId="0045A6EE" w14:textId="7F6D95C6" w:rsidR="00C93541" w:rsidRPr="00C93541" w:rsidRDefault="00C93541" w:rsidP="00AC67A3">
      <w:pPr>
        <w:pStyle w:val="a5"/>
        <w:ind w:left="0" w:firstLine="705"/>
        <w:jc w:val="center"/>
        <w:rPr>
          <w:rFonts w:eastAsia="Times New Roman"/>
          <w:i/>
        </w:rPr>
      </w:pP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w:t>
      </w:r>
      <w:r w:rsidRPr="00C856BC">
        <w:lastRenderedPageBreak/>
        <w:t>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3" w:name="_Toc104576852"/>
      <w:bookmarkStart w:id="34"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3"/>
      <w:bookmarkEnd w:id="34"/>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proofErr w:type="spellStart"/>
      <w:r w:rsidRPr="00595778">
        <w:rPr>
          <w:szCs w:val="28"/>
        </w:rPr>
        <w:t>Constructive</w:t>
      </w:r>
      <w:proofErr w:type="spellEnd"/>
      <w:r w:rsidRPr="00595778">
        <w:rPr>
          <w:szCs w:val="28"/>
        </w:rPr>
        <w:t xml:space="preserve"> </w:t>
      </w:r>
      <w:proofErr w:type="spellStart"/>
      <w:r w:rsidRPr="00595778">
        <w:rPr>
          <w:szCs w:val="28"/>
        </w:rPr>
        <w:t>cost</w:t>
      </w:r>
      <w:proofErr w:type="spellEnd"/>
      <w:r w:rsidRPr="00595778">
        <w:rPr>
          <w:szCs w:val="28"/>
        </w:rPr>
        <w:t xml:space="preserve"> </w:t>
      </w:r>
      <w:proofErr w:type="spellStart"/>
      <w:r w:rsidRPr="00595778">
        <w:rPr>
          <w:szCs w:val="28"/>
        </w:rPr>
        <w:t>model</w:t>
      </w:r>
      <w:proofErr w:type="spellEnd"/>
      <w:r w:rsidRPr="00595778">
        <w:rPr>
          <w:szCs w:val="28"/>
        </w:rPr>
        <w:t xml:space="preserve">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 xml:space="preserve">Значение показателя степени B измеряется в диапазоне от 1.01 до 1.26, зависит от 5-и масштабных факторов </w:t>
      </w:r>
      <w:proofErr w:type="spellStart"/>
      <w:r w:rsidRPr="0040604F">
        <w:rPr>
          <w:szCs w:val="28"/>
        </w:rPr>
        <w:t>Wi</w:t>
      </w:r>
      <w:proofErr w:type="spellEnd"/>
      <w:r w:rsidRPr="0040604F">
        <w:rPr>
          <w:szCs w:val="28"/>
        </w:rPr>
        <w:t xml:space="preserve">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AC67A3">
      <w:pPr>
        <w:ind w:firstLine="0"/>
        <w:rPr>
          <w:szCs w:val="28"/>
        </w:rPr>
      </w:pPr>
      <w:r w:rsidRPr="0040604F">
        <w:rPr>
          <w:szCs w:val="28"/>
        </w:rPr>
        <w:t xml:space="preserve">Общая характеристика масштабных факторов </w:t>
      </w:r>
      <w:proofErr w:type="spellStart"/>
      <w:r w:rsidRPr="0040604F">
        <w:rPr>
          <w:szCs w:val="28"/>
        </w:rPr>
        <w:t>Wi</w:t>
      </w:r>
      <w:proofErr w:type="spellEnd"/>
      <w:r w:rsidRPr="0040604F">
        <w:rPr>
          <w:szCs w:val="28"/>
        </w:rPr>
        <w:t xml:space="preserve">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proofErr w:type="spellStart"/>
            <w:r w:rsidRPr="00A40B6B">
              <w:rPr>
                <w:szCs w:val="24"/>
              </w:rPr>
              <w:t>Wi</w:t>
            </w:r>
            <w:proofErr w:type="spellEnd"/>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5A17400A" w14:textId="2169F2F5" w:rsidR="00856EC9" w:rsidRDefault="00AC67A3" w:rsidP="00A40B6B">
      <w:pPr>
        <w:spacing w:line="240" w:lineRule="auto"/>
        <w:ind w:firstLine="0"/>
        <w:rPr>
          <w:szCs w:val="28"/>
        </w:rPr>
      </w:pPr>
      <w:r>
        <w:rPr>
          <w:szCs w:val="28"/>
        </w:rPr>
        <w:lastRenderedPageBreak/>
        <w:t xml:space="preserve">  </w:t>
      </w:r>
      <w:r w:rsidR="00856EC9">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29D33190" w:rsidR="00471236" w:rsidRPr="00EC707C" w:rsidRDefault="00AC67A3" w:rsidP="00A40B6B">
      <w:pPr>
        <w:spacing w:line="240" w:lineRule="auto"/>
        <w:ind w:firstLine="0"/>
        <w:contextualSpacing/>
        <w:rPr>
          <w:rFonts w:eastAsia="Times New Roman"/>
        </w:rPr>
      </w:pPr>
      <w:r>
        <w:rPr>
          <w:rFonts w:eastAsia="Times New Roman"/>
        </w:rPr>
        <w:t xml:space="preserve"> </w:t>
      </w:r>
      <w:r w:rsidR="00EC707C" w:rsidRPr="00EC707C">
        <w:rPr>
          <w:rFonts w:eastAsia="Times New Roman"/>
        </w:rPr>
        <w:t>Таблица 2.1</w:t>
      </w:r>
      <w:r w:rsidR="003138BB">
        <w:rPr>
          <w:rFonts w:eastAsia="Times New Roman"/>
        </w:rPr>
        <w:t>1</w:t>
      </w:r>
      <w:r w:rsidR="00EC707C"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AC67A3">
      <w:pPr>
        <w:ind w:firstLine="0"/>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F704E3"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lastRenderedPageBreak/>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5" w:name="_Toc104576853"/>
      <w:bookmarkStart w:id="36"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5"/>
      <w:bookmarkEnd w:id="36"/>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7" w:name="_Toc104746697"/>
      <w:r w:rsidRPr="008811C3">
        <w:rPr>
          <w:szCs w:val="28"/>
        </w:rPr>
        <w:lastRenderedPageBreak/>
        <w:t>3 Программная реализация приложения для организации работы контакт-центра</w:t>
      </w:r>
      <w:bookmarkEnd w:id="37"/>
    </w:p>
    <w:p w14:paraId="6BE89311" w14:textId="4F56D19A" w:rsidR="00E60AF1" w:rsidRPr="00E60AF1" w:rsidRDefault="000A6DAE" w:rsidP="00664824">
      <w:pPr>
        <w:pStyle w:val="2"/>
        <w:rPr>
          <w:b w:val="0"/>
          <w:color w:val="000000"/>
        </w:rPr>
      </w:pPr>
      <w:bookmarkStart w:id="38"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8"/>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lastRenderedPageBreak/>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lastRenderedPageBreak/>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9" w:name="_Toc104746699"/>
      <w:r>
        <w:rPr>
          <w:color w:val="000000" w:themeColor="text1"/>
        </w:rPr>
        <w:t>3.2 Проектирование базы данных микросервисного приложения для организации работы контакт-центра</w:t>
      </w:r>
      <w:bookmarkEnd w:id="39"/>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eastAsia="ru-RU"/>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40" w:name="_Toc74216822"/>
      <w:bookmarkStart w:id="41" w:name="_Toc104576854"/>
      <w:bookmarkStart w:id="42"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40"/>
      <w:r w:rsidR="00CE0802">
        <w:rPr>
          <w:color w:val="000000" w:themeColor="text1"/>
        </w:rPr>
        <w:t>микросервисного приложения для организации работы контакт-центра</w:t>
      </w:r>
      <w:bookmarkEnd w:id="41"/>
      <w:bookmarkEnd w:id="42"/>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lang w:eastAsia="ru-RU"/>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lang w:eastAsia="ru-RU"/>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lang w:eastAsia="ru-RU"/>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lang w:eastAsia="ru-RU"/>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lang w:eastAsia="ru-RU"/>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lang w:eastAsia="ru-RU"/>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eastAsia="ru-R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lang w:eastAsia="ru-RU"/>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lang w:eastAsia="ru-RU"/>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lang w:eastAsia="ru-RU"/>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lang w:eastAsia="ru-RU"/>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lang w:eastAsia="ru-RU"/>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lang w:eastAsia="ru-RU"/>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lang w:eastAsia="ru-RU"/>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2B301614" w14:textId="679205B4" w:rsidR="005B622E" w:rsidRDefault="00233634" w:rsidP="006D044B">
      <w:pPr>
        <w:pStyle w:val="2"/>
        <w:rPr>
          <w:color w:val="000000" w:themeColor="text1"/>
          <w:lang w:eastAsia="ru-RU"/>
        </w:rPr>
      </w:pPr>
      <w:bookmarkStart w:id="43" w:name="_Toc74216823"/>
      <w:bookmarkStart w:id="44" w:name="_Toc104576855"/>
      <w:bookmarkStart w:id="45"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3"/>
      <w:r w:rsidR="006D044B">
        <w:rPr>
          <w:color w:val="000000" w:themeColor="text1"/>
          <w:lang w:eastAsia="ru-RU"/>
        </w:rPr>
        <w:t>микросервисному приложению для организации работы контакт-центра</w:t>
      </w:r>
      <w:bookmarkEnd w:id="44"/>
      <w:bookmarkEnd w:id="45"/>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lang w:eastAsia="ru-RU"/>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lang w:eastAsia="ru-RU"/>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lang w:eastAsia="ru-RU"/>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lang w:eastAsia="ru-RU"/>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lang w:eastAsia="ru-RU"/>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lang w:eastAsia="ru-RU"/>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lang w:eastAsia="ru-RU"/>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lang w:eastAsia="ru-RU"/>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6" w:name="_Toc102332474"/>
      <w:bookmarkStart w:id="47" w:name="_Toc104576856"/>
      <w:bookmarkStart w:id="48" w:name="_Toc104746702"/>
      <w:r w:rsidRPr="00181B08">
        <w:rPr>
          <w:bCs/>
        </w:rPr>
        <w:t>3.</w:t>
      </w:r>
      <w:r w:rsidR="00F912C3">
        <w:rPr>
          <w:bCs/>
        </w:rPr>
        <w:t>4</w:t>
      </w:r>
      <w:r>
        <w:rPr>
          <w:bCs/>
        </w:rPr>
        <w:t xml:space="preserve"> </w:t>
      </w:r>
      <w:r w:rsidRPr="00181B08">
        <w:rPr>
          <w:bCs/>
        </w:rPr>
        <w:t>Выводы по третьему разделу</w:t>
      </w:r>
      <w:bookmarkEnd w:id="46"/>
      <w:bookmarkEnd w:id="47"/>
      <w:bookmarkEnd w:id="48"/>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9" w:name="_Toc102332475"/>
      <w:bookmarkStart w:id="50" w:name="_Toc104576857"/>
      <w:bookmarkStart w:id="51" w:name="_Toc104746703"/>
      <w:r>
        <w:lastRenderedPageBreak/>
        <w:t>Заключение</w:t>
      </w:r>
      <w:bookmarkEnd w:id="49"/>
      <w:bookmarkEnd w:id="50"/>
      <w:bookmarkEnd w:id="51"/>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2" w:name="_Toc74216826"/>
      <w:bookmarkStart w:id="53" w:name="_Toc104576858"/>
      <w:bookmarkStart w:id="54"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2"/>
      <w:bookmarkEnd w:id="53"/>
      <w:bookmarkEnd w:id="54"/>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sidRPr="00AC67A3">
        <w:rPr>
          <w:b/>
          <w:color w:val="000000" w:themeColor="text1"/>
          <w:szCs w:val="28"/>
        </w:rPr>
        <w:t>Рихтер</w:t>
      </w:r>
      <w:r w:rsidRPr="00AC67A3">
        <w:rPr>
          <w:b/>
          <w:color w:val="000000" w:themeColor="text1"/>
          <w:szCs w:val="28"/>
          <w:lang w:val="en-AU"/>
        </w:rPr>
        <w:t xml:space="preserve"> </w:t>
      </w:r>
      <w:r w:rsidRPr="00AC67A3">
        <w:rPr>
          <w:b/>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sidRPr="00AC67A3">
        <w:rPr>
          <w:b/>
          <w:color w:val="000000" w:themeColor="text1"/>
          <w:szCs w:val="28"/>
        </w:rPr>
        <w:t>Троелсен</w:t>
      </w:r>
      <w:proofErr w:type="spellEnd"/>
      <w:r w:rsidRPr="00AC67A3">
        <w:rPr>
          <w:b/>
          <w:color w:val="000000" w:themeColor="text1"/>
          <w:szCs w:val="28"/>
        </w:rPr>
        <w:t xml:space="preserve"> Э.</w:t>
      </w:r>
      <w:r>
        <w:rPr>
          <w:color w:val="000000" w:themeColor="text1"/>
          <w:szCs w:val="28"/>
        </w:rPr>
        <w:t xml:space="preserve">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proofErr w:type="spellStart"/>
      <w:r>
        <w:rPr>
          <w:color w:val="000000" w:themeColor="text1"/>
          <w:szCs w:val="28"/>
          <w:lang w:val="en-AU"/>
        </w:rPr>
        <w:t>Func</w:t>
      </w:r>
      <w:proofErr w:type="spellEnd"/>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5" w:name="_Toc38565804"/>
      <w:bookmarkStart w:id="56" w:name="_Toc92317827"/>
      <w:bookmarkStart w:id="57" w:name="_Toc102332477"/>
      <w:bookmarkStart w:id="58" w:name="_Toc104746705"/>
      <w:r w:rsidRPr="006C7437">
        <w:lastRenderedPageBreak/>
        <w:t>Приложение А</w:t>
      </w:r>
      <w:bookmarkEnd w:id="55"/>
      <w:bookmarkEnd w:id="56"/>
      <w:bookmarkEnd w:id="57"/>
      <w:bookmarkEnd w:id="58"/>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return View(entity);</w:t>
      </w:r>
    </w:p>
    <w:p w14:paraId="17570E3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1C9B3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1F4DC6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roofErr w:type="spellStart"/>
      <w:r w:rsidRPr="00107B19">
        <w:rPr>
          <w:rFonts w:ascii="Courier New" w:hAnsi="Courier New" w:cs="Courier New"/>
          <w:color w:val="000000" w:themeColor="text1"/>
          <w:sz w:val="24"/>
          <w:szCs w:val="24"/>
          <w:lang w:val="en-AU"/>
        </w:rPr>
        <w:t>HttpPost</w:t>
      </w:r>
      <w:proofErr w:type="spellEnd"/>
      <w:r w:rsidRPr="00107B19">
        <w:rPr>
          <w:rFonts w:ascii="Courier New" w:hAnsi="Courier New" w:cs="Courier New"/>
          <w:color w:val="000000" w:themeColor="text1"/>
          <w:sz w:val="24"/>
          <w:szCs w:val="24"/>
          <w:lang w:val="en-AU"/>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entity.Title</w:t>
      </w:r>
      <w:proofErr w:type="spellEnd"/>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107B19">
        <w:rPr>
          <w:rFonts w:ascii="Courier New" w:hAnsi="Courier New" w:cs="Courier New"/>
          <w:color w:val="000000" w:themeColor="text1"/>
          <w:sz w:val="24"/>
          <w:szCs w:val="24"/>
          <w:lang w:val="en-AU"/>
        </w:rPr>
        <w:t xml:space="preserve">return </w:t>
      </w:r>
      <w:proofErr w:type="gramStart"/>
      <w:r w:rsidRPr="00107B19">
        <w:rPr>
          <w:rFonts w:ascii="Courier New" w:hAnsi="Courier New" w:cs="Courier New"/>
          <w:color w:val="000000" w:themeColor="text1"/>
          <w:sz w:val="24"/>
          <w:szCs w:val="24"/>
          <w:lang w:val="en-AU"/>
        </w:rPr>
        <w:t>View(</w:t>
      </w:r>
      <w:proofErr w:type="gramEnd"/>
      <w:r w:rsidRPr="00107B19">
        <w:rPr>
          <w:rFonts w:ascii="Courier New" w:hAnsi="Courier New" w:cs="Courier New"/>
          <w:color w:val="000000" w:themeColor="text1"/>
          <w:sz w:val="24"/>
          <w:szCs w:val="24"/>
          <w:lang w:val="en-AU"/>
        </w:rPr>
        <w:t>);</w:t>
      </w:r>
    </w:p>
    <w:p w14:paraId="145126A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D60C50C" w14:textId="5AFE0C1C"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5F23847B" w14:textId="709E5B9D"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62D9CAF" w14:textId="4CA12E1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Display</w:t>
      </w:r>
      <w:r w:rsidRPr="003E183A">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lang w:val="en-AU"/>
        </w:rPr>
        <w:t>Name</w:t>
      </w:r>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навзание</w:t>
      </w:r>
      <w:proofErr w:type="spellEnd"/>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lang w:val="en-AU"/>
        </w:rPr>
        <w:t>[</w:t>
      </w:r>
      <w:proofErr w:type="gramStart"/>
      <w:r w:rsidRPr="008751AD">
        <w:rPr>
          <w:rFonts w:ascii="Courier New" w:hAnsi="Courier New" w:cs="Courier New"/>
          <w:color w:val="000000" w:themeColor="text1"/>
          <w:sz w:val="24"/>
          <w:szCs w:val="24"/>
          <w:lang w:val="en-US"/>
        </w:rPr>
        <w:t>Display</w:t>
      </w:r>
      <w:r w:rsidRPr="003E183A">
        <w:rPr>
          <w:rFonts w:ascii="Courier New" w:hAnsi="Courier New" w:cs="Courier New"/>
          <w:color w:val="000000" w:themeColor="text1"/>
          <w:sz w:val="24"/>
          <w:szCs w:val="24"/>
          <w:lang w:val="en-AU"/>
        </w:rPr>
        <w:t>(</w:t>
      </w:r>
      <w:proofErr w:type="gramEnd"/>
      <w:r w:rsidRPr="008751AD">
        <w:rPr>
          <w:rFonts w:ascii="Courier New" w:hAnsi="Courier New" w:cs="Courier New"/>
          <w:color w:val="000000" w:themeColor="text1"/>
          <w:sz w:val="24"/>
          <w:szCs w:val="24"/>
          <w:lang w:val="en-US"/>
        </w:rPr>
        <w:t>Name</w:t>
      </w:r>
      <w:r w:rsidRPr="003E183A">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Метатег</w:t>
      </w: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3E183A">
        <w:rPr>
          <w:rFonts w:ascii="Courier New" w:hAnsi="Courier New" w:cs="Courier New"/>
          <w:color w:val="000000" w:themeColor="text1"/>
          <w:sz w:val="24"/>
          <w:szCs w:val="24"/>
          <w:lang w:val="en-AU"/>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5D07AA" w14:textId="7AFBC84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83ECBCB" w14:textId="509433D2"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Required</w:t>
      </w:r>
      <w:r w:rsidRPr="003E183A">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3E183A">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3E183A">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1BD2EFEF" w14:textId="064B724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176BC817" w14:textId="2E456C6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Title = "</w:t>
      </w:r>
      <w:r w:rsidRPr="00AC2610">
        <w:rPr>
          <w:rFonts w:ascii="Courier New" w:hAnsi="Courier New" w:cs="Courier New"/>
          <w:color w:val="000000" w:themeColor="text1"/>
          <w:sz w:val="24"/>
          <w:szCs w:val="24"/>
        </w:rPr>
        <w:t>Контакты</w:t>
      </w:r>
      <w:r w:rsidRPr="00107B19">
        <w:rPr>
          <w:rFonts w:ascii="Courier New" w:hAnsi="Courier New" w:cs="Courier New"/>
          <w:color w:val="000000" w:themeColor="text1"/>
          <w:sz w:val="24"/>
          <w:szCs w:val="24"/>
          <w:lang w:val="en-AU"/>
        </w:rPr>
        <w:t>"</w:t>
      </w:r>
    </w:p>
    <w:p w14:paraId="2EB6002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17314F6F"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7A9B8666" w14:textId="6A96978B"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E409B52" w14:textId="7F935ADF"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53122528" w14:textId="7A284B04"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6D2D056"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2C129BCE"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E61433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w:t>
      </w:r>
    </w:p>
    <w:p w14:paraId="45BAAA3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3D2A2455"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3B0F4CC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8BB952D"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Id = id</w:t>
      </w:r>
    </w:p>
    <w:p w14:paraId="2E82569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5941195A"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_</w:t>
      </w:r>
      <w:proofErr w:type="spellStart"/>
      <w:proofErr w:type="gramStart"/>
      <w:r w:rsidRPr="00107B19">
        <w:rPr>
          <w:rFonts w:ascii="Courier New" w:hAnsi="Courier New" w:cs="Courier New"/>
          <w:color w:val="000000" w:themeColor="text1"/>
          <w:sz w:val="24"/>
          <w:szCs w:val="24"/>
          <w:lang w:val="en-AU"/>
        </w:rPr>
        <w:t>context.SaveChanges</w:t>
      </w:r>
      <w:proofErr w:type="spellEnd"/>
      <w:proofErr w:type="gramEnd"/>
      <w:r w:rsidRPr="00107B19">
        <w:rPr>
          <w:rFonts w:ascii="Courier New" w:hAnsi="Courier New" w:cs="Courier New"/>
          <w:color w:val="000000" w:themeColor="text1"/>
          <w:sz w:val="24"/>
          <w:szCs w:val="24"/>
          <w:lang w:val="en-AU"/>
        </w:rPr>
        <w:t>();</w:t>
      </w:r>
    </w:p>
    <w:p w14:paraId="31766F82"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 xml:space="preserve">    }</w:t>
      </w:r>
    </w:p>
    <w:p w14:paraId="0E37F807"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C3FF8E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339513B8"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3E183A">
        <w:rPr>
          <w:rFonts w:ascii="Courier New" w:hAnsi="Courier New" w:cs="Courier New"/>
          <w:color w:val="000000" w:themeColor="text1"/>
          <w:sz w:val="24"/>
          <w:szCs w:val="24"/>
          <w:lang w:val="en-AU"/>
        </w:rPr>
        <w:t>(</w:t>
      </w:r>
      <w:proofErr w:type="gramEnd"/>
      <w:r w:rsidRPr="003E183A">
        <w:rPr>
          <w:rFonts w:ascii="Courier New" w:hAnsi="Courier New" w:cs="Courier New"/>
          <w:color w:val="000000" w:themeColor="text1"/>
          <w:sz w:val="24"/>
          <w:szCs w:val="24"/>
          <w:lang w:val="en-AU"/>
        </w:rPr>
        <w:t>);</w:t>
      </w:r>
    </w:p>
    <w:p w14:paraId="5CA3F47F"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107B19">
        <w:rPr>
          <w:rFonts w:ascii="Courier New" w:hAnsi="Courier New" w:cs="Courier New"/>
          <w:color w:val="000000" w:themeColor="text1"/>
          <w:sz w:val="24"/>
          <w:szCs w:val="24"/>
          <w:lang w:val="en-AU"/>
        </w:rPr>
        <w:t xml:space="preserve">void </w:t>
      </w:r>
      <w:proofErr w:type="spellStart"/>
      <w:proofErr w:type="gramStart"/>
      <w:r w:rsidRPr="00107B19">
        <w:rPr>
          <w:rFonts w:ascii="Courier New" w:hAnsi="Courier New" w:cs="Courier New"/>
          <w:color w:val="000000" w:themeColor="text1"/>
          <w:sz w:val="24"/>
          <w:szCs w:val="24"/>
          <w:lang w:val="en-AU"/>
        </w:rPr>
        <w:t>DeleteServiceItem</w:t>
      </w:r>
      <w:proofErr w:type="spellEnd"/>
      <w:r w:rsidRPr="00107B19">
        <w:rPr>
          <w:rFonts w:ascii="Courier New" w:hAnsi="Courier New" w:cs="Courier New"/>
          <w:color w:val="000000" w:themeColor="text1"/>
          <w:sz w:val="24"/>
          <w:szCs w:val="24"/>
          <w:lang w:val="en-AU"/>
        </w:rPr>
        <w:t>(</w:t>
      </w:r>
      <w:proofErr w:type="spellStart"/>
      <w:proofErr w:type="gramEnd"/>
      <w:r w:rsidRPr="00107B19">
        <w:rPr>
          <w:rFonts w:ascii="Courier New" w:hAnsi="Courier New" w:cs="Courier New"/>
          <w:color w:val="000000" w:themeColor="text1"/>
          <w:sz w:val="24"/>
          <w:szCs w:val="24"/>
          <w:lang w:val="en-AU"/>
        </w:rPr>
        <w:t>Guid</w:t>
      </w:r>
      <w:proofErr w:type="spellEnd"/>
      <w:r w:rsidRPr="00107B19">
        <w:rPr>
          <w:rFonts w:ascii="Courier New" w:hAnsi="Courier New" w:cs="Courier New"/>
          <w:color w:val="000000" w:themeColor="text1"/>
          <w:sz w:val="24"/>
          <w:szCs w:val="24"/>
          <w:lang w:val="en-AU"/>
        </w:rPr>
        <w:t xml:space="preserve"> id);</w:t>
      </w:r>
    </w:p>
    <w:p w14:paraId="0F2B70F9"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r w:rsidRPr="00107B19">
        <w:rPr>
          <w:rFonts w:ascii="Courier New" w:hAnsi="Courier New" w:cs="Courier New"/>
          <w:color w:val="000000" w:themeColor="text1"/>
          <w:sz w:val="24"/>
          <w:szCs w:val="24"/>
          <w:lang w:val="en-AU"/>
        </w:rPr>
        <w:t>}</w:t>
      </w:r>
    </w:p>
    <w:p w14:paraId="7661896C"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71AB29A0" w14:textId="77777777" w:rsidR="00AC2610" w:rsidRPr="00107B19" w:rsidRDefault="00AC2610" w:rsidP="00AC2610">
      <w:pPr>
        <w:spacing w:line="240" w:lineRule="auto"/>
        <w:ind w:firstLine="0"/>
        <w:jc w:val="left"/>
        <w:rPr>
          <w:rFonts w:ascii="Courier New" w:hAnsi="Courier New" w:cs="Courier New"/>
          <w:color w:val="000000" w:themeColor="text1"/>
          <w:sz w:val="24"/>
          <w:szCs w:val="24"/>
          <w:lang w:val="en-AU"/>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r w:rsidRPr="003E183A">
        <w:rPr>
          <w:rFonts w:ascii="Courier New" w:hAnsi="Courier New" w:cs="Courier New"/>
          <w:color w:val="000000" w:themeColor="text1"/>
          <w:sz w:val="24"/>
          <w:szCs w:val="24"/>
          <w:lang w:val="en-AU"/>
        </w:rPr>
        <w:t>(</w:t>
      </w:r>
      <w:proofErr w:type="gramEnd"/>
      <w:r w:rsidRPr="003E183A">
        <w:rPr>
          <w:rFonts w:ascii="Courier New" w:hAnsi="Courier New" w:cs="Courier New"/>
          <w:color w:val="000000" w:themeColor="text1"/>
          <w:sz w:val="24"/>
          <w:szCs w:val="24"/>
          <w:lang w:val="en-AU"/>
        </w:rPr>
        <w:t>);</w:t>
      </w:r>
    </w:p>
    <w:p w14:paraId="167F534A"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p>
    <w:p w14:paraId="2DAB0AB0"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 xml:space="preserve">    ///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3E183A"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3E183A">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3E183A">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r w:rsidRPr="003E183A">
        <w:rPr>
          <w:rFonts w:ascii="Courier New" w:hAnsi="Courier New" w:cs="Courier New"/>
          <w:color w:val="000000" w:themeColor="text1"/>
          <w:sz w:val="24"/>
          <w:szCs w:val="24"/>
          <w:lang w:val="en-AU"/>
        </w:rPr>
        <w:t>/// &lt;</w:t>
      </w:r>
      <w:r w:rsidRPr="008751AD">
        <w:rPr>
          <w:rFonts w:ascii="Courier New" w:hAnsi="Courier New" w:cs="Courier New"/>
          <w:color w:val="000000" w:themeColor="text1"/>
          <w:sz w:val="24"/>
          <w:szCs w:val="24"/>
          <w:lang w:val="en-US"/>
        </w:rPr>
        <w:t>summary</w:t>
      </w:r>
      <w:r w:rsidRPr="003E183A">
        <w:rPr>
          <w:rFonts w:ascii="Courier New" w:hAnsi="Courier New" w:cs="Courier New"/>
          <w:color w:val="000000" w:themeColor="text1"/>
          <w:sz w:val="24"/>
          <w:szCs w:val="24"/>
          <w:lang w:val="en-AU"/>
        </w:rPr>
        <w:t>&gt;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3E183A">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3E183A" w:rsidRDefault="00AC2610" w:rsidP="00AC2610">
      <w:pPr>
        <w:spacing w:line="240" w:lineRule="auto"/>
        <w:ind w:firstLine="0"/>
        <w:jc w:val="left"/>
        <w:rPr>
          <w:rFonts w:ascii="Courier New" w:hAnsi="Courier New" w:cs="Courier New"/>
          <w:color w:val="000000" w:themeColor="text1"/>
          <w:sz w:val="24"/>
          <w:szCs w:val="24"/>
          <w:lang w:val="en-AU"/>
        </w:rPr>
      </w:pPr>
      <w:r w:rsidRPr="003E183A">
        <w:rPr>
          <w:rFonts w:ascii="Courier New" w:hAnsi="Courier New" w:cs="Courier New"/>
          <w:color w:val="000000" w:themeColor="text1"/>
          <w:sz w:val="24"/>
          <w:szCs w:val="24"/>
          <w:lang w:val="en-AU"/>
        </w:rPr>
        <w:t>}</w:t>
      </w:r>
      <w:r w:rsidRPr="003E183A">
        <w:rPr>
          <w:rFonts w:ascii="Courier New" w:hAnsi="Courier New" w:cs="Courier New"/>
          <w:color w:val="000000" w:themeColor="text1"/>
          <w:sz w:val="24"/>
          <w:szCs w:val="24"/>
          <w:lang w:val="en-AU"/>
        </w:rPr>
        <w:br w:type="page"/>
      </w:r>
    </w:p>
    <w:p w14:paraId="1EA845BC" w14:textId="77777777" w:rsidR="00AC2610" w:rsidRPr="00527AA5" w:rsidRDefault="00AC2610" w:rsidP="00AC2610">
      <w:pPr>
        <w:pStyle w:val="1"/>
        <w:ind w:firstLine="0"/>
        <w:jc w:val="center"/>
      </w:pPr>
      <w:bookmarkStart w:id="59" w:name="_Toc38565805"/>
      <w:bookmarkStart w:id="60" w:name="_Toc92317828"/>
      <w:bookmarkStart w:id="61" w:name="_Toc102332478"/>
      <w:bookmarkStart w:id="62" w:name="_Toc104746706"/>
      <w:r w:rsidRPr="006C7437">
        <w:lastRenderedPageBreak/>
        <w:t>Приложение</w:t>
      </w:r>
      <w:r w:rsidRPr="00527AA5">
        <w:t xml:space="preserve"> </w:t>
      </w:r>
      <w:r w:rsidRPr="006C7437">
        <w:t>В</w:t>
      </w:r>
      <w:bookmarkEnd w:id="59"/>
      <w:bookmarkEnd w:id="60"/>
      <w:bookmarkEnd w:id="61"/>
      <w:bookmarkEnd w:id="62"/>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2F0A445E" w:rsidR="00AC2610" w:rsidRPr="00AC2610" w:rsidRDefault="003E183A" w:rsidP="003E183A">
      <w:pPr>
        <w:pStyle w:val="a5"/>
        <w:widowControl w:val="0"/>
        <w:tabs>
          <w:tab w:val="left" w:pos="1134"/>
        </w:tabs>
        <w:autoSpaceDE w:val="0"/>
        <w:autoSpaceDN w:val="0"/>
        <w:adjustRightInd w:val="0"/>
        <w:ind w:left="709" w:firstLine="0"/>
        <w:rPr>
          <w:color w:val="000000" w:themeColor="text1"/>
          <w:szCs w:val="28"/>
        </w:rPr>
      </w:pPr>
      <w:r>
        <w:rPr>
          <w:noProof/>
          <w:lang w:eastAsia="ru-RU"/>
        </w:rPr>
        <w:drawing>
          <wp:inline distT="0" distB="0" distL="0" distR="0" wp14:anchorId="3E528DC8" wp14:editId="5E87269C">
            <wp:extent cx="5432018" cy="43515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57" cy="4364838"/>
                    </a:xfrm>
                    <a:prstGeom prst="rect">
                      <a:avLst/>
                    </a:prstGeom>
                    <a:noFill/>
                    <a:ln>
                      <a:noFill/>
                    </a:ln>
                  </pic:spPr>
                </pic:pic>
              </a:graphicData>
            </a:graphic>
          </wp:inline>
        </w:drawing>
      </w:r>
    </w:p>
    <w:sectPr w:rsidR="00AC2610" w:rsidRPr="00AC2610" w:rsidSect="00494386">
      <w:footerReference w:type="default" r:id="rId39"/>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3C771" w14:textId="77777777" w:rsidR="00F704E3" w:rsidRDefault="00F704E3" w:rsidP="00977FD4">
      <w:pPr>
        <w:spacing w:line="240" w:lineRule="auto"/>
      </w:pPr>
      <w:r>
        <w:separator/>
      </w:r>
    </w:p>
  </w:endnote>
  <w:endnote w:type="continuationSeparator" w:id="0">
    <w:p w14:paraId="309561F3" w14:textId="77777777" w:rsidR="00F704E3" w:rsidRDefault="00F704E3"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527AA5" w:rsidRDefault="00527AA5">
    <w:pPr>
      <w:pStyle w:val="afe"/>
      <w:jc w:val="right"/>
    </w:pPr>
  </w:p>
  <w:p w14:paraId="169CA6DB" w14:textId="6E18E785" w:rsidR="00527AA5" w:rsidRDefault="00527AA5"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00AC67A3">
      <w:rPr>
        <w:noProof/>
        <w:sz w:val="22"/>
        <w:szCs w:val="22"/>
      </w:rPr>
      <w:t>83</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77F73" w14:textId="77777777" w:rsidR="00F704E3" w:rsidRDefault="00F704E3" w:rsidP="00977FD4">
      <w:pPr>
        <w:spacing w:line="240" w:lineRule="auto"/>
      </w:pPr>
      <w:r>
        <w:separator/>
      </w:r>
    </w:p>
  </w:footnote>
  <w:footnote w:type="continuationSeparator" w:id="0">
    <w:p w14:paraId="38781534" w14:textId="77777777" w:rsidR="00F704E3" w:rsidRDefault="00F704E3"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EC726FD0"/>
    <w:lvl w:ilvl="0" w:tplc="A8347E5C">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0312475C"/>
    <w:lvl w:ilvl="0" w:tplc="547C958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0D049A3"/>
    <w:multiLevelType w:val="hybridMultilevel"/>
    <w:tmpl w:val="197ADD06"/>
    <w:lvl w:ilvl="0" w:tplc="C36EDFD8">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5"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7"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0"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03E22B5"/>
    <w:multiLevelType w:val="hybridMultilevel"/>
    <w:tmpl w:val="5A0A9C5A"/>
    <w:lvl w:ilvl="0" w:tplc="F662AF4A">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5"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7C6893"/>
    <w:multiLevelType w:val="hybridMultilevel"/>
    <w:tmpl w:val="172C3646"/>
    <w:lvl w:ilvl="0" w:tplc="4CDC253E">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9"/>
  </w:num>
  <w:num w:numId="5">
    <w:abstractNumId w:val="23"/>
  </w:num>
  <w:num w:numId="6">
    <w:abstractNumId w:val="20"/>
  </w:num>
  <w:num w:numId="7">
    <w:abstractNumId w:val="19"/>
  </w:num>
  <w:num w:numId="8">
    <w:abstractNumId w:val="14"/>
  </w:num>
  <w:num w:numId="9">
    <w:abstractNumId w:val="24"/>
  </w:num>
  <w:num w:numId="10">
    <w:abstractNumId w:val="3"/>
  </w:num>
  <w:num w:numId="11">
    <w:abstractNumId w:val="21"/>
  </w:num>
  <w:num w:numId="12">
    <w:abstractNumId w:val="6"/>
  </w:num>
  <w:num w:numId="13">
    <w:abstractNumId w:val="30"/>
  </w:num>
  <w:num w:numId="14">
    <w:abstractNumId w:val="1"/>
  </w:num>
  <w:num w:numId="15">
    <w:abstractNumId w:val="26"/>
  </w:num>
  <w:num w:numId="16">
    <w:abstractNumId w:val="18"/>
  </w:num>
  <w:num w:numId="17">
    <w:abstractNumId w:val="7"/>
  </w:num>
  <w:num w:numId="18">
    <w:abstractNumId w:val="4"/>
  </w:num>
  <w:num w:numId="19">
    <w:abstractNumId w:val="17"/>
  </w:num>
  <w:num w:numId="20">
    <w:abstractNumId w:val="22"/>
  </w:num>
  <w:num w:numId="21">
    <w:abstractNumId w:val="25"/>
  </w:num>
  <w:num w:numId="22">
    <w:abstractNumId w:val="16"/>
  </w:num>
  <w:num w:numId="23">
    <w:abstractNumId w:val="8"/>
  </w:num>
  <w:num w:numId="24">
    <w:abstractNumId w:val="5"/>
  </w:num>
  <w:num w:numId="25">
    <w:abstractNumId w:val="2"/>
  </w:num>
  <w:num w:numId="26">
    <w:abstractNumId w:val="28"/>
  </w:num>
  <w:num w:numId="27">
    <w:abstractNumId w:val="29"/>
  </w:num>
  <w:num w:numId="28">
    <w:abstractNumId w:val="27"/>
  </w:num>
  <w:num w:numId="29">
    <w:abstractNumId w:val="15"/>
  </w:num>
  <w:num w:numId="30">
    <w:abstractNumId w:val="13"/>
  </w:num>
  <w:num w:numId="31">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3B7B"/>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B19"/>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31C"/>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183A"/>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2B0D"/>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27AA5"/>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36F4"/>
    <w:rsid w:val="005A5563"/>
    <w:rsid w:val="005A6931"/>
    <w:rsid w:val="005A6CF7"/>
    <w:rsid w:val="005B2205"/>
    <w:rsid w:val="005B220B"/>
    <w:rsid w:val="005B48A7"/>
    <w:rsid w:val="005B622E"/>
    <w:rsid w:val="005B7DF0"/>
    <w:rsid w:val="005C5295"/>
    <w:rsid w:val="005C6B6E"/>
    <w:rsid w:val="005D1A40"/>
    <w:rsid w:val="005D2BF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2549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2A3F"/>
    <w:rsid w:val="007D77DD"/>
    <w:rsid w:val="007E2120"/>
    <w:rsid w:val="007E3EE4"/>
    <w:rsid w:val="007E70A8"/>
    <w:rsid w:val="007F0553"/>
    <w:rsid w:val="007F1E13"/>
    <w:rsid w:val="007F3888"/>
    <w:rsid w:val="007F5A37"/>
    <w:rsid w:val="007F613D"/>
    <w:rsid w:val="007F6B88"/>
    <w:rsid w:val="008001AE"/>
    <w:rsid w:val="0080287E"/>
    <w:rsid w:val="00804253"/>
    <w:rsid w:val="00804F06"/>
    <w:rsid w:val="00810C67"/>
    <w:rsid w:val="008111B6"/>
    <w:rsid w:val="008126A3"/>
    <w:rsid w:val="00813FEF"/>
    <w:rsid w:val="00817F4C"/>
    <w:rsid w:val="00821117"/>
    <w:rsid w:val="0082265D"/>
    <w:rsid w:val="00822863"/>
    <w:rsid w:val="0082286E"/>
    <w:rsid w:val="008249B1"/>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27CB2"/>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C67A3"/>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4658"/>
    <w:rsid w:val="00B662C9"/>
    <w:rsid w:val="00B66F4B"/>
    <w:rsid w:val="00B67C35"/>
    <w:rsid w:val="00B72217"/>
    <w:rsid w:val="00B73498"/>
    <w:rsid w:val="00B75C5D"/>
    <w:rsid w:val="00B776EB"/>
    <w:rsid w:val="00B8042F"/>
    <w:rsid w:val="00B809B8"/>
    <w:rsid w:val="00B81E9B"/>
    <w:rsid w:val="00B82C22"/>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4B97"/>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0C6B"/>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1FEE"/>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04E3"/>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4B90"/>
    <w:rsid w:val="00FC756C"/>
    <w:rsid w:val="00FD0DC2"/>
    <w:rsid w:val="00FD15A2"/>
    <w:rsid w:val="00FD1968"/>
    <w:rsid w:val="00FD4F94"/>
    <w:rsid w:val="00FE2266"/>
    <w:rsid w:val="00FE5182"/>
    <w:rsid w:val="00FE6F05"/>
    <w:rsid w:val="00FF0850"/>
    <w:rsid w:val="00FF40B9"/>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customStyle="1" w:styleId="15">
    <w:name w:val="Неразрешенное упоминание1"/>
    <w:basedOn w:val="a0"/>
    <w:uiPriority w:val="99"/>
    <w:semiHidden/>
    <w:unhideWhenUsed/>
    <w:rsid w:val="00856EC9"/>
    <w:rPr>
      <w:color w:val="605E5C"/>
      <w:shd w:val="clear" w:color="auto" w:fill="E1DFDD"/>
    </w:rPr>
  </w:style>
  <w:style w:type="character" w:styleId="aff7">
    <w:name w:val="annotation reference"/>
    <w:basedOn w:val="a0"/>
    <w:uiPriority w:val="99"/>
    <w:semiHidden/>
    <w:unhideWhenUsed/>
    <w:locked/>
    <w:rsid w:val="008D4F31"/>
    <w:rPr>
      <w:sz w:val="16"/>
      <w:szCs w:val="16"/>
    </w:rPr>
  </w:style>
  <w:style w:type="paragraph" w:styleId="aff8">
    <w:name w:val="annotation text"/>
    <w:basedOn w:val="a"/>
    <w:link w:val="aff9"/>
    <w:uiPriority w:val="99"/>
    <w:semiHidden/>
    <w:unhideWhenUsed/>
    <w:locked/>
    <w:rsid w:val="008D4F31"/>
    <w:pPr>
      <w:spacing w:line="240" w:lineRule="auto"/>
    </w:pPr>
    <w:rPr>
      <w:sz w:val="20"/>
    </w:rPr>
  </w:style>
  <w:style w:type="character" w:customStyle="1" w:styleId="aff9">
    <w:name w:val="Текст примечания Знак"/>
    <w:basedOn w:val="a0"/>
    <w:link w:val="aff8"/>
    <w:uiPriority w:val="99"/>
    <w:semiHidden/>
    <w:rsid w:val="008D4F31"/>
    <w:rPr>
      <w:rFonts w:ascii="Times New Roman" w:hAnsi="Times New Roman"/>
      <w:lang w:eastAsia="en-US"/>
    </w:rPr>
  </w:style>
  <w:style w:type="paragraph" w:styleId="affa">
    <w:name w:val="annotation subject"/>
    <w:basedOn w:val="aff8"/>
    <w:next w:val="aff8"/>
    <w:link w:val="affb"/>
    <w:uiPriority w:val="99"/>
    <w:semiHidden/>
    <w:unhideWhenUsed/>
    <w:locked/>
    <w:rsid w:val="008D4F31"/>
    <w:rPr>
      <w:b/>
      <w:bCs/>
    </w:rPr>
  </w:style>
  <w:style w:type="character" w:customStyle="1" w:styleId="affb">
    <w:name w:val="Тема примечания Знак"/>
    <w:basedOn w:val="aff9"/>
    <w:link w:val="affa"/>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80D92-9463-4E55-8A69-6013EEC5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84</Pages>
  <Words>15438</Words>
  <Characters>87998</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18</cp:revision>
  <cp:lastPrinted>2022-06-01T19:28:00Z</cp:lastPrinted>
  <dcterms:created xsi:type="dcterms:W3CDTF">2022-06-01T18:54:00Z</dcterms:created>
  <dcterms:modified xsi:type="dcterms:W3CDTF">2022-06-07T04:59:00Z</dcterms:modified>
</cp:coreProperties>
</file>