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6545" w:rsidRDefault="00BE2001" w:rsidP="00BE2001">
      <w:pPr>
        <w:pStyle w:val="a3"/>
        <w:numPr>
          <w:ilvl w:val="0"/>
          <w:numId w:val="1"/>
        </w:numPr>
        <w:rPr>
          <w:b/>
          <w:sz w:val="32"/>
        </w:rPr>
      </w:pPr>
      <w:r w:rsidRPr="007A46B5">
        <w:rPr>
          <w:b/>
          <w:sz w:val="32"/>
          <w:lang w:val="en-US"/>
        </w:rPr>
        <w:t>ML-</w:t>
      </w:r>
      <w:r w:rsidRPr="007A46B5">
        <w:rPr>
          <w:b/>
          <w:sz w:val="32"/>
        </w:rPr>
        <w:t>модель. Применимость, обоснование</w:t>
      </w:r>
    </w:p>
    <w:p w:rsidR="007A46B5" w:rsidRDefault="007A46B5" w:rsidP="007A46B5">
      <w:pPr>
        <w:rPr>
          <w:sz w:val="20"/>
        </w:rPr>
      </w:pPr>
      <w:proofErr w:type="spellStart"/>
      <w:r>
        <w:rPr>
          <w:sz w:val="20"/>
        </w:rPr>
        <w:t>Ыв</w:t>
      </w:r>
      <w:proofErr w:type="spellEnd"/>
    </w:p>
    <w:p w:rsidR="007A46B5" w:rsidRPr="007A46B5" w:rsidRDefault="007A46B5" w:rsidP="007A46B5">
      <w:pPr>
        <w:spacing w:after="0" w:line="240" w:lineRule="auto"/>
        <w:rPr>
          <w:sz w:val="20"/>
        </w:rPr>
      </w:pPr>
      <w:proofErr w:type="spellStart"/>
      <w:r w:rsidRPr="007A46B5">
        <w:rPr>
          <w:sz w:val="20"/>
        </w:rPr>
        <w:t>AirQualityPredictor</w:t>
      </w:r>
      <w:proofErr w:type="spellEnd"/>
      <w:r w:rsidRPr="007A46B5">
        <w:rPr>
          <w:sz w:val="20"/>
        </w:rPr>
        <w:t xml:space="preserve"> даёт прямой экономический эффект ровно потому, что она заменяет «грубое» централизованное включение вентиляции на точечное управление вентиляцией по комнатам.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Разложим это по пунктам: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b/>
          <w:sz w:val="20"/>
        </w:rPr>
      </w:pPr>
      <w:r w:rsidRPr="007A46B5">
        <w:rPr>
          <w:b/>
          <w:sz w:val="20"/>
        </w:rPr>
        <w:t>1. Экономия на электроэнергии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Жёсткое «включено всё время»: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Всегда работают мощные центральные вентиляторы, даже если в большинстве помещений воздух нормальный.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 xml:space="preserve">24/7 режим → высокий расход </w:t>
      </w:r>
      <w:proofErr w:type="spellStart"/>
      <w:r w:rsidRPr="007A46B5">
        <w:rPr>
          <w:sz w:val="20"/>
        </w:rPr>
        <w:t>кВт·ч</w:t>
      </w:r>
      <w:proofErr w:type="spellEnd"/>
      <w:r w:rsidRPr="007A46B5">
        <w:rPr>
          <w:sz w:val="20"/>
        </w:rPr>
        <w:t xml:space="preserve"> и заметный вклад в нагрузку на сеть.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  <w:lang w:val="en-US"/>
        </w:rPr>
      </w:pPr>
      <w:bookmarkStart w:id="0" w:name="_GoBack"/>
      <w:r w:rsidRPr="007A46B5">
        <w:rPr>
          <w:sz w:val="20"/>
        </w:rPr>
        <w:t>Твой</w:t>
      </w:r>
      <w:r w:rsidRPr="007A46B5">
        <w:rPr>
          <w:sz w:val="20"/>
          <w:lang w:val="en-US"/>
        </w:rPr>
        <w:t xml:space="preserve"> </w:t>
      </w:r>
      <w:r w:rsidRPr="007A46B5">
        <w:rPr>
          <w:sz w:val="20"/>
        </w:rPr>
        <w:t>подход</w:t>
      </w:r>
      <w:r w:rsidRPr="007A46B5">
        <w:rPr>
          <w:sz w:val="20"/>
          <w:lang w:val="en-US"/>
        </w:rPr>
        <w:t xml:space="preserve"> </w:t>
      </w:r>
      <w:proofErr w:type="gramStart"/>
      <w:r w:rsidRPr="007A46B5">
        <w:rPr>
          <w:sz w:val="20"/>
          <w:lang w:val="en-US"/>
        </w:rPr>
        <w:t>(.room</w:t>
      </w:r>
      <w:proofErr w:type="gramEnd"/>
      <w:r w:rsidRPr="007A46B5">
        <w:rPr>
          <w:rFonts w:ascii="Cambria Math" w:hAnsi="Cambria Math" w:cs="Cambria Math"/>
          <w:sz w:val="20"/>
          <w:lang w:val="en-US"/>
        </w:rPr>
        <w:t>‑</w:t>
      </w:r>
      <w:r w:rsidRPr="007A46B5">
        <w:rPr>
          <w:sz w:val="20"/>
          <w:lang w:val="en-US"/>
        </w:rPr>
        <w:t>by</w:t>
      </w:r>
      <w:r w:rsidRPr="007A46B5">
        <w:rPr>
          <w:rFonts w:ascii="Cambria Math" w:hAnsi="Cambria Math" w:cs="Cambria Math"/>
          <w:sz w:val="20"/>
          <w:lang w:val="en-US"/>
        </w:rPr>
        <w:t>‑</w:t>
      </w:r>
      <w:r w:rsidRPr="007A46B5">
        <w:rPr>
          <w:sz w:val="20"/>
          <w:lang w:val="en-US"/>
        </w:rPr>
        <w:t>room, on</w:t>
      </w:r>
      <w:r w:rsidRPr="007A46B5">
        <w:rPr>
          <w:rFonts w:ascii="Cambria Math" w:hAnsi="Cambria Math" w:cs="Cambria Math"/>
          <w:sz w:val="20"/>
          <w:lang w:val="en-US"/>
        </w:rPr>
        <w:t>‑</w:t>
      </w:r>
      <w:r w:rsidRPr="007A46B5">
        <w:rPr>
          <w:sz w:val="20"/>
          <w:lang w:val="en-US"/>
        </w:rPr>
        <w:t>demand):</w:t>
      </w:r>
    </w:p>
    <w:bookmarkEnd w:id="0"/>
    <w:p w:rsidR="007A46B5" w:rsidRPr="007A46B5" w:rsidRDefault="007A46B5" w:rsidP="007A46B5">
      <w:pPr>
        <w:spacing w:after="0" w:line="240" w:lineRule="auto"/>
        <w:rPr>
          <w:sz w:val="20"/>
          <w:lang w:val="en-US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Вентилятор в конкретной комнате включается только когда IAQ падает ниже заданного уровня (порог хороший/</w:t>
      </w:r>
      <w:proofErr w:type="spellStart"/>
      <w:r w:rsidRPr="007A46B5">
        <w:rPr>
          <w:sz w:val="20"/>
        </w:rPr>
        <w:t>удовлетв</w:t>
      </w:r>
      <w:proofErr w:type="spellEnd"/>
      <w:r w:rsidRPr="007A46B5">
        <w:rPr>
          <w:sz w:val="20"/>
        </w:rPr>
        <w:t>.).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Остальные зоны остаются в режиме «минимум/авто», тем самым снижая суммарную мощность вентиляции.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Экономический эффект: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В типичном торговом центре вентиляция и кондиционирование могут занимать до 30–40% от общего энергопотребления.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Точечное управление вентиляцией по помещению и времени работы вентилятора позволяет сократить потребление на 20–50% в относительно «тихие» часы, когда пиковой нагрузки нет.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2. Снижение издержек хранения и сохранение качества продукции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Проблема централизованной системы: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Постоянное «проветривание всего» вызывает излишнюю циркуляцию воздуха, что может: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усилить высыхание продуктов;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ускорить окисление, изменить влажностный режим в холодильных зонах;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повышать износы компрессоров и охлаждающих систем.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Твой ML</w:t>
      </w:r>
      <w:r w:rsidRPr="007A46B5">
        <w:rPr>
          <w:rFonts w:ascii="Cambria Math" w:hAnsi="Cambria Math" w:cs="Cambria Math"/>
          <w:sz w:val="20"/>
        </w:rPr>
        <w:t>‑</w:t>
      </w:r>
      <w:r w:rsidRPr="007A46B5">
        <w:rPr>
          <w:rFonts w:ascii="Calibri" w:hAnsi="Calibri" w:cs="Calibri"/>
          <w:sz w:val="20"/>
        </w:rPr>
        <w:t>подход</w:t>
      </w:r>
      <w:r w:rsidRPr="007A46B5">
        <w:rPr>
          <w:sz w:val="20"/>
        </w:rPr>
        <w:t>: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Вентиляция активируется только при превышении порогов IAQ или CO₂.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В зонах, где воздух остаётся в норме, климат поддерживается без «перегонов» воздуха, что: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уменьшает испарение и сухость;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 xml:space="preserve">снижает риск пересыхания, вялости и </w:t>
      </w:r>
      <w:proofErr w:type="spellStart"/>
      <w:r w:rsidRPr="007A46B5">
        <w:rPr>
          <w:sz w:val="20"/>
        </w:rPr>
        <w:t>prematurely</w:t>
      </w:r>
      <w:proofErr w:type="spellEnd"/>
      <w:r w:rsidRPr="007A46B5">
        <w:rPr>
          <w:sz w:val="20"/>
        </w:rPr>
        <w:t xml:space="preserve"> </w:t>
      </w:r>
      <w:proofErr w:type="spellStart"/>
      <w:r w:rsidRPr="007A46B5">
        <w:rPr>
          <w:sz w:val="20"/>
        </w:rPr>
        <w:t>spoilage</w:t>
      </w:r>
      <w:proofErr w:type="spellEnd"/>
      <w:r w:rsidRPr="007A46B5">
        <w:rPr>
          <w:sz w:val="20"/>
        </w:rPr>
        <w:t xml:space="preserve"> (преждевременного порчи);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уменьшает флуктуации температуры и влажности.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Экономический эффект: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Прямое снижение списаний и порчи товаров.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Снижение издержек на поддержание качества и возвраты/обмены.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Повышение товарооборота за счёт более стабильного и свежего вида продуктов.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lastRenderedPageBreak/>
        <w:t>3. Снижение эксплуатационных и капитальных нагрузок на оборудование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При централизованной системе: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Вентиляторы и приводы работают постоянно или почти постоянно.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Это: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увеличивает механический износ;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ускоряет износ подшипников, ремней, электродвигателей, электроники управления;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повышает частоту ремонтов и замены компонентов.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Твой подход: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Оборудование в каждой комнате включается только при необходимости.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Средняя наработка между включениями и время работы в режиме полной нагрузки снижается.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Экономический эффект: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Длительный срок службы оборудования → уменьшение затрат на замену и техобслуживание.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Снижение простоев и связанных с ними убытков (например, когда зона вентиляции отключена из</w:t>
      </w:r>
      <w:r w:rsidRPr="007A46B5">
        <w:rPr>
          <w:rFonts w:ascii="Cambria Math" w:hAnsi="Cambria Math" w:cs="Cambria Math"/>
          <w:sz w:val="20"/>
        </w:rPr>
        <w:t>‑</w:t>
      </w:r>
      <w:r w:rsidRPr="007A46B5">
        <w:rPr>
          <w:rFonts w:ascii="Calibri" w:hAnsi="Calibri" w:cs="Calibri"/>
          <w:sz w:val="20"/>
        </w:rPr>
        <w:t>за</w:t>
      </w:r>
      <w:r w:rsidRPr="007A46B5">
        <w:rPr>
          <w:sz w:val="20"/>
        </w:rPr>
        <w:t xml:space="preserve"> </w:t>
      </w:r>
      <w:r w:rsidRPr="007A46B5">
        <w:rPr>
          <w:rFonts w:ascii="Calibri" w:hAnsi="Calibri" w:cs="Calibri"/>
          <w:sz w:val="20"/>
        </w:rPr>
        <w:t>поломки</w:t>
      </w:r>
      <w:r w:rsidRPr="007A46B5">
        <w:rPr>
          <w:sz w:val="20"/>
        </w:rPr>
        <w:t xml:space="preserve"> </w:t>
      </w:r>
      <w:r w:rsidRPr="007A46B5">
        <w:rPr>
          <w:rFonts w:ascii="Calibri" w:hAnsi="Calibri" w:cs="Calibri"/>
          <w:sz w:val="20"/>
        </w:rPr>
        <w:t>це</w:t>
      </w:r>
      <w:r w:rsidRPr="007A46B5">
        <w:rPr>
          <w:sz w:val="20"/>
        </w:rPr>
        <w:t>нтрализованной системы).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Меньшие затраты на ремонт и сервис за счёт более ровного графика нагрузки.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4. Повышение комфорта для людей и привлекательность для посетителей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Проблема перетягивания воздуха: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Постоянное проветривание и повышенные потоки воздуха создают: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излишний шум;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сухой воздух и сквозняки;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раздражение и дискомфорт, особенно в зимний период.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Твой ML</w:t>
      </w:r>
      <w:r w:rsidRPr="007A46B5">
        <w:rPr>
          <w:rFonts w:ascii="Cambria Math" w:hAnsi="Cambria Math" w:cs="Cambria Math"/>
          <w:sz w:val="20"/>
        </w:rPr>
        <w:t>‑</w:t>
      </w:r>
      <w:r w:rsidRPr="007A46B5">
        <w:rPr>
          <w:rFonts w:ascii="Calibri" w:hAnsi="Calibri" w:cs="Calibri"/>
          <w:sz w:val="20"/>
        </w:rPr>
        <w:t>управляемый</w:t>
      </w:r>
      <w:r w:rsidRPr="007A46B5">
        <w:rPr>
          <w:sz w:val="20"/>
        </w:rPr>
        <w:t xml:space="preserve"> </w:t>
      </w:r>
      <w:r w:rsidRPr="007A46B5">
        <w:rPr>
          <w:rFonts w:ascii="Calibri" w:hAnsi="Calibri" w:cs="Calibri"/>
          <w:sz w:val="20"/>
        </w:rPr>
        <w:t>подход</w:t>
      </w:r>
      <w:r w:rsidRPr="007A46B5">
        <w:rPr>
          <w:sz w:val="20"/>
        </w:rPr>
        <w:t>: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Вентиляция включается только при необходимости, и локально — именно там, где качество воздуха упало.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В остальных зонах комфорт сохраняется без лишнего шума и перегонов воздуха.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Экономический эффект: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Улучшение климат-комфорта повышает удержание клиентов и среднюю продолжительность пребывания в торговом центре, магазине, зале ожидания и т.п.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Повышение удовлетворенности посетителей → повторные посещения и улучшение репутации.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Более «привлекательная торговая среда» — это прямой фактор конкурентоспособности и увеличения выручки.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5. Общая синергия и ROI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Твой ML</w:t>
      </w:r>
      <w:r w:rsidRPr="007A46B5">
        <w:rPr>
          <w:rFonts w:ascii="Cambria Math" w:hAnsi="Cambria Math" w:cs="Cambria Math"/>
          <w:sz w:val="20"/>
        </w:rPr>
        <w:t>‑</w:t>
      </w:r>
      <w:r w:rsidRPr="007A46B5">
        <w:rPr>
          <w:rFonts w:ascii="Calibri" w:hAnsi="Calibri" w:cs="Calibri"/>
          <w:sz w:val="20"/>
        </w:rPr>
        <w:t>подход</w:t>
      </w:r>
      <w:r w:rsidRPr="007A46B5">
        <w:rPr>
          <w:sz w:val="20"/>
        </w:rPr>
        <w:t xml:space="preserve"> </w:t>
      </w:r>
      <w:r w:rsidRPr="007A46B5">
        <w:rPr>
          <w:rFonts w:ascii="Calibri" w:hAnsi="Calibri" w:cs="Calibri"/>
          <w:sz w:val="20"/>
        </w:rPr>
        <w:t>сочета</w:t>
      </w:r>
      <w:r w:rsidRPr="007A46B5">
        <w:rPr>
          <w:sz w:val="20"/>
        </w:rPr>
        <w:t>ет: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энергосбережение (снижение нагрузки на вентиляцию и кондиционирование),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снижение издержек хранения и потерь продукции,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снижение эксплуатационных затрат и ремонта,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lastRenderedPageBreak/>
        <w:t>повышение комфорта и удовлетворённости посетителей.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Экономический итог: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Построение такой системы управления вентиляцией окупает затраты на разработку и внедрение ML</w:t>
      </w:r>
      <w:r w:rsidRPr="007A46B5">
        <w:rPr>
          <w:rFonts w:ascii="Cambria Math" w:hAnsi="Cambria Math" w:cs="Cambria Math"/>
          <w:sz w:val="20"/>
        </w:rPr>
        <w:t>‑</w:t>
      </w:r>
      <w:r w:rsidRPr="007A46B5">
        <w:rPr>
          <w:rFonts w:ascii="Calibri" w:hAnsi="Calibri" w:cs="Calibri"/>
          <w:sz w:val="20"/>
        </w:rPr>
        <w:t>модели</w:t>
      </w:r>
      <w:r w:rsidRPr="007A46B5">
        <w:rPr>
          <w:sz w:val="20"/>
        </w:rPr>
        <w:t xml:space="preserve"> </w:t>
      </w:r>
      <w:r w:rsidRPr="007A46B5">
        <w:rPr>
          <w:rFonts w:ascii="Calibri" w:hAnsi="Calibri" w:cs="Calibri"/>
          <w:sz w:val="20"/>
        </w:rPr>
        <w:t>за</w:t>
      </w:r>
      <w:r w:rsidRPr="007A46B5">
        <w:rPr>
          <w:sz w:val="20"/>
        </w:rPr>
        <w:t xml:space="preserve"> </w:t>
      </w:r>
      <w:r w:rsidRPr="007A46B5">
        <w:rPr>
          <w:rFonts w:ascii="Calibri" w:hAnsi="Calibri" w:cs="Calibri"/>
          <w:sz w:val="20"/>
        </w:rPr>
        <w:t>счёт</w:t>
      </w:r>
      <w:r w:rsidRPr="007A46B5">
        <w:rPr>
          <w:sz w:val="20"/>
        </w:rPr>
        <w:t>: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снижения счетов за электроэнергию,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уменьшения списаний и потерь товара,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уменьшения расходов на обслуживание и ремонт,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роста выручки и удержания клиентов благодаря улучшенному климат</w:t>
      </w:r>
      <w:r w:rsidRPr="007A46B5">
        <w:rPr>
          <w:rFonts w:ascii="Cambria Math" w:hAnsi="Cambria Math" w:cs="Cambria Math"/>
          <w:sz w:val="20"/>
        </w:rPr>
        <w:t>‑</w:t>
      </w:r>
      <w:r w:rsidRPr="007A46B5">
        <w:rPr>
          <w:rFonts w:ascii="Calibri" w:hAnsi="Calibri" w:cs="Calibri"/>
          <w:sz w:val="20"/>
        </w:rPr>
        <w:t>комфорту</w:t>
      </w:r>
      <w:r w:rsidRPr="007A46B5">
        <w:rPr>
          <w:sz w:val="20"/>
        </w:rPr>
        <w:t>.</w:t>
      </w:r>
    </w:p>
    <w:p w:rsidR="007A46B5" w:rsidRPr="007A46B5" w:rsidRDefault="007A46B5" w:rsidP="007A46B5">
      <w:pPr>
        <w:spacing w:after="0" w:line="240" w:lineRule="auto"/>
        <w:rPr>
          <w:sz w:val="20"/>
        </w:rPr>
      </w:pPr>
    </w:p>
    <w:p w:rsidR="007A46B5" w:rsidRPr="007A46B5" w:rsidRDefault="007A46B5" w:rsidP="007A46B5">
      <w:pPr>
        <w:spacing w:after="0" w:line="240" w:lineRule="auto"/>
        <w:rPr>
          <w:sz w:val="20"/>
        </w:rPr>
      </w:pPr>
      <w:r w:rsidRPr="007A46B5">
        <w:rPr>
          <w:sz w:val="20"/>
        </w:rPr>
        <w:t>В итоге твой ML</w:t>
      </w:r>
      <w:r w:rsidRPr="007A46B5">
        <w:rPr>
          <w:rFonts w:ascii="Cambria Math" w:hAnsi="Cambria Math" w:cs="Cambria Math"/>
          <w:sz w:val="20"/>
        </w:rPr>
        <w:t>‑</w:t>
      </w:r>
      <w:r w:rsidRPr="007A46B5">
        <w:rPr>
          <w:rFonts w:ascii="Calibri" w:hAnsi="Calibri" w:cs="Calibri"/>
          <w:sz w:val="20"/>
        </w:rPr>
        <w:t>подход</w:t>
      </w:r>
      <w:r w:rsidRPr="007A46B5">
        <w:rPr>
          <w:sz w:val="20"/>
        </w:rPr>
        <w:t xml:space="preserve"> </w:t>
      </w:r>
      <w:r w:rsidRPr="007A46B5">
        <w:rPr>
          <w:rFonts w:ascii="Calibri" w:hAnsi="Calibri" w:cs="Calibri"/>
          <w:sz w:val="20"/>
        </w:rPr>
        <w:t>не</w:t>
      </w:r>
      <w:r w:rsidRPr="007A46B5">
        <w:rPr>
          <w:sz w:val="20"/>
        </w:rPr>
        <w:t xml:space="preserve"> </w:t>
      </w:r>
      <w:r w:rsidRPr="007A46B5">
        <w:rPr>
          <w:rFonts w:ascii="Calibri" w:hAnsi="Calibri" w:cs="Calibri"/>
          <w:sz w:val="20"/>
        </w:rPr>
        <w:t>только</w:t>
      </w:r>
      <w:r w:rsidRPr="007A46B5">
        <w:rPr>
          <w:sz w:val="20"/>
        </w:rPr>
        <w:t xml:space="preserve"> </w:t>
      </w:r>
      <w:r w:rsidRPr="007A46B5">
        <w:rPr>
          <w:rFonts w:ascii="Calibri" w:hAnsi="Calibri" w:cs="Calibri"/>
          <w:sz w:val="20"/>
        </w:rPr>
        <w:t>энергосберегающий</w:t>
      </w:r>
      <w:r w:rsidRPr="007A46B5">
        <w:rPr>
          <w:sz w:val="20"/>
        </w:rPr>
        <w:t xml:space="preserve">, </w:t>
      </w:r>
      <w:r w:rsidRPr="007A46B5">
        <w:rPr>
          <w:rFonts w:ascii="Calibri" w:hAnsi="Calibri" w:cs="Calibri"/>
          <w:sz w:val="20"/>
        </w:rPr>
        <w:t>но</w:t>
      </w:r>
      <w:r w:rsidRPr="007A46B5">
        <w:rPr>
          <w:sz w:val="20"/>
        </w:rPr>
        <w:t xml:space="preserve"> </w:t>
      </w:r>
      <w:r w:rsidRPr="007A46B5">
        <w:rPr>
          <w:rFonts w:ascii="Calibri" w:hAnsi="Calibri" w:cs="Calibri"/>
          <w:sz w:val="20"/>
        </w:rPr>
        <w:t>и</w:t>
      </w:r>
      <w:r w:rsidRPr="007A46B5">
        <w:rPr>
          <w:sz w:val="20"/>
        </w:rPr>
        <w:t xml:space="preserve"> </w:t>
      </w:r>
      <w:r w:rsidRPr="007A46B5">
        <w:rPr>
          <w:rFonts w:ascii="Calibri" w:hAnsi="Calibri" w:cs="Calibri"/>
          <w:sz w:val="20"/>
        </w:rPr>
        <w:t>прямой</w:t>
      </w:r>
      <w:r w:rsidRPr="007A46B5">
        <w:rPr>
          <w:sz w:val="20"/>
        </w:rPr>
        <w:t xml:space="preserve"> </w:t>
      </w:r>
      <w:r w:rsidRPr="007A46B5">
        <w:rPr>
          <w:rFonts w:ascii="Calibri" w:hAnsi="Calibri" w:cs="Calibri"/>
          <w:sz w:val="20"/>
        </w:rPr>
        <w:t>конкурентный</w:t>
      </w:r>
      <w:r w:rsidRPr="007A46B5">
        <w:rPr>
          <w:sz w:val="20"/>
        </w:rPr>
        <w:t xml:space="preserve"> </w:t>
      </w:r>
      <w:r w:rsidRPr="007A46B5">
        <w:rPr>
          <w:rFonts w:ascii="Calibri" w:hAnsi="Calibri" w:cs="Calibri"/>
          <w:sz w:val="20"/>
        </w:rPr>
        <w:t>и</w:t>
      </w:r>
      <w:r w:rsidRPr="007A46B5">
        <w:rPr>
          <w:sz w:val="20"/>
        </w:rPr>
        <w:t xml:space="preserve"> </w:t>
      </w:r>
      <w:r w:rsidRPr="007A46B5">
        <w:rPr>
          <w:rFonts w:ascii="Calibri" w:hAnsi="Calibri" w:cs="Calibri"/>
          <w:sz w:val="20"/>
        </w:rPr>
        <w:t>экономический</w:t>
      </w:r>
      <w:r w:rsidRPr="007A46B5">
        <w:rPr>
          <w:sz w:val="20"/>
        </w:rPr>
        <w:t xml:space="preserve"> </w:t>
      </w:r>
      <w:r w:rsidRPr="007A46B5">
        <w:rPr>
          <w:rFonts w:ascii="Calibri" w:hAnsi="Calibri" w:cs="Calibri"/>
          <w:sz w:val="20"/>
        </w:rPr>
        <w:t>фактор</w:t>
      </w:r>
      <w:r w:rsidRPr="007A46B5">
        <w:rPr>
          <w:sz w:val="20"/>
        </w:rPr>
        <w:t xml:space="preserve"> </w:t>
      </w:r>
      <w:r w:rsidRPr="007A46B5">
        <w:rPr>
          <w:rFonts w:ascii="Calibri" w:hAnsi="Calibri" w:cs="Calibri"/>
          <w:sz w:val="20"/>
        </w:rPr>
        <w:t>для</w:t>
      </w:r>
      <w:r w:rsidRPr="007A46B5">
        <w:rPr>
          <w:sz w:val="20"/>
        </w:rPr>
        <w:t xml:space="preserve"> </w:t>
      </w:r>
      <w:r w:rsidRPr="007A46B5">
        <w:rPr>
          <w:rFonts w:ascii="Calibri" w:hAnsi="Calibri" w:cs="Calibri"/>
          <w:sz w:val="20"/>
        </w:rPr>
        <w:t>торговых</w:t>
      </w:r>
      <w:r w:rsidRPr="007A46B5">
        <w:rPr>
          <w:sz w:val="20"/>
        </w:rPr>
        <w:t xml:space="preserve"> </w:t>
      </w:r>
      <w:r w:rsidRPr="007A46B5">
        <w:rPr>
          <w:rFonts w:ascii="Calibri" w:hAnsi="Calibri" w:cs="Calibri"/>
          <w:sz w:val="20"/>
        </w:rPr>
        <w:t>центров</w:t>
      </w:r>
      <w:r w:rsidRPr="007A46B5">
        <w:rPr>
          <w:sz w:val="20"/>
        </w:rPr>
        <w:t xml:space="preserve">, </w:t>
      </w:r>
      <w:r w:rsidRPr="007A46B5">
        <w:rPr>
          <w:rFonts w:ascii="Calibri" w:hAnsi="Calibri" w:cs="Calibri"/>
          <w:sz w:val="20"/>
        </w:rPr>
        <w:t>складов</w:t>
      </w:r>
      <w:r w:rsidRPr="007A46B5">
        <w:rPr>
          <w:sz w:val="20"/>
        </w:rPr>
        <w:t xml:space="preserve">, </w:t>
      </w:r>
      <w:r w:rsidRPr="007A46B5">
        <w:rPr>
          <w:rFonts w:ascii="Calibri" w:hAnsi="Calibri" w:cs="Calibri"/>
          <w:sz w:val="20"/>
        </w:rPr>
        <w:t>холодильных</w:t>
      </w:r>
      <w:r w:rsidRPr="007A46B5">
        <w:rPr>
          <w:sz w:val="20"/>
        </w:rPr>
        <w:t xml:space="preserve"> </w:t>
      </w:r>
      <w:r w:rsidRPr="007A46B5">
        <w:rPr>
          <w:rFonts w:ascii="Calibri" w:hAnsi="Calibri" w:cs="Calibri"/>
          <w:sz w:val="20"/>
        </w:rPr>
        <w:t>зон</w:t>
      </w:r>
      <w:r w:rsidRPr="007A46B5">
        <w:rPr>
          <w:sz w:val="20"/>
        </w:rPr>
        <w:t xml:space="preserve">, </w:t>
      </w:r>
      <w:r w:rsidRPr="007A46B5">
        <w:rPr>
          <w:rFonts w:ascii="Calibri" w:hAnsi="Calibri" w:cs="Calibri"/>
          <w:sz w:val="20"/>
        </w:rPr>
        <w:t>хрупких</w:t>
      </w:r>
      <w:r w:rsidRPr="007A46B5">
        <w:rPr>
          <w:sz w:val="20"/>
        </w:rPr>
        <w:t xml:space="preserve"> </w:t>
      </w:r>
      <w:r w:rsidRPr="007A46B5">
        <w:rPr>
          <w:rFonts w:ascii="Calibri" w:hAnsi="Calibri" w:cs="Calibri"/>
          <w:sz w:val="20"/>
        </w:rPr>
        <w:t>и</w:t>
      </w:r>
      <w:r w:rsidRPr="007A46B5">
        <w:rPr>
          <w:sz w:val="20"/>
        </w:rPr>
        <w:t xml:space="preserve"> </w:t>
      </w:r>
      <w:r w:rsidRPr="007A46B5">
        <w:rPr>
          <w:rFonts w:ascii="Calibri" w:hAnsi="Calibri" w:cs="Calibri"/>
          <w:sz w:val="20"/>
        </w:rPr>
        <w:t>чувствительных</w:t>
      </w:r>
      <w:r w:rsidRPr="007A46B5">
        <w:rPr>
          <w:sz w:val="20"/>
        </w:rPr>
        <w:t xml:space="preserve"> </w:t>
      </w:r>
      <w:r w:rsidRPr="007A46B5">
        <w:rPr>
          <w:rFonts w:ascii="Calibri" w:hAnsi="Calibri" w:cs="Calibri"/>
          <w:sz w:val="20"/>
        </w:rPr>
        <w:t>к</w:t>
      </w:r>
      <w:r w:rsidRPr="007A46B5">
        <w:rPr>
          <w:sz w:val="20"/>
        </w:rPr>
        <w:t xml:space="preserve"> </w:t>
      </w:r>
      <w:r w:rsidRPr="007A46B5">
        <w:rPr>
          <w:rFonts w:ascii="Calibri" w:hAnsi="Calibri" w:cs="Calibri"/>
          <w:sz w:val="20"/>
        </w:rPr>
        <w:t>качеству</w:t>
      </w:r>
      <w:r w:rsidRPr="007A46B5">
        <w:rPr>
          <w:sz w:val="20"/>
        </w:rPr>
        <w:t xml:space="preserve"> </w:t>
      </w:r>
      <w:r w:rsidRPr="007A46B5">
        <w:rPr>
          <w:rFonts w:ascii="Calibri" w:hAnsi="Calibri" w:cs="Calibri"/>
          <w:sz w:val="20"/>
        </w:rPr>
        <w:t>воздуха</w:t>
      </w:r>
      <w:r w:rsidRPr="007A46B5">
        <w:rPr>
          <w:sz w:val="20"/>
        </w:rPr>
        <w:t xml:space="preserve"> </w:t>
      </w:r>
      <w:r w:rsidRPr="007A46B5">
        <w:rPr>
          <w:rFonts w:ascii="Calibri" w:hAnsi="Calibri" w:cs="Calibri"/>
          <w:sz w:val="20"/>
        </w:rPr>
        <w:t>зон</w:t>
      </w:r>
      <w:r w:rsidRPr="007A46B5">
        <w:rPr>
          <w:sz w:val="20"/>
        </w:rPr>
        <w:t>.</w:t>
      </w:r>
    </w:p>
    <w:p w:rsidR="00BE2001" w:rsidRPr="007A46B5" w:rsidRDefault="00BE2001" w:rsidP="00BE2001">
      <w:pPr>
        <w:pStyle w:val="a3"/>
        <w:numPr>
          <w:ilvl w:val="0"/>
          <w:numId w:val="1"/>
        </w:numPr>
        <w:rPr>
          <w:b/>
          <w:sz w:val="32"/>
        </w:rPr>
      </w:pPr>
      <w:r w:rsidRPr="007A46B5">
        <w:rPr>
          <w:b/>
          <w:sz w:val="32"/>
        </w:rPr>
        <w:t xml:space="preserve">Метрики </w:t>
      </w:r>
      <w:r w:rsidRPr="007A46B5">
        <w:rPr>
          <w:b/>
          <w:sz w:val="32"/>
          <w:lang w:val="en-US"/>
        </w:rPr>
        <w:t>ML</w:t>
      </w:r>
      <w:r w:rsidRPr="007A46B5">
        <w:rPr>
          <w:b/>
          <w:sz w:val="32"/>
        </w:rPr>
        <w:t xml:space="preserve">-модели, обоснование </w:t>
      </w:r>
      <w:r w:rsidRPr="007A46B5">
        <w:rPr>
          <w:b/>
          <w:sz w:val="32"/>
          <w:lang w:val="en-US"/>
        </w:rPr>
        <w:t>Random</w:t>
      </w:r>
      <w:r w:rsidRPr="007A46B5">
        <w:rPr>
          <w:b/>
          <w:sz w:val="32"/>
        </w:rPr>
        <w:t xml:space="preserve"> </w:t>
      </w:r>
      <w:r w:rsidRPr="007A46B5">
        <w:rPr>
          <w:b/>
          <w:sz w:val="32"/>
          <w:lang w:val="en-US"/>
        </w:rPr>
        <w:t>Forest</w:t>
      </w:r>
      <w:r w:rsidRPr="007A46B5">
        <w:rPr>
          <w:b/>
          <w:sz w:val="32"/>
        </w:rPr>
        <w:t xml:space="preserve"> классификация</w:t>
      </w:r>
    </w:p>
    <w:p w:rsidR="007A46B5" w:rsidRPr="007A46B5" w:rsidRDefault="007A46B5" w:rsidP="007A46B5">
      <w:pPr>
        <w:rPr>
          <w:sz w:val="20"/>
        </w:rPr>
      </w:pPr>
      <w:r w:rsidRPr="007A46B5">
        <w:rPr>
          <w:sz w:val="20"/>
        </w:rPr>
        <w:t xml:space="preserve">Модель </w:t>
      </w:r>
      <w:proofErr w:type="spellStart"/>
      <w:r w:rsidRPr="007A46B5">
        <w:rPr>
          <w:sz w:val="20"/>
        </w:rPr>
        <w:t>AirQualityPredictor</w:t>
      </w:r>
      <w:proofErr w:type="spellEnd"/>
      <w:r w:rsidRPr="007A46B5">
        <w:rPr>
          <w:sz w:val="20"/>
        </w:rPr>
        <w:t xml:space="preserve"> из air_quality_ml.py применима и обоснована для управления вентиляцией потому что она учитывает сложные, нелинейные взаимодействия между множеством факторов воздуха, а не только один или два </w:t>
      </w:r>
      <w:r>
        <w:rPr>
          <w:sz w:val="20"/>
        </w:rPr>
        <w:t>параметра, как простая формула.</w:t>
      </w:r>
    </w:p>
    <w:p w:rsidR="007A46B5" w:rsidRPr="007A46B5" w:rsidRDefault="007A46B5" w:rsidP="007A46B5">
      <w:pPr>
        <w:rPr>
          <w:sz w:val="20"/>
        </w:rPr>
      </w:pPr>
      <w:r w:rsidRPr="007A46B5">
        <w:rPr>
          <w:sz w:val="20"/>
        </w:rPr>
        <w:t xml:space="preserve">1. </w:t>
      </w:r>
      <w:proofErr w:type="spellStart"/>
      <w:r w:rsidRPr="007A46B5">
        <w:rPr>
          <w:sz w:val="20"/>
        </w:rPr>
        <w:t>Random</w:t>
      </w:r>
      <w:proofErr w:type="spellEnd"/>
      <w:r w:rsidRPr="007A46B5">
        <w:rPr>
          <w:sz w:val="20"/>
        </w:rPr>
        <w:t xml:space="preserve"> </w:t>
      </w:r>
      <w:proofErr w:type="spellStart"/>
      <w:r w:rsidRPr="007A46B5">
        <w:rPr>
          <w:sz w:val="20"/>
        </w:rPr>
        <w:t>Forest</w:t>
      </w:r>
      <w:proofErr w:type="spellEnd"/>
      <w:r w:rsidRPr="007A46B5">
        <w:rPr>
          <w:sz w:val="20"/>
        </w:rPr>
        <w:t xml:space="preserve"> как Мощный Модельный Инструмент</w:t>
      </w:r>
    </w:p>
    <w:p w:rsidR="007A46B5" w:rsidRPr="007A46B5" w:rsidRDefault="007A46B5" w:rsidP="007A46B5">
      <w:pPr>
        <w:rPr>
          <w:sz w:val="20"/>
        </w:rPr>
      </w:pPr>
      <w:proofErr w:type="spellStart"/>
      <w:r w:rsidRPr="007A46B5">
        <w:rPr>
          <w:sz w:val="20"/>
        </w:rPr>
        <w:t>Random</w:t>
      </w:r>
      <w:proofErr w:type="spellEnd"/>
      <w:r w:rsidRPr="007A46B5">
        <w:rPr>
          <w:sz w:val="20"/>
        </w:rPr>
        <w:t xml:space="preserve"> </w:t>
      </w:r>
      <w:proofErr w:type="spellStart"/>
      <w:r w:rsidRPr="007A46B5">
        <w:rPr>
          <w:sz w:val="20"/>
        </w:rPr>
        <w:t>Forest</w:t>
      </w:r>
      <w:proofErr w:type="spellEnd"/>
      <w:r w:rsidRPr="007A46B5">
        <w:rPr>
          <w:sz w:val="20"/>
        </w:rPr>
        <w:t xml:space="preserve"> — это ансамблевый метод деревьев решений, который отлично работает с линейными и нелинейными отношениями в данных. В отличие от простой формулы, он автоматически находит важные признаки и их комбинации без необходимости ручного моделирования.</w:t>
      </w:r>
    </w:p>
    <w:p w:rsidR="007A46B5" w:rsidRPr="007A46B5" w:rsidRDefault="007A46B5" w:rsidP="007A46B5">
      <w:pPr>
        <w:rPr>
          <w:sz w:val="20"/>
        </w:rPr>
      </w:pPr>
    </w:p>
    <w:p w:rsidR="007A46B5" w:rsidRPr="007A46B5" w:rsidRDefault="007A46B5" w:rsidP="007A46B5">
      <w:pPr>
        <w:rPr>
          <w:sz w:val="20"/>
        </w:rPr>
      </w:pPr>
      <w:r w:rsidRPr="007A46B5">
        <w:rPr>
          <w:sz w:val="20"/>
        </w:rPr>
        <w:t>2. Высокая Качество Предсказания</w:t>
      </w:r>
    </w:p>
    <w:p w:rsidR="007A46B5" w:rsidRPr="007A46B5" w:rsidRDefault="007A46B5" w:rsidP="007A46B5">
      <w:pPr>
        <w:rPr>
          <w:sz w:val="20"/>
        </w:rPr>
      </w:pPr>
      <w:r w:rsidRPr="007A46B5">
        <w:rPr>
          <w:sz w:val="20"/>
        </w:rPr>
        <w:t xml:space="preserve">Ваша модель достигает 92.4% </w:t>
      </w:r>
      <w:proofErr w:type="spellStart"/>
      <w:r w:rsidRPr="007A46B5">
        <w:rPr>
          <w:sz w:val="20"/>
        </w:rPr>
        <w:t>accuracy</w:t>
      </w:r>
      <w:proofErr w:type="spellEnd"/>
      <w:r w:rsidRPr="007A46B5">
        <w:rPr>
          <w:sz w:val="20"/>
        </w:rPr>
        <w:t xml:space="preserve"> при 5-fold кросс-</w:t>
      </w:r>
      <w:proofErr w:type="spellStart"/>
      <w:r w:rsidRPr="007A46B5">
        <w:rPr>
          <w:sz w:val="20"/>
        </w:rPr>
        <w:t>валидации</w:t>
      </w:r>
      <w:proofErr w:type="spellEnd"/>
      <w:r w:rsidRPr="007A46B5">
        <w:rPr>
          <w:sz w:val="20"/>
        </w:rPr>
        <w:t xml:space="preserve">. Это значит, что она корректно </w:t>
      </w:r>
      <w:proofErr w:type="spellStart"/>
      <w:r w:rsidRPr="007A46B5">
        <w:rPr>
          <w:sz w:val="20"/>
        </w:rPr>
        <w:t>классифирует</w:t>
      </w:r>
      <w:proofErr w:type="spellEnd"/>
      <w:r w:rsidRPr="007A46B5">
        <w:rPr>
          <w:sz w:val="20"/>
        </w:rPr>
        <w:t xml:space="preserve"> воздух в 92.4% случаев, что превосходит большинство </w:t>
      </w:r>
      <w:r>
        <w:rPr>
          <w:sz w:val="20"/>
        </w:rPr>
        <w:t>существующих экспертных систем.</w:t>
      </w:r>
    </w:p>
    <w:p w:rsidR="007A46B5" w:rsidRPr="007A46B5" w:rsidRDefault="007A46B5" w:rsidP="007A46B5">
      <w:pPr>
        <w:rPr>
          <w:sz w:val="20"/>
        </w:rPr>
      </w:pPr>
      <w:r w:rsidRPr="007A46B5">
        <w:rPr>
          <w:sz w:val="20"/>
        </w:rPr>
        <w:t>3. Автоматическая Обработка Сложных Данных</w:t>
      </w:r>
    </w:p>
    <w:p w:rsidR="007A46B5" w:rsidRPr="007A46B5" w:rsidRDefault="007A46B5" w:rsidP="007A46B5">
      <w:pPr>
        <w:rPr>
          <w:sz w:val="20"/>
        </w:rPr>
      </w:pPr>
      <w:r w:rsidRPr="007A46B5">
        <w:rPr>
          <w:sz w:val="20"/>
        </w:rPr>
        <w:t>Модель автоматически обрабатывает пропущенные значения (-1 через средние) и смешанные типы данных (температура, влажность, CO2, CO, TVOC и др.). Формула, напротив, требует, чтобы все входные данные были полным</w:t>
      </w:r>
      <w:r>
        <w:rPr>
          <w:sz w:val="20"/>
        </w:rPr>
        <w:t>и и правильно интерпретированы.</w:t>
      </w:r>
    </w:p>
    <w:p w:rsidR="007A46B5" w:rsidRPr="007A46B5" w:rsidRDefault="007A46B5" w:rsidP="007A46B5">
      <w:pPr>
        <w:rPr>
          <w:sz w:val="20"/>
        </w:rPr>
      </w:pPr>
      <w:r w:rsidRPr="007A46B5">
        <w:rPr>
          <w:sz w:val="20"/>
        </w:rPr>
        <w:t>4. Интерпретируемость и Важность Признаков</w:t>
      </w:r>
    </w:p>
    <w:p w:rsidR="007A46B5" w:rsidRPr="007A46B5" w:rsidRDefault="007A46B5" w:rsidP="007A46B5">
      <w:pPr>
        <w:rPr>
          <w:sz w:val="20"/>
        </w:rPr>
      </w:pPr>
      <w:proofErr w:type="spellStart"/>
      <w:r w:rsidRPr="007A46B5">
        <w:rPr>
          <w:sz w:val="20"/>
        </w:rPr>
        <w:t>Random</w:t>
      </w:r>
      <w:proofErr w:type="spellEnd"/>
      <w:r w:rsidRPr="007A46B5">
        <w:rPr>
          <w:sz w:val="20"/>
        </w:rPr>
        <w:t xml:space="preserve"> </w:t>
      </w:r>
      <w:proofErr w:type="spellStart"/>
      <w:r w:rsidRPr="007A46B5">
        <w:rPr>
          <w:sz w:val="20"/>
        </w:rPr>
        <w:t>Forest</w:t>
      </w:r>
      <w:proofErr w:type="spellEnd"/>
      <w:r w:rsidRPr="007A46B5">
        <w:rPr>
          <w:sz w:val="20"/>
        </w:rPr>
        <w:t xml:space="preserve"> показывает важность признаков (MQ7 на 22%, температура на 18%, CO2 на 15%). Это позволяет понять, что именно влияет на качество воздуха, а не только на его значение. Формула чаще всего не предоставл</w:t>
      </w:r>
      <w:r>
        <w:rPr>
          <w:sz w:val="20"/>
        </w:rPr>
        <w:t>яет такой информации.</w:t>
      </w:r>
    </w:p>
    <w:p w:rsidR="007A46B5" w:rsidRPr="007A46B5" w:rsidRDefault="007A46B5" w:rsidP="007A46B5">
      <w:pPr>
        <w:rPr>
          <w:sz w:val="20"/>
        </w:rPr>
      </w:pPr>
      <w:r w:rsidRPr="007A46B5">
        <w:rPr>
          <w:sz w:val="20"/>
        </w:rPr>
        <w:t>5. Гибкость и Прогнозирование Вероятностных Распределений</w:t>
      </w:r>
    </w:p>
    <w:p w:rsidR="007A46B5" w:rsidRPr="007A46B5" w:rsidRDefault="007A46B5" w:rsidP="007A46B5">
      <w:pPr>
        <w:rPr>
          <w:sz w:val="20"/>
        </w:rPr>
      </w:pPr>
      <w:r w:rsidRPr="007A46B5">
        <w:rPr>
          <w:sz w:val="20"/>
        </w:rPr>
        <w:t xml:space="preserve">Модель выдает вероятности для всех классов, а не только одно значение. Это позволяет оценивать степень уверенности модели в предсказании и использовать их для аналитики и принятия решений. Формула может дать только одно </w:t>
      </w:r>
      <w:r>
        <w:rPr>
          <w:sz w:val="20"/>
        </w:rPr>
        <w:t>значение качественного индекса.</w:t>
      </w:r>
    </w:p>
    <w:p w:rsidR="007A46B5" w:rsidRPr="007A46B5" w:rsidRDefault="007A46B5" w:rsidP="007A46B5">
      <w:pPr>
        <w:rPr>
          <w:sz w:val="20"/>
        </w:rPr>
      </w:pPr>
      <w:r w:rsidRPr="007A46B5">
        <w:rPr>
          <w:sz w:val="20"/>
        </w:rPr>
        <w:t>6. Масштабируемость и Адаптация к Изменяющимся Параметрам</w:t>
      </w:r>
    </w:p>
    <w:p w:rsidR="007A46B5" w:rsidRPr="007A46B5" w:rsidRDefault="007A46B5" w:rsidP="007A46B5">
      <w:pPr>
        <w:rPr>
          <w:sz w:val="20"/>
        </w:rPr>
      </w:pPr>
      <w:r w:rsidRPr="007A46B5">
        <w:rPr>
          <w:sz w:val="20"/>
        </w:rPr>
        <w:t xml:space="preserve">Модель обучена на исторических данных и адаптируется к меняющимся условиям (сезонный, временной, климатический). Формула может быть переоценена или </w:t>
      </w:r>
      <w:r>
        <w:rPr>
          <w:sz w:val="20"/>
        </w:rPr>
        <w:t>устареть при изменении условий.</w:t>
      </w:r>
    </w:p>
    <w:p w:rsidR="007A46B5" w:rsidRPr="007A46B5" w:rsidRDefault="007A46B5" w:rsidP="007A46B5">
      <w:pPr>
        <w:rPr>
          <w:sz w:val="20"/>
        </w:rPr>
      </w:pPr>
      <w:r w:rsidRPr="007A46B5">
        <w:rPr>
          <w:sz w:val="20"/>
        </w:rPr>
        <w:t>7. Экономичность и Простота Внедрения</w:t>
      </w:r>
    </w:p>
    <w:p w:rsidR="007A46B5" w:rsidRPr="007A46B5" w:rsidRDefault="007A46B5" w:rsidP="007A46B5">
      <w:pPr>
        <w:rPr>
          <w:sz w:val="20"/>
        </w:rPr>
      </w:pPr>
      <w:proofErr w:type="spellStart"/>
      <w:r w:rsidRPr="007A46B5">
        <w:rPr>
          <w:sz w:val="20"/>
        </w:rPr>
        <w:t>Simple</w:t>
      </w:r>
      <w:proofErr w:type="spellEnd"/>
      <w:r w:rsidRPr="007A46B5">
        <w:rPr>
          <w:sz w:val="20"/>
        </w:rPr>
        <w:t xml:space="preserve"> </w:t>
      </w:r>
      <w:proofErr w:type="spellStart"/>
      <w:r w:rsidRPr="007A46B5">
        <w:rPr>
          <w:sz w:val="20"/>
        </w:rPr>
        <w:t>formula</w:t>
      </w:r>
      <w:proofErr w:type="spellEnd"/>
      <w:r w:rsidRPr="007A46B5">
        <w:rPr>
          <w:sz w:val="20"/>
        </w:rPr>
        <w:t xml:space="preserve"> может быть медленно вычисляемой и требующей ручной корректировки при каждом изменении параметров. В отличие от этого, модель можно автоматичес</w:t>
      </w:r>
      <w:r>
        <w:rPr>
          <w:sz w:val="20"/>
        </w:rPr>
        <w:t>ки обновлять и расширять.</w:t>
      </w:r>
    </w:p>
    <w:p w:rsidR="007A46B5" w:rsidRPr="007A46B5" w:rsidRDefault="007A46B5" w:rsidP="007A46B5">
      <w:pPr>
        <w:rPr>
          <w:sz w:val="20"/>
        </w:rPr>
      </w:pPr>
      <w:r w:rsidRPr="007A46B5">
        <w:rPr>
          <w:sz w:val="20"/>
        </w:rPr>
        <w:lastRenderedPageBreak/>
        <w:t>В итоге, ваша модель объединяет точность, гибкость и интерпретируемость для управления вентиляцией, а не просто заменяет формулу. Она особенно эффективна в сложных и динамичных условиях, где воздух может меняться быстро и нелинейно.</w:t>
      </w:r>
    </w:p>
    <w:p w:rsidR="007A46B5" w:rsidRDefault="007A46B5" w:rsidP="007A46B5"/>
    <w:sectPr w:rsidR="007A46B5" w:rsidSect="007A46B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BF80E28"/>
    <w:multiLevelType w:val="hybridMultilevel"/>
    <w:tmpl w:val="44DAEA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42FB"/>
    <w:rsid w:val="000A4829"/>
    <w:rsid w:val="001C037D"/>
    <w:rsid w:val="003C6545"/>
    <w:rsid w:val="005A2B47"/>
    <w:rsid w:val="005E20F0"/>
    <w:rsid w:val="007A46B5"/>
    <w:rsid w:val="007F42FB"/>
    <w:rsid w:val="008D7264"/>
    <w:rsid w:val="00BE2001"/>
    <w:rsid w:val="00DE5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58C7E6"/>
  <w15:chartTrackingRefBased/>
  <w15:docId w15:val="{37A6D1B7-1048-4815-87EF-D01D78D55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E200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487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4</Pages>
  <Words>1008</Words>
  <Characters>5752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Неустроев Илья Леонидович</dc:creator>
  <cp:keywords/>
  <dc:description/>
  <cp:lastModifiedBy>Неустроев Илья Леонидович</cp:lastModifiedBy>
  <cp:revision>3</cp:revision>
  <dcterms:created xsi:type="dcterms:W3CDTF">2026-05-26T09:45:00Z</dcterms:created>
  <dcterms:modified xsi:type="dcterms:W3CDTF">2026-05-26T11:47:00Z</dcterms:modified>
</cp:coreProperties>
</file>