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5AD6" w14:textId="4C0A127A" w:rsidR="00F04DD6" w:rsidRDefault="00B76910" w:rsidP="00B76910">
      <w:pPr>
        <w:pStyle w:val="1"/>
        <w:spacing w:before="156" w:after="156"/>
      </w:pPr>
      <w:r>
        <w:rPr>
          <w:rFonts w:hint="eastAsia"/>
        </w:rPr>
        <w:t>背景</w:t>
      </w:r>
    </w:p>
    <w:p w14:paraId="7A47C711" w14:textId="6F781994" w:rsidR="00B35AB0" w:rsidRDefault="00A6168C" w:rsidP="00B76910">
      <w:pPr>
        <w:ind w:firstLine="480"/>
      </w:pPr>
      <w:r>
        <w:rPr>
          <w:rFonts w:hint="eastAsia"/>
        </w:rPr>
        <w:t>提出了四个通用的网络设计准则和优化思路</w:t>
      </w:r>
      <w:r w:rsidR="00937083">
        <w:rPr>
          <w:rFonts w:hint="eastAsia"/>
        </w:rPr>
        <w:t>：</w:t>
      </w:r>
    </w:p>
    <w:p w14:paraId="6D7A3867" w14:textId="1384EB7F" w:rsidR="00937083" w:rsidRDefault="00937083" w:rsidP="00B76910">
      <w:pPr>
        <w:ind w:firstLine="480"/>
      </w:pPr>
      <w:r>
        <w:rPr>
          <w:rFonts w:hint="eastAsia"/>
        </w:rPr>
        <w:t>①从输入到输出，特征图的尺寸应该是逐渐变小的</w:t>
      </w:r>
      <w:r w:rsidR="008F4714">
        <w:rPr>
          <w:rFonts w:hint="eastAsia"/>
        </w:rPr>
        <w:t>，不然会引起特征表达瓶颈</w:t>
      </w:r>
      <w:r w:rsidR="006D1C52">
        <w:rPr>
          <w:rFonts w:hint="eastAsia"/>
        </w:rPr>
        <w:t>；</w:t>
      </w:r>
    </w:p>
    <w:p w14:paraId="76671EF3" w14:textId="6753AE45" w:rsidR="00937083" w:rsidRDefault="00937083" w:rsidP="00B76910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53D9CE" wp14:editId="1E1681C2">
            <wp:simplePos x="0" y="0"/>
            <wp:positionH relativeFrom="margin">
              <wp:align>center</wp:align>
            </wp:positionH>
            <wp:positionV relativeFrom="paragraph">
              <wp:posOffset>276560</wp:posOffset>
            </wp:positionV>
            <wp:extent cx="2099945" cy="219138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0AEAC" w14:textId="554DC762" w:rsidR="00937083" w:rsidRDefault="00937083" w:rsidP="00B76910">
      <w:pPr>
        <w:ind w:firstLine="480"/>
      </w:pPr>
      <w:r>
        <w:rPr>
          <w:rFonts w:hint="eastAsia"/>
        </w:rPr>
        <w:t>如上图所示的结构就背离了第一原则。</w:t>
      </w:r>
    </w:p>
    <w:p w14:paraId="23E6D6C4" w14:textId="6A4B5786" w:rsidR="00937083" w:rsidRDefault="00937083" w:rsidP="00B76910">
      <w:pPr>
        <w:ind w:firstLine="480"/>
      </w:pPr>
      <w:r>
        <w:rPr>
          <w:rFonts w:hint="eastAsia"/>
        </w:rPr>
        <w:t>②高维信息更容易被网络处理。</w:t>
      </w:r>
      <w:r w:rsidR="006D1C52">
        <w:rPr>
          <w:rFonts w:hint="eastAsia"/>
        </w:rPr>
        <w:t>增加卷积后的激活函数的次数，得到高维稀疏特征；</w:t>
      </w:r>
    </w:p>
    <w:p w14:paraId="3973B441" w14:textId="6937E83B" w:rsidR="00B76910" w:rsidRDefault="00543117" w:rsidP="00B76910">
      <w:pPr>
        <w:ind w:firstLine="480"/>
      </w:pPr>
      <w:r>
        <w:rPr>
          <w:rFonts w:hint="eastAsia"/>
        </w:rPr>
        <w:t>③可以先将具有大感受野的将卷积</w:t>
      </w:r>
      <w:r w:rsidR="00E11525">
        <w:rPr>
          <w:rFonts w:hint="eastAsia"/>
        </w:rPr>
        <w:t>映射到低维空间，不会引起很多，甚至不会引起任何在特征表达能力上的损失；</w:t>
      </w:r>
    </w:p>
    <w:p w14:paraId="20D5179F" w14:textId="2E4856C2" w:rsidR="00543117" w:rsidRPr="00543117" w:rsidRDefault="00543117" w:rsidP="00B76910">
      <w:pPr>
        <w:ind w:firstLine="480"/>
      </w:pPr>
      <w:r w:rsidRPr="00543117">
        <w:rPr>
          <w:noProof/>
        </w:rPr>
        <w:drawing>
          <wp:anchor distT="0" distB="0" distL="114300" distR="114300" simplePos="0" relativeHeight="251660288" behindDoc="0" locked="0" layoutInCell="1" allowOverlap="1" wp14:anchorId="5181AC16" wp14:editId="28352286">
            <wp:simplePos x="0" y="0"/>
            <wp:positionH relativeFrom="margin">
              <wp:align>center</wp:align>
            </wp:positionH>
            <wp:positionV relativeFrom="paragraph">
              <wp:posOffset>306346</wp:posOffset>
            </wp:positionV>
            <wp:extent cx="2570480" cy="2438400"/>
            <wp:effectExtent l="0" t="0" r="127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2965B" w14:textId="0F521F2F" w:rsidR="0065136D" w:rsidRDefault="00543117" w:rsidP="00B76910">
      <w:pPr>
        <w:ind w:firstLine="480"/>
      </w:pPr>
      <w:r>
        <w:rPr>
          <w:rFonts w:hint="eastAsia"/>
        </w:rPr>
        <w:t>如上图利用两个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卷积代替一个</w:t>
      </w:r>
      <w:r>
        <w:t>5</w:t>
      </w:r>
      <w:r>
        <w:rPr>
          <w:rFonts w:hint="eastAsia"/>
        </w:rPr>
        <w:t>×</w:t>
      </w:r>
      <w:r>
        <w:t>5</w:t>
      </w:r>
      <w:r>
        <w:rPr>
          <w:rFonts w:hint="eastAsia"/>
        </w:rPr>
        <w:t>的卷积。</w:t>
      </w:r>
    </w:p>
    <w:p w14:paraId="5C83084B" w14:textId="43789CBF" w:rsidR="00543117" w:rsidRDefault="00543117" w:rsidP="00B76910">
      <w:pPr>
        <w:ind w:firstLine="480"/>
      </w:pPr>
      <w:r>
        <w:rPr>
          <w:rFonts w:hint="eastAsia"/>
        </w:rPr>
        <w:t>④均衡考虑网络的深度和宽度。</w:t>
      </w:r>
    </w:p>
    <w:p w14:paraId="1D0CAA42" w14:textId="6865885F" w:rsidR="00B76910" w:rsidRDefault="00B76910" w:rsidP="00B76910">
      <w:pPr>
        <w:pStyle w:val="1"/>
        <w:spacing w:before="156" w:after="156"/>
      </w:pPr>
      <w:r>
        <w:rPr>
          <w:rFonts w:hint="eastAsia"/>
        </w:rPr>
        <w:t>方法</w:t>
      </w:r>
    </w:p>
    <w:p w14:paraId="09E6D4A7" w14:textId="2B8ED2EE" w:rsidR="00543117" w:rsidRDefault="00543117" w:rsidP="0065136D">
      <w:pPr>
        <w:ind w:firstLine="480"/>
      </w:pPr>
      <w:r>
        <w:rPr>
          <w:rFonts w:hint="eastAsia"/>
        </w:rPr>
        <w:t>①分解大卷积核</w:t>
      </w:r>
    </w:p>
    <w:p w14:paraId="4D6202BB" w14:textId="61C962B3" w:rsidR="00B76910" w:rsidRDefault="0065136D" w:rsidP="0065136D">
      <w:pPr>
        <w:ind w:firstLine="480"/>
      </w:pPr>
      <w:r>
        <w:rPr>
          <w:rFonts w:hint="eastAsia"/>
        </w:rPr>
        <w:t>邻近的激活区域是高度关联的，</w:t>
      </w:r>
      <w:r w:rsidR="00BA5025">
        <w:rPr>
          <w:rFonts w:hint="eastAsia"/>
        </w:rPr>
        <w:t>意味着输出的特征图里有冗余的部分，因此考虑</w:t>
      </w:r>
      <w:r w:rsidR="004A1CDA">
        <w:rPr>
          <w:rFonts w:hint="eastAsia"/>
        </w:rPr>
        <w:t>将大卷积</w:t>
      </w:r>
      <w:r w:rsidR="00BA5025">
        <w:rPr>
          <w:rFonts w:hint="eastAsia"/>
        </w:rPr>
        <w:t>特征聚合之前，将其降维处理，</w:t>
      </w:r>
      <w:r w:rsidR="004A1CDA">
        <w:rPr>
          <w:rFonts w:hint="eastAsia"/>
        </w:rPr>
        <w:t>且保留非线性激活函数，增加非线性的同时也提高了特征表达能力</w:t>
      </w:r>
      <w:r w:rsidR="00BA5025">
        <w:rPr>
          <w:rFonts w:hint="eastAsia"/>
        </w:rPr>
        <w:t>。</w:t>
      </w:r>
    </w:p>
    <w:p w14:paraId="05DC6178" w14:textId="097723BC" w:rsidR="00FC3EE0" w:rsidRDefault="00FC3EE0" w:rsidP="0065136D">
      <w:pPr>
        <w:ind w:firstLine="480"/>
      </w:pPr>
      <w:r>
        <w:rPr>
          <w:rFonts w:hint="eastAsia"/>
        </w:rPr>
        <w:lastRenderedPageBreak/>
        <w:t>将大卷积分解减少了计算量。假设输入特征图尺寸为</w:t>
      </w:r>
      <w:r>
        <w:rPr>
          <w:rFonts w:hint="eastAsia"/>
        </w:rPr>
        <w:t>(</w:t>
      </w:r>
      <w:r>
        <w:t>C,H,W)</w:t>
      </w:r>
      <w:r>
        <w:rPr>
          <w:rFonts w:hint="eastAsia"/>
        </w:rPr>
        <w:t>，卷积个数都为</w:t>
      </w:r>
      <w:r>
        <w:rPr>
          <w:rFonts w:hint="eastAsia"/>
        </w:rPr>
        <w:t>c</w:t>
      </w:r>
      <w:r>
        <w:rPr>
          <w:rFonts w:hint="eastAsia"/>
        </w:rPr>
        <w:t>个经过一个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t>5</w:t>
      </w:r>
      <w:r>
        <w:rPr>
          <w:rFonts w:hint="eastAsia"/>
        </w:rPr>
        <w:t>的卷积，计算量为：</w:t>
      </w:r>
    </w:p>
    <w:p w14:paraId="1CBD5BA4" w14:textId="5AB3E2F7" w:rsidR="00FC3EE0" w:rsidRDefault="00FC3EE0" w:rsidP="00FC3EE0">
      <w:pPr>
        <w:ind w:firstLine="480"/>
        <w:jc w:val="center"/>
      </w:pPr>
      <w:r>
        <w:rPr>
          <w:rFonts w:hint="eastAsia"/>
        </w:rPr>
        <w:t>H</w:t>
      </w:r>
      <w:r>
        <w:rPr>
          <w:rFonts w:hint="eastAsia"/>
        </w:rPr>
        <w:t>×</w:t>
      </w:r>
      <w:r>
        <w:t>W</w:t>
      </w:r>
      <w:r>
        <w:rPr>
          <w:rFonts w:hint="eastAsia"/>
        </w:rPr>
        <w:t>×</w:t>
      </w:r>
      <w:r>
        <w:t>C</w:t>
      </w:r>
      <w:r>
        <w:rPr>
          <w:rFonts w:hint="eastAsia"/>
        </w:rPr>
        <w:t>×</w:t>
      </w:r>
      <w:r>
        <w:t>5</w:t>
      </w:r>
      <w:r>
        <w:rPr>
          <w:rFonts w:hint="eastAsia"/>
        </w:rPr>
        <w:t>×</w:t>
      </w:r>
      <w:r>
        <w:t>5</w:t>
      </w:r>
      <w:r>
        <w:rPr>
          <w:rFonts w:hint="eastAsia"/>
        </w:rPr>
        <w:t>×</w:t>
      </w:r>
      <w:r>
        <w:rPr>
          <w:rFonts w:hint="eastAsia"/>
        </w:rPr>
        <w:t>c</w:t>
      </w:r>
      <w:r>
        <w:t>=25HWC</w:t>
      </w:r>
      <w:r>
        <w:rPr>
          <w:rFonts w:hint="eastAsia"/>
        </w:rPr>
        <w:t>c</w:t>
      </w:r>
    </w:p>
    <w:p w14:paraId="0F0F6C07" w14:textId="42E5261D" w:rsidR="00FC3EE0" w:rsidRDefault="00FC3EE0" w:rsidP="00FC3EE0">
      <w:pPr>
        <w:ind w:firstLine="480"/>
      </w:pPr>
      <w:r>
        <w:rPr>
          <w:rFonts w:hint="eastAsia"/>
        </w:rPr>
        <w:t>经过两个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卷积，计算量为：</w:t>
      </w:r>
    </w:p>
    <w:p w14:paraId="58E5D537" w14:textId="6CD2206D" w:rsidR="00FC3EE0" w:rsidRDefault="00FC3EE0" w:rsidP="00FC3EE0">
      <w:pPr>
        <w:ind w:firstLine="480"/>
        <w:jc w:val="center"/>
      </w:pPr>
      <w:r>
        <w:t>(</w:t>
      </w:r>
      <w:r>
        <w:rPr>
          <w:rFonts w:hint="eastAsia"/>
        </w:rPr>
        <w:t>H</w:t>
      </w:r>
      <w:r>
        <w:rPr>
          <w:rFonts w:hint="eastAsia"/>
        </w:rPr>
        <w:t>×</w:t>
      </w:r>
      <w:r>
        <w:t>W</w:t>
      </w:r>
      <w:r>
        <w:rPr>
          <w:rFonts w:hint="eastAsia"/>
        </w:rPr>
        <w:t>×</w:t>
      </w:r>
      <w:r>
        <w:t>C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×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×</w:t>
      </w:r>
      <w:r>
        <w:t>2=18HWC</w:t>
      </w:r>
      <w:r>
        <w:rPr>
          <w:rFonts w:hint="eastAsia"/>
        </w:rPr>
        <w:t>c</w:t>
      </w:r>
    </w:p>
    <w:p w14:paraId="7D45525A" w14:textId="5B6DE005" w:rsidR="004A1CDA" w:rsidRDefault="004A1CDA" w:rsidP="0065136D">
      <w:pPr>
        <w:ind w:firstLine="480"/>
      </w:pPr>
      <w:r>
        <w:rPr>
          <w:rFonts w:hint="eastAsia"/>
        </w:rPr>
        <w:t>②</w:t>
      </w:r>
      <w:r w:rsidR="00FC3EE0">
        <w:rPr>
          <w:rFonts w:hint="eastAsia"/>
        </w:rPr>
        <w:t>非对称分解</w:t>
      </w:r>
    </w:p>
    <w:p w14:paraId="2138105C" w14:textId="6482208C" w:rsidR="00FC3EE0" w:rsidRDefault="00FC3EE0" w:rsidP="0065136D">
      <w:pPr>
        <w:ind w:firstLine="480"/>
      </w:pPr>
      <w:r w:rsidRPr="00FC3EE0">
        <w:rPr>
          <w:noProof/>
        </w:rPr>
        <w:drawing>
          <wp:anchor distT="0" distB="0" distL="114300" distR="114300" simplePos="0" relativeHeight="251661312" behindDoc="0" locked="0" layoutInCell="1" allowOverlap="1" wp14:anchorId="65D8A1A8" wp14:editId="5B919C36">
            <wp:simplePos x="0" y="0"/>
            <wp:positionH relativeFrom="margin">
              <wp:align>center</wp:align>
            </wp:positionH>
            <wp:positionV relativeFrom="paragraph">
              <wp:posOffset>275614</wp:posOffset>
            </wp:positionV>
            <wp:extent cx="3061970" cy="2566035"/>
            <wp:effectExtent l="0" t="0" r="5080" b="571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6433B" w14:textId="75FFB14E" w:rsidR="00543117" w:rsidRDefault="00FC3EE0" w:rsidP="0065136D">
      <w:pPr>
        <w:ind w:firstLine="480"/>
      </w:pPr>
      <w:r>
        <w:rPr>
          <w:rFonts w:hint="eastAsia"/>
        </w:rPr>
        <w:t>如上图所示，将一个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卷积核分解为一个</w:t>
      </w:r>
      <w:r>
        <w:t>3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卷积和一个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卷积。</w:t>
      </w:r>
    </w:p>
    <w:p w14:paraId="6D41F478" w14:textId="282E9561" w:rsidR="00FC3EE0" w:rsidRDefault="00FC3EE0" w:rsidP="0065136D">
      <w:pPr>
        <w:ind w:firstLine="480"/>
      </w:pPr>
      <w:r>
        <w:rPr>
          <w:rFonts w:hint="eastAsia"/>
        </w:rPr>
        <w:t>更通俗地来讲可以将一个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t>n</w:t>
      </w:r>
      <w:r>
        <w:rPr>
          <w:rFonts w:hint="eastAsia"/>
        </w:rPr>
        <w:t>的卷积分解为一个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卷积和一个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t>n</w:t>
      </w:r>
      <w:r>
        <w:rPr>
          <w:rFonts w:hint="eastAsia"/>
        </w:rPr>
        <w:t>卷积。</w:t>
      </w:r>
      <w:r w:rsidR="0084449C">
        <w:rPr>
          <w:rFonts w:hint="eastAsia"/>
        </w:rPr>
        <w:t>在特征尺寸介于</w:t>
      </w:r>
      <w:r w:rsidR="0084449C">
        <w:rPr>
          <w:rFonts w:hint="eastAsia"/>
        </w:rPr>
        <w:t>1</w:t>
      </w:r>
      <w:r w:rsidR="0084449C">
        <w:t>2~20</w:t>
      </w:r>
      <w:r w:rsidR="0084449C">
        <w:rPr>
          <w:rFonts w:hint="eastAsia"/>
        </w:rPr>
        <w:t>之间使用这种卷积分解效果最好。</w:t>
      </w:r>
    </w:p>
    <w:p w14:paraId="598A0B71" w14:textId="4A6D1BC5" w:rsidR="0084449C" w:rsidRDefault="0084449C" w:rsidP="0084449C">
      <w:pPr>
        <w:ind w:firstLine="480"/>
      </w:pPr>
      <w:r>
        <w:rPr>
          <w:rFonts w:hint="eastAsia"/>
        </w:rPr>
        <w:t>减少了计算量而且</w:t>
      </w:r>
      <w:r w:rsidRPr="0080299D">
        <w:rPr>
          <w:rFonts w:hint="eastAsia"/>
          <w:highlight w:val="yellow"/>
        </w:rPr>
        <w:t>n</w:t>
      </w:r>
      <w:r w:rsidRPr="0080299D">
        <w:rPr>
          <w:rFonts w:hint="eastAsia"/>
          <w:highlight w:val="yellow"/>
        </w:rPr>
        <w:t>×</w:t>
      </w:r>
      <w:r w:rsidRPr="0080299D">
        <w:rPr>
          <w:highlight w:val="yellow"/>
        </w:rPr>
        <w:t>1</w:t>
      </w:r>
      <w:r w:rsidRPr="0080299D">
        <w:rPr>
          <w:rFonts w:hint="eastAsia"/>
          <w:highlight w:val="yellow"/>
        </w:rPr>
        <w:t>卷积和一个</w:t>
      </w:r>
      <w:r w:rsidRPr="0080299D">
        <w:rPr>
          <w:rFonts w:hint="eastAsia"/>
          <w:highlight w:val="yellow"/>
        </w:rPr>
        <w:t>1</w:t>
      </w:r>
      <w:r w:rsidRPr="0080299D">
        <w:rPr>
          <w:rFonts w:hint="eastAsia"/>
          <w:highlight w:val="yellow"/>
        </w:rPr>
        <w:t>×</w:t>
      </w:r>
      <w:r w:rsidRPr="0080299D">
        <w:rPr>
          <w:highlight w:val="yellow"/>
        </w:rPr>
        <w:t>n</w:t>
      </w:r>
      <w:r w:rsidRPr="0080299D">
        <w:rPr>
          <w:rFonts w:hint="eastAsia"/>
          <w:highlight w:val="yellow"/>
        </w:rPr>
        <w:t>卷积之间的非线性激活函数增加了网络的表征能力。</w:t>
      </w:r>
    </w:p>
    <w:p w14:paraId="67A414E0" w14:textId="4526A19C" w:rsidR="0084449C" w:rsidRDefault="0084449C" w:rsidP="0084449C">
      <w:pPr>
        <w:ind w:firstLine="480"/>
      </w:pPr>
      <w:r>
        <w:rPr>
          <w:rFonts w:hint="eastAsia"/>
        </w:rPr>
        <w:t>③</w:t>
      </w:r>
      <w:r w:rsidR="008F4714">
        <w:rPr>
          <w:rFonts w:hint="eastAsia"/>
        </w:rPr>
        <w:t>辅助分类器</w:t>
      </w:r>
    </w:p>
    <w:p w14:paraId="7612B137" w14:textId="659E8B84" w:rsidR="008F4714" w:rsidRDefault="008F4714" w:rsidP="0084449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t>nc</w:t>
      </w:r>
      <w:r>
        <w:rPr>
          <w:rFonts w:hint="eastAsia"/>
        </w:rPr>
        <w:t>e</w:t>
      </w:r>
      <w:r>
        <w:t>ption_v1</w:t>
      </w:r>
      <w:r>
        <w:rPr>
          <w:rFonts w:hint="eastAsia"/>
        </w:rPr>
        <w:t>里提到的辅助分类器可以使模型收敛地更快，其实通过实验发现用不用辅助分类器差别不大，只是使用辅助分类器的精度会相对高一些。而且去掉浅层的辅助分类器也不会有什么副作用。如果辅助分类器中使用了</w:t>
      </w:r>
      <w:r>
        <w:rPr>
          <w:rFonts w:hint="eastAsia"/>
        </w:rPr>
        <w:t>B</w:t>
      </w:r>
      <w:r>
        <w:t>N</w:t>
      </w:r>
      <w:r>
        <w:rPr>
          <w:rFonts w:hint="eastAsia"/>
        </w:rPr>
        <w:t>或者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等正则化方法，得到的效果更好。</w:t>
      </w:r>
    </w:p>
    <w:p w14:paraId="5B7B01C7" w14:textId="45DABBFA" w:rsidR="008F4714" w:rsidRDefault="008F4714" w:rsidP="0084449C">
      <w:pPr>
        <w:ind w:firstLine="480"/>
      </w:pPr>
      <w:r>
        <w:rPr>
          <w:rFonts w:hint="eastAsia"/>
        </w:rPr>
        <w:t>④高效降低尺寸（使特征图变小变厚）</w:t>
      </w:r>
    </w:p>
    <w:p w14:paraId="56490896" w14:textId="006D1559" w:rsidR="008F4714" w:rsidRPr="008F4714" w:rsidRDefault="008F4714" w:rsidP="0084449C">
      <w:pPr>
        <w:ind w:firstLine="480"/>
      </w:pPr>
      <w:r w:rsidRPr="008F4714">
        <w:rPr>
          <w:noProof/>
        </w:rPr>
        <w:drawing>
          <wp:anchor distT="0" distB="0" distL="114300" distR="114300" simplePos="0" relativeHeight="251662336" behindDoc="0" locked="0" layoutInCell="1" allowOverlap="1" wp14:anchorId="50DFA993" wp14:editId="73D8B4B2">
            <wp:simplePos x="0" y="0"/>
            <wp:positionH relativeFrom="margin">
              <wp:align>center</wp:align>
            </wp:positionH>
            <wp:positionV relativeFrom="paragraph">
              <wp:posOffset>266437</wp:posOffset>
            </wp:positionV>
            <wp:extent cx="2708275" cy="15062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DAFDA" w14:textId="7006BA3F" w:rsidR="00B35AB0" w:rsidRDefault="008F4714" w:rsidP="0065136D">
      <w:pPr>
        <w:ind w:firstLine="480"/>
      </w:pPr>
      <w:r>
        <w:rPr>
          <w:rFonts w:hint="eastAsia"/>
        </w:rPr>
        <w:t>上图中，左图</w:t>
      </w:r>
      <w:r w:rsidR="005C11A6">
        <w:rPr>
          <w:rFonts w:hint="eastAsia"/>
        </w:rPr>
        <w:t>利用步长为</w:t>
      </w:r>
      <w:r w:rsidR="005C11A6">
        <w:rPr>
          <w:rFonts w:hint="eastAsia"/>
        </w:rPr>
        <w:t>2</w:t>
      </w:r>
      <w:r w:rsidR="005C11A6">
        <w:rPr>
          <w:rFonts w:hint="eastAsia"/>
        </w:rPr>
        <w:t>的卷积下采样，造成信息丢失</w:t>
      </w:r>
      <w:r>
        <w:rPr>
          <w:rFonts w:hint="eastAsia"/>
        </w:rPr>
        <w:t>，</w:t>
      </w:r>
      <w:r w:rsidR="00EB2DA7">
        <w:rPr>
          <w:rFonts w:hint="eastAsia"/>
        </w:rPr>
        <w:t>带来特征表达瓶颈问题，而右图存在的问题是计算量大。</w:t>
      </w:r>
    </w:p>
    <w:p w14:paraId="2A45EED4" w14:textId="6FD5C152" w:rsidR="00EB2DA7" w:rsidRDefault="00EB2DA7" w:rsidP="0065136D">
      <w:pPr>
        <w:ind w:firstLine="480"/>
      </w:pPr>
      <w:r>
        <w:rPr>
          <w:rFonts w:hint="eastAsia"/>
        </w:rPr>
        <w:lastRenderedPageBreak/>
        <w:t>假设输入特征图尺寸为</w:t>
      </w:r>
      <w:r w:rsidRPr="00EB2DA7">
        <w:rPr>
          <w:position w:val="-10"/>
        </w:rPr>
        <w:object w:dxaOrig="840" w:dyaOrig="320" w14:anchorId="4677C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pt;height:16.3pt" o:ole="">
            <v:imagedata r:id="rId10" o:title=""/>
          </v:shape>
          <o:OLEObject Type="Embed" ProgID="Equation.DSMT4" ShapeID="_x0000_i1025" DrawAspect="Content" ObjectID="_1730455356" r:id="rId11"/>
        </w:object>
      </w:r>
      <w:r>
        <w:rPr>
          <w:rFonts w:hint="eastAsia"/>
        </w:rPr>
        <w:t>，输出的特征图尺寸为</w:t>
      </w:r>
      <w:r w:rsidRPr="00EB2DA7">
        <w:rPr>
          <w:position w:val="-24"/>
        </w:rPr>
        <w:object w:dxaOrig="1080" w:dyaOrig="620" w14:anchorId="2AD4640B">
          <v:shape id="_x0000_i1026" type="#_x0000_t75" style="width:54.35pt;height:31.25pt" o:ole="">
            <v:imagedata r:id="rId12" o:title=""/>
          </v:shape>
          <o:OLEObject Type="Embed" ProgID="Equation.DSMT4" ShapeID="_x0000_i1026" DrawAspect="Content" ObjectID="_1730455357" r:id="rId13"/>
        </w:object>
      </w:r>
      <w:r>
        <w:rPr>
          <w:rFonts w:hint="eastAsia"/>
        </w:rPr>
        <w:t>，如果先升维</w:t>
      </w:r>
      <w:r>
        <w:rPr>
          <w:rFonts w:hint="eastAsia"/>
        </w:rPr>
        <w:t>(</w:t>
      </w:r>
      <w:r>
        <w:rPr>
          <w:rFonts w:hint="eastAsia"/>
        </w:rPr>
        <w:t>卷积核为</w:t>
      </w:r>
      <w:r>
        <w:rPr>
          <w:rFonts w:hint="eastAsia"/>
        </w:rPr>
        <w:t>n</w:t>
      </w:r>
      <w:r>
        <w:rPr>
          <w:rFonts w:hint="eastAsia"/>
        </w:rPr>
        <w:t>，卷积核个数为</w:t>
      </w:r>
      <w:r>
        <w:rPr>
          <w:rFonts w:hint="eastAsia"/>
        </w:rPr>
        <w:t>2</w:t>
      </w:r>
      <w:r>
        <w:t>k)</w:t>
      </w:r>
      <w:r>
        <w:rPr>
          <w:rFonts w:hint="eastAsia"/>
        </w:rPr>
        <w:t>再池化，其计算量有：</w:t>
      </w:r>
    </w:p>
    <w:p w14:paraId="239CBF6F" w14:textId="1150E9D5" w:rsidR="00EB2DA7" w:rsidRDefault="00EB2DA7" w:rsidP="00EB2DA7">
      <w:pPr>
        <w:ind w:firstLine="480"/>
        <w:jc w:val="center"/>
      </w:pPr>
      <w:r w:rsidRPr="00EB2DA7">
        <w:rPr>
          <w:position w:val="-6"/>
        </w:rPr>
        <w:object w:dxaOrig="1939" w:dyaOrig="279" w14:anchorId="2085CE28">
          <v:shape id="_x0000_i1027" type="#_x0000_t75" style="width:97.15pt;height:14.25pt" o:ole="">
            <v:imagedata r:id="rId14" o:title=""/>
          </v:shape>
          <o:OLEObject Type="Embed" ProgID="Equation.DSMT4" ShapeID="_x0000_i1027" DrawAspect="Content" ObjectID="_1730455358" r:id="rId15"/>
        </w:object>
      </w:r>
    </w:p>
    <w:p w14:paraId="505C1DAC" w14:textId="17DCACF2" w:rsidR="00EB2DA7" w:rsidRDefault="005C11A6" w:rsidP="00EB2DA7">
      <w:pPr>
        <w:ind w:firstLine="480"/>
      </w:pPr>
      <w:r w:rsidRPr="005C11A6">
        <w:rPr>
          <w:noProof/>
        </w:rPr>
        <w:drawing>
          <wp:anchor distT="0" distB="0" distL="114300" distR="114300" simplePos="0" relativeHeight="251663360" behindDoc="0" locked="0" layoutInCell="1" allowOverlap="1" wp14:anchorId="4C037B6D" wp14:editId="07E3800E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3287395" cy="1889125"/>
            <wp:effectExtent l="0" t="0" r="825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34680" w14:textId="18358AC8" w:rsidR="005C11A6" w:rsidRDefault="005C11A6" w:rsidP="00EB2DA7">
      <w:pPr>
        <w:ind w:firstLine="480"/>
      </w:pPr>
      <w:r>
        <w:rPr>
          <w:rFonts w:hint="eastAsia"/>
        </w:rPr>
        <w:t>采用并行的方式解决上述问题，左边两路卷积操作，右边一路池化操作，</w:t>
      </w:r>
      <w:r w:rsidR="007E5411">
        <w:rPr>
          <w:rFonts w:hint="eastAsia"/>
        </w:rPr>
        <w:t>即避免了特征瓶颈又减少了计算量。</w:t>
      </w:r>
    </w:p>
    <w:p w14:paraId="081B9973" w14:textId="72351499" w:rsidR="00B35AB0" w:rsidRDefault="007E5411" w:rsidP="0065136D">
      <w:pPr>
        <w:ind w:firstLine="480"/>
      </w:pPr>
      <w:r>
        <w:rPr>
          <w:rFonts w:hint="eastAsia"/>
        </w:rPr>
        <w:t>⑤标签平滑操作</w:t>
      </w:r>
    </w:p>
    <w:p w14:paraId="79641A1B" w14:textId="1029332D" w:rsidR="007E5411" w:rsidRDefault="00C743D1" w:rsidP="0065136D">
      <w:pPr>
        <w:ind w:firstLine="480"/>
      </w:pPr>
      <w:r>
        <w:rPr>
          <w:rFonts w:hint="eastAsia"/>
        </w:rPr>
        <w:t>通常的分类任务是将图像的真实标签值转换成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编码，然后根据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值计算交叉熵，优化任务就是使得交叉熵函数最小。这样存在一个问题，就是当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得到的置信度越大时，交叉熵越小，因此最小交叉熵会使得正确类别的分数趋于无穷，使得模型对于预测结果过于自信，泛化能力差。</w:t>
      </w:r>
    </w:p>
    <w:p w14:paraId="179D003E" w14:textId="05547B10" w:rsidR="00C743D1" w:rsidRDefault="00C743D1" w:rsidP="0065136D">
      <w:pPr>
        <w:ind w:firstLine="480"/>
      </w:pPr>
      <w:r>
        <w:rPr>
          <w:rFonts w:hint="eastAsia"/>
        </w:rPr>
        <w:t>因此引入了标签平滑参数</w:t>
      </w:r>
      <w:r w:rsidRPr="00C743D1">
        <w:rPr>
          <w:position w:val="-6"/>
        </w:rPr>
        <w:object w:dxaOrig="200" w:dyaOrig="220" w14:anchorId="01BC8904">
          <v:shape id="_x0000_i1028" type="#_x0000_t75" style="width:10.2pt;height:10.85pt" o:ole="">
            <v:imagedata r:id="rId17" o:title=""/>
          </v:shape>
          <o:OLEObject Type="Embed" ProgID="Equation.DSMT4" ShapeID="_x0000_i1028" DrawAspect="Content" ObjectID="_1730455359" r:id="rId18"/>
        </w:object>
      </w:r>
      <w:r>
        <w:rPr>
          <w:rFonts w:hint="eastAsia"/>
        </w:rPr>
        <w:t>以及标签先验分布</w:t>
      </w:r>
      <w:r w:rsidRPr="00C743D1">
        <w:rPr>
          <w:position w:val="-10"/>
        </w:rPr>
        <w:object w:dxaOrig="499" w:dyaOrig="320" w14:anchorId="6AB2B608">
          <v:shape id="_x0000_i1029" type="#_x0000_t75" style="width:25.15pt;height:16.3pt" o:ole="">
            <v:imagedata r:id="rId19" o:title=""/>
          </v:shape>
          <o:OLEObject Type="Embed" ProgID="Equation.DSMT4" ShapeID="_x0000_i1029" DrawAspect="Content" ObjectID="_1730455360" r:id="rId20"/>
        </w:object>
      </w:r>
      <w:r>
        <w:rPr>
          <w:rFonts w:hint="eastAsia"/>
        </w:rPr>
        <w:t>来解决这些问题。</w:t>
      </w:r>
    </w:p>
    <w:p w14:paraId="1501BE53" w14:textId="441A1A6F" w:rsidR="00C743D1" w:rsidRDefault="00C743D1" w:rsidP="0065136D">
      <w:pPr>
        <w:ind w:firstLine="480"/>
      </w:pPr>
      <w:r>
        <w:rPr>
          <w:rFonts w:hint="eastAsia"/>
        </w:rPr>
        <w:t>原先的标签函数分布：</w:t>
      </w:r>
    </w:p>
    <w:p w14:paraId="3874EAA4" w14:textId="00672706" w:rsidR="00C743D1" w:rsidRDefault="004E3ED8" w:rsidP="004E3ED8">
      <w:pPr>
        <w:ind w:firstLine="480"/>
        <w:jc w:val="center"/>
      </w:pPr>
      <w:r w:rsidRPr="00C743D1">
        <w:rPr>
          <w:position w:val="-30"/>
        </w:rPr>
        <w:object w:dxaOrig="1719" w:dyaOrig="720" w14:anchorId="4FFE33E3">
          <v:shape id="_x0000_i1030" type="#_x0000_t75" style="width:86.25pt;height:36pt" o:ole="">
            <v:imagedata r:id="rId21" o:title=""/>
          </v:shape>
          <o:OLEObject Type="Embed" ProgID="Equation.DSMT4" ShapeID="_x0000_i1030" DrawAspect="Content" ObjectID="_1730455361" r:id="rId22"/>
        </w:object>
      </w:r>
    </w:p>
    <w:p w14:paraId="1050CF13" w14:textId="31772843" w:rsidR="004E3ED8" w:rsidRDefault="004E3ED8" w:rsidP="004E3ED8">
      <w:pPr>
        <w:ind w:firstLine="480"/>
      </w:pPr>
      <w:r>
        <w:rPr>
          <w:rFonts w:hint="eastAsia"/>
        </w:rPr>
        <w:t>可以写作</w:t>
      </w:r>
      <w:r w:rsidRPr="004E3ED8">
        <w:rPr>
          <w:position w:val="-14"/>
        </w:rPr>
        <w:object w:dxaOrig="1060" w:dyaOrig="380" w14:anchorId="3E9C2745">
          <v:shape id="_x0000_i1031" type="#_x0000_t75" style="width:53pt;height:19pt" o:ole="">
            <v:imagedata r:id="rId23" o:title=""/>
          </v:shape>
          <o:OLEObject Type="Embed" ProgID="Equation.DSMT4" ShapeID="_x0000_i1031" DrawAspect="Content" ObjectID="_1730455362" r:id="rId24"/>
        </w:object>
      </w:r>
    </w:p>
    <w:p w14:paraId="16416291" w14:textId="2A36247F" w:rsidR="004E3ED8" w:rsidRDefault="004E3ED8" w:rsidP="004E3ED8">
      <w:pPr>
        <w:ind w:firstLine="480"/>
      </w:pPr>
      <w:r>
        <w:rPr>
          <w:rFonts w:hint="eastAsia"/>
        </w:rPr>
        <w:t>标签平滑后变为：</w:t>
      </w:r>
    </w:p>
    <w:p w14:paraId="7A22E14B" w14:textId="435061FD" w:rsidR="004E3ED8" w:rsidRDefault="004E3ED8" w:rsidP="004E3ED8">
      <w:pPr>
        <w:ind w:firstLine="480"/>
        <w:jc w:val="center"/>
      </w:pPr>
      <w:r w:rsidRPr="004E3ED8">
        <w:rPr>
          <w:position w:val="-24"/>
        </w:rPr>
        <w:object w:dxaOrig="2160" w:dyaOrig="620" w14:anchorId="3E429DC0">
          <v:shape id="_x0000_i1032" type="#_x0000_t75" style="width:108pt;height:31.25pt" o:ole="">
            <v:imagedata r:id="rId25" o:title=""/>
          </v:shape>
          <o:OLEObject Type="Embed" ProgID="Equation.DSMT4" ShapeID="_x0000_i1032" DrawAspect="Content" ObjectID="_1730455363" r:id="rId26"/>
        </w:object>
      </w:r>
    </w:p>
    <w:p w14:paraId="7DCC03F8" w14:textId="60A451B6" w:rsidR="004E3ED8" w:rsidRDefault="004E3ED8" w:rsidP="004E3ED8">
      <w:pPr>
        <w:ind w:firstLine="480"/>
      </w:pPr>
      <w:r>
        <w:rPr>
          <w:rFonts w:hint="eastAsia"/>
        </w:rPr>
        <w:t>交叉熵可以表示为：</w:t>
      </w:r>
    </w:p>
    <w:p w14:paraId="28D8275E" w14:textId="10B5E654" w:rsidR="004E3ED8" w:rsidRDefault="004E3ED8" w:rsidP="004E3ED8">
      <w:pPr>
        <w:ind w:firstLine="480"/>
      </w:pPr>
      <w:r w:rsidRPr="004E3ED8">
        <w:rPr>
          <w:noProof/>
        </w:rPr>
        <w:drawing>
          <wp:anchor distT="0" distB="0" distL="114300" distR="114300" simplePos="0" relativeHeight="251664384" behindDoc="0" locked="0" layoutInCell="1" allowOverlap="1" wp14:anchorId="629A8CAC" wp14:editId="1380F569">
            <wp:simplePos x="0" y="0"/>
            <wp:positionH relativeFrom="margin">
              <wp:posOffset>692150</wp:posOffset>
            </wp:positionH>
            <wp:positionV relativeFrom="paragraph">
              <wp:posOffset>189099</wp:posOffset>
            </wp:positionV>
            <wp:extent cx="3890010" cy="56578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02323" w14:textId="680DCA33" w:rsidR="004E3ED8" w:rsidRDefault="004E3ED8" w:rsidP="004E3ED8">
      <w:pPr>
        <w:ind w:firstLine="480"/>
      </w:pPr>
      <w:r w:rsidRPr="004E3ED8">
        <w:rPr>
          <w:position w:val="-10"/>
        </w:rPr>
        <w:object w:dxaOrig="820" w:dyaOrig="320" w14:anchorId="3AD2C940">
          <v:shape id="_x0000_i1033" type="#_x0000_t75" style="width:40.75pt;height:16.3pt" o:ole="">
            <v:imagedata r:id="rId28" o:title=""/>
          </v:shape>
          <o:OLEObject Type="Embed" ProgID="Equation.DSMT4" ShapeID="_x0000_i1033" DrawAspect="Content" ObjectID="_1730455364" r:id="rId29"/>
        </w:object>
      </w:r>
      <w:r>
        <w:rPr>
          <w:rFonts w:hint="eastAsia"/>
        </w:rPr>
        <w:t>为预测值与真实标签值的交叉熵，</w:t>
      </w:r>
      <w:r w:rsidRPr="004E3ED8">
        <w:rPr>
          <w:position w:val="-10"/>
        </w:rPr>
        <w:object w:dxaOrig="820" w:dyaOrig="320" w14:anchorId="57EB9D4C">
          <v:shape id="_x0000_i1034" type="#_x0000_t75" style="width:40.75pt;height:16.3pt" o:ole="">
            <v:imagedata r:id="rId30" o:title=""/>
          </v:shape>
          <o:OLEObject Type="Embed" ProgID="Equation.DSMT4" ShapeID="_x0000_i1034" DrawAspect="Content" ObjectID="_1730455365" r:id="rId31"/>
        </w:object>
      </w:r>
      <w:r>
        <w:rPr>
          <w:rFonts w:hint="eastAsia"/>
        </w:rPr>
        <w:t>为预测值与先验分布的交叉熵。</w:t>
      </w:r>
      <w:r w:rsidR="00C440C7" w:rsidRPr="00C440C7">
        <w:rPr>
          <w:rFonts w:hint="eastAsia"/>
        </w:rPr>
        <w:t>相当于在</w:t>
      </w:r>
      <w:r w:rsidR="00C440C7">
        <w:rPr>
          <w:rFonts w:hint="eastAsia"/>
        </w:rPr>
        <w:t>真是标签</w:t>
      </w:r>
      <w:r w:rsidR="00C440C7" w:rsidRPr="00C440C7">
        <w:rPr>
          <w:rFonts w:hint="eastAsia"/>
        </w:rPr>
        <w:t>上增加噪声，让预测值不要过度集中于概率较高的类别</w:t>
      </w:r>
    </w:p>
    <w:p w14:paraId="14587938" w14:textId="23496B0E" w:rsidR="001B1E48" w:rsidRPr="00C743D1" w:rsidRDefault="001B1E48" w:rsidP="004E3ED8">
      <w:pPr>
        <w:ind w:firstLine="480"/>
      </w:pPr>
      <w:r w:rsidRPr="001B1E48">
        <w:rPr>
          <w:rFonts w:hint="eastAsia"/>
        </w:rPr>
        <w:t>Inception_v2</w:t>
      </w:r>
      <w:r w:rsidRPr="001B1E48">
        <w:rPr>
          <w:rFonts w:hint="eastAsia"/>
        </w:rPr>
        <w:t>指的是使用了</w:t>
      </w:r>
      <w:r>
        <w:rPr>
          <w:rFonts w:hint="eastAsia"/>
        </w:rPr>
        <w:t>新提出的</w:t>
      </w:r>
      <w:r w:rsidRPr="001B1E48">
        <w:rPr>
          <w:rFonts w:hint="eastAsia"/>
        </w:rPr>
        <w:t>技术中的一种或多种的</w:t>
      </w:r>
      <w:r w:rsidRPr="001B1E48">
        <w:rPr>
          <w:rFonts w:hint="eastAsia"/>
        </w:rPr>
        <w:t>Inception</w:t>
      </w:r>
      <w:r w:rsidRPr="001B1E48">
        <w:rPr>
          <w:rFonts w:hint="eastAsia"/>
        </w:rPr>
        <w:t>模块。而</w:t>
      </w:r>
      <w:r w:rsidRPr="001B1E48">
        <w:rPr>
          <w:rFonts w:hint="eastAsia"/>
        </w:rPr>
        <w:t>Inception_v3</w:t>
      </w:r>
      <w:r w:rsidRPr="001B1E48">
        <w:rPr>
          <w:rFonts w:hint="eastAsia"/>
        </w:rPr>
        <w:t>指的是这些技术全用了的</w:t>
      </w:r>
      <w:r w:rsidRPr="001B1E48">
        <w:rPr>
          <w:rFonts w:hint="eastAsia"/>
        </w:rPr>
        <w:t>Inception</w:t>
      </w:r>
      <w:r w:rsidRPr="001B1E48">
        <w:rPr>
          <w:rFonts w:hint="eastAsia"/>
        </w:rPr>
        <w:t>模块</w:t>
      </w:r>
    </w:p>
    <w:p w14:paraId="7A303672" w14:textId="136BB0FA" w:rsidR="00B76910" w:rsidRDefault="00B76910" w:rsidP="00B76910">
      <w:pPr>
        <w:pStyle w:val="1"/>
        <w:spacing w:before="156" w:after="156"/>
      </w:pPr>
      <w:r>
        <w:rPr>
          <w:rFonts w:hint="eastAsia"/>
        </w:rPr>
        <w:lastRenderedPageBreak/>
        <w:t>总结</w:t>
      </w:r>
    </w:p>
    <w:p w14:paraId="257114D4" w14:textId="4E639DFD" w:rsidR="00231F43" w:rsidRDefault="00231F43" w:rsidP="00231F43">
      <w:pPr>
        <w:ind w:firstLine="480"/>
      </w:pPr>
      <w:r>
        <w:rPr>
          <w:rFonts w:hint="eastAsia"/>
        </w:rPr>
        <w:t>相比于</w:t>
      </w:r>
      <w:r>
        <w:t>Inception_v1</w:t>
      </w:r>
      <w:r>
        <w:rPr>
          <w:rFonts w:hint="eastAsia"/>
        </w:rPr>
        <w:t>的结构针对于不同深度设计了不同的结构，不是像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简单地重复相同的模块结构。也解决了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里存在的特征瓶颈问题，以更柔和的方式让特征图的变小变厚。</w:t>
      </w:r>
    </w:p>
    <w:p w14:paraId="5EB0D3CA" w14:textId="4348E017" w:rsidR="00231F43" w:rsidRDefault="00231F43" w:rsidP="00231F43">
      <w:pPr>
        <w:ind w:firstLine="480"/>
      </w:pPr>
      <w:r>
        <w:rPr>
          <w:rFonts w:hint="eastAsia"/>
        </w:rPr>
        <w:t>I</w:t>
      </w:r>
      <w:r>
        <w:t>nception</w:t>
      </w:r>
      <w:r>
        <w:rPr>
          <w:rFonts w:hint="eastAsia"/>
        </w:rPr>
        <w:t>结构</w:t>
      </w:r>
      <w:r w:rsidR="00A670F3">
        <w:rPr>
          <w:rFonts w:hint="eastAsia"/>
        </w:rPr>
        <w:t>感觉就是在保证表达能力的同时减少参数量。将原本的乘积操作以并行的方式分散为加和操作，</w:t>
      </w:r>
      <w:r>
        <w:rPr>
          <w:rFonts w:hint="eastAsia"/>
        </w:rPr>
        <w:t>以后自己在设计网络时，如果参数量大的话，可以考虑利用这种并行的方式减少计算量</w:t>
      </w:r>
      <w:r w:rsidR="00A670F3">
        <w:rPr>
          <w:rFonts w:hint="eastAsia"/>
        </w:rPr>
        <w:t>。</w:t>
      </w:r>
    </w:p>
    <w:p w14:paraId="5DC9AF91" w14:textId="77777777" w:rsidR="0080299D" w:rsidRDefault="0080299D" w:rsidP="00231F43">
      <w:pPr>
        <w:ind w:firstLine="480"/>
        <w:rPr>
          <w:rFonts w:hint="eastAsia"/>
        </w:rPr>
      </w:pPr>
    </w:p>
    <w:p w14:paraId="38522B03" w14:textId="745E4940" w:rsidR="0080299D" w:rsidRDefault="0080299D" w:rsidP="0080299D">
      <w:pPr>
        <w:pStyle w:val="1"/>
        <w:spacing w:before="156" w:after="156"/>
      </w:pPr>
      <w:r>
        <w:rPr>
          <w:rFonts w:hint="eastAsia"/>
        </w:rPr>
        <w:t>补充</w:t>
      </w:r>
    </w:p>
    <w:p w14:paraId="602D128F" w14:textId="71F5706A" w:rsidR="0080299D" w:rsidRDefault="0080299D" w:rsidP="0080299D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rPr>
          <w:rFonts w:hint="eastAsia"/>
        </w:rPr>
        <w:t>神经网络是将像素空间映射到特征空间，增加激活函数的次数可以增加这种非线性映射能力，使得网络更容易解析特征，加快网络的训练。</w:t>
      </w:r>
    </w:p>
    <w:p w14:paraId="665D872E" w14:textId="77777777" w:rsidR="0080299D" w:rsidRPr="0080299D" w:rsidRDefault="0080299D" w:rsidP="0080299D">
      <w:pPr>
        <w:ind w:firstLine="480"/>
        <w:rPr>
          <w:rFonts w:hint="eastAsia"/>
        </w:rPr>
      </w:pPr>
    </w:p>
    <w:sectPr w:rsidR="0080299D" w:rsidRPr="0080299D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A66C" w14:textId="77777777" w:rsidR="00686CA7" w:rsidRDefault="00686CA7" w:rsidP="0080299D">
      <w:pPr>
        <w:ind w:firstLine="480"/>
      </w:pPr>
      <w:r>
        <w:separator/>
      </w:r>
    </w:p>
  </w:endnote>
  <w:endnote w:type="continuationSeparator" w:id="0">
    <w:p w14:paraId="3A0B722D" w14:textId="77777777" w:rsidR="00686CA7" w:rsidRDefault="00686CA7" w:rsidP="0080299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6C60" w14:textId="77777777" w:rsidR="0080299D" w:rsidRDefault="0080299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0AEC" w14:textId="77777777" w:rsidR="0080299D" w:rsidRDefault="0080299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7898" w14:textId="77777777" w:rsidR="0080299D" w:rsidRDefault="0080299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E41C" w14:textId="77777777" w:rsidR="00686CA7" w:rsidRDefault="00686CA7" w:rsidP="0080299D">
      <w:pPr>
        <w:ind w:firstLine="480"/>
      </w:pPr>
      <w:r>
        <w:separator/>
      </w:r>
    </w:p>
  </w:footnote>
  <w:footnote w:type="continuationSeparator" w:id="0">
    <w:p w14:paraId="0B72AD0B" w14:textId="77777777" w:rsidR="00686CA7" w:rsidRDefault="00686CA7" w:rsidP="0080299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7940" w14:textId="77777777" w:rsidR="0080299D" w:rsidRDefault="0080299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FD5A7" w14:textId="77777777" w:rsidR="0080299D" w:rsidRDefault="0080299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BC72" w14:textId="77777777" w:rsidR="0080299D" w:rsidRDefault="0080299D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F8"/>
    <w:rsid w:val="000700B7"/>
    <w:rsid w:val="0007109C"/>
    <w:rsid w:val="001B1E48"/>
    <w:rsid w:val="002030FB"/>
    <w:rsid w:val="00231F43"/>
    <w:rsid w:val="003B4E39"/>
    <w:rsid w:val="004A1CDA"/>
    <w:rsid w:val="004E3ED8"/>
    <w:rsid w:val="00543117"/>
    <w:rsid w:val="005C11A6"/>
    <w:rsid w:val="0065136D"/>
    <w:rsid w:val="00686CA7"/>
    <w:rsid w:val="006D1C52"/>
    <w:rsid w:val="00761121"/>
    <w:rsid w:val="007C4ACE"/>
    <w:rsid w:val="007E5411"/>
    <w:rsid w:val="0080299D"/>
    <w:rsid w:val="0084449C"/>
    <w:rsid w:val="008F4714"/>
    <w:rsid w:val="00937083"/>
    <w:rsid w:val="009C098C"/>
    <w:rsid w:val="00A26589"/>
    <w:rsid w:val="00A6168C"/>
    <w:rsid w:val="00A670F3"/>
    <w:rsid w:val="00B35AB0"/>
    <w:rsid w:val="00B76910"/>
    <w:rsid w:val="00BA5025"/>
    <w:rsid w:val="00C440C7"/>
    <w:rsid w:val="00C743D1"/>
    <w:rsid w:val="00D0292F"/>
    <w:rsid w:val="00E11525"/>
    <w:rsid w:val="00EB2DA7"/>
    <w:rsid w:val="00F04DD6"/>
    <w:rsid w:val="00F139F8"/>
    <w:rsid w:val="00FC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FA2E1"/>
  <w15:chartTrackingRefBased/>
  <w15:docId w15:val="{782068C8-5E8C-4413-B8BE-80053106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E3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6589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589"/>
    <w:rPr>
      <w:rFonts w:ascii="Times New Roman" w:eastAsia="宋体" w:hAnsi="Times New Roman"/>
      <w:b/>
      <w:bCs/>
      <w:kern w:val="44"/>
      <w:sz w:val="24"/>
      <w:szCs w:val="44"/>
    </w:rPr>
  </w:style>
  <w:style w:type="paragraph" w:customStyle="1" w:styleId="a3">
    <w:name w:val="公式"/>
    <w:basedOn w:val="a"/>
    <w:link w:val="a4"/>
    <w:qFormat/>
    <w:rsid w:val="002030FB"/>
    <w:pPr>
      <w:tabs>
        <w:tab w:val="left" w:pos="0"/>
        <w:tab w:val="center" w:pos="4080"/>
        <w:tab w:val="right" w:pos="8160"/>
      </w:tabs>
      <w:ind w:firstLineChars="0" w:firstLine="0"/>
    </w:pPr>
  </w:style>
  <w:style w:type="character" w:customStyle="1" w:styleId="a4">
    <w:name w:val="公式 字符"/>
    <w:basedOn w:val="10"/>
    <w:link w:val="a3"/>
    <w:rsid w:val="002030FB"/>
    <w:rPr>
      <w:rFonts w:ascii="Times New Roman" w:eastAsia="宋体" w:hAnsi="Times New Roman"/>
      <w:b w:val="0"/>
      <w:bCs w:val="0"/>
      <w:kern w:val="44"/>
      <w:sz w:val="24"/>
      <w:szCs w:val="44"/>
    </w:rPr>
  </w:style>
  <w:style w:type="paragraph" w:styleId="a5">
    <w:name w:val="header"/>
    <w:basedOn w:val="a"/>
    <w:link w:val="a6"/>
    <w:uiPriority w:val="99"/>
    <w:unhideWhenUsed/>
    <w:rsid w:val="008029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299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2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299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21" Type="http://schemas.openxmlformats.org/officeDocument/2006/relationships/image" Target="media/image11.wmf"/><Relationship Id="rId34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header" Target="header3.xml"/><Relationship Id="rId10" Type="http://schemas.openxmlformats.org/officeDocument/2006/relationships/image" Target="media/image5.wmf"/><Relationship Id="rId19" Type="http://schemas.openxmlformats.org/officeDocument/2006/relationships/image" Target="media/image10.wmf"/><Relationship Id="rId31" Type="http://schemas.openxmlformats.org/officeDocument/2006/relationships/oleObject" Target="embeddings/oleObject10.bin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footer" Target="footer2.xml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12</cp:revision>
  <dcterms:created xsi:type="dcterms:W3CDTF">2022-11-07T06:16:00Z</dcterms:created>
  <dcterms:modified xsi:type="dcterms:W3CDTF">2022-11-20T05:16:00Z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