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B297" w14:textId="77777777" w:rsidR="00F12419" w:rsidRDefault="00F12419" w:rsidP="00C92578">
      <w:pPr>
        <w:pStyle w:val="B1Norm"/>
      </w:pPr>
    </w:p>
    <w:p w14:paraId="15F00694" w14:textId="77777777" w:rsidR="00F12419" w:rsidRPr="000C49F6" w:rsidRDefault="00F12419" w:rsidP="000C49F6">
      <w:pPr>
        <w:pStyle w:val="B1Norm"/>
      </w:pPr>
    </w:p>
    <w:p w14:paraId="34390653" w14:textId="3684EE07" w:rsidR="00F12419" w:rsidRDefault="00F12419" w:rsidP="000C49F6">
      <w:pPr>
        <w:pStyle w:val="B1Norm"/>
      </w:pPr>
    </w:p>
    <w:p w14:paraId="0AB47E97" w14:textId="1162B503" w:rsidR="00F12419" w:rsidRPr="00F92360" w:rsidRDefault="00F92360" w:rsidP="001A2537">
      <w:pPr>
        <w:pStyle w:val="Titolo"/>
        <w:rPr>
          <w:lang w:val="en-US"/>
        </w:rPr>
      </w:pPr>
      <w:r w:rsidRPr="00F92360">
        <w:rPr>
          <w:lang w:val="en-US"/>
        </w:rPr>
        <w:t>Formal methods for concurrent and real-time systems (</w:t>
      </w:r>
      <w:proofErr w:type="spellStart"/>
      <w:r w:rsidRPr="00F92360">
        <w:rPr>
          <w:lang w:val="en-US"/>
        </w:rPr>
        <w:t>teoria</w:t>
      </w:r>
      <w:proofErr w:type="spellEnd"/>
      <w:r w:rsidRPr="00F92360">
        <w:rPr>
          <w:lang w:val="en-US"/>
        </w:rPr>
        <w:t>)</w:t>
      </w:r>
    </w:p>
    <w:p w14:paraId="463AE7F5" w14:textId="5CE172DA" w:rsidR="004A26FA" w:rsidRPr="00F92360" w:rsidRDefault="004A26FA" w:rsidP="004A26FA">
      <w:pPr>
        <w:rPr>
          <w:lang w:val="en-US"/>
        </w:rPr>
      </w:pPr>
    </w:p>
    <w:p w14:paraId="4FFFEEA9" w14:textId="28739E97" w:rsidR="004A26FA" w:rsidRPr="00F92360" w:rsidRDefault="004A26FA" w:rsidP="004A26FA">
      <w:pPr>
        <w:rPr>
          <w:lang w:val="en-US"/>
        </w:rPr>
      </w:pPr>
    </w:p>
    <w:p w14:paraId="7697CE7C" w14:textId="38D95DC3" w:rsidR="004A26FA" w:rsidRPr="00F92360" w:rsidRDefault="004A26FA" w:rsidP="004A26FA">
      <w:pPr>
        <w:rPr>
          <w:lang w:val="en-US"/>
        </w:rPr>
      </w:pPr>
    </w:p>
    <w:p w14:paraId="05EEDF47" w14:textId="2C52E722" w:rsidR="004A26FA" w:rsidRPr="00F92360" w:rsidRDefault="004A26FA" w:rsidP="004A26F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79C7D7" wp14:editId="71F437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04974" cy="588475"/>
                <wp:effectExtent l="0" t="0" r="0" b="2540"/>
                <wp:wrapNone/>
                <wp:docPr id="610" name="Casella di testo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974" cy="58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AB26" w14:textId="0F54E270" w:rsidR="004A26FA" w:rsidRPr="009138EC" w:rsidRDefault="004A26FA" w:rsidP="004A26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138EC">
                              <w:rPr>
                                <w:sz w:val="16"/>
                                <w:szCs w:val="16"/>
                              </w:rPr>
                              <w:t xml:space="preserve">fonte immagine: </w:t>
                            </w:r>
                            <w:r w:rsidRPr="004A26FA">
                              <w:rPr>
                                <w:color w:val="00B0F0"/>
                                <w:sz w:val="16"/>
                                <w:szCs w:val="16"/>
                              </w:rPr>
                              <w:t>sconosciuto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79C7D7" id="_x0000_t202" coordsize="21600,21600" o:spt="202" path="m,l,21600r21600,l21600,xe">
                <v:stroke joinstyle="miter"/>
                <v:path gradientshapeok="t" o:connecttype="rect"/>
              </v:shapetype>
              <v:shape id="Casella di testo 610" o:spid="_x0000_s1026" type="#_x0000_t202" style="position:absolute;margin-left:0;margin-top:0;width:244.5pt;height:46.3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WPGAIAACwEAAAOAAAAZHJzL2Uyb0RvYy54bWysU8tu2zAQvBfoPxC815IdOX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" filled="f" stroked="f" strokeweight=".5pt">
                <v:textbox>
                  <w:txbxContent>
                    <w:p w14:paraId="7313AB26" w14:textId="0F54E270" w:rsidR="004A26FA" w:rsidRPr="009138EC" w:rsidRDefault="004A26FA" w:rsidP="004A26FA">
                      <w:pPr>
                        <w:rPr>
                          <w:sz w:val="16"/>
                          <w:szCs w:val="16"/>
                        </w:rPr>
                      </w:pPr>
                      <w:r w:rsidRPr="009138EC">
                        <w:rPr>
                          <w:sz w:val="16"/>
                          <w:szCs w:val="16"/>
                        </w:rPr>
                        <w:t xml:space="preserve">fonte immagine: </w:t>
                      </w:r>
                      <w:r w:rsidRPr="004A26FA">
                        <w:rPr>
                          <w:color w:val="00B0F0"/>
                          <w:sz w:val="16"/>
                          <w:szCs w:val="16"/>
                        </w:rPr>
                        <w:t>sconosciuto</w:t>
                      </w:r>
                    </w:p>
                  </w:txbxContent>
                </v:textbox>
              </v:shape>
            </w:pict>
          </mc:Fallback>
        </mc:AlternateContent>
      </w:r>
    </w:p>
    <w:p w14:paraId="5094593E" w14:textId="66307FBB" w:rsidR="004A26FA" w:rsidRPr="00F92360" w:rsidRDefault="004A26FA" w:rsidP="004A26FA">
      <w:pPr>
        <w:rPr>
          <w:lang w:val="en-US"/>
        </w:rPr>
      </w:pPr>
    </w:p>
    <w:p w14:paraId="6DA10B76" w14:textId="5641A899" w:rsidR="004A26FA" w:rsidRPr="00F92360" w:rsidRDefault="004A26FA" w:rsidP="004A26FA">
      <w:pPr>
        <w:rPr>
          <w:lang w:val="en-US"/>
        </w:rPr>
      </w:pPr>
    </w:p>
    <w:p w14:paraId="2FEDE3CE" w14:textId="544910BB" w:rsidR="004A26FA" w:rsidRPr="00F92360" w:rsidRDefault="004A26FA" w:rsidP="004A26FA">
      <w:pPr>
        <w:rPr>
          <w:lang w:val="en-US"/>
        </w:rPr>
      </w:pPr>
    </w:p>
    <w:p w14:paraId="1213A6EF" w14:textId="16F7DFDD" w:rsidR="004A26FA" w:rsidRPr="00F92360" w:rsidRDefault="004A26FA" w:rsidP="004A26FA">
      <w:pPr>
        <w:rPr>
          <w:lang w:val="en-US"/>
        </w:rPr>
      </w:pPr>
    </w:p>
    <w:p w14:paraId="3E53EE3D" w14:textId="34E7628B" w:rsidR="004A26FA" w:rsidRPr="00F92360" w:rsidRDefault="004A26FA" w:rsidP="004A26FA">
      <w:pPr>
        <w:rPr>
          <w:lang w:val="en-US"/>
        </w:rPr>
      </w:pPr>
    </w:p>
    <w:p w14:paraId="2BBC33CE" w14:textId="6E1C4059" w:rsidR="004A26FA" w:rsidRPr="00F92360" w:rsidRDefault="004A26FA" w:rsidP="004A26FA">
      <w:pPr>
        <w:rPr>
          <w:lang w:val="en-US"/>
        </w:rPr>
      </w:pPr>
    </w:p>
    <w:p w14:paraId="4CDD805B" w14:textId="6891FDCB" w:rsidR="004A26FA" w:rsidRPr="00F92360" w:rsidRDefault="004A26FA" w:rsidP="004A26FA">
      <w:pPr>
        <w:rPr>
          <w:lang w:val="en-US"/>
        </w:rPr>
      </w:pPr>
    </w:p>
    <w:p w14:paraId="43C253AD" w14:textId="1110E227" w:rsidR="004A26FA" w:rsidRPr="00F92360" w:rsidRDefault="004A26FA" w:rsidP="004A26FA">
      <w:pPr>
        <w:rPr>
          <w:lang w:val="en-US"/>
        </w:rPr>
      </w:pPr>
    </w:p>
    <w:p w14:paraId="4FC09E86" w14:textId="2B8E68E7" w:rsidR="004A26FA" w:rsidRPr="00F92360" w:rsidRDefault="004A26FA" w:rsidP="004A26FA">
      <w:pPr>
        <w:rPr>
          <w:lang w:val="en-US"/>
        </w:rPr>
      </w:pPr>
    </w:p>
    <w:p w14:paraId="115B20D1" w14:textId="70069C8F" w:rsidR="004A26FA" w:rsidRPr="00F92360" w:rsidRDefault="004A26FA" w:rsidP="004A26FA">
      <w:pPr>
        <w:rPr>
          <w:lang w:val="en-US"/>
        </w:rPr>
      </w:pPr>
    </w:p>
    <w:p w14:paraId="48B1015A" w14:textId="498DA6A5" w:rsidR="004A26FA" w:rsidRPr="00F92360" w:rsidRDefault="004A26FA" w:rsidP="004A26FA">
      <w:pPr>
        <w:rPr>
          <w:lang w:val="en-US"/>
        </w:rPr>
      </w:pPr>
    </w:p>
    <w:p w14:paraId="5A3EF6AF" w14:textId="3C8A833F" w:rsidR="004A26FA" w:rsidRPr="00F92360" w:rsidRDefault="004A26FA" w:rsidP="004A26FA">
      <w:pPr>
        <w:rPr>
          <w:lang w:val="en-US"/>
        </w:rPr>
      </w:pPr>
    </w:p>
    <w:p w14:paraId="28D9E267" w14:textId="49CF4D14" w:rsidR="004A26FA" w:rsidRPr="00F92360" w:rsidRDefault="004A26FA" w:rsidP="004A26FA">
      <w:pPr>
        <w:rPr>
          <w:lang w:val="en-US"/>
        </w:rPr>
      </w:pPr>
    </w:p>
    <w:p w14:paraId="30CCD2EE" w14:textId="3CC4C60F" w:rsidR="004A26FA" w:rsidRPr="00F92360" w:rsidRDefault="004A26FA" w:rsidP="004A26FA">
      <w:pPr>
        <w:rPr>
          <w:lang w:val="en-US"/>
        </w:rPr>
      </w:pPr>
    </w:p>
    <w:p w14:paraId="63EEFFDE" w14:textId="62DAE05B" w:rsidR="004A26FA" w:rsidRPr="00F92360" w:rsidRDefault="004A26FA" w:rsidP="004A26FA">
      <w:pPr>
        <w:rPr>
          <w:lang w:val="en-US"/>
        </w:rPr>
      </w:pPr>
    </w:p>
    <w:p w14:paraId="01DDF4CE" w14:textId="3B052BF9" w:rsidR="004A26FA" w:rsidRPr="00F92360" w:rsidRDefault="004A26FA" w:rsidP="004A26FA">
      <w:pPr>
        <w:rPr>
          <w:lang w:val="en-US"/>
        </w:rPr>
      </w:pPr>
    </w:p>
    <w:p w14:paraId="5074BE95" w14:textId="29C043C8" w:rsidR="004A26FA" w:rsidRPr="00F92360" w:rsidRDefault="004A26FA" w:rsidP="004A26FA">
      <w:pPr>
        <w:rPr>
          <w:lang w:val="en-US"/>
        </w:rPr>
      </w:pPr>
    </w:p>
    <w:p w14:paraId="4FF5077A" w14:textId="062CB987" w:rsidR="004A26FA" w:rsidRPr="00F92360" w:rsidRDefault="004A26FA" w:rsidP="004A26FA">
      <w:pPr>
        <w:rPr>
          <w:lang w:val="en-US"/>
        </w:rPr>
      </w:pPr>
    </w:p>
    <w:p w14:paraId="7CD61A39" w14:textId="4D84CAE2" w:rsidR="004A26FA" w:rsidRPr="00F92360" w:rsidRDefault="004A26FA" w:rsidP="004A26FA">
      <w:pPr>
        <w:rPr>
          <w:lang w:val="en-US"/>
        </w:rPr>
      </w:pPr>
    </w:p>
    <w:p w14:paraId="7A680D20" w14:textId="04CC7A57" w:rsidR="004A26FA" w:rsidRPr="00F92360" w:rsidRDefault="004A26FA" w:rsidP="004A26FA">
      <w:pPr>
        <w:rPr>
          <w:lang w:val="en-US"/>
        </w:rPr>
      </w:pPr>
    </w:p>
    <w:p w14:paraId="337E1CDE" w14:textId="08265282" w:rsidR="004A26FA" w:rsidRPr="00F92360" w:rsidRDefault="004A26FA" w:rsidP="004A26FA">
      <w:pPr>
        <w:rPr>
          <w:lang w:val="en-US"/>
        </w:rPr>
      </w:pPr>
    </w:p>
    <w:p w14:paraId="3F62D4A6" w14:textId="77777777" w:rsidR="004A26FA" w:rsidRPr="00F92360" w:rsidRDefault="004A26FA" w:rsidP="004A26F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4062123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4"/>
          <w:szCs w:val="24"/>
        </w:rPr>
      </w:sdtEndPr>
      <w:sdtContent>
        <w:p w14:paraId="49691190" w14:textId="77777777" w:rsidR="00C90BCF" w:rsidRPr="00F92360" w:rsidRDefault="00C90BCF">
          <w:pPr>
            <w:pStyle w:val="Titolosommario"/>
            <w:rPr>
              <w:lang w:val="en-US"/>
            </w:rPr>
          </w:pPr>
          <w:proofErr w:type="spellStart"/>
          <w:r w:rsidRPr="00F92360">
            <w:rPr>
              <w:lang w:val="en-US"/>
            </w:rPr>
            <w:t>Sommario</w:t>
          </w:r>
          <w:proofErr w:type="spellEnd"/>
        </w:p>
        <w:p w14:paraId="6E491494" w14:textId="2EA6E027" w:rsidR="00B728C0" w:rsidRDefault="004E5F2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"2-3" \h \z \t "Titolo 1;1;H1;1;H3;3;H4;4;H5;5;H6;6" </w:instrText>
          </w:r>
          <w:r>
            <w:fldChar w:fldCharType="separate"/>
          </w:r>
          <w:hyperlink w:anchor="_Toc191891496" w:history="1">
            <w:r w:rsidR="00B728C0" w:rsidRPr="00310C4E">
              <w:rPr>
                <w:rStyle w:val="Collegamentoipertestuale"/>
                <w:noProof/>
              </w:rPr>
              <w:t>1</w:t>
            </w:r>
            <w:r w:rsidR="00B728C0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B728C0" w:rsidRPr="00310C4E">
              <w:rPr>
                <w:rStyle w:val="Collegamentoipertestuale"/>
                <w:noProof/>
              </w:rPr>
              <w:t>I sistemi a transizione di stati</w:t>
            </w:r>
            <w:r w:rsidR="00B728C0">
              <w:rPr>
                <w:noProof/>
                <w:webHidden/>
              </w:rPr>
              <w:tab/>
            </w:r>
            <w:r w:rsidR="00B728C0">
              <w:rPr>
                <w:noProof/>
                <w:webHidden/>
              </w:rPr>
              <w:fldChar w:fldCharType="begin"/>
            </w:r>
            <w:r w:rsidR="00B728C0">
              <w:rPr>
                <w:noProof/>
                <w:webHidden/>
              </w:rPr>
              <w:instrText xml:space="preserve"> PAGEREF _Toc191891496 \h </w:instrText>
            </w:r>
            <w:r w:rsidR="00B728C0">
              <w:rPr>
                <w:noProof/>
                <w:webHidden/>
              </w:rPr>
            </w:r>
            <w:r w:rsidR="00B728C0">
              <w:rPr>
                <w:noProof/>
                <w:webHidden/>
              </w:rPr>
              <w:fldChar w:fldCharType="separate"/>
            </w:r>
            <w:r w:rsidR="00B728C0">
              <w:rPr>
                <w:noProof/>
                <w:webHidden/>
              </w:rPr>
              <w:t>3</w:t>
            </w:r>
            <w:r w:rsidR="00B728C0">
              <w:rPr>
                <w:noProof/>
                <w:webHidden/>
              </w:rPr>
              <w:fldChar w:fldCharType="end"/>
            </w:r>
          </w:hyperlink>
        </w:p>
        <w:p w14:paraId="04A75845" w14:textId="1D2BB621" w:rsidR="00B728C0" w:rsidRDefault="00B728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1891497" w:history="1">
            <w:r w:rsidRPr="00310C4E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310C4E">
              <w:rPr>
                <w:rStyle w:val="Collegamentoipertestuale"/>
                <w:noProof/>
              </w:rPr>
              <w:t xml:space="preserve">Il concetto di </w:t>
            </w:r>
            <w:r w:rsidRPr="00310C4E">
              <w:rPr>
                <w:rStyle w:val="Collegamentoipertestuale"/>
                <w:i/>
                <w:iCs/>
                <w:noProof/>
              </w:rPr>
              <w:t>non determinismo</w:t>
            </w:r>
            <w:r w:rsidRPr="00310C4E">
              <w:rPr>
                <w:rStyle w:val="Collegamentoipertestuale"/>
                <w:noProof/>
              </w:rPr>
              <w:t xml:space="preserve"> nei sistemi a transizione di stati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1520" w14:textId="44250DB2" w:rsidR="00B728C0" w:rsidRDefault="00B728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1891498" w:history="1">
            <w:r w:rsidRPr="00310C4E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310C4E">
              <w:rPr>
                <w:rStyle w:val="Collegamentoipertestuale"/>
                <w:noProof/>
              </w:rPr>
              <w:t>Varianti dei sistemi a transizione di stati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4018" w14:textId="36DA3413" w:rsidR="00B728C0" w:rsidRDefault="00B728C0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1891499" w:history="1">
            <w:r w:rsidRPr="00310C4E">
              <w:rPr>
                <w:rStyle w:val="Collegamentoipertestuale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310C4E">
              <w:rPr>
                <w:rStyle w:val="Collegamentoipertestuale"/>
                <w:noProof/>
              </w:rPr>
              <w:t>Input negli stati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BFE5" w14:textId="5847469B" w:rsidR="00B728C0" w:rsidRDefault="00B728C0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1891500" w:history="1">
            <w:r w:rsidRPr="00310C4E">
              <w:rPr>
                <w:rStyle w:val="Collegamentoipertestuale"/>
                <w:noProof/>
              </w:rPr>
              <w:t>1.2.2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310C4E">
              <w:rPr>
                <w:rStyle w:val="Collegamentoipertestuale"/>
                <w:noProof/>
              </w:rPr>
              <w:t>I program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9299" w14:textId="0EA52FEC" w:rsidR="00B728C0" w:rsidRDefault="00B728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1891501" w:history="1">
            <w:r w:rsidRPr="00310C4E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310C4E">
              <w:rPr>
                <w:rStyle w:val="Collegamentoipertestuale"/>
                <w:noProof/>
              </w:rPr>
              <w:t>A modellare la 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0D83" w14:textId="119EF2B1" w:rsidR="00C90BCF" w:rsidRDefault="004E5F26" w:rsidP="004E5F26">
          <w:pPr>
            <w:pStyle w:val="B1Norm"/>
          </w:pPr>
          <w:r>
            <w:rPr>
              <w:rFonts w:asciiTheme="minorHAnsi" w:hAnsiTheme="minorHAnsi"/>
              <w:sz w:val="22"/>
              <w:szCs w:val="22"/>
            </w:rPr>
            <w:fldChar w:fldCharType="end"/>
          </w:r>
        </w:p>
      </w:sdtContent>
    </w:sdt>
    <w:p w14:paraId="546F425D" w14:textId="77777777" w:rsidR="00F12419" w:rsidRDefault="00F12419" w:rsidP="00F12419">
      <w:pPr>
        <w:pStyle w:val="B1Norm"/>
      </w:pPr>
    </w:p>
    <w:p w14:paraId="4B51D994" w14:textId="77777777" w:rsidR="00F12419" w:rsidRDefault="00F12419" w:rsidP="00F12419">
      <w:pPr>
        <w:pStyle w:val="B1Norm"/>
      </w:pPr>
    </w:p>
    <w:p w14:paraId="1E14DCE8" w14:textId="77777777" w:rsidR="00F12419" w:rsidRDefault="00F12419" w:rsidP="00F12419">
      <w:pPr>
        <w:pStyle w:val="B1Norm"/>
      </w:pPr>
    </w:p>
    <w:p w14:paraId="216B7777" w14:textId="77777777" w:rsidR="00F12419" w:rsidRDefault="00F12419" w:rsidP="00F12419">
      <w:pPr>
        <w:pStyle w:val="B1Norm"/>
      </w:pPr>
    </w:p>
    <w:p w14:paraId="32D2D923" w14:textId="77777777" w:rsidR="00F12419" w:rsidRDefault="00F12419" w:rsidP="00F12419">
      <w:pPr>
        <w:pStyle w:val="B1Norm"/>
      </w:pPr>
    </w:p>
    <w:p w14:paraId="4A1B53B9" w14:textId="17F7B3A4" w:rsidR="00D06DF7" w:rsidRDefault="00D06DF7" w:rsidP="00D06DF7">
      <w:pPr>
        <w:pStyle w:val="B1Norm"/>
        <w:ind w:firstLine="0"/>
      </w:pPr>
    </w:p>
    <w:p w14:paraId="1B6C4499" w14:textId="77777777" w:rsidR="0074421E" w:rsidRDefault="0074421E" w:rsidP="00D06DF7">
      <w:pPr>
        <w:pStyle w:val="B1Norm"/>
        <w:ind w:firstLine="0"/>
      </w:pPr>
    </w:p>
    <w:p w14:paraId="7397A38F" w14:textId="77777777" w:rsidR="0074421E" w:rsidRDefault="0074421E" w:rsidP="00D06DF7">
      <w:pPr>
        <w:pStyle w:val="B1Norm"/>
        <w:ind w:firstLine="0"/>
      </w:pPr>
    </w:p>
    <w:p w14:paraId="113D59D6" w14:textId="77777777" w:rsidR="0074421E" w:rsidRDefault="0074421E" w:rsidP="00D06DF7">
      <w:pPr>
        <w:pStyle w:val="B1Norm"/>
        <w:ind w:firstLine="0"/>
      </w:pPr>
    </w:p>
    <w:p w14:paraId="03792AA1" w14:textId="77777777" w:rsidR="0074421E" w:rsidRDefault="0074421E" w:rsidP="00D06DF7">
      <w:pPr>
        <w:pStyle w:val="B1Norm"/>
        <w:ind w:firstLine="0"/>
      </w:pPr>
    </w:p>
    <w:p w14:paraId="4D931150" w14:textId="77777777" w:rsidR="0074421E" w:rsidRDefault="0074421E" w:rsidP="00D06DF7">
      <w:pPr>
        <w:pStyle w:val="B1Norm"/>
        <w:ind w:firstLine="0"/>
      </w:pPr>
    </w:p>
    <w:p w14:paraId="7B214668" w14:textId="77777777" w:rsidR="0074421E" w:rsidRDefault="0074421E" w:rsidP="00D06DF7">
      <w:pPr>
        <w:pStyle w:val="B1Norm"/>
        <w:ind w:firstLine="0"/>
      </w:pPr>
    </w:p>
    <w:p w14:paraId="543EDEFE" w14:textId="77777777" w:rsidR="0074421E" w:rsidRDefault="0074421E" w:rsidP="00D06DF7">
      <w:pPr>
        <w:pStyle w:val="B1Norm"/>
        <w:ind w:firstLine="0"/>
      </w:pPr>
    </w:p>
    <w:p w14:paraId="3D6F23FD" w14:textId="77777777" w:rsidR="0074421E" w:rsidRDefault="0074421E" w:rsidP="00D06DF7">
      <w:pPr>
        <w:pStyle w:val="B1Norm"/>
        <w:ind w:firstLine="0"/>
      </w:pPr>
    </w:p>
    <w:p w14:paraId="485B1C3C" w14:textId="77777777" w:rsidR="0074421E" w:rsidRDefault="0074421E" w:rsidP="00D06DF7">
      <w:pPr>
        <w:pStyle w:val="B1Norm"/>
        <w:ind w:firstLine="0"/>
      </w:pPr>
    </w:p>
    <w:p w14:paraId="10B9B81F" w14:textId="77777777" w:rsidR="0074421E" w:rsidRDefault="0074421E" w:rsidP="00D06DF7">
      <w:pPr>
        <w:pStyle w:val="B1Norm"/>
        <w:ind w:firstLine="0"/>
      </w:pPr>
    </w:p>
    <w:p w14:paraId="38EDCA96" w14:textId="77777777" w:rsidR="0074421E" w:rsidRDefault="0074421E" w:rsidP="00D06DF7">
      <w:pPr>
        <w:pStyle w:val="B1Norm"/>
        <w:ind w:firstLine="0"/>
      </w:pPr>
    </w:p>
    <w:p w14:paraId="21421474" w14:textId="77777777" w:rsidR="0074421E" w:rsidRDefault="0074421E" w:rsidP="00D06DF7">
      <w:pPr>
        <w:pStyle w:val="B1Norm"/>
        <w:ind w:firstLine="0"/>
      </w:pPr>
    </w:p>
    <w:p w14:paraId="4F76A6AB" w14:textId="77777777" w:rsidR="0074421E" w:rsidRDefault="0074421E" w:rsidP="00D06DF7">
      <w:pPr>
        <w:pStyle w:val="B1Norm"/>
        <w:ind w:firstLine="0"/>
      </w:pPr>
    </w:p>
    <w:p w14:paraId="1F2458EA" w14:textId="77777777" w:rsidR="0074421E" w:rsidRDefault="0074421E" w:rsidP="00D06DF7">
      <w:pPr>
        <w:pStyle w:val="B1Norm"/>
        <w:ind w:firstLine="0"/>
      </w:pPr>
    </w:p>
    <w:p w14:paraId="4E797649" w14:textId="77777777" w:rsidR="0074421E" w:rsidRDefault="0074421E" w:rsidP="00D06DF7">
      <w:pPr>
        <w:pStyle w:val="B1Norm"/>
        <w:ind w:firstLine="0"/>
      </w:pPr>
    </w:p>
    <w:p w14:paraId="31107DC2" w14:textId="77777777" w:rsidR="0074421E" w:rsidRDefault="0074421E" w:rsidP="00D06DF7">
      <w:pPr>
        <w:pStyle w:val="B1Norm"/>
        <w:ind w:firstLine="0"/>
      </w:pPr>
    </w:p>
    <w:p w14:paraId="1B360264" w14:textId="77777777" w:rsidR="0074421E" w:rsidRDefault="0074421E" w:rsidP="00D06DF7">
      <w:pPr>
        <w:pStyle w:val="B1Norm"/>
        <w:ind w:firstLine="0"/>
      </w:pPr>
    </w:p>
    <w:p w14:paraId="1CB316A5" w14:textId="77777777" w:rsidR="0074421E" w:rsidRDefault="0074421E" w:rsidP="00D06DF7">
      <w:pPr>
        <w:pStyle w:val="B1Norm"/>
        <w:ind w:firstLine="0"/>
      </w:pPr>
    </w:p>
    <w:p w14:paraId="2BC62460" w14:textId="0419DD97" w:rsidR="00093D42" w:rsidRDefault="00F92360" w:rsidP="008600E3">
      <w:pPr>
        <w:pStyle w:val="H1"/>
      </w:pPr>
      <w:bookmarkStart w:id="0" w:name="_Toc191891496"/>
      <w:r>
        <w:lastRenderedPageBreak/>
        <w:t>I sistemi a transizione di stati</w:t>
      </w:r>
      <w:bookmarkEnd w:id="0"/>
    </w:p>
    <w:p w14:paraId="0EECE4E4" w14:textId="654FFA3E" w:rsidR="00C82159" w:rsidRDefault="00C82159" w:rsidP="00F92360">
      <w:pPr>
        <w:pStyle w:val="B1Norm"/>
      </w:pPr>
    </w:p>
    <w:p w14:paraId="6BC09DD0" w14:textId="1B20515C" w:rsidR="006F5D3A" w:rsidRPr="006F5D3A" w:rsidRDefault="006F5D3A" w:rsidP="006F5D3A">
      <w:pPr>
        <w:pStyle w:val="B1Norm"/>
      </w:pPr>
      <w:r>
        <w:rPr>
          <w:rFonts w:eastAsiaTheme="minorEastAsia"/>
        </w:rPr>
        <w:t>Per modellizzare un sistema concorrente, volendo, è possibile utilizzare anche un automa a stati finiti (o anche altri formalismi come le reti di Petri), ma ci è più comodo, e più esaustivo, utilizzare i sistemi a transizione di stati.</w:t>
      </w:r>
    </w:p>
    <w:p w14:paraId="54F7B411" w14:textId="086EB39A" w:rsidR="00FF6351" w:rsidRDefault="00FF6351" w:rsidP="00FF6351">
      <w:pPr>
        <w:pStyle w:val="B2Centr"/>
      </w:pPr>
      <w:r>
        <w:t xml:space="preserve">Si definisce </w:t>
      </w:r>
      <w:r w:rsidRPr="00FF6351">
        <w:rPr>
          <w:i/>
          <w:iCs/>
        </w:rPr>
        <w:t>sistema a transizione di stati</w:t>
      </w:r>
      <w:r>
        <w:t xml:space="preserve"> (in inglese: </w:t>
      </w:r>
      <w:proofErr w:type="spellStart"/>
      <w:r w:rsidRPr="00FF6351">
        <w:rPr>
          <w:i/>
          <w:iCs/>
        </w:rPr>
        <w:t>transition</w:t>
      </w:r>
      <w:proofErr w:type="spellEnd"/>
      <w:r w:rsidRPr="00FF6351">
        <w:rPr>
          <w:i/>
          <w:iCs/>
        </w:rPr>
        <w:t xml:space="preserve"> system</w:t>
      </w:r>
      <w:r>
        <w:t xml:space="preserve">) la </w:t>
      </w:r>
      <w:proofErr w:type="spellStart"/>
      <w:r>
        <w:t>tupla</w:t>
      </w:r>
      <w:proofErr w:type="spellEnd"/>
      <w:r>
        <w:t xml:space="preserve"> di:</w:t>
      </w:r>
    </w:p>
    <w:p w14:paraId="4A44E798" w14:textId="62AB08A5" w:rsidR="00FF6351" w:rsidRDefault="00FF6351" w:rsidP="00FF6351">
      <w:pPr>
        <w:pStyle w:val="B2Centr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un insieme di </w:t>
      </w:r>
      <w:r w:rsidRPr="00FF6351">
        <w:rPr>
          <w:rFonts w:eastAsiaTheme="minorEastAsia"/>
          <w:i/>
          <w:iCs/>
        </w:rPr>
        <w:t>stati</w:t>
      </w:r>
      <w:r>
        <w:rPr>
          <w:rFonts w:eastAsiaTheme="minorEastAsia"/>
        </w:rPr>
        <w:t>;</w:t>
      </w:r>
    </w:p>
    <w:p w14:paraId="5578AFEE" w14:textId="175B856F" w:rsidR="00FF6351" w:rsidRPr="00FF6351" w:rsidRDefault="00FF6351" w:rsidP="00FF6351">
      <w:pPr>
        <w:pStyle w:val="B2Centr"/>
        <w:jc w:val="left"/>
      </w:pPr>
      <m:oMath>
        <m:r>
          <w:rPr>
            <w:rFonts w:ascii="Cambria Math" w:hAnsi="Cambria Math"/>
          </w:rPr>
          <m:t>I⊆S</m:t>
        </m:r>
      </m:oMath>
      <w:r>
        <w:rPr>
          <w:rFonts w:eastAsiaTheme="minorEastAsia"/>
        </w:rPr>
        <w:t xml:space="preserve"> : </w:t>
      </w:r>
      <w:r>
        <w:t>gli stati iniziali del sistema;</w:t>
      </w:r>
    </w:p>
    <w:p w14:paraId="6608BCD8" w14:textId="10EF2D85" w:rsidR="00FF6351" w:rsidRDefault="00FF6351" w:rsidP="00FF6351">
      <w:pPr>
        <w:pStyle w:val="B2Centr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Act</m:t>
        </m:r>
      </m:oMath>
      <w:r>
        <w:rPr>
          <w:rFonts w:eastAsiaTheme="minorEastAsia"/>
        </w:rPr>
        <w:t xml:space="preserve"> : un insieme di </w:t>
      </w:r>
      <w:r w:rsidRPr="00FF6351">
        <w:rPr>
          <w:rFonts w:eastAsiaTheme="minorEastAsia"/>
          <w:i/>
          <w:iCs/>
        </w:rPr>
        <w:t>azioni</w:t>
      </w:r>
      <w:r>
        <w:rPr>
          <w:rFonts w:eastAsiaTheme="minorEastAsia"/>
        </w:rPr>
        <w:t xml:space="preserve"> (i “simboli di input” del sistema);</w:t>
      </w:r>
    </w:p>
    <w:p w14:paraId="0F04D8B8" w14:textId="62B7EB5D" w:rsidR="00FF6351" w:rsidRDefault="00FF6351" w:rsidP="00FF6351">
      <w:pPr>
        <w:pStyle w:val="B2Centr"/>
        <w:jc w:val="left"/>
      </w:pP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: una </w:t>
      </w:r>
      <w:r w:rsidRPr="00FF6351">
        <w:rPr>
          <w:rFonts w:eastAsiaTheme="minorEastAsia"/>
          <w:i/>
          <w:iCs/>
        </w:rPr>
        <w:t>relazione di transizione</w:t>
      </w:r>
      <w:r>
        <w:rPr>
          <w:rFonts w:eastAsiaTheme="minorEastAsia"/>
        </w:rPr>
        <w:t xml:space="preserve"> (data una coppia “stato – azione”, </w:t>
      </w:r>
      <w:r>
        <w:t xml:space="preserve"> indica in quale stato andare se si riceve quell’azione in quello stato);</w:t>
      </w:r>
    </w:p>
    <w:p w14:paraId="766ECAC0" w14:textId="3CE00175" w:rsidR="00FF6351" w:rsidRDefault="00FF6351" w:rsidP="00FF6351">
      <w:pPr>
        <w:pStyle w:val="B2Centr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 xml:space="preserve"> : un insieme di </w:t>
      </w:r>
      <w:r w:rsidRPr="00FF6351">
        <w:rPr>
          <w:rFonts w:eastAsiaTheme="minorEastAsia"/>
          <w:i/>
          <w:iCs/>
        </w:rPr>
        <w:t>atomi</w:t>
      </w:r>
      <w:r>
        <w:rPr>
          <w:rFonts w:eastAsiaTheme="minorEastAsia"/>
        </w:rPr>
        <w:t xml:space="preserve"> (variabili booleane in corrispondenza agli stati);</w:t>
      </w:r>
    </w:p>
    <w:p w14:paraId="2E364032" w14:textId="3E1360FF" w:rsidR="00FF6351" w:rsidRDefault="00FF6351" w:rsidP="00FF6351">
      <w:pPr>
        <w:pStyle w:val="B2Centr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: una </w:t>
      </w:r>
      <w:r w:rsidRPr="00FF6351">
        <w:rPr>
          <w:rFonts w:eastAsiaTheme="minorEastAsia"/>
          <w:i/>
          <w:iCs/>
        </w:rPr>
        <w:t>funzione di etichettatura</w:t>
      </w:r>
      <w:r>
        <w:rPr>
          <w:rFonts w:eastAsiaTheme="minorEastAsia"/>
        </w:rPr>
        <w:t xml:space="preserve"> (assegna agli atomi un grado di verità per ciascuno stato).</w:t>
      </w:r>
    </w:p>
    <w:p w14:paraId="5E8B9667" w14:textId="6C8EFDF4" w:rsidR="00FF6351" w:rsidRDefault="00FF6351" w:rsidP="00FF6351">
      <w:pPr>
        <w:pStyle w:val="B1Norm"/>
      </w:pPr>
      <w:r>
        <w:t>Osservazion</w:t>
      </w:r>
      <w:r w:rsidR="00F0092F">
        <w:t>e</w:t>
      </w:r>
      <w:r>
        <w:t>:</w:t>
      </w:r>
    </w:p>
    <w:p w14:paraId="1A743F67" w14:textId="3E754965" w:rsidR="00F0092F" w:rsidRPr="00F0092F" w:rsidRDefault="00FF6351" w:rsidP="006F5D3A">
      <w:pPr>
        <w:pStyle w:val="B1Norm"/>
        <w:numPr>
          <w:ilvl w:val="0"/>
          <w:numId w:val="4"/>
        </w:numPr>
        <w:rPr>
          <w:rFonts w:eastAsiaTheme="minorEastAsia"/>
        </w:rPr>
      </w:pPr>
      <w:r>
        <w:t xml:space="preserve">notiamo che questa definizione ricorda in parte quella dell’automa a stati finiti, </w:t>
      </w:r>
      <w:r w:rsidR="00F0092F">
        <w:t xml:space="preserve">le </w:t>
      </w:r>
      <w:r>
        <w:t>differenz</w:t>
      </w:r>
      <w:r w:rsidR="00F0092F">
        <w:t>e</w:t>
      </w:r>
      <w:r>
        <w:t xml:space="preserve"> </w:t>
      </w:r>
      <w:r w:rsidR="00F0092F">
        <w:t>però sono importanti, in quanto nei sistemi a transizione di stati:</w:t>
      </w:r>
    </w:p>
    <w:p w14:paraId="5BAB4E40" w14:textId="01F68219" w:rsidR="00F0092F" w:rsidRDefault="00F0092F" w:rsidP="00F0092F">
      <w:pPr>
        <w:pStyle w:val="B1Norm"/>
        <w:numPr>
          <w:ilvl w:val="1"/>
          <w:numId w:val="4"/>
        </w:numPr>
        <w:rPr>
          <w:rFonts w:eastAsiaTheme="minorEastAsia"/>
        </w:rPr>
      </w:pPr>
      <w:r>
        <w:t>abbiamo</w:t>
      </w:r>
      <w:r w:rsidR="00FF6351">
        <w:t xml:space="preserve"> </w:t>
      </w:r>
      <m:oMath>
        <m:r>
          <w:rPr>
            <w:rFonts w:ascii="Cambria Math" w:hAnsi="Cambria Math"/>
          </w:rPr>
          <m:t>AP</m:t>
        </m:r>
      </m:oMath>
      <w:r w:rsidR="00FF6351">
        <w:rPr>
          <w:rFonts w:eastAsiaTheme="minorEastAsia"/>
        </w:rPr>
        <w:t xml:space="preserve"> (e, conseguentemente, </w:t>
      </w:r>
      <m:oMath>
        <m:r>
          <w:rPr>
            <w:rFonts w:ascii="Cambria Math" w:eastAsiaTheme="minorEastAsia" w:hAnsi="Cambria Math"/>
          </w:rPr>
          <m:t>L</m:t>
        </m:r>
      </m:oMath>
      <w:r w:rsidR="00FF6351">
        <w:rPr>
          <w:rFonts w:eastAsiaTheme="minorEastAsia"/>
        </w:rPr>
        <w:t>)</w:t>
      </w:r>
      <w:r>
        <w:rPr>
          <w:rFonts w:eastAsiaTheme="minorEastAsia"/>
        </w:rPr>
        <w:t xml:space="preserve">. Potremmo, volendo, modellizzare anche </w:t>
      </w:r>
      <m:oMath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in un FSA creando uno stato per ogni possibile “combinazione” dei valori di verità per ciascuno stato, il che può essere molto oneroso!</w:t>
      </w:r>
    </w:p>
    <w:p w14:paraId="36802260" w14:textId="77777777" w:rsidR="00F0092F" w:rsidRDefault="00F0092F" w:rsidP="00F0092F">
      <w:pPr>
        <w:pStyle w:val="B1Norm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non vi sono stati finali.</w:t>
      </w:r>
      <w:r w:rsidR="006F5D3A">
        <w:rPr>
          <w:rFonts w:eastAsiaTheme="minorEastAsia"/>
        </w:rPr>
        <w:t xml:space="preserve"> Questa ci fa intuire come i sistemi a transizione di stati siano</w:t>
      </w:r>
      <w:r>
        <w:rPr>
          <w:rFonts w:eastAsiaTheme="minorEastAsia"/>
        </w:rPr>
        <w:t xml:space="preserve"> </w:t>
      </w:r>
      <w:r w:rsidR="006F5D3A">
        <w:rPr>
          <w:rFonts w:eastAsiaTheme="minorEastAsia"/>
        </w:rPr>
        <w:t xml:space="preserve">sistemi </w:t>
      </w:r>
      <w:r>
        <w:rPr>
          <w:rFonts w:eastAsiaTheme="minorEastAsia"/>
        </w:rPr>
        <w:t>“non terminanti”. In ogni caso, se vogliamo modellare il concetto di “stop” del sistema, possiamo utilizzare uno stato “pozzo” (stato senza transizioni in uscita);</w:t>
      </w:r>
    </w:p>
    <w:p w14:paraId="68FC5F0C" w14:textId="04730938" w:rsidR="006F5D3A" w:rsidRPr="00F0092F" w:rsidRDefault="006F5D3A" w:rsidP="00F0092F">
      <w:pPr>
        <w:pStyle w:val="B1Norm"/>
        <w:numPr>
          <w:ilvl w:val="1"/>
          <w:numId w:val="4"/>
        </w:numPr>
        <w:rPr>
          <w:rFonts w:eastAsiaTheme="minorEastAsia"/>
        </w:rPr>
      </w:pPr>
      <w:r w:rsidRPr="00F0092F">
        <w:rPr>
          <w:rFonts w:eastAsiaTheme="minorEastAsia"/>
        </w:rPr>
        <w:t>tutti gli insiemi enunciati nella definizione (</w:t>
      </w:r>
      <m:oMath>
        <m:r>
          <w:rPr>
            <w:rFonts w:ascii="Cambria Math" w:eastAsiaTheme="minorEastAsia" w:hAnsi="Cambria Math"/>
          </w:rPr>
          <m:t>S</m:t>
        </m:r>
      </m:oMath>
      <w:r w:rsidRPr="00F0092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Act</m:t>
        </m:r>
      </m:oMath>
      <w:r w:rsidRPr="00F0092F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AP</m:t>
        </m:r>
      </m:oMath>
      <w:r w:rsidRPr="00F0092F">
        <w:rPr>
          <w:rFonts w:eastAsiaTheme="minorEastAsia"/>
        </w:rPr>
        <w:t>) possono essere infiniti</w:t>
      </w:r>
      <w:r w:rsidR="00375A74">
        <w:rPr>
          <w:rFonts w:eastAsiaTheme="minorEastAsia"/>
        </w:rPr>
        <w:t xml:space="preserve"> (anche infiniti non numerabili!)</w:t>
      </w:r>
      <w:r w:rsidR="00F0092F">
        <w:rPr>
          <w:rFonts w:eastAsiaTheme="minorEastAsia"/>
        </w:rPr>
        <w:t>.</w:t>
      </w:r>
    </w:p>
    <w:p w14:paraId="3528FB67" w14:textId="77777777" w:rsidR="006F5D3A" w:rsidRDefault="006F5D3A" w:rsidP="006F5D3A">
      <w:pPr>
        <w:pStyle w:val="B1Norm"/>
        <w:rPr>
          <w:rFonts w:eastAsiaTheme="minorEastAsia"/>
        </w:rPr>
      </w:pPr>
    </w:p>
    <w:p w14:paraId="65D02FAB" w14:textId="77777777" w:rsidR="00F0092F" w:rsidRDefault="00F0092F" w:rsidP="006F5D3A">
      <w:pPr>
        <w:pStyle w:val="B1Norm"/>
        <w:rPr>
          <w:rFonts w:eastAsiaTheme="minorEastAsia"/>
        </w:rPr>
      </w:pPr>
    </w:p>
    <w:p w14:paraId="63A83B42" w14:textId="77777777" w:rsidR="00F0092F" w:rsidRDefault="00F0092F" w:rsidP="006F5D3A">
      <w:pPr>
        <w:pStyle w:val="B1Norm"/>
        <w:rPr>
          <w:rFonts w:eastAsiaTheme="minorEastAsia"/>
        </w:rPr>
      </w:pPr>
    </w:p>
    <w:p w14:paraId="4F356524" w14:textId="77777777" w:rsidR="00F0092F" w:rsidRDefault="00F0092F" w:rsidP="006F5D3A">
      <w:pPr>
        <w:pStyle w:val="B1Norm"/>
        <w:rPr>
          <w:rFonts w:eastAsiaTheme="minorEastAsia"/>
        </w:rPr>
      </w:pPr>
    </w:p>
    <w:p w14:paraId="1FFFFF56" w14:textId="77777777" w:rsidR="00F0092F" w:rsidRDefault="00F0092F" w:rsidP="006F5D3A">
      <w:pPr>
        <w:pStyle w:val="B1Norm"/>
        <w:rPr>
          <w:rFonts w:eastAsiaTheme="minorEastAsia"/>
        </w:rPr>
      </w:pPr>
    </w:p>
    <w:p w14:paraId="20C91035" w14:textId="77777777" w:rsidR="00F0092F" w:rsidRDefault="00F0092F" w:rsidP="006F5D3A">
      <w:pPr>
        <w:pStyle w:val="B1Norm"/>
        <w:rPr>
          <w:rFonts w:eastAsiaTheme="minorEastAsia"/>
        </w:rPr>
      </w:pPr>
    </w:p>
    <w:p w14:paraId="2223AACC" w14:textId="77777777" w:rsidR="00F0092F" w:rsidRDefault="00F0092F" w:rsidP="006F5D3A">
      <w:pPr>
        <w:pStyle w:val="B1Norm"/>
        <w:rPr>
          <w:rFonts w:eastAsiaTheme="minorEastAsia"/>
        </w:rPr>
      </w:pPr>
    </w:p>
    <w:p w14:paraId="5EBE559C" w14:textId="77777777" w:rsidR="00F0092F" w:rsidRDefault="00F0092F" w:rsidP="006F5D3A">
      <w:pPr>
        <w:pStyle w:val="B1Norm"/>
        <w:rPr>
          <w:rFonts w:eastAsiaTheme="minorEastAsia"/>
        </w:rPr>
      </w:pPr>
    </w:p>
    <w:p w14:paraId="2F1C53F7" w14:textId="77777777" w:rsidR="00F0092F" w:rsidRDefault="00F0092F" w:rsidP="006F5D3A">
      <w:pPr>
        <w:pStyle w:val="B1Norm"/>
        <w:rPr>
          <w:rFonts w:eastAsiaTheme="minorEastAsia"/>
        </w:rPr>
      </w:pPr>
    </w:p>
    <w:p w14:paraId="33E045C0" w14:textId="77777777" w:rsidR="00F0092F" w:rsidRDefault="00F0092F" w:rsidP="006F5D3A">
      <w:pPr>
        <w:pStyle w:val="B1Norm"/>
        <w:rPr>
          <w:rFonts w:eastAsiaTheme="minorEastAsia"/>
        </w:rPr>
      </w:pPr>
    </w:p>
    <w:p w14:paraId="6E95F187" w14:textId="77777777" w:rsidR="00F0092F" w:rsidRDefault="00F0092F" w:rsidP="006F5D3A">
      <w:pPr>
        <w:pStyle w:val="B1Norm"/>
        <w:rPr>
          <w:rFonts w:eastAsiaTheme="minorEastAsia"/>
        </w:rPr>
      </w:pPr>
    </w:p>
    <w:p w14:paraId="25A06D8B" w14:textId="77777777" w:rsidR="00F0092F" w:rsidRDefault="00F0092F" w:rsidP="006F5D3A">
      <w:pPr>
        <w:pStyle w:val="B1Norm"/>
        <w:rPr>
          <w:rFonts w:eastAsiaTheme="minorEastAsia"/>
        </w:rPr>
      </w:pPr>
    </w:p>
    <w:p w14:paraId="66A75C13" w14:textId="1A6D0B00" w:rsidR="006F5D3A" w:rsidRDefault="006F5D3A" w:rsidP="006F5D3A">
      <w:pPr>
        <w:pStyle w:val="B1Norm"/>
        <w:rPr>
          <w:rFonts w:eastAsiaTheme="minorEastAsia"/>
        </w:rPr>
      </w:pPr>
      <w:r>
        <w:rPr>
          <w:rFonts w:eastAsiaTheme="minorEastAsia"/>
        </w:rPr>
        <w:lastRenderedPageBreak/>
        <w:t>Vediamo qualche esempio di sistemi a transizione di stati, partiamo da un esempio molto semplice:</w:t>
      </w:r>
    </w:p>
    <w:p w14:paraId="5EE6FF31" w14:textId="2D350EA2" w:rsidR="006F5D3A" w:rsidRPr="006F5D3A" w:rsidRDefault="006F5D3A" w:rsidP="006F5D3A">
      <w:pPr>
        <w:pStyle w:val="B1Norm"/>
        <w:rPr>
          <w:rFonts w:eastAsiaTheme="minorEastAsia"/>
        </w:rPr>
      </w:pPr>
      <w:r w:rsidRPr="006F5D3A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14DBB5F8" wp14:editId="677F1E30">
            <wp:simplePos x="0" y="0"/>
            <wp:positionH relativeFrom="margin">
              <wp:align>center</wp:align>
            </wp:positionH>
            <wp:positionV relativeFrom="paragraph">
              <wp:posOffset>184539</wp:posOffset>
            </wp:positionV>
            <wp:extent cx="2724785" cy="1379220"/>
            <wp:effectExtent l="76200" t="76200" r="132715" b="125730"/>
            <wp:wrapSquare wrapText="bothSides"/>
            <wp:docPr id="232943508" name="Immagine 1" descr="Immagine che contiene diagramm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3508" name="Immagine 1" descr="Immagine che contiene diagramma, testo&#10;&#10;Il contenuto generato dall'IA potrebbe non essere corret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0" r="21630" b="59592"/>
                    <a:stretch/>
                  </pic:blipFill>
                  <pic:spPr bwMode="auto">
                    <a:xfrm>
                      <a:off x="0" y="0"/>
                      <a:ext cx="2724785" cy="1379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DD45DE" w14:textId="53BD8EC2" w:rsidR="006F5D3A" w:rsidRDefault="006F5D3A" w:rsidP="006F5D3A">
      <w:pPr>
        <w:pStyle w:val="B1Norm"/>
        <w:rPr>
          <w:rFonts w:eastAsiaTheme="minorEastAsia"/>
        </w:rPr>
      </w:pPr>
      <w:r w:rsidRPr="006F5D3A">
        <w:rPr>
          <w:rFonts w:eastAsiaTheme="minorEastAsia"/>
        </w:rPr>
        <w:t xml:space="preserve"> </w:t>
      </w:r>
    </w:p>
    <w:p w14:paraId="202DF797" w14:textId="5BC199C5" w:rsidR="006F5D3A" w:rsidRDefault="006F5D3A" w:rsidP="006F5D3A">
      <w:pPr>
        <w:pStyle w:val="B1Norm"/>
        <w:rPr>
          <w:rFonts w:eastAsiaTheme="minorEastAsia"/>
        </w:rPr>
      </w:pPr>
    </w:p>
    <w:p w14:paraId="6787DC5E" w14:textId="77777777" w:rsidR="006F5D3A" w:rsidRPr="006F5D3A" w:rsidRDefault="006F5D3A" w:rsidP="006F5D3A"/>
    <w:p w14:paraId="4A49B961" w14:textId="77777777" w:rsidR="006F5D3A" w:rsidRPr="006F5D3A" w:rsidRDefault="006F5D3A" w:rsidP="006F5D3A"/>
    <w:p w14:paraId="4CAD8EA1" w14:textId="77777777" w:rsidR="006F5D3A" w:rsidRPr="006F5D3A" w:rsidRDefault="006F5D3A" w:rsidP="006F5D3A"/>
    <w:p w14:paraId="3B1B0B12" w14:textId="77777777" w:rsidR="006F5D3A" w:rsidRDefault="006F5D3A" w:rsidP="006F5D3A">
      <w:pPr>
        <w:pStyle w:val="B1Norm"/>
      </w:pPr>
    </w:p>
    <w:p w14:paraId="7AF431B1" w14:textId="6D6C3CEE" w:rsidR="006F5D3A" w:rsidRDefault="006F5D3A" w:rsidP="006F5D3A">
      <w:pPr>
        <w:pStyle w:val="B1Norm"/>
      </w:pPr>
      <w:r>
        <w:t xml:space="preserve">Questo sistema </w:t>
      </w:r>
      <w:proofErr w:type="spellStart"/>
      <w:r>
        <w:t>modelizza</w:t>
      </w:r>
      <w:proofErr w:type="spellEnd"/>
      <w:r>
        <w:t xml:space="preserve"> un bistabile SR, in particolare:</w:t>
      </w:r>
    </w:p>
    <w:p w14:paraId="496E7F7D" w14:textId="03A8C100" w:rsidR="006F5D3A" w:rsidRPr="002B4190" w:rsidRDefault="006F5D3A" w:rsidP="006F5D3A">
      <w:pPr>
        <w:pStyle w:val="B1Norm"/>
        <w:numPr>
          <w:ilvl w:val="0"/>
          <w:numId w:val="5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>, dove</w:t>
      </w:r>
      <w:r w:rsidR="00D90D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D90D12">
        <w:rPr>
          <w:rFonts w:eastAsiaTheme="minorEastAsia"/>
        </w:rPr>
        <w:t xml:space="preserve"> è iniziale;</w:t>
      </w:r>
    </w:p>
    <w:p w14:paraId="77644F9F" w14:textId="3DCC1966" w:rsidR="002B4190" w:rsidRDefault="002B4190" w:rsidP="002B4190">
      <w:pPr>
        <w:pStyle w:val="B1Norm"/>
        <w:numPr>
          <w:ilvl w:val="0"/>
          <w:numId w:val="5"/>
        </w:numPr>
      </w:pPr>
      <m:oMath>
        <m:r>
          <w:rPr>
            <w:rFonts w:ascii="Cambria Math" w:hAnsi="Cambria Math"/>
          </w:rPr>
          <m:t>Act=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s,r</m:t>
            </m:r>
          </m:e>
        </m:d>
      </m:oMath>
    </w:p>
    <w:p w14:paraId="78CF8466" w14:textId="18AB398D" w:rsidR="002B4190" w:rsidRPr="002B4190" w:rsidRDefault="002B4190" w:rsidP="002B4190">
      <w:pPr>
        <w:pStyle w:val="B1Norm"/>
        <w:numPr>
          <w:ilvl w:val="0"/>
          <w:numId w:val="5"/>
        </w:numPr>
      </w:pPr>
      <m:oMath>
        <m:r>
          <w:rPr>
            <w:rFonts w:ascii="Cambria Math" w:hAnsi="Cambria Math"/>
          </w:rPr>
          <m:t>AP=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low,high</m:t>
            </m:r>
          </m:e>
        </m:d>
      </m:oMath>
    </w:p>
    <w:p w14:paraId="2BD595FD" w14:textId="77777777" w:rsidR="002B4190" w:rsidRDefault="002B4190" w:rsidP="002B4190">
      <w:pPr>
        <w:pStyle w:val="B1Norm"/>
        <w:rPr>
          <w:rFonts w:eastAsiaTheme="minorEastAsia"/>
        </w:rPr>
      </w:pPr>
    </w:p>
    <w:p w14:paraId="1C96F24C" w14:textId="77777777" w:rsidR="00D90D12" w:rsidRDefault="00D90D12" w:rsidP="00D90D12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Si comincia da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dove la flag </w:t>
      </w:r>
      <m:oMath>
        <m:r>
          <w:rPr>
            <w:rFonts w:ascii="Cambria Math" w:eastAsiaTheme="minorEastAsia" w:hAnsi="Cambria Math"/>
          </w:rPr>
          <m:t>low</m:t>
        </m:r>
      </m:oMath>
      <w:r>
        <w:rPr>
          <w:rFonts w:eastAsiaTheme="minorEastAsia"/>
        </w:rPr>
        <w:t xml:space="preserve"> è </w:t>
      </w:r>
      <m:oMath>
        <m:r>
          <w:rPr>
            <w:rFonts w:ascii="Cambria Math" w:eastAsiaTheme="minorEastAsia" w:hAnsi="Cambria Math"/>
          </w:rPr>
          <m:t>vera</m:t>
        </m:r>
      </m:oMath>
      <w:r>
        <w:rPr>
          <w:rFonts w:eastAsiaTheme="minorEastAsia"/>
        </w:rPr>
        <w:t xml:space="preserve">. Se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viene inserito si rimane in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mentre se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viene inserito si va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dove </w:t>
      </w:r>
      <m:oMath>
        <m:r>
          <w:rPr>
            <w:rFonts w:ascii="Cambria Math" w:eastAsiaTheme="minorEastAsia" w:hAnsi="Cambria Math"/>
          </w:rPr>
          <m:t>high</m:t>
        </m:r>
      </m:oMath>
      <w:r>
        <w:rPr>
          <w:rFonts w:eastAsiaTheme="minorEastAsia"/>
        </w:rPr>
        <w:t xml:space="preserve"> è </w:t>
      </w:r>
      <m:oMath>
        <m:r>
          <w:rPr>
            <w:rFonts w:ascii="Cambria Math" w:eastAsiaTheme="minorEastAsia" w:hAnsi="Cambria Math"/>
          </w:rPr>
          <m:t>vera</m:t>
        </m:r>
      </m:oMath>
      <w:r>
        <w:rPr>
          <w:rFonts w:eastAsiaTheme="minorEastAsia"/>
        </w:rPr>
        <w:t>.</w:t>
      </w:r>
    </w:p>
    <w:p w14:paraId="611DA37A" w14:textId="77777777" w:rsidR="00D90D12" w:rsidRDefault="00D90D12" w:rsidP="00D90D12">
      <w:pPr>
        <w:pStyle w:val="B1Norm"/>
        <w:rPr>
          <w:rFonts w:eastAsiaTheme="minorEastAsia"/>
        </w:rPr>
      </w:pPr>
      <w:r>
        <w:rPr>
          <w:rFonts w:eastAsiaTheme="minorEastAsia"/>
        </w:rPr>
        <w:t>Anche se si tratta di un sistema molto semplice possiamo fare qualche osservazione:</w:t>
      </w:r>
    </w:p>
    <w:p w14:paraId="21EBCB53" w14:textId="6A1652F3" w:rsidR="00D90D12" w:rsidRDefault="00D90D12" w:rsidP="00D90D12">
      <w:pPr>
        <w:pStyle w:val="B1Norm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il modello non ci indica cosa accade se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sono inseriti in contemporanea, questo perché il modello non lo prevede! Il modello prevede che si possa riceve (come negli FSA) un input alla volta;</w:t>
      </w:r>
    </w:p>
    <w:p w14:paraId="43BFDCCC" w14:textId="3BA93492" w:rsidR="00D90D12" w:rsidRDefault="00153A20" w:rsidP="00D90D12">
      <w:pPr>
        <w:pStyle w:val="B1Norm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in genere, come in questo caso, alle azioni corrispondono i “comandi” inseribili nel sistema (“set” e “reset” in questo caso).</w:t>
      </w:r>
    </w:p>
    <w:p w14:paraId="2C473F30" w14:textId="47AA6B2B" w:rsidR="00153A20" w:rsidRDefault="00153A20" w:rsidP="00153A20">
      <w:pPr>
        <w:pStyle w:val="B1Norm"/>
        <w:rPr>
          <w:rFonts w:eastAsiaTheme="minorEastAsia"/>
        </w:rPr>
      </w:pPr>
    </w:p>
    <w:p w14:paraId="41E3BF15" w14:textId="77777777" w:rsidR="00F0092F" w:rsidRDefault="00F0092F" w:rsidP="00153A20">
      <w:pPr>
        <w:pStyle w:val="B1Norm"/>
        <w:rPr>
          <w:rFonts w:eastAsiaTheme="minorEastAsia"/>
        </w:rPr>
      </w:pPr>
    </w:p>
    <w:p w14:paraId="2FE74F6A" w14:textId="77777777" w:rsidR="00F0092F" w:rsidRDefault="00F0092F" w:rsidP="00153A20">
      <w:pPr>
        <w:pStyle w:val="B1Norm"/>
        <w:rPr>
          <w:rFonts w:eastAsiaTheme="minorEastAsia"/>
        </w:rPr>
      </w:pPr>
    </w:p>
    <w:p w14:paraId="09FB2B2C" w14:textId="77777777" w:rsidR="00F0092F" w:rsidRDefault="00F0092F" w:rsidP="00153A20">
      <w:pPr>
        <w:pStyle w:val="B1Norm"/>
        <w:rPr>
          <w:rFonts w:eastAsiaTheme="minorEastAsia"/>
        </w:rPr>
      </w:pPr>
    </w:p>
    <w:p w14:paraId="2A9AC6FF" w14:textId="77777777" w:rsidR="00F0092F" w:rsidRDefault="00F0092F" w:rsidP="00153A20">
      <w:pPr>
        <w:pStyle w:val="B1Norm"/>
        <w:rPr>
          <w:rFonts w:eastAsiaTheme="minorEastAsia"/>
        </w:rPr>
      </w:pPr>
    </w:p>
    <w:p w14:paraId="7D9DBB17" w14:textId="77777777" w:rsidR="00F0092F" w:rsidRDefault="00F0092F" w:rsidP="00153A20">
      <w:pPr>
        <w:pStyle w:val="B1Norm"/>
        <w:rPr>
          <w:rFonts w:eastAsiaTheme="minorEastAsia"/>
        </w:rPr>
      </w:pPr>
    </w:p>
    <w:p w14:paraId="7A645751" w14:textId="77777777" w:rsidR="00F0092F" w:rsidRDefault="00F0092F" w:rsidP="00153A20">
      <w:pPr>
        <w:pStyle w:val="B1Norm"/>
        <w:rPr>
          <w:rFonts w:eastAsiaTheme="minorEastAsia"/>
        </w:rPr>
      </w:pPr>
    </w:p>
    <w:p w14:paraId="4217B3DB" w14:textId="77777777" w:rsidR="00F0092F" w:rsidRDefault="00F0092F" w:rsidP="00153A20">
      <w:pPr>
        <w:pStyle w:val="B1Norm"/>
        <w:rPr>
          <w:rFonts w:eastAsiaTheme="minorEastAsia"/>
        </w:rPr>
      </w:pPr>
    </w:p>
    <w:p w14:paraId="49FEE542" w14:textId="63F54923" w:rsidR="00153A20" w:rsidRDefault="00153A20" w:rsidP="00153A20">
      <w:pPr>
        <w:pStyle w:val="B1Norm"/>
        <w:rPr>
          <w:rFonts w:eastAsiaTheme="minorEastAsia"/>
        </w:rPr>
      </w:pPr>
      <w:r w:rsidRPr="006F5D3A">
        <w:rPr>
          <w:rFonts w:eastAsiaTheme="minor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DDC2F8" wp14:editId="54039E9A">
            <wp:simplePos x="0" y="0"/>
            <wp:positionH relativeFrom="margin">
              <wp:align>center</wp:align>
            </wp:positionH>
            <wp:positionV relativeFrom="paragraph">
              <wp:posOffset>388530</wp:posOffset>
            </wp:positionV>
            <wp:extent cx="4292600" cy="1864360"/>
            <wp:effectExtent l="76200" t="76200" r="127000" b="135890"/>
            <wp:wrapTopAndBottom/>
            <wp:docPr id="151979544" name="Immagine 1" descr="Immagine che contiene diagramm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9544" name="Immagine 1" descr="Immagine che contiene diagramma, testo&#10;&#10;Il contenuto generato dall'IA potrebbe non essere corret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15"/>
                    <a:stretch/>
                  </pic:blipFill>
                  <pic:spPr bwMode="auto">
                    <a:xfrm>
                      <a:off x="0" y="0"/>
                      <a:ext cx="4292600" cy="1864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Vediamo un esempio leggermente più complesso:</w:t>
      </w:r>
    </w:p>
    <w:p w14:paraId="76982C4A" w14:textId="5EBF6056" w:rsidR="00153A20" w:rsidRDefault="00153A20" w:rsidP="00153A20">
      <w:pPr>
        <w:pStyle w:val="B1Norm"/>
        <w:rPr>
          <w:rFonts w:eastAsiaTheme="minorEastAsia"/>
        </w:rPr>
      </w:pPr>
    </w:p>
    <w:p w14:paraId="5BD2FCA4" w14:textId="3ACF8626" w:rsidR="00D90D12" w:rsidRDefault="00153A20" w:rsidP="002B4190">
      <w:pPr>
        <w:pStyle w:val="B1Norm"/>
        <w:rPr>
          <w:rFonts w:eastAsiaTheme="minorEastAsia"/>
        </w:rPr>
      </w:pPr>
      <w:r>
        <w:t xml:space="preserve">Questo modellizza un distributore automatico di birra e soda. Per prima cosa si inserisce il denaro, dopodiché si seleziona “soda” o “birra” [NON CAPITO IL FATTO DI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>].</w:t>
      </w:r>
    </w:p>
    <w:p w14:paraId="0B7081B9" w14:textId="72B2A0F8" w:rsidR="00153A20" w:rsidRDefault="00153A20" w:rsidP="00153A20">
      <w:pPr>
        <w:pStyle w:val="B1Norm"/>
        <w:rPr>
          <w:rFonts w:eastAsiaTheme="minorEastAsia"/>
        </w:rPr>
      </w:pPr>
      <w:r>
        <w:rPr>
          <w:rFonts w:eastAsiaTheme="minorEastAsia"/>
        </w:rPr>
        <w:t>Rispetto all’esempio precedente:</w:t>
      </w:r>
    </w:p>
    <w:p w14:paraId="0A85C87F" w14:textId="171BEE0E" w:rsidR="00153A20" w:rsidRDefault="00153A20" w:rsidP="00153A20">
      <w:pPr>
        <w:pStyle w:val="B1Norm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viene convenzionalmente utilizzato per rappresentare una transizione di stato che non interessa l’ambiente esterno (in altre parole, il sistema cambia il proprio stato a seguito di una computazione interna) [NON CAPITA QUALE SIA IN QUESTO CASO LA COMPUTAZIONE INTERNA];</w:t>
      </w:r>
    </w:p>
    <w:p w14:paraId="3A46B5E1" w14:textId="2D983841" w:rsidR="00153A20" w:rsidRDefault="00153A20" w:rsidP="00153A20">
      <w:pPr>
        <w:pStyle w:val="B1Norm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il sistema è non deterministico, in quanto da </w:t>
      </w:r>
      <m:oMath>
        <m:r>
          <w:rPr>
            <w:rFonts w:ascii="Cambria Math" w:eastAsiaTheme="minorEastAsia" w:hAnsi="Cambria Math"/>
          </w:rPr>
          <m:t>select</m:t>
        </m:r>
      </m:oMath>
      <w:r>
        <w:rPr>
          <w:rFonts w:eastAsiaTheme="minorEastAsia"/>
        </w:rPr>
        <w:t xml:space="preserve"> è possibile andare sia in </w:t>
      </w:r>
      <m:oMath>
        <m:r>
          <w:rPr>
            <w:rFonts w:ascii="Cambria Math" w:eastAsiaTheme="minorEastAsia" w:hAnsi="Cambria Math"/>
          </w:rPr>
          <m:t>beer</m:t>
        </m:r>
      </m:oMath>
      <w:r>
        <w:rPr>
          <w:rFonts w:eastAsiaTheme="minorEastAsia"/>
        </w:rPr>
        <w:t xml:space="preserve"> che in </w:t>
      </w:r>
      <m:oMath>
        <m:r>
          <w:rPr>
            <w:rFonts w:ascii="Cambria Math" w:eastAsiaTheme="minorEastAsia" w:hAnsi="Cambria Math"/>
          </w:rPr>
          <m:t>soda</m:t>
        </m:r>
      </m:oMath>
      <w:r>
        <w:rPr>
          <w:rFonts w:eastAsiaTheme="minorEastAsia"/>
        </w:rPr>
        <w:t xml:space="preserve"> con lo stesso “input” (che in questo caso sarebbe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). Notiamo però che questa definizione di “non determinismo” differisce da quella enunciata per gli FSA. Un FSA riconoscitore deterministico, infatti, percorre tutti i percorsi possibili per un certo input, accettando se almeno uno di questi percorsi porta ad uno stato di accettazione, mentre per i sistemi a transizione di stati non è così! A differenza di un FSA, infatti, </w:t>
      </w:r>
      <w:r w:rsidR="00DE1F65">
        <w:rPr>
          <w:rFonts w:eastAsiaTheme="minorEastAsia"/>
        </w:rPr>
        <w:t xml:space="preserve">il sistema in figura, non procede su entrambi in rami da </w:t>
      </w:r>
      <m:oMath>
        <m:r>
          <w:rPr>
            <w:rFonts w:ascii="Cambria Math" w:eastAsiaTheme="minorEastAsia" w:hAnsi="Cambria Math"/>
          </w:rPr>
          <m:t>select</m:t>
        </m:r>
      </m:oMath>
      <w:r w:rsidR="00DE1F65">
        <w:rPr>
          <w:rFonts w:eastAsiaTheme="minorEastAsia"/>
        </w:rPr>
        <w:t xml:space="preserve">, ma o in uno o nell’altro in base al risultato della computazione interna (indicata con </w:t>
      </w:r>
      <m:oMath>
        <m:r>
          <w:rPr>
            <w:rFonts w:ascii="Cambria Math" w:eastAsiaTheme="minorEastAsia" w:hAnsi="Cambria Math"/>
          </w:rPr>
          <m:t>τ</m:t>
        </m:r>
      </m:oMath>
      <w:r w:rsidR="00DE1F65">
        <w:rPr>
          <w:rFonts w:eastAsiaTheme="minorEastAsia"/>
        </w:rPr>
        <w:t>).</w:t>
      </w:r>
    </w:p>
    <w:p w14:paraId="3E09FB52" w14:textId="77777777" w:rsidR="00DE1F65" w:rsidRDefault="00DE1F65" w:rsidP="00DE1F65">
      <w:pPr>
        <w:pStyle w:val="B1Norm"/>
        <w:rPr>
          <w:rFonts w:eastAsiaTheme="minorEastAsia"/>
        </w:rPr>
      </w:pPr>
    </w:p>
    <w:p w14:paraId="18DEB2FE" w14:textId="162965F9" w:rsidR="00DE1F65" w:rsidRDefault="00DE1F65" w:rsidP="00DE1F65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Un ulteriore esempio che potremmo fare è quello di un circuito RCL, infatti, l’evoluzione di un circuito RCL è </w:t>
      </w:r>
      <w:proofErr w:type="spellStart"/>
      <w:r>
        <w:rPr>
          <w:rFonts w:eastAsiaTheme="minorEastAsia"/>
        </w:rPr>
        <w:t>modelizzabile</w:t>
      </w:r>
      <w:proofErr w:type="spellEnd"/>
      <w:r>
        <w:rPr>
          <w:rFonts w:eastAsiaTheme="minorEastAsia"/>
        </w:rPr>
        <w:t xml:space="preserve"> per mezzo di un sistema a transizione di stati! Chiaramente si tratta di una scelta assai scomoda </w:t>
      </w:r>
      <w:r w:rsidR="00417B13">
        <w:rPr>
          <w:rFonts w:eastAsiaTheme="minorEastAsia"/>
        </w:rPr>
        <w:t xml:space="preserve">(nel caso di un circuito RCL, l’insieme </w:t>
      </w:r>
      <m:oMath>
        <m:r>
          <w:rPr>
            <w:rFonts w:ascii="Cambria Math" w:eastAsiaTheme="minorEastAsia" w:hAnsi="Cambria Math"/>
          </w:rPr>
          <m:t>S</m:t>
        </m:r>
      </m:oMath>
      <w:r w:rsidR="00417B13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Act</m:t>
        </m:r>
      </m:oMath>
      <w:r w:rsidR="00417B13">
        <w:rPr>
          <w:rFonts w:eastAsiaTheme="minorEastAsia"/>
        </w:rPr>
        <w:t xml:space="preserve"> avrebbero cardinalità del continuo) </w:t>
      </w:r>
      <w:r>
        <w:rPr>
          <w:rFonts w:eastAsiaTheme="minorEastAsia"/>
        </w:rPr>
        <w:t xml:space="preserve">rispetto all’utilizzo delle equazioni caratteristiche dei componenti, </w:t>
      </w:r>
      <w:r w:rsidR="00417B13">
        <w:rPr>
          <w:rFonts w:eastAsiaTheme="minorEastAsia"/>
        </w:rPr>
        <w:t>ma solo per fare intendere che si tratta di un modello estremamente generale per rappresentare l’evoluzione temporale dei sistemi.</w:t>
      </w:r>
    </w:p>
    <w:p w14:paraId="606F03E1" w14:textId="77777777" w:rsidR="00DE1F65" w:rsidRDefault="00DE1F65" w:rsidP="00D76DE7">
      <w:pPr>
        <w:pStyle w:val="B1Norm"/>
        <w:ind w:firstLine="0"/>
        <w:rPr>
          <w:rFonts w:eastAsiaTheme="minorEastAsia"/>
        </w:rPr>
      </w:pPr>
    </w:p>
    <w:p w14:paraId="3430B535" w14:textId="77777777" w:rsidR="00F0092F" w:rsidRDefault="00F0092F" w:rsidP="00D76DE7">
      <w:pPr>
        <w:pStyle w:val="B1Norm"/>
        <w:ind w:firstLine="0"/>
        <w:rPr>
          <w:rFonts w:eastAsiaTheme="minorEastAsia"/>
        </w:rPr>
      </w:pPr>
    </w:p>
    <w:p w14:paraId="032EFFEE" w14:textId="77777777" w:rsidR="00F0092F" w:rsidRDefault="00F0092F" w:rsidP="00D76DE7">
      <w:pPr>
        <w:pStyle w:val="B1Norm"/>
        <w:ind w:firstLine="0"/>
        <w:rPr>
          <w:rFonts w:eastAsiaTheme="minorEastAsia"/>
        </w:rPr>
      </w:pPr>
    </w:p>
    <w:p w14:paraId="573F07C7" w14:textId="77777777" w:rsidR="00F0092F" w:rsidRDefault="00F0092F" w:rsidP="00D76DE7">
      <w:pPr>
        <w:pStyle w:val="B1Norm"/>
        <w:ind w:firstLine="0"/>
        <w:rPr>
          <w:rFonts w:eastAsiaTheme="minorEastAsia"/>
        </w:rPr>
      </w:pPr>
    </w:p>
    <w:p w14:paraId="21E7FCCA" w14:textId="77777777" w:rsidR="00F0092F" w:rsidRDefault="00F0092F" w:rsidP="00D76DE7">
      <w:pPr>
        <w:pStyle w:val="B1Norm"/>
        <w:ind w:firstLine="0"/>
        <w:rPr>
          <w:rFonts w:eastAsiaTheme="minorEastAsia"/>
        </w:rPr>
      </w:pPr>
    </w:p>
    <w:p w14:paraId="7EC6F5D9" w14:textId="77777777" w:rsidR="00F0092F" w:rsidRDefault="00F0092F" w:rsidP="00D76DE7">
      <w:pPr>
        <w:pStyle w:val="B1Norm"/>
        <w:ind w:firstLine="0"/>
        <w:rPr>
          <w:rFonts w:eastAsiaTheme="minorEastAsia"/>
        </w:rPr>
      </w:pPr>
    </w:p>
    <w:p w14:paraId="6BD5531C" w14:textId="77777777" w:rsidR="00F0092F" w:rsidRDefault="00F0092F" w:rsidP="00D76DE7">
      <w:pPr>
        <w:pStyle w:val="B1Norm"/>
        <w:ind w:firstLine="0"/>
        <w:rPr>
          <w:rFonts w:eastAsiaTheme="minorEastAsia"/>
        </w:rPr>
      </w:pPr>
    </w:p>
    <w:p w14:paraId="4D6CF531" w14:textId="77777777" w:rsidR="00F0092F" w:rsidRDefault="00F0092F" w:rsidP="00D76DE7">
      <w:pPr>
        <w:pStyle w:val="B1Norm"/>
        <w:ind w:firstLine="0"/>
        <w:rPr>
          <w:rFonts w:eastAsiaTheme="minorEastAsia"/>
        </w:rPr>
      </w:pPr>
    </w:p>
    <w:p w14:paraId="0553568C" w14:textId="0B4903D8" w:rsidR="00DE1F65" w:rsidRPr="00153A20" w:rsidRDefault="00DE1F65" w:rsidP="00DE1F65">
      <w:pPr>
        <w:pStyle w:val="H2"/>
        <w:rPr>
          <w:rFonts w:eastAsiaTheme="minorEastAsia"/>
        </w:rPr>
      </w:pPr>
      <w:bookmarkStart w:id="1" w:name="_Toc191891497"/>
      <w:r>
        <w:rPr>
          <w:rFonts w:eastAsiaTheme="minorEastAsia"/>
        </w:rPr>
        <w:lastRenderedPageBreak/>
        <w:t xml:space="preserve">Il concetto di </w:t>
      </w:r>
      <w:r w:rsidRPr="00DE1F65">
        <w:rPr>
          <w:rFonts w:eastAsiaTheme="minorEastAsia"/>
          <w:i/>
          <w:iCs/>
        </w:rPr>
        <w:t>non determinismo</w:t>
      </w:r>
      <w:r>
        <w:rPr>
          <w:rFonts w:eastAsiaTheme="minorEastAsia"/>
        </w:rPr>
        <w:t xml:space="preserve"> nei sistemi a transizione di stati</w:t>
      </w:r>
      <w:bookmarkEnd w:id="1"/>
    </w:p>
    <w:p w14:paraId="5100EFA3" w14:textId="06B7CECF" w:rsidR="006F5D3A" w:rsidRDefault="006F5D3A" w:rsidP="00DE1F65">
      <w:pPr>
        <w:pStyle w:val="B1Norm"/>
      </w:pPr>
    </w:p>
    <w:p w14:paraId="22C8782C" w14:textId="15AD2CDC" w:rsidR="00DE1F65" w:rsidRDefault="00DE1F65" w:rsidP="00DE1F65">
      <w:pPr>
        <w:pStyle w:val="B1Norm"/>
      </w:pPr>
      <w:r>
        <w:t>Come accennato nell’esempio del distributore automatico, per i sistemi a transizione di stati “non determinismo” ha un’accezione differente rispetto a quella che ha per gli FSA. Più formalmente:</w:t>
      </w:r>
    </w:p>
    <w:p w14:paraId="360F18B6" w14:textId="331F8674" w:rsidR="00DE1F65" w:rsidRDefault="00DE1F65" w:rsidP="008350AF">
      <w:pPr>
        <w:pStyle w:val="B2Centr"/>
        <w:rPr>
          <w:rFonts w:eastAsiaTheme="minorEastAsia"/>
        </w:rPr>
      </w:pPr>
      <w:r>
        <w:t xml:space="preserve">un sistema a transizione di stati è detto </w:t>
      </w:r>
      <w:r w:rsidR="008350AF" w:rsidRPr="008350AF">
        <w:rPr>
          <w:i/>
          <w:iCs/>
        </w:rPr>
        <w:t>action-</w:t>
      </w:r>
      <w:r w:rsidRPr="008350AF">
        <w:rPr>
          <w:i/>
          <w:iCs/>
        </w:rPr>
        <w:t>deterministico</w:t>
      </w:r>
      <w:r>
        <w:t xml:space="preserve"> se la sua relazione </w:t>
      </w:r>
      <m:oMath>
        <m:r>
          <w:rPr>
            <w:rFonts w:ascii="Cambria Math" w:hAnsi="Cambria Math"/>
          </w:rPr>
          <m:t>→</m:t>
        </m:r>
      </m:oMath>
      <w:r w:rsidR="008350AF">
        <w:rPr>
          <w:rFonts w:eastAsiaTheme="minorEastAsia"/>
        </w:rPr>
        <w:t xml:space="preserve"> mette in relazione qualunque coppia “stato – input” con al più uno stato.</w:t>
      </w:r>
    </w:p>
    <w:p w14:paraId="67E0127D" w14:textId="0A8B01C3" w:rsidR="00DE1F65" w:rsidRPr="00DE1F65" w:rsidRDefault="00DE1F65" w:rsidP="00DE1F65">
      <w:pPr>
        <w:pStyle w:val="B2Centr"/>
      </w:pPr>
      <w:r>
        <w:rPr>
          <w:rFonts w:eastAsiaTheme="minorEastAsia"/>
        </w:rPr>
        <w:t xml:space="preserve">Inoltre, un sistema a transizione di stati è detto </w:t>
      </w:r>
      <w:r w:rsidR="008350AF">
        <w:rPr>
          <w:rFonts w:eastAsiaTheme="minorEastAsia"/>
          <w:i/>
          <w:iCs/>
        </w:rPr>
        <w:t>state-label</w:t>
      </w:r>
      <w:r w:rsidRPr="00DE1F65">
        <w:rPr>
          <w:rFonts w:eastAsiaTheme="minorEastAsia"/>
          <w:i/>
          <w:iCs/>
        </w:rPr>
        <w:t>-deterministico</w:t>
      </w:r>
      <w:r>
        <w:rPr>
          <w:rFonts w:eastAsiaTheme="minorEastAsia"/>
        </w:rPr>
        <w:t xml:space="preserve"> se</w:t>
      </w:r>
      <w:r w:rsidR="008350AF">
        <w:rPr>
          <w:rFonts w:eastAsiaTheme="minorEastAsia"/>
        </w:rPr>
        <w:t xml:space="preserve"> per ogni stato esiste al più uno stato in cui poter andare da esso e se esiste ci si può andare con un unico input [CHIEDERE SE E’ “AL PIU’]</w:t>
      </w:r>
    </w:p>
    <w:p w14:paraId="2D07ED6C" w14:textId="6084865E" w:rsidR="00DE1F65" w:rsidRDefault="00DE1F65" w:rsidP="00DE1F65">
      <w:pPr>
        <w:pStyle w:val="B1Norm"/>
      </w:pPr>
      <w:r>
        <w:t>Osservazione:</w:t>
      </w:r>
    </w:p>
    <w:p w14:paraId="0E5F2E57" w14:textId="02602DD7" w:rsidR="00DE1F65" w:rsidRDefault="00DE1F65" w:rsidP="00DE1F65">
      <w:pPr>
        <w:pStyle w:val="B1Norm"/>
        <w:numPr>
          <w:ilvl w:val="0"/>
          <w:numId w:val="7"/>
        </w:numPr>
      </w:pPr>
      <w:r>
        <w:t>l</w:t>
      </w:r>
      <w:r w:rsidR="008350AF">
        <w:t>o state-label</w:t>
      </w:r>
      <w:r>
        <w:t xml:space="preserve">-determinismo è dunque un caso particolare </w:t>
      </w:r>
      <w:proofErr w:type="spellStart"/>
      <w:r>
        <w:t>del</w:t>
      </w:r>
      <w:r w:rsidR="008350AF">
        <w:t>’action-</w:t>
      </w:r>
      <w:r>
        <w:t>determinismo</w:t>
      </w:r>
      <w:proofErr w:type="spellEnd"/>
      <w:r>
        <w:t>.</w:t>
      </w:r>
    </w:p>
    <w:p w14:paraId="73D1E44D" w14:textId="77777777" w:rsidR="00DE1F65" w:rsidRPr="00DE1F65" w:rsidRDefault="00DE1F65" w:rsidP="00DE1F65">
      <w:pPr>
        <w:pStyle w:val="B1Norm"/>
      </w:pPr>
    </w:p>
    <w:p w14:paraId="2CB9171E" w14:textId="77777777" w:rsidR="00F0092F" w:rsidRDefault="00F0092F" w:rsidP="00F0092F">
      <w:pPr>
        <w:pStyle w:val="H2"/>
      </w:pPr>
      <w:bookmarkStart w:id="2" w:name="_Toc191891498"/>
      <w:r>
        <w:t>Varianti dei sistemi a transizione di stati</w:t>
      </w:r>
      <w:bookmarkEnd w:id="2"/>
    </w:p>
    <w:p w14:paraId="24413323" w14:textId="77777777" w:rsidR="000B7689" w:rsidRDefault="000B7689" w:rsidP="000B7689">
      <w:pPr>
        <w:pStyle w:val="B1Norm"/>
      </w:pPr>
    </w:p>
    <w:p w14:paraId="4A5CEE04" w14:textId="79027859" w:rsidR="000B7689" w:rsidRDefault="000B7689" w:rsidP="000B7689">
      <w:pPr>
        <w:pStyle w:val="B1Norm"/>
      </w:pPr>
      <w:r>
        <w:t>Vediamo ora alcune varianti dei sistemi a transizione di stati, ovvero riscritture/formalismi equivalenti, che torneranno utili più avanti.</w:t>
      </w:r>
    </w:p>
    <w:p w14:paraId="39359892" w14:textId="77777777" w:rsidR="000B7689" w:rsidRDefault="000B7689" w:rsidP="000B7689">
      <w:pPr>
        <w:pStyle w:val="B1Norm"/>
      </w:pPr>
    </w:p>
    <w:p w14:paraId="3BFE4B28" w14:textId="31FFD2D9" w:rsidR="00E50C11" w:rsidRDefault="00E50C11" w:rsidP="00E50C11">
      <w:pPr>
        <w:pStyle w:val="H3"/>
      </w:pPr>
      <w:bookmarkStart w:id="3" w:name="_Toc191891499"/>
      <w:r>
        <w:t>Input negli stati</w:t>
      </w:r>
      <w:bookmarkEnd w:id="3"/>
    </w:p>
    <w:p w14:paraId="00EE47D9" w14:textId="77777777" w:rsidR="000B7689" w:rsidRDefault="000B7689" w:rsidP="000B7689">
      <w:pPr>
        <w:pStyle w:val="B1Norm"/>
      </w:pPr>
    </w:p>
    <w:p w14:paraId="54D841D2" w14:textId="01C78EE0" w:rsidR="000B7689" w:rsidRDefault="000B7689" w:rsidP="000B7689">
      <w:pPr>
        <w:pStyle w:val="B1Norm"/>
        <w:rPr>
          <w:rFonts w:eastAsiaTheme="minorEastAsia"/>
        </w:rPr>
      </w:pPr>
      <w:r w:rsidRPr="000B7689">
        <w:rPr>
          <w:noProof/>
        </w:rPr>
        <w:drawing>
          <wp:anchor distT="0" distB="0" distL="114300" distR="114300" simplePos="0" relativeHeight="251662336" behindDoc="0" locked="0" layoutInCell="1" allowOverlap="1" wp14:anchorId="739B25B2" wp14:editId="5FC0DAED">
            <wp:simplePos x="0" y="0"/>
            <wp:positionH relativeFrom="margin">
              <wp:align>center</wp:align>
            </wp:positionH>
            <wp:positionV relativeFrom="paragraph">
              <wp:posOffset>512347</wp:posOffset>
            </wp:positionV>
            <wp:extent cx="3982329" cy="1758950"/>
            <wp:effectExtent l="0" t="0" r="0" b="0"/>
            <wp:wrapTopAndBottom/>
            <wp:docPr id="1106600508" name="Immagine 1" descr="Immagine che contiene diagramma, schizzo, disegn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00508" name="Immagine 1" descr="Immagine che contiene diagramma, schizzo, disegno, cerchio&#10;&#10;Il contenuto generato dall'IA potrebbe non essere corret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1"/>
                    <a:stretch/>
                  </pic:blipFill>
                  <pic:spPr bwMode="auto">
                    <a:xfrm>
                      <a:off x="0" y="0"/>
                      <a:ext cx="3982329" cy="175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Qualunque sistema a transizione di stati può essere riscritto in modo da eliminare tutte le azioni al di fuori di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, vediamolo sull’esempio del bistabile </w:t>
      </w:r>
      <m:oMath>
        <m:r>
          <w:rPr>
            <w:rFonts w:ascii="Cambria Math" w:eastAsiaTheme="minorEastAsia" w:hAnsi="Cambria Math"/>
          </w:rPr>
          <m:t>SR</m:t>
        </m:r>
      </m:oMath>
      <w:r>
        <w:rPr>
          <w:rFonts w:eastAsiaTheme="minorEastAsia"/>
        </w:rPr>
        <w:t>:</w:t>
      </w:r>
    </w:p>
    <w:p w14:paraId="5BDE479B" w14:textId="77777777" w:rsidR="000B7689" w:rsidRDefault="000B7689" w:rsidP="000B7689">
      <w:pPr>
        <w:pStyle w:val="B1Norm"/>
      </w:pPr>
    </w:p>
    <w:p w14:paraId="27925188" w14:textId="3E7170E6" w:rsidR="000B7689" w:rsidRDefault="000B7689" w:rsidP="000B7689">
      <w:pPr>
        <w:pStyle w:val="B1Norm"/>
        <w:rPr>
          <w:rFonts w:eastAsiaTheme="minorEastAsia"/>
        </w:rPr>
      </w:pPr>
      <w:r>
        <w:t xml:space="preserve">Ad esempio, dallo stato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possiamo abbiamo due transizioni: con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 con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rimaniamo in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possiamo dunque creare due nuovi atomi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 “sdoppiare” lo stato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in due stati:</w:t>
      </w:r>
    </w:p>
    <w:p w14:paraId="71B8CA39" w14:textId="2509AEF2" w:rsidR="000B7689" w:rsidRPr="000B7689" w:rsidRDefault="00000000" w:rsidP="000B7689">
      <w:pPr>
        <w:pStyle w:val="B1Norm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7689">
        <w:rPr>
          <w:rFonts w:eastAsiaTheme="minorEastAsia"/>
        </w:rPr>
        <w:t xml:space="preserve"> : stato in cui </w:t>
      </w:r>
      <m:oMath>
        <m:r>
          <w:rPr>
            <w:rFonts w:ascii="Cambria Math" w:eastAsiaTheme="minorEastAsia" w:hAnsi="Cambria Math"/>
          </w:rPr>
          <m:t>r</m:t>
        </m:r>
      </m:oMath>
      <w:r w:rsidR="000B7689">
        <w:rPr>
          <w:rFonts w:eastAsiaTheme="minorEastAsia"/>
        </w:rPr>
        <w:t xml:space="preserve"> è vera;</w:t>
      </w:r>
    </w:p>
    <w:p w14:paraId="4D515EFB" w14:textId="1A5C2A60" w:rsidR="000B7689" w:rsidRPr="000B7689" w:rsidRDefault="00000000" w:rsidP="000B7689">
      <w:pPr>
        <w:pStyle w:val="B1Norm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7689">
        <w:rPr>
          <w:rFonts w:eastAsiaTheme="minorEastAsia"/>
        </w:rPr>
        <w:t xml:space="preserve"> : stato in cui </w:t>
      </w:r>
      <m:oMath>
        <m:r>
          <w:rPr>
            <w:rFonts w:ascii="Cambria Math" w:eastAsiaTheme="minorEastAsia" w:hAnsi="Cambria Math"/>
          </w:rPr>
          <m:t>s</m:t>
        </m:r>
      </m:oMath>
      <w:r w:rsidR="000B7689">
        <w:rPr>
          <w:rFonts w:eastAsiaTheme="minorEastAsia"/>
        </w:rPr>
        <w:t xml:space="preserve"> è vera.</w:t>
      </w:r>
    </w:p>
    <w:p w14:paraId="5624D3DF" w14:textId="4C355434" w:rsidR="000B7689" w:rsidRDefault="00375A74" w:rsidP="000B7689">
      <w:pPr>
        <w:pStyle w:val="B1Norm"/>
      </w:pPr>
      <w:r>
        <w:t xml:space="preserve">In ciascuno di questi stati, il comportamento sarà analogo a quello che si avrebbe in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se si ricevesse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oppure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5EBFD4EE" w14:textId="77777777" w:rsidR="000B7689" w:rsidRDefault="000B7689" w:rsidP="000B7689">
      <w:pPr>
        <w:pStyle w:val="B1Norm"/>
      </w:pPr>
    </w:p>
    <w:p w14:paraId="030BB0B7" w14:textId="20709497" w:rsidR="00E50C11" w:rsidRDefault="00E50C11" w:rsidP="00E50C11">
      <w:pPr>
        <w:pStyle w:val="H3"/>
      </w:pPr>
      <w:bookmarkStart w:id="4" w:name="_Toc191891500"/>
      <w:r>
        <w:lastRenderedPageBreak/>
        <w:t xml:space="preserve">I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graph</w:t>
      </w:r>
      <w:bookmarkEnd w:id="4"/>
      <w:proofErr w:type="spellEnd"/>
    </w:p>
    <w:p w14:paraId="1B861A6F" w14:textId="4A3D4CD3" w:rsidR="006F5D3A" w:rsidRDefault="006F5D3A" w:rsidP="00F0092F">
      <w:pPr>
        <w:pStyle w:val="B1Norm"/>
      </w:pPr>
      <w:r>
        <w:tab/>
      </w:r>
    </w:p>
    <w:p w14:paraId="18CA5AC6" w14:textId="7D151B50" w:rsidR="006F5D3A" w:rsidRDefault="00375A74" w:rsidP="00375A74">
      <w:pPr>
        <w:pStyle w:val="B1Norm"/>
      </w:pPr>
      <w:r w:rsidRPr="00375A74">
        <w:rPr>
          <w:noProof/>
        </w:rPr>
        <w:drawing>
          <wp:anchor distT="0" distB="0" distL="114300" distR="114300" simplePos="0" relativeHeight="251663360" behindDoc="0" locked="0" layoutInCell="1" allowOverlap="1" wp14:anchorId="25BCAD58" wp14:editId="179365F4">
            <wp:simplePos x="0" y="0"/>
            <wp:positionH relativeFrom="margin">
              <wp:align>center</wp:align>
            </wp:positionH>
            <wp:positionV relativeFrom="paragraph">
              <wp:posOffset>595000</wp:posOffset>
            </wp:positionV>
            <wp:extent cx="5017770" cy="2115820"/>
            <wp:effectExtent l="0" t="0" r="0" b="0"/>
            <wp:wrapTopAndBottom/>
            <wp:docPr id="580884376" name="Immagine 1" descr="Immagine che contiene diagramma, schizzo, linea, diseg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84376" name="Immagine 1" descr="Immagine che contiene diagramma, schizzo, linea, disegno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formalismo del tutto equivalente ai sistemi a transizione di stati ma spesso più espressivo di questi sono i </w:t>
      </w:r>
      <w:proofErr w:type="spellStart"/>
      <w:r w:rsidRPr="008E1646">
        <w:rPr>
          <w:i/>
          <w:iCs/>
        </w:rPr>
        <w:t>program</w:t>
      </w:r>
      <w:proofErr w:type="spellEnd"/>
      <w:r w:rsidRPr="008E1646">
        <w:rPr>
          <w:i/>
          <w:iCs/>
        </w:rPr>
        <w:t xml:space="preserve"> </w:t>
      </w:r>
      <w:proofErr w:type="spellStart"/>
      <w:r w:rsidRPr="008E1646">
        <w:rPr>
          <w:i/>
          <w:iCs/>
        </w:rPr>
        <w:t>graph</w:t>
      </w:r>
      <w:proofErr w:type="spellEnd"/>
      <w:r>
        <w:t>:</w:t>
      </w:r>
    </w:p>
    <w:p w14:paraId="6B8DD40B" w14:textId="6AD80A6E" w:rsidR="00375A74" w:rsidRDefault="00375A74" w:rsidP="00375A74">
      <w:pPr>
        <w:pStyle w:val="B1Norm"/>
      </w:pPr>
    </w:p>
    <w:p w14:paraId="78342B3B" w14:textId="77777777" w:rsidR="00375A74" w:rsidRPr="00375A74" w:rsidRDefault="00375A74" w:rsidP="00375A74">
      <w:pPr>
        <w:pStyle w:val="B1Norm"/>
      </w:pPr>
    </w:p>
    <w:p w14:paraId="7F4AD105" w14:textId="157237C2" w:rsidR="00375A74" w:rsidRDefault="00375A74" w:rsidP="00375A74">
      <w:pPr>
        <w:pStyle w:val="B1Norm"/>
        <w:rPr>
          <w:rFonts w:eastAsiaTheme="minorEastAsia"/>
        </w:rPr>
      </w:pPr>
      <w:r>
        <w:t xml:space="preserve">In questo esempio vediamo (sopra) un sistema a transizione di stati che ha il compito di “contare” fino a </w:t>
      </w: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in particolare, attende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dopodiché si conta fino a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e aspetta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Se riceve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conteggio ricomincia.</w:t>
      </w:r>
    </w:p>
    <w:p w14:paraId="53FDFB21" w14:textId="19CCDE69" w:rsidR="008E1646" w:rsidRDefault="00375A74" w:rsidP="00375A74">
      <w:pPr>
        <w:pStyle w:val="B1Norm"/>
        <w:rPr>
          <w:rFonts w:eastAsiaTheme="minorEastAsia"/>
        </w:rPr>
      </w:pPr>
      <w:r>
        <w:rPr>
          <w:rFonts w:eastAsiaTheme="minorEastAsia"/>
        </w:rPr>
        <w:t>Anziché rappresentare il “conteggio” con transizioni spontanee è indubbiamente più leggibile e comodo (in quanto molto più facilmente adattabile al caso in cui bisogna conteggiare qualsiasi altro numero)</w:t>
      </w:r>
      <w:r w:rsidR="008E1646">
        <w:rPr>
          <w:rFonts w:eastAsiaTheme="minorEastAsia"/>
        </w:rPr>
        <w:t xml:space="preserve"> utilizzabile una variabile.</w:t>
      </w:r>
    </w:p>
    <w:p w14:paraId="66FF6273" w14:textId="115BA8DF" w:rsidR="008E1646" w:rsidRDefault="008E1646" w:rsidP="008E1646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Il concetto di “variabile” non è contemplato nella definizione che abbiamo dato per i sistemi a transizione di stati, si può dimostrare però non portare maggior potere espressivo. Inoltre, nei </w:t>
      </w:r>
      <w:proofErr w:type="spellStart"/>
      <w:r>
        <w:rPr>
          <w:rFonts w:eastAsiaTheme="minorEastAsia"/>
        </w:rPr>
        <w:t>program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non si parla di “stati” ma di “posizioni” (“locations” in inglese) in quanto esse non riportano il valore attuale di tutte le variabili del </w:t>
      </w:r>
      <w:proofErr w:type="spellStart"/>
      <w:r>
        <w:rPr>
          <w:rFonts w:eastAsiaTheme="minorEastAsia"/>
        </w:rPr>
        <w:t>program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>, ma solo le possibili transizioni (“stato”, in informatica, significa “posizione + configurazione attuale”).</w:t>
      </w:r>
    </w:p>
    <w:p w14:paraId="50F28396" w14:textId="237E4F3A" w:rsidR="008E1646" w:rsidRDefault="008E1646" w:rsidP="008E1646">
      <w:pPr>
        <w:pStyle w:val="B1Norm"/>
        <w:rPr>
          <w:rFonts w:eastAsiaTheme="minorEastAsia"/>
        </w:rPr>
      </w:pPr>
      <w:r w:rsidRPr="008E1646">
        <w:rPr>
          <w:rFonts w:eastAsiaTheme="minorEastAsia"/>
        </w:rPr>
        <w:t xml:space="preserve">Le </w:t>
      </w:r>
      <w:r>
        <w:rPr>
          <w:rFonts w:eastAsiaTheme="minorEastAsia"/>
        </w:rPr>
        <w:t>etichette delle transizioni sono dunque leggermente più complesse n</w:t>
      </w:r>
      <w:r w:rsidRPr="008E1646">
        <w:rPr>
          <w:rFonts w:eastAsiaTheme="minorEastAsia"/>
        </w:rPr>
        <w:t xml:space="preserve">ei </w:t>
      </w:r>
      <w:proofErr w:type="spellStart"/>
      <w:r w:rsidRPr="008E1646">
        <w:rPr>
          <w:rFonts w:eastAsiaTheme="minorEastAsia"/>
        </w:rPr>
        <w:t>program</w:t>
      </w:r>
      <w:proofErr w:type="spellEnd"/>
      <w:r w:rsidRPr="008E1646">
        <w:rPr>
          <w:rFonts w:eastAsiaTheme="minorEastAsia"/>
        </w:rPr>
        <w:t xml:space="preserve"> </w:t>
      </w:r>
      <w:proofErr w:type="spellStart"/>
      <w:r w:rsidRPr="008E1646">
        <w:rPr>
          <w:rFonts w:eastAsiaTheme="minorEastAsia"/>
        </w:rPr>
        <w:t>graph</w:t>
      </w:r>
      <w:proofErr w:type="spellEnd"/>
      <w:r>
        <w:rPr>
          <w:rFonts w:eastAsiaTheme="minorEastAsia"/>
        </w:rPr>
        <w:t>:</w:t>
      </w:r>
    </w:p>
    <w:p w14:paraId="2F7A594F" w14:textId="6C00B8B0" w:rsidR="008E1646" w:rsidRPr="008E1646" w:rsidRDefault="00000000" w:rsidP="008E1646">
      <w:pPr>
        <w:pStyle w:val="B1Norm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,…,con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/as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3E0E4449" w14:textId="18CE2DA0" w:rsidR="008E1646" w:rsidRPr="008E1646" w:rsidRDefault="008E1646" w:rsidP="008E1646">
      <w:pPr>
        <w:pStyle w:val="B1Norm"/>
        <w:rPr>
          <w:rFonts w:eastAsiaTheme="minorEastAsia"/>
        </w:rPr>
      </w:pPr>
      <w:r>
        <w:rPr>
          <w:rFonts w:eastAsiaTheme="minorEastAsia"/>
        </w:rPr>
        <w:t>dove:</w:t>
      </w:r>
    </w:p>
    <w:p w14:paraId="2F44BC38" w14:textId="31B8177A" w:rsidR="008E1646" w:rsidRDefault="008E1646" w:rsidP="008E1646">
      <w:pPr>
        <w:pStyle w:val="B1Norm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: è la lista di “assegnamenti” da effettuare </w:t>
      </w:r>
      <w:r w:rsidR="00B728C0">
        <w:rPr>
          <w:rFonts w:eastAsiaTheme="minorEastAsia"/>
        </w:rPr>
        <w:t xml:space="preserve">sulle variabili (es. </w:t>
      </w:r>
      <m:oMath>
        <m:r>
          <w:rPr>
            <w:rFonts w:ascii="Cambria Math" w:eastAsiaTheme="minorEastAsia" w:hAnsi="Cambria Math"/>
          </w:rPr>
          <m:t>c≔0</m:t>
        </m:r>
      </m:oMath>
      <w:r w:rsidR="00B728C0">
        <w:rPr>
          <w:rFonts w:eastAsiaTheme="minorEastAsia"/>
        </w:rPr>
        <w:t xml:space="preserve"> : assegna </w:t>
      </w:r>
      <m:oMath>
        <m:r>
          <w:rPr>
            <w:rFonts w:ascii="Cambria Math" w:eastAsiaTheme="minorEastAsia" w:hAnsi="Cambria Math"/>
          </w:rPr>
          <m:t>0</m:t>
        </m:r>
      </m:oMath>
      <w:r w:rsidR="00B728C0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c</m:t>
        </m:r>
      </m:oMath>
      <w:r w:rsidR="00B728C0">
        <w:rPr>
          <w:rFonts w:eastAsiaTheme="minorEastAsia"/>
        </w:rPr>
        <w:t xml:space="preserve">); </w:t>
      </w:r>
    </w:p>
    <w:p w14:paraId="0D6487D9" w14:textId="27E8DA98" w:rsidR="008E1646" w:rsidRDefault="00B728C0" w:rsidP="008E1646">
      <w:pPr>
        <w:pStyle w:val="B1Norm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: sono le azioni che triggerano la transizione (come per i sistemi a transizione di stati);</w:t>
      </w:r>
    </w:p>
    <w:p w14:paraId="75E92B60" w14:textId="43BE3B34" w:rsidR="008E1646" w:rsidRDefault="00000000" w:rsidP="008E1646">
      <w:pPr>
        <w:pStyle w:val="B1Norm"/>
        <w:numPr>
          <w:ilvl w:val="0"/>
          <w:numId w:val="10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,…,con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E1646" w:rsidRPr="008E1646">
        <w:rPr>
          <w:rFonts w:eastAsiaTheme="minorEastAsia"/>
        </w:rPr>
        <w:t xml:space="preserve"> : sono </w:t>
      </w:r>
      <w:r w:rsidR="008E1646">
        <w:rPr>
          <w:rFonts w:eastAsiaTheme="minorEastAsia"/>
        </w:rPr>
        <w:t xml:space="preserve">la lista di condizioni </w:t>
      </w:r>
      <w:r w:rsidR="00B728C0">
        <w:rPr>
          <w:rFonts w:eastAsiaTheme="minorEastAsia"/>
        </w:rPr>
        <w:t>(dette “</w:t>
      </w:r>
      <w:proofErr w:type="spellStart"/>
      <w:r w:rsidR="00B728C0">
        <w:rPr>
          <w:rFonts w:eastAsiaTheme="minorEastAsia"/>
        </w:rPr>
        <w:t>guard</w:t>
      </w:r>
      <w:proofErr w:type="spellEnd"/>
      <w:r w:rsidR="00B728C0">
        <w:rPr>
          <w:rFonts w:eastAsiaTheme="minorEastAsia"/>
        </w:rPr>
        <w:t xml:space="preserve">”) </w:t>
      </w:r>
      <w:r w:rsidR="008E1646">
        <w:rPr>
          <w:rFonts w:eastAsiaTheme="minorEastAsia"/>
        </w:rPr>
        <w:t>sulle variabili che devono essere soddisfatte affinché l</w:t>
      </w:r>
      <w:r w:rsidR="00B728C0">
        <w:rPr>
          <w:rFonts w:eastAsiaTheme="minorEastAsia"/>
        </w:rPr>
        <w:t xml:space="preserve">a transizione sia </w:t>
      </w:r>
      <w:proofErr w:type="spellStart"/>
      <w:r w:rsidR="00B728C0">
        <w:rPr>
          <w:rFonts w:eastAsiaTheme="minorEastAsia"/>
        </w:rPr>
        <w:t>triggerabile</w:t>
      </w:r>
      <w:proofErr w:type="spellEnd"/>
      <w:r w:rsidR="00B728C0">
        <w:rPr>
          <w:rFonts w:eastAsiaTheme="minorEastAsia"/>
        </w:rPr>
        <w:t xml:space="preserve"> dalle azioni (es.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c&lt;3</m:t>
            </m:r>
          </m:e>
        </m:d>
        <m:r>
          <w:rPr>
            <w:rFonts w:ascii="Cambria Math" w:eastAsiaTheme="minorEastAsia" w:hAnsi="Cambria Math"/>
          </w:rPr>
          <m:t xml:space="preserve"> e</m:t>
        </m:r>
      </m:oMath>
      <w:r w:rsidR="00B728C0">
        <w:rPr>
          <w:rFonts w:eastAsiaTheme="minorEastAsia"/>
        </w:rPr>
        <w:t xml:space="preserve"> : la transizione è effettuata solo in un momento in cui </w:t>
      </w:r>
      <m:oMath>
        <m:r>
          <w:rPr>
            <w:rFonts w:ascii="Cambria Math" w:eastAsiaTheme="minorEastAsia" w:hAnsi="Cambria Math"/>
          </w:rPr>
          <m:t>c&lt;3</m:t>
        </m:r>
      </m:oMath>
      <w:r w:rsidR="00B728C0">
        <w:rPr>
          <w:rFonts w:eastAsiaTheme="minorEastAsia"/>
        </w:rPr>
        <w:t xml:space="preserve"> e si riceve </w:t>
      </w:r>
      <m:oMath>
        <m:r>
          <w:rPr>
            <w:rFonts w:ascii="Cambria Math" w:eastAsiaTheme="minorEastAsia" w:hAnsi="Cambria Math"/>
          </w:rPr>
          <m:t>e</m:t>
        </m:r>
      </m:oMath>
      <w:r w:rsidR="00B728C0">
        <w:rPr>
          <w:rFonts w:eastAsiaTheme="minorEastAsia"/>
        </w:rPr>
        <w:t>).</w:t>
      </w:r>
    </w:p>
    <w:p w14:paraId="2ABEC2A0" w14:textId="77777777" w:rsidR="00B728C0" w:rsidRDefault="00B728C0" w:rsidP="00B728C0">
      <w:pPr>
        <w:pStyle w:val="B1Norm"/>
        <w:rPr>
          <w:rFonts w:eastAsiaTheme="minorEastAsia"/>
        </w:rPr>
      </w:pPr>
    </w:p>
    <w:p w14:paraId="1115D7B8" w14:textId="77777777" w:rsidR="00B728C0" w:rsidRDefault="00B728C0" w:rsidP="00B728C0">
      <w:pPr>
        <w:pStyle w:val="B1Norm"/>
        <w:rPr>
          <w:rFonts w:eastAsiaTheme="minorEastAsia"/>
        </w:rPr>
      </w:pPr>
    </w:p>
    <w:p w14:paraId="646CEA91" w14:textId="77777777" w:rsidR="00B728C0" w:rsidRDefault="00B728C0" w:rsidP="00B728C0">
      <w:pPr>
        <w:pStyle w:val="B1Norm"/>
        <w:rPr>
          <w:rFonts w:eastAsiaTheme="minorEastAsia"/>
        </w:rPr>
      </w:pPr>
    </w:p>
    <w:p w14:paraId="711655D0" w14:textId="77777777" w:rsidR="00B728C0" w:rsidRDefault="00B728C0" w:rsidP="00B728C0">
      <w:pPr>
        <w:pStyle w:val="B1Norm"/>
        <w:rPr>
          <w:rFonts w:eastAsiaTheme="minorEastAsia"/>
        </w:rPr>
      </w:pPr>
    </w:p>
    <w:p w14:paraId="37EAAF18" w14:textId="77777777" w:rsidR="00B728C0" w:rsidRDefault="00B728C0" w:rsidP="00B728C0">
      <w:pPr>
        <w:pStyle w:val="B1Norm"/>
        <w:rPr>
          <w:rFonts w:eastAsiaTheme="minorEastAsia"/>
        </w:rPr>
      </w:pPr>
    </w:p>
    <w:p w14:paraId="14EC61AE" w14:textId="56C8CC77" w:rsidR="00B728C0" w:rsidRPr="00B227E1" w:rsidRDefault="00B728C0" w:rsidP="00B227E1">
      <w:pPr>
        <w:pStyle w:val="H2"/>
        <w:rPr>
          <w:rFonts w:eastAsiaTheme="minorEastAsia"/>
        </w:rPr>
      </w:pPr>
      <w:bookmarkStart w:id="5" w:name="_Toc191891501"/>
      <w:r>
        <w:rPr>
          <w:rFonts w:eastAsiaTheme="minorEastAsia"/>
        </w:rPr>
        <w:lastRenderedPageBreak/>
        <w:t>A modellare la concorrenza</w:t>
      </w:r>
      <w:bookmarkEnd w:id="5"/>
    </w:p>
    <w:p w14:paraId="0EBBED00" w14:textId="77777777" w:rsidR="00B728C0" w:rsidRDefault="00B728C0" w:rsidP="00B728C0">
      <w:pPr>
        <w:pStyle w:val="B1Norm"/>
      </w:pPr>
    </w:p>
    <w:p w14:paraId="0E0FE21D" w14:textId="12623DFE" w:rsidR="009B3991" w:rsidRDefault="009B3991" w:rsidP="009B3991">
      <w:pPr>
        <w:pStyle w:val="B1Norm"/>
      </w:pPr>
      <w:r>
        <w:t>Siano:</w:t>
      </w:r>
    </w:p>
    <w:p w14:paraId="7E35F93D" w14:textId="6D79FC67" w:rsidR="009B3991" w:rsidRPr="009B3991" w:rsidRDefault="009B3991" w:rsidP="009B3991">
      <w:pPr>
        <w:pStyle w:val="B1Norm"/>
        <w:numPr>
          <w:ilvl w:val="0"/>
          <w:numId w:val="11"/>
        </w:num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due generici sistemi a transizioni di stati:</w:t>
      </w:r>
    </w:p>
    <w:p w14:paraId="32F9E934" w14:textId="4B735889" w:rsidR="009B3991" w:rsidRPr="006857D2" w:rsidRDefault="006857D2" w:rsidP="006857D2">
      <w:pPr>
        <w:pStyle w:val="B1Norm"/>
        <w:numPr>
          <w:ilvl w:val="1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⟩</m:t>
        </m:r>
      </m:oMath>
    </w:p>
    <w:p w14:paraId="2DC4E972" w14:textId="07C1616B" w:rsidR="009B3991" w:rsidRDefault="009B3991" w:rsidP="009B3991">
      <w:pPr>
        <w:pStyle w:val="B1Norm"/>
        <w:numPr>
          <w:ilvl w:val="1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⟩</m:t>
        </m:r>
      </m:oMath>
    </w:p>
    <w:p w14:paraId="784F460C" w14:textId="5E03FA32" w:rsidR="006857D2" w:rsidRDefault="006857D2" w:rsidP="006857D2">
      <w:pPr>
        <w:pStyle w:val="B2Centr"/>
        <w:rPr>
          <w:rFonts w:eastAsiaTheme="minorEastAsia"/>
        </w:rPr>
      </w:pPr>
      <w:r>
        <w:t xml:space="preserve">si definisce </w:t>
      </w:r>
      <w:proofErr w:type="spellStart"/>
      <w:r>
        <w:t>interleaving</w:t>
      </w:r>
      <w:proofErr w:type="spellEnd"/>
      <w:r>
        <w:t xml:space="preserve"> di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(in simboli: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|||T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il sistema a transizione di stati:</w:t>
      </w:r>
    </w:p>
    <w:p w14:paraId="3FE13B20" w14:textId="56BD1372" w:rsidR="006857D2" w:rsidRDefault="006857D2" w:rsidP="006857D2">
      <w:pPr>
        <w:pStyle w:val="B2Centr"/>
        <w:rPr>
          <w:rFonts w:eastAsiaTheme="minorEastAsia"/>
        </w:rPr>
      </w:pPr>
      <m:oMath>
        <m: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,→,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,L⟩</m:t>
        </m:r>
      </m:oMath>
      <w:r>
        <w:rPr>
          <w:rFonts w:eastAsiaTheme="minorEastAsia"/>
        </w:rPr>
        <w:t xml:space="preserve"> </w:t>
      </w:r>
    </w:p>
    <w:p w14:paraId="30F0EB83" w14:textId="53FF3D00" w:rsidR="006857D2" w:rsidRDefault="006857D2" w:rsidP="006857D2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>dove:</w:t>
      </w:r>
    </w:p>
    <w:p w14:paraId="4436B8D9" w14:textId="3E49BE2B" w:rsidR="00EB1FCF" w:rsidRDefault="00EB1FCF" w:rsidP="006857D2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→:</m:t>
        </m:r>
      </m:oMath>
      <w:r w:rsidR="00D178F9">
        <w:rPr>
          <w:rFonts w:eastAsiaTheme="minorEastAsia"/>
        </w:rPr>
        <w:t xml:space="preserve"> è la combinazione di tutte le transizioni [VENIVA MOLTO SCOMODA DA SCRIVERE BENE]</w:t>
      </w:r>
    </w:p>
    <w:p w14:paraId="412C995C" w14:textId="59207128" w:rsidR="006857D2" w:rsidRPr="009B3991" w:rsidRDefault="006857D2" w:rsidP="006857D2">
      <w:pPr>
        <w:pStyle w:val="B2Centr"/>
        <w:jc w:val="left"/>
      </w:pPr>
      <w:r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&gt;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4AF34BC" w14:textId="68E7B836" w:rsidR="00B728C0" w:rsidRDefault="00B728C0" w:rsidP="00B728C0">
      <w:pPr>
        <w:pStyle w:val="B1Norm"/>
      </w:pPr>
    </w:p>
    <w:p w14:paraId="135E282E" w14:textId="1DCFF5F1" w:rsidR="003A7489" w:rsidRDefault="002B778E" w:rsidP="003A7489">
      <w:pPr>
        <w:pStyle w:val="B1Norm"/>
      </w:pPr>
      <w:r w:rsidRPr="003A7489">
        <w:rPr>
          <w:noProof/>
        </w:rPr>
        <w:drawing>
          <wp:anchor distT="0" distB="0" distL="114300" distR="114300" simplePos="0" relativeHeight="251666432" behindDoc="0" locked="0" layoutInCell="1" allowOverlap="1" wp14:anchorId="1B6D9CF6" wp14:editId="1C435F91">
            <wp:simplePos x="0" y="0"/>
            <wp:positionH relativeFrom="margin">
              <wp:posOffset>2325354</wp:posOffset>
            </wp:positionH>
            <wp:positionV relativeFrom="paragraph">
              <wp:posOffset>896494</wp:posOffset>
            </wp:positionV>
            <wp:extent cx="3568065" cy="1188720"/>
            <wp:effectExtent l="0" t="0" r="0" b="0"/>
            <wp:wrapTopAndBottom/>
            <wp:docPr id="1789853" name="Immagine 1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8883" name="Immagine 1" descr="Immagine che contiene testo, diagramma, schermata, Piano&#10;&#10;Il contenuto generato dall'IA potrebbe non essere corretto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63"/>
                    <a:stretch/>
                  </pic:blipFill>
                  <pic:spPr bwMode="auto">
                    <a:xfrm>
                      <a:off x="0" y="0"/>
                      <a:ext cx="3568065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7489" w:rsidRPr="003A7489">
        <w:rPr>
          <w:noProof/>
        </w:rPr>
        <w:drawing>
          <wp:anchor distT="0" distB="0" distL="114300" distR="114300" simplePos="0" relativeHeight="251664384" behindDoc="0" locked="0" layoutInCell="1" allowOverlap="1" wp14:anchorId="3463166A" wp14:editId="7BE1DB6F">
            <wp:simplePos x="0" y="0"/>
            <wp:positionH relativeFrom="margin">
              <wp:posOffset>317127</wp:posOffset>
            </wp:positionH>
            <wp:positionV relativeFrom="paragraph">
              <wp:posOffset>503046</wp:posOffset>
            </wp:positionV>
            <wp:extent cx="1913255" cy="1964690"/>
            <wp:effectExtent l="0" t="0" r="0" b="0"/>
            <wp:wrapTopAndBottom/>
            <wp:docPr id="705038883" name="Immagine 1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8883" name="Immagine 1" descr="Immagine che contiene testo, diagramma, schermata, Piano&#10;&#10;Il contenuto generato dall'IA potrebbe non essere corretto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5" b="36333"/>
                    <a:stretch/>
                  </pic:blipFill>
                  <pic:spPr bwMode="auto">
                    <a:xfrm>
                      <a:off x="0" y="0"/>
                      <a:ext cx="1913255" cy="196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489">
        <w:t>Può sembrare poco intuitivo nella definizione, ma in realtà si tratta di un concetto molto semplice, del tutto analogo a quello di due processi che agiscono in modo concorrente, ad esempio:</w:t>
      </w:r>
    </w:p>
    <w:p w14:paraId="61083615" w14:textId="41ACD0B8" w:rsidR="003A7489" w:rsidRDefault="003A7489" w:rsidP="003A7489">
      <w:pPr>
        <w:pStyle w:val="B1Norm"/>
      </w:pPr>
      <w:r>
        <w:t>Abbiamo due sistemi indipendenti che rappresentano due semafori stradali (per semplicità senza il “giallo”). L’</w:t>
      </w:r>
      <w:proofErr w:type="spellStart"/>
      <w:r>
        <w:t>interleaving</w:t>
      </w:r>
      <w:proofErr w:type="spellEnd"/>
      <w:r>
        <w:t xml:space="preserve"> tra questi due è un sistema atto a rappresentare qualunque possibile esecuzione concorrente, ovvero qualunque esecuzione indipendente dei due dove a ogni “step” solo uno “procede”, ovvero “cambiano colore” uno alla volta (l’esecuzione è concorrente, non parallela!).</w:t>
      </w:r>
    </w:p>
    <w:p w14:paraId="2F59946A" w14:textId="77777777" w:rsidR="003A7489" w:rsidRDefault="003A7489" w:rsidP="003A7489">
      <w:pPr>
        <w:pStyle w:val="B1Norm"/>
      </w:pPr>
    </w:p>
    <w:p w14:paraId="314632E7" w14:textId="77777777" w:rsidR="00B227E1" w:rsidRDefault="00B227E1" w:rsidP="003A7489">
      <w:pPr>
        <w:pStyle w:val="B1Norm"/>
      </w:pPr>
    </w:p>
    <w:p w14:paraId="53901565" w14:textId="77777777" w:rsidR="00B227E1" w:rsidRDefault="00B227E1" w:rsidP="003A7489">
      <w:pPr>
        <w:pStyle w:val="B1Norm"/>
      </w:pPr>
    </w:p>
    <w:p w14:paraId="44942237" w14:textId="77777777" w:rsidR="00B227E1" w:rsidRDefault="00B227E1" w:rsidP="003A7489">
      <w:pPr>
        <w:pStyle w:val="B1Norm"/>
      </w:pPr>
    </w:p>
    <w:p w14:paraId="23CE37D0" w14:textId="77777777" w:rsidR="00B227E1" w:rsidRDefault="00B227E1" w:rsidP="003A7489">
      <w:pPr>
        <w:pStyle w:val="B1Norm"/>
      </w:pPr>
    </w:p>
    <w:p w14:paraId="632F0833" w14:textId="77777777" w:rsidR="00B227E1" w:rsidRDefault="00B227E1" w:rsidP="003A7489">
      <w:pPr>
        <w:pStyle w:val="B1Norm"/>
      </w:pPr>
    </w:p>
    <w:p w14:paraId="112F269F" w14:textId="77777777" w:rsidR="00B227E1" w:rsidRDefault="00B227E1" w:rsidP="003A7489">
      <w:pPr>
        <w:pStyle w:val="B1Norm"/>
      </w:pPr>
    </w:p>
    <w:p w14:paraId="25B74DD7" w14:textId="3FF7298C" w:rsidR="006F5D3A" w:rsidRDefault="0043666B" w:rsidP="00B227E1">
      <w:pPr>
        <w:pStyle w:val="B1Norm"/>
      </w:pPr>
      <w:r>
        <w:lastRenderedPageBreak/>
        <w:t>L’</w:t>
      </w:r>
      <w:proofErr w:type="spellStart"/>
      <w:r>
        <w:t>interleaving</w:t>
      </w:r>
      <w:proofErr w:type="spellEnd"/>
      <w:r>
        <w:t xml:space="preserve"> si può chiaramente fare anche tra due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l’unica accortezza è il caso in cui i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iniziali utilizzano variabili con lo stesso nome: va modellizzato l’accesso concorrente dei due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iniziali a queste variabili.</w:t>
      </w:r>
      <w:r w:rsidR="00B227E1">
        <w:t xml:space="preserve"> L’accesso concorrente può essere gestito in più modi:</w:t>
      </w:r>
    </w:p>
    <w:p w14:paraId="6C904F27" w14:textId="3292C3EC" w:rsidR="00B227E1" w:rsidRDefault="00B227E1" w:rsidP="00B227E1">
      <w:pPr>
        <w:pStyle w:val="B1Norm"/>
        <w:numPr>
          <w:ilvl w:val="0"/>
          <w:numId w:val="11"/>
        </w:numPr>
      </w:pPr>
      <w:r w:rsidRPr="00B227E1">
        <w:rPr>
          <w:noProof/>
        </w:rPr>
        <w:drawing>
          <wp:anchor distT="0" distB="0" distL="114300" distR="114300" simplePos="0" relativeHeight="251667456" behindDoc="0" locked="0" layoutInCell="1" allowOverlap="1" wp14:anchorId="26F7FB7B" wp14:editId="252C5E00">
            <wp:simplePos x="0" y="0"/>
            <wp:positionH relativeFrom="margin">
              <wp:align>center</wp:align>
            </wp:positionH>
            <wp:positionV relativeFrom="paragraph">
              <wp:posOffset>486667</wp:posOffset>
            </wp:positionV>
            <wp:extent cx="4406900" cy="2343150"/>
            <wp:effectExtent l="0" t="0" r="0" b="0"/>
            <wp:wrapTopAndBottom/>
            <wp:docPr id="1988905401" name="Immagine 1" descr="Immagine che contiene diagramma, Piano, testo, Disegno tecni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5401" name="Immagine 1" descr="Immagine che contiene diagramma, Piano, testo, Disegno tecnico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atomicità:</w:t>
      </w:r>
      <w:r w:rsidRPr="00B227E1">
        <w:rPr>
          <w:noProof/>
        </w:rPr>
        <w:t xml:space="preserve"> </w:t>
      </w:r>
      <w:r>
        <w:rPr>
          <w:noProof/>
        </w:rPr>
        <w:t>non vi può essere parallelismo per operazioni da program graph diversi sulla stessa variabile:</w:t>
      </w:r>
    </w:p>
    <w:p w14:paraId="794256DA" w14:textId="5A0A23E9" w:rsidR="00B227E1" w:rsidRDefault="00B227E1" w:rsidP="00B227E1">
      <w:pPr>
        <w:pStyle w:val="B1Norm"/>
        <w:numPr>
          <w:ilvl w:val="0"/>
          <w:numId w:val="11"/>
        </w:numPr>
      </w:pPr>
      <w:r w:rsidRPr="00B227E1">
        <w:rPr>
          <w:noProof/>
        </w:rPr>
        <w:drawing>
          <wp:anchor distT="0" distB="0" distL="114300" distR="114300" simplePos="0" relativeHeight="251668480" behindDoc="0" locked="0" layoutInCell="1" allowOverlap="1" wp14:anchorId="170191BC" wp14:editId="3C44F68F">
            <wp:simplePos x="0" y="0"/>
            <wp:positionH relativeFrom="margin">
              <wp:align>center</wp:align>
            </wp:positionH>
            <wp:positionV relativeFrom="paragraph">
              <wp:posOffset>2747679</wp:posOffset>
            </wp:positionV>
            <wp:extent cx="4543425" cy="1111885"/>
            <wp:effectExtent l="0" t="0" r="9525" b="0"/>
            <wp:wrapTopAndBottom/>
            <wp:docPr id="982733488" name="Immagine 1" descr="Immagine che contiene diagramma, linea, Carattere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3488" name="Immagine 1" descr="Immagine che contiene diagramma, linea, Carattere, test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attraverso variabili condivise:</w:t>
      </w:r>
    </w:p>
    <w:p w14:paraId="4F4B6790" w14:textId="77777777" w:rsidR="00B227E1" w:rsidRDefault="00B227E1" w:rsidP="00B227E1">
      <w:pPr>
        <w:pStyle w:val="B1Norm"/>
        <w:ind w:left="890" w:firstLine="0"/>
      </w:pPr>
    </w:p>
    <w:p w14:paraId="7D65205E" w14:textId="3D3A5080" w:rsidR="00B227E1" w:rsidRDefault="00B227E1" w:rsidP="00B227E1">
      <w:pPr>
        <w:pStyle w:val="B1Norm"/>
        <w:ind w:left="890" w:firstLine="0"/>
      </w:pPr>
      <w:r>
        <w:t>Qui vediamo un esempio molto semplice con un “producer” e un “consumer” : il “producer” riempie il buffer fino a quando non raggiunge la dimensione massima consentita (10) e il “consumer” preleva dal buffer se questo non è vuoto</w:t>
      </w:r>
      <w:r w:rsidR="00483221">
        <w:t>;</w:t>
      </w:r>
    </w:p>
    <w:p w14:paraId="0701F091" w14:textId="47EFBA9E" w:rsidR="00483221" w:rsidRDefault="00483221" w:rsidP="00483221">
      <w:pPr>
        <w:pStyle w:val="B1Norm"/>
        <w:numPr>
          <w:ilvl w:val="0"/>
          <w:numId w:val="11"/>
        </w:numPr>
      </w:pPr>
      <w:r w:rsidRPr="00483221">
        <w:rPr>
          <w:noProof/>
        </w:rPr>
        <w:drawing>
          <wp:anchor distT="0" distB="0" distL="114300" distR="114300" simplePos="0" relativeHeight="251669504" behindDoc="0" locked="0" layoutInCell="1" allowOverlap="1" wp14:anchorId="0C3686A6" wp14:editId="782538C7">
            <wp:simplePos x="0" y="0"/>
            <wp:positionH relativeFrom="margin">
              <wp:align>center</wp:align>
            </wp:positionH>
            <wp:positionV relativeFrom="paragraph">
              <wp:posOffset>299188</wp:posOffset>
            </wp:positionV>
            <wp:extent cx="4025900" cy="2009775"/>
            <wp:effectExtent l="0" t="0" r="0" b="9525"/>
            <wp:wrapTopAndBottom/>
            <wp:docPr id="2044219628" name="Immagine 1" descr="Immagine che contiene testo, diagramm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19628" name="Immagine 1" descr="Immagine che contiene testo, diagramma, Carattere, linea&#10;&#10;Il contenuto generato dall'IA potrebbe non essere corretto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"/>
                    <a:stretch/>
                  </pic:blipFill>
                  <pic:spPr bwMode="auto">
                    <a:xfrm>
                      <a:off x="0" y="0"/>
                      <a:ext cx="40259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attraverso semafori:</w:t>
      </w:r>
    </w:p>
    <w:p w14:paraId="4F8BFDC7" w14:textId="77777777" w:rsidR="00483221" w:rsidRDefault="00483221" w:rsidP="00483221">
      <w:pPr>
        <w:pStyle w:val="B1Norm"/>
        <w:ind w:left="890" w:firstLine="0"/>
      </w:pPr>
    </w:p>
    <w:p w14:paraId="5F3776F6" w14:textId="54444C5A" w:rsidR="00483221" w:rsidRPr="00483221" w:rsidRDefault="00483221" w:rsidP="00483221">
      <w:pPr>
        <w:pStyle w:val="B1Norm"/>
        <w:ind w:left="890" w:firstLine="0"/>
      </w:pPr>
      <w:r>
        <w:t>Nell’assunzione che le operazioni di controllo e decremento del semaforo siano atomiche chiaramente!</w:t>
      </w:r>
    </w:p>
    <w:p w14:paraId="4C34126F" w14:textId="66D6742A" w:rsidR="00B227E1" w:rsidRDefault="00B227E1" w:rsidP="007C1C46">
      <w:pPr>
        <w:pStyle w:val="B1Norm"/>
        <w:ind w:firstLine="0"/>
      </w:pPr>
    </w:p>
    <w:p w14:paraId="18433BE4" w14:textId="7CF117BC" w:rsidR="004C20C8" w:rsidRDefault="004C20C8" w:rsidP="004C20C8">
      <w:pPr>
        <w:pStyle w:val="H3"/>
      </w:pPr>
      <w:r>
        <w:lastRenderedPageBreak/>
        <w:t>L’</w:t>
      </w:r>
      <w:proofErr w:type="spellStart"/>
      <w:r>
        <w:t>handshaking</w:t>
      </w:r>
      <w:proofErr w:type="spellEnd"/>
    </w:p>
    <w:p w14:paraId="56E89F8D" w14:textId="77777777" w:rsidR="004C20C8" w:rsidRDefault="004C20C8" w:rsidP="004C20C8">
      <w:pPr>
        <w:pStyle w:val="B1Norm"/>
      </w:pPr>
    </w:p>
    <w:p w14:paraId="4A93B9AD" w14:textId="209BF261" w:rsidR="004C20C8" w:rsidRDefault="004C20C8" w:rsidP="004C20C8">
      <w:pPr>
        <w:pStyle w:val="B1Norm"/>
      </w:pPr>
      <w:r>
        <w:t xml:space="preserve">Per modellare il fatto che due (o più) sistemi a transizione di stati si “sincronizzino” su un insieme di azioni, utilizziamo l’operatore </w:t>
      </w:r>
      <w:proofErr w:type="spellStart"/>
      <w:r w:rsidRPr="004C20C8">
        <w:rPr>
          <w:i/>
          <w:iCs/>
        </w:rPr>
        <w:t>handshaking</w:t>
      </w:r>
      <w:proofErr w:type="spellEnd"/>
      <w:r>
        <w:t>.</w:t>
      </w:r>
    </w:p>
    <w:p w14:paraId="18E56F1D" w14:textId="6C1A5575" w:rsidR="004C20C8" w:rsidRDefault="004C20C8" w:rsidP="004C20C8">
      <w:pPr>
        <w:pStyle w:val="B1Norm"/>
      </w:pPr>
      <w:r>
        <w:t>Siano:</w:t>
      </w:r>
    </w:p>
    <w:p w14:paraId="3916BF80" w14:textId="7C7C5F0E" w:rsidR="004C20C8" w:rsidRDefault="004C20C8" w:rsidP="004C20C8">
      <w:pPr>
        <w:pStyle w:val="B1Norm"/>
        <w:numPr>
          <w:ilvl w:val="0"/>
          <w:numId w:val="11"/>
        </w:num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due generici sistemi a transizione di stati (aventi insiemi di azioni, rispettivamente, </w:t>
      </w:r>
      <m:oMath>
        <m:r>
          <w:rPr>
            <w:rFonts w:ascii="Cambria Math" w:eastAsiaTheme="minorEastAsia" w:hAnsi="Cambria Math"/>
          </w:rPr>
          <m:t>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);</w:t>
      </w:r>
    </w:p>
    <w:p w14:paraId="7C40C078" w14:textId="6CF29FB2" w:rsidR="004C20C8" w:rsidRDefault="004C20C8" w:rsidP="004C20C8">
      <w:pPr>
        <w:pStyle w:val="B2Centr"/>
        <w:rPr>
          <w:rFonts w:eastAsiaTheme="minorEastAsia"/>
        </w:rPr>
      </w:pPr>
      <w:r>
        <w:t>si definisce “</w:t>
      </w:r>
      <w:proofErr w:type="spellStart"/>
      <w:r>
        <w:t>handshaking</w:t>
      </w:r>
      <w:proofErr w:type="spellEnd"/>
      <w:r>
        <w:t xml:space="preserve"> di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sull’insieme </w:t>
      </w:r>
      <m:oMath>
        <m:r>
          <w:rPr>
            <w:rFonts w:ascii="Cambria Math" w:eastAsiaTheme="minorEastAsia" w:hAnsi="Cambria Math"/>
          </w:rPr>
          <m:t>H⊆Ac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” (in simboli,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 il sistema a transizione di stati che rappresenta l’evoluzione di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sincronizzati su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 [OMESSA DEFINIZIONE FORMALE]</w:t>
      </w:r>
    </w:p>
    <w:p w14:paraId="270CE8E1" w14:textId="202ED3A8" w:rsidR="004C20C8" w:rsidRDefault="00FF18A0" w:rsidP="004C20C8">
      <w:pPr>
        <w:pStyle w:val="B1Norm"/>
        <w:rPr>
          <w:rFonts w:eastAsiaTheme="minorEastAsia"/>
        </w:rPr>
      </w:pPr>
      <w:r w:rsidRPr="00FF18A0">
        <w:rPr>
          <w:noProof/>
        </w:rPr>
        <w:drawing>
          <wp:anchor distT="0" distB="0" distL="114300" distR="114300" simplePos="0" relativeHeight="251670528" behindDoc="0" locked="0" layoutInCell="1" allowOverlap="1" wp14:anchorId="38DFD037" wp14:editId="0233C8B2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4407535" cy="2807970"/>
            <wp:effectExtent l="0" t="0" r="0" b="0"/>
            <wp:wrapTopAndBottom/>
            <wp:docPr id="695671393" name="Immagine 1" descr="Immagine che contiene diagramma, linea, cerchio, diseg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1393" name="Immagine 1" descr="Immagine che contiene diagramma, linea, cerchio, disegno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buona sostanza,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si comporta come l’</w:t>
      </w:r>
      <w:proofErr w:type="spellStart"/>
      <w:r>
        <w:rPr>
          <w:rFonts w:eastAsiaTheme="minorEastAsia"/>
        </w:rPr>
        <w:t>interleaving</w:t>
      </w:r>
      <w:proofErr w:type="spellEnd"/>
      <w:r>
        <w:rPr>
          <w:rFonts w:eastAsiaTheme="minorEastAsia"/>
        </w:rPr>
        <w:t xml:space="preserve"> tranne nel caso in cui </w:t>
      </w:r>
      <w:proofErr w:type="spellStart"/>
      <w:r>
        <w:rPr>
          <w:rFonts w:eastAsiaTheme="minorEastAsia"/>
        </w:rPr>
        <w:t>un’action</w:t>
      </w:r>
      <w:proofErr w:type="spellEnd"/>
      <w:r>
        <w:rPr>
          <w:rFonts w:eastAsiaTheme="minorEastAsia"/>
        </w:rPr>
        <w:t xml:space="preserve"> è compresa in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, in quel caso il sistema deve modellizzare il fatto che i due sistemi evolvano in concomitanza su di essa, ad esempio:</w:t>
      </w:r>
    </w:p>
    <w:p w14:paraId="71E210A6" w14:textId="54501B29" w:rsidR="00FF18A0" w:rsidRDefault="00FF18A0" w:rsidP="004C20C8">
      <w:pPr>
        <w:pStyle w:val="B1Norm"/>
      </w:pPr>
    </w:p>
    <w:p w14:paraId="01EDCE09" w14:textId="29A11425" w:rsidR="004C20C8" w:rsidRDefault="00FF18A0" w:rsidP="00FF18A0">
      <w:pPr>
        <w:pStyle w:val="B1Norm"/>
        <w:rPr>
          <w:rFonts w:eastAsiaTheme="minorEastAsia"/>
        </w:rPr>
      </w:pPr>
      <w:r>
        <w:t xml:space="preserve">Come vediamo,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​</m:t>
                </m:r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sub>
        </m:sSub>
      </m:oMath>
      <w:r>
        <w:rPr>
          <w:rFonts w:eastAsiaTheme="minorEastAsia"/>
        </w:rPr>
        <w:t xml:space="preserve"> è identico all’</w:t>
      </w:r>
      <w:proofErr w:type="spellStart"/>
      <w:r>
        <w:rPr>
          <w:rFonts w:eastAsiaTheme="minorEastAsia"/>
        </w:rPr>
        <w:t>interleaving</w:t>
      </w:r>
      <w:proofErr w:type="spellEnd"/>
      <w:r>
        <w:rPr>
          <w:rFonts w:eastAsiaTheme="minorEastAsia"/>
        </w:rPr>
        <w:t xml:space="preserve"> tranne che sulle transizioni che coinvolgono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in cui i due sistemi devono procedere all’unisono.</w:t>
      </w:r>
    </w:p>
    <w:p w14:paraId="7F041255" w14:textId="77777777" w:rsidR="00FF18A0" w:rsidRDefault="00FF18A0" w:rsidP="00FF18A0">
      <w:pPr>
        <w:pStyle w:val="B1Norm"/>
        <w:ind w:firstLine="0"/>
      </w:pPr>
    </w:p>
    <w:p w14:paraId="1220FD3B" w14:textId="77777777" w:rsidR="00FF18A0" w:rsidRDefault="00FF18A0" w:rsidP="00FF18A0">
      <w:pPr>
        <w:pStyle w:val="B1Norm"/>
        <w:ind w:firstLine="0"/>
      </w:pPr>
    </w:p>
    <w:p w14:paraId="7D204F78" w14:textId="77777777" w:rsidR="00FF18A0" w:rsidRDefault="00FF18A0" w:rsidP="00FF18A0">
      <w:pPr>
        <w:pStyle w:val="B1Norm"/>
        <w:ind w:firstLine="0"/>
      </w:pPr>
    </w:p>
    <w:p w14:paraId="18DE142B" w14:textId="77777777" w:rsidR="00FF18A0" w:rsidRDefault="00FF18A0" w:rsidP="00FF18A0">
      <w:pPr>
        <w:pStyle w:val="B1Norm"/>
        <w:ind w:firstLine="0"/>
      </w:pPr>
    </w:p>
    <w:p w14:paraId="32313866" w14:textId="77777777" w:rsidR="00FF18A0" w:rsidRDefault="00FF18A0" w:rsidP="00FF18A0">
      <w:pPr>
        <w:pStyle w:val="B1Norm"/>
        <w:ind w:firstLine="0"/>
      </w:pPr>
    </w:p>
    <w:p w14:paraId="2628EF1E" w14:textId="77777777" w:rsidR="00FF18A0" w:rsidRDefault="00FF18A0" w:rsidP="00FF18A0">
      <w:pPr>
        <w:pStyle w:val="B1Norm"/>
        <w:ind w:firstLine="0"/>
      </w:pPr>
    </w:p>
    <w:p w14:paraId="01EEF0EA" w14:textId="77777777" w:rsidR="00FF18A0" w:rsidRDefault="00FF18A0" w:rsidP="00FF18A0">
      <w:pPr>
        <w:pStyle w:val="B1Norm"/>
        <w:ind w:firstLine="0"/>
      </w:pPr>
    </w:p>
    <w:p w14:paraId="0FE5D902" w14:textId="77777777" w:rsidR="00FF18A0" w:rsidRDefault="00FF18A0" w:rsidP="00FF18A0">
      <w:pPr>
        <w:pStyle w:val="B1Norm"/>
        <w:ind w:firstLine="0"/>
      </w:pPr>
    </w:p>
    <w:p w14:paraId="6FBC4618" w14:textId="77777777" w:rsidR="00FF18A0" w:rsidRDefault="00FF18A0" w:rsidP="00FF18A0">
      <w:pPr>
        <w:pStyle w:val="B1Norm"/>
        <w:ind w:firstLine="0"/>
      </w:pPr>
    </w:p>
    <w:p w14:paraId="2529D0C4" w14:textId="2DAE0C1B" w:rsidR="00B227E1" w:rsidRDefault="004C20C8" w:rsidP="00FF18A0">
      <w:pPr>
        <w:pStyle w:val="H3"/>
      </w:pPr>
      <w:r>
        <w:lastRenderedPageBreak/>
        <w:t>Sistemi a transizione di stati e canali di comunicazione</w:t>
      </w:r>
    </w:p>
    <w:p w14:paraId="30D541B0" w14:textId="77777777" w:rsidR="00FF18A0" w:rsidRDefault="00FF18A0" w:rsidP="00FF18A0">
      <w:pPr>
        <w:pStyle w:val="B1Norm"/>
      </w:pPr>
    </w:p>
    <w:p w14:paraId="08779062" w14:textId="45024083" w:rsidR="00FF18A0" w:rsidRDefault="00FF18A0" w:rsidP="00FF18A0">
      <w:pPr>
        <w:pStyle w:val="B1Norm"/>
      </w:pPr>
      <w:r w:rsidRPr="00FF18A0">
        <w:rPr>
          <w:noProof/>
        </w:rPr>
        <w:drawing>
          <wp:anchor distT="0" distB="0" distL="114300" distR="114300" simplePos="0" relativeHeight="251671552" behindDoc="0" locked="0" layoutInCell="1" allowOverlap="1" wp14:anchorId="1F8037B7" wp14:editId="0271BF54">
            <wp:simplePos x="0" y="0"/>
            <wp:positionH relativeFrom="margin">
              <wp:align>center</wp:align>
            </wp:positionH>
            <wp:positionV relativeFrom="paragraph">
              <wp:posOffset>497889</wp:posOffset>
            </wp:positionV>
            <wp:extent cx="5620039" cy="2711589"/>
            <wp:effectExtent l="0" t="0" r="0" b="0"/>
            <wp:wrapTopAndBottom/>
            <wp:docPr id="1720705828" name="Immagine 1" descr="Immagine che contiene diagramma, testo, schizzo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05828" name="Immagine 1" descr="Immagine che contiene diagramma, testo, schizzo, Pian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Notiamo che l’</w:t>
      </w:r>
      <w:proofErr w:type="spellStart"/>
      <w:r>
        <w:t>handshaking</w:t>
      </w:r>
      <w:proofErr w:type="spellEnd"/>
      <w:r>
        <w:t xml:space="preserve"> può essere utilizzato per modellare la comunicazione tra sistemi, ad esempio:</w:t>
      </w:r>
    </w:p>
    <w:p w14:paraId="3EC25D68" w14:textId="7CE053F8" w:rsidR="004C20C8" w:rsidRDefault="004C20C8" w:rsidP="004C20C8">
      <w:pPr>
        <w:pStyle w:val="B1Norm"/>
      </w:pPr>
    </w:p>
    <w:p w14:paraId="2E2E01D9" w14:textId="714B0189" w:rsidR="007D4285" w:rsidRDefault="007D4285" w:rsidP="007D4285">
      <w:pPr>
        <w:pStyle w:val="B1Norm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6C87F" wp14:editId="5591A814">
                <wp:simplePos x="0" y="0"/>
                <wp:positionH relativeFrom="column">
                  <wp:posOffset>3206115</wp:posOffset>
                </wp:positionH>
                <wp:positionV relativeFrom="paragraph">
                  <wp:posOffset>1601275</wp:posOffset>
                </wp:positionV>
                <wp:extent cx="2172677" cy="1031631"/>
                <wp:effectExtent l="0" t="0" r="18415" b="16510"/>
                <wp:wrapNone/>
                <wp:docPr id="637668018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77" cy="1031631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0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19990" id="Rettangolo 2" o:spid="_x0000_s1026" style="position:absolute;margin-left:252.45pt;margin-top:126.1pt;width:171.1pt;height:81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" fillcolor="#00b0f0" strokecolor="#00b0f0" strokeweight="2pt">
                <v:fill opacity="13107f"/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DAE3DB" wp14:editId="47492230">
                <wp:simplePos x="0" y="0"/>
                <wp:positionH relativeFrom="column">
                  <wp:posOffset>772648</wp:posOffset>
                </wp:positionH>
                <wp:positionV relativeFrom="paragraph">
                  <wp:posOffset>1597807</wp:posOffset>
                </wp:positionV>
                <wp:extent cx="2172677" cy="1031631"/>
                <wp:effectExtent l="0" t="0" r="18415" b="16510"/>
                <wp:wrapNone/>
                <wp:docPr id="119898526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77" cy="103163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53C0D" id="Rettangolo 2" o:spid="_x0000_s1026" style="position:absolute;margin-left:60.85pt;margin-top:125.8pt;width:171.1pt;height:8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" fillcolor="red" strokecolor="red" strokeweight="2pt">
                <v:fill opacity="13107f"/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6552C" wp14:editId="19907E50">
                <wp:simplePos x="0" y="0"/>
                <wp:positionH relativeFrom="column">
                  <wp:posOffset>874248</wp:posOffset>
                </wp:positionH>
                <wp:positionV relativeFrom="paragraph">
                  <wp:posOffset>3004576</wp:posOffset>
                </wp:positionV>
                <wp:extent cx="4235939" cy="1031631"/>
                <wp:effectExtent l="0" t="0" r="12700" b="16510"/>
                <wp:wrapNone/>
                <wp:docPr id="297459931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939" cy="103163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E8C0B" id="Rettangolo 2" o:spid="_x0000_s1026" style="position:absolute;margin-left:68.85pt;margin-top:236.6pt;width:333.55pt;height:8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" fillcolor="#ffc000" strokecolor="#ffc000" strokeweight="2pt">
                <v:fill opacity="13107f"/>
              </v:rect>
            </w:pict>
          </mc:Fallback>
        </mc:AlternateContent>
      </w:r>
      <w:r w:rsidRPr="007D4285">
        <w:rPr>
          <w:rFonts w:eastAsiaTheme="minorEastAsia"/>
          <w:noProof/>
        </w:rPr>
        <w:drawing>
          <wp:anchor distT="0" distB="0" distL="114300" distR="114300" simplePos="0" relativeHeight="251672576" behindDoc="0" locked="0" layoutInCell="1" allowOverlap="1" wp14:anchorId="1D54FBA4" wp14:editId="2584ECE7">
            <wp:simplePos x="0" y="0"/>
            <wp:positionH relativeFrom="margin">
              <wp:align>center</wp:align>
            </wp:positionH>
            <wp:positionV relativeFrom="paragraph">
              <wp:posOffset>1566594</wp:posOffset>
            </wp:positionV>
            <wp:extent cx="4534133" cy="2540131"/>
            <wp:effectExtent l="0" t="0" r="0" b="0"/>
            <wp:wrapTopAndBottom/>
            <wp:docPr id="1606681154" name="Immagine 1" descr="Immagine che contiene diagramma, schizzo, disegn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81154" name="Immagine 1" descr="Immagine che contiene diagramma, schizzo, disegno, cerchio&#10;&#10;Il contenuto generato dall'IA potrebbe non essere corret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8A0">
        <w:t xml:space="preserve">Il sistema complessivo è modellato da </w:t>
      </w:r>
      <m:oMath>
        <m:r>
          <w:rPr>
            <w:rFonts w:ascii="Cambria Math" w:hAnsi="Cambria Math"/>
          </w:rPr>
          <m:t>train‖gate‖controller</m:t>
        </m:r>
      </m:oMath>
      <w:r w:rsidR="00FF18A0">
        <w:rPr>
          <w:rFonts w:eastAsiaTheme="minorEastAsia"/>
        </w:rPr>
        <w:t xml:space="preserve">: quando il treno è prossimo al cancello un controller “comanda” al cancello di abbassarsi e quando il treno </w:t>
      </w:r>
      <w:r>
        <w:rPr>
          <w:rFonts w:eastAsiaTheme="minorEastAsia"/>
        </w:rPr>
        <w:t xml:space="preserve">si allontana il controller fa rialzare il cancello. Dunque, con </w:t>
      </w:r>
      <m:oMath>
        <m:d>
          <m:dPr>
            <m:begChr m:val="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​</m:t>
            </m:r>
          </m:e>
        </m:d>
      </m:oMath>
      <w:r>
        <w:rPr>
          <w:rFonts w:eastAsiaTheme="minorEastAsia"/>
        </w:rPr>
        <w:t xml:space="preserve"> modelliamo la sincronizzazione tra treno e cancello ottenuta, in questo caso, grazie al controller tuttavia, il formalismo non specifica “l’ordine dei messaggi”. In altre parole, dall’esperienza comune, sappiamo che è il controller a “ricevere il messaggio </w:t>
      </w:r>
      <m:oMath>
        <m:r>
          <w:rPr>
            <w:rFonts w:ascii="Cambria Math" w:eastAsiaTheme="minorEastAsia" w:hAnsi="Cambria Math"/>
          </w:rPr>
          <m:t>approach</m:t>
        </m:r>
      </m:oMath>
      <w:r>
        <w:rPr>
          <w:rFonts w:eastAsiaTheme="minorEastAsia"/>
        </w:rPr>
        <w:t xml:space="preserve">” dal treno (nel senso che il controller “vede” il treno avvicinarsi), ma il nostro modello non lo specifica (potrebbe anche essere il controller a comunicare al treno di “venire avanti”). Questo concetto di “direzione” può essere modellato attraverso i </w:t>
      </w:r>
      <w:r w:rsidRPr="007D4285">
        <w:rPr>
          <w:rFonts w:eastAsiaTheme="minorEastAsia"/>
          <w:i/>
          <w:iCs/>
        </w:rPr>
        <w:t>canali</w:t>
      </w:r>
      <w:r>
        <w:rPr>
          <w:rFonts w:eastAsiaTheme="minorEastAsia"/>
        </w:rPr>
        <w:t>, ad esempio:</w:t>
      </w:r>
    </w:p>
    <w:p w14:paraId="435D11F0" w14:textId="1527293B" w:rsidR="007D4285" w:rsidRDefault="007D4285" w:rsidP="007D4285">
      <w:pPr>
        <w:pStyle w:val="B1Norm"/>
        <w:rPr>
          <w:rFonts w:eastAsiaTheme="minorEastAsia"/>
        </w:rPr>
      </w:pPr>
      <w:r>
        <w:rPr>
          <w:rFonts w:eastAsiaTheme="minorEastAsia"/>
        </w:rPr>
        <w:t>Qui vediamo modellati tre sistemi:</w:t>
      </w:r>
    </w:p>
    <w:p w14:paraId="641DBABE" w14:textId="0E7ACE1D" w:rsidR="007D4285" w:rsidRDefault="007D4285" w:rsidP="007D4285">
      <w:pPr>
        <w:pStyle w:val="B1Norm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un “</w:t>
      </w:r>
      <w:r w:rsidRPr="007D4285">
        <w:rPr>
          <w:rFonts w:eastAsiaTheme="minorEastAsia"/>
          <w:b/>
          <w:bCs/>
          <w:color w:val="FFC000"/>
        </w:rPr>
        <w:t>buffer</w:t>
      </w:r>
      <w:r w:rsidRPr="007D4285">
        <w:rPr>
          <w:rFonts w:eastAsiaTheme="minorEastAsia"/>
          <w:color w:val="FFC000"/>
        </w:rPr>
        <w:t xml:space="preserve"> </w:t>
      </w:r>
      <w:r>
        <w:rPr>
          <w:rFonts w:eastAsiaTheme="minorEastAsia"/>
        </w:rPr>
        <w:t xml:space="preserve">di capacità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;</w:t>
      </w:r>
    </w:p>
    <w:p w14:paraId="3FEAB62C" w14:textId="1841DE91" w:rsidR="007D4285" w:rsidRDefault="007D4285" w:rsidP="007D4285">
      <w:pPr>
        <w:pStyle w:val="B1Norm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un “</w:t>
      </w:r>
      <w:r w:rsidRPr="007D4285">
        <w:rPr>
          <w:rFonts w:eastAsiaTheme="minorEastAsia"/>
          <w:b/>
          <w:bCs/>
          <w:color w:val="FF0000"/>
        </w:rPr>
        <w:t>producer</w:t>
      </w:r>
      <w:r>
        <w:rPr>
          <w:rFonts w:eastAsiaTheme="minorEastAsia"/>
        </w:rPr>
        <w:t>” che invia dati a un buffer;</w:t>
      </w:r>
    </w:p>
    <w:p w14:paraId="26AA00AF" w14:textId="320424B6" w:rsidR="007D4285" w:rsidRDefault="007D4285" w:rsidP="007D4285">
      <w:pPr>
        <w:pStyle w:val="B1Norm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un “</w:t>
      </w:r>
      <w:r w:rsidRPr="007D4285">
        <w:rPr>
          <w:rFonts w:eastAsiaTheme="minorEastAsia"/>
          <w:b/>
          <w:bCs/>
          <w:color w:val="00B0F0"/>
        </w:rPr>
        <w:t>consumer</w:t>
      </w:r>
      <w:r>
        <w:rPr>
          <w:rFonts w:eastAsiaTheme="minorEastAsia"/>
        </w:rPr>
        <w:t>” che consuma i dati presenti nel buffer.</w:t>
      </w:r>
    </w:p>
    <w:p w14:paraId="52927848" w14:textId="6C1FB60D" w:rsidR="007D4285" w:rsidRDefault="007D4285" w:rsidP="007D4285">
      <w:pPr>
        <w:pStyle w:val="B1Norm"/>
        <w:rPr>
          <w:rFonts w:eastAsiaTheme="minorEastAsia"/>
        </w:rPr>
      </w:pPr>
      <w:r>
        <w:rPr>
          <w:rFonts w:eastAsiaTheme="minorEastAsia"/>
        </w:rPr>
        <w:lastRenderedPageBreak/>
        <w:t>In questo esempio abbiamo due canali di comunicazione:</w:t>
      </w:r>
    </w:p>
    <w:p w14:paraId="4E5DE918" w14:textId="12B1EB59" w:rsidR="007D4285" w:rsidRDefault="007D4285" w:rsidP="007D4285">
      <w:pPr>
        <w:pStyle w:val="B1Norm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put</m:t>
        </m:r>
      </m:oMath>
      <w:r>
        <w:rPr>
          <w:rFonts w:eastAsiaTheme="minorEastAsia"/>
        </w:rPr>
        <w:t xml:space="preserve"> : canale che utilizza il producer per comunicare al buffer che </w:t>
      </w:r>
      <w:r w:rsidR="00317F05">
        <w:rPr>
          <w:rFonts w:eastAsiaTheme="minorEastAsia"/>
        </w:rPr>
        <w:t>vuole inviargli dati;</w:t>
      </w:r>
    </w:p>
    <w:p w14:paraId="1F97532A" w14:textId="64B1FDAD" w:rsidR="007D4285" w:rsidRDefault="007D4285" w:rsidP="007D4285">
      <w:pPr>
        <w:pStyle w:val="B1Norm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get</m:t>
        </m:r>
      </m:oMath>
      <w:r>
        <w:rPr>
          <w:rFonts w:eastAsiaTheme="minorEastAsia"/>
        </w:rPr>
        <w:t xml:space="preserve"> : canale che utilizza il consumer per comunicare al buffer che vuole </w:t>
      </w:r>
      <w:r w:rsidR="00317F05">
        <w:rPr>
          <w:rFonts w:eastAsiaTheme="minorEastAsia"/>
        </w:rPr>
        <w:t xml:space="preserve">consumargli </w:t>
      </w:r>
      <w:r>
        <w:rPr>
          <w:rFonts w:eastAsiaTheme="minorEastAsia"/>
        </w:rPr>
        <w:t>dati</w:t>
      </w:r>
      <w:r w:rsidR="00317F05">
        <w:rPr>
          <w:rFonts w:eastAsiaTheme="minorEastAsia"/>
        </w:rPr>
        <w:t>.</w:t>
      </w:r>
    </w:p>
    <w:p w14:paraId="2F6F1391" w14:textId="77777777" w:rsidR="00317F05" w:rsidRDefault="00317F05" w:rsidP="00317F05">
      <w:pPr>
        <w:pStyle w:val="B1Norm"/>
        <w:rPr>
          <w:rFonts w:eastAsiaTheme="minorEastAsia"/>
        </w:rPr>
      </w:pPr>
    </w:p>
    <w:p w14:paraId="78A454FE" w14:textId="398B391F" w:rsidR="00317F05" w:rsidRDefault="00317F05" w:rsidP="00317F05">
      <w:pPr>
        <w:pStyle w:val="B1Norm"/>
        <w:rPr>
          <w:rFonts w:eastAsiaTheme="minorEastAsia"/>
        </w:rPr>
      </w:pPr>
      <w:r>
        <w:rPr>
          <w:rFonts w:eastAsiaTheme="minorEastAsia"/>
        </w:rPr>
        <w:t>La notazione è piuttosto intuitiva, restando sull’esempio:</w:t>
      </w:r>
    </w:p>
    <w:p w14:paraId="1A03A7C6" w14:textId="6AE3A923" w:rsidR="00317F05" w:rsidRPr="00317F05" w:rsidRDefault="00317F05" w:rsidP="00317F05">
      <w:pPr>
        <w:pStyle w:val="B1Norm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put!</m:t>
        </m:r>
      </m:oMath>
      <w:r>
        <w:rPr>
          <w:rFonts w:eastAsiaTheme="minorEastAsia"/>
        </w:rPr>
        <w:t xml:space="preserve"> : invia un messaggio sul canale </w:t>
      </w:r>
      <m:oMath>
        <m:r>
          <w:rPr>
            <w:rFonts w:ascii="Cambria Math" w:eastAsiaTheme="minorEastAsia" w:hAnsi="Cambria Math"/>
          </w:rPr>
          <m:t>put</m:t>
        </m:r>
      </m:oMath>
      <w:r>
        <w:rPr>
          <w:rFonts w:eastAsiaTheme="minorEastAsia"/>
        </w:rPr>
        <w:t>;</w:t>
      </w:r>
    </w:p>
    <w:p w14:paraId="5ADA0DC0" w14:textId="3C91B751" w:rsidR="00317F05" w:rsidRDefault="00317F05" w:rsidP="00317F05">
      <w:pPr>
        <w:pStyle w:val="B1Norm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put?</m:t>
        </m:r>
      </m:oMath>
      <w:r>
        <w:rPr>
          <w:rFonts w:eastAsiaTheme="minorEastAsia"/>
        </w:rPr>
        <w:t xml:space="preserve"> : blocca il sistema (il buffer) fino a quando un messaggio non viene inviato sul canale </w:t>
      </w:r>
      <m:oMath>
        <m:r>
          <w:rPr>
            <w:rFonts w:ascii="Cambria Math" w:eastAsiaTheme="minorEastAsia" w:hAnsi="Cambria Math"/>
          </w:rPr>
          <m:t>put</m:t>
        </m:r>
      </m:oMath>
      <w:r>
        <w:rPr>
          <w:rFonts w:eastAsiaTheme="minorEastAsia"/>
        </w:rPr>
        <w:t>.</w:t>
      </w:r>
    </w:p>
    <w:p w14:paraId="4EC18B6F" w14:textId="6DB8963F" w:rsidR="00317F05" w:rsidRDefault="00317F05" w:rsidP="00317F05">
      <w:pPr>
        <w:pStyle w:val="B1Norm"/>
        <w:rPr>
          <w:rFonts w:eastAsiaTheme="minorEastAsia"/>
        </w:rPr>
      </w:pPr>
      <w:r>
        <w:rPr>
          <w:rFonts w:eastAsiaTheme="minorEastAsia"/>
        </w:rPr>
        <w:t>Più in generale, è possibile:</w:t>
      </w:r>
    </w:p>
    <w:p w14:paraId="1B789040" w14:textId="14060916" w:rsidR="00317F05" w:rsidRDefault="00317F05" w:rsidP="00317F05">
      <w:pPr>
        <w:pStyle w:val="B1Norm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inviare un messaggio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sul canale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 la notazione </w:t>
      </w:r>
      <m:oMath>
        <m:r>
          <w:rPr>
            <w:rFonts w:ascii="Cambria Math" w:eastAsiaTheme="minorEastAsia" w:hAnsi="Cambria Math"/>
          </w:rPr>
          <m:t>c!x</m:t>
        </m:r>
      </m:oMath>
      <w:r>
        <w:rPr>
          <w:rFonts w:eastAsiaTheme="minorEastAsia"/>
        </w:rPr>
        <w:t>;</w:t>
      </w:r>
    </w:p>
    <w:p w14:paraId="355853B0" w14:textId="5B02D303" w:rsidR="00317F05" w:rsidRDefault="00317F05" w:rsidP="00317F05">
      <w:pPr>
        <w:pStyle w:val="B1Norm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ricevere un messaggio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sul canale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 la notazione </w:t>
      </w:r>
      <m:oMath>
        <m:r>
          <w:rPr>
            <w:rFonts w:ascii="Cambria Math" w:eastAsiaTheme="minorEastAsia" w:hAnsi="Cambria Math"/>
          </w:rPr>
          <m:t>c?x</m:t>
        </m:r>
      </m:oMath>
      <w:r>
        <w:rPr>
          <w:rFonts w:eastAsiaTheme="minorEastAsia"/>
        </w:rPr>
        <w:t>.</w:t>
      </w:r>
    </w:p>
    <w:p w14:paraId="45F9B295" w14:textId="77777777" w:rsidR="00317F05" w:rsidRDefault="00317F05" w:rsidP="00317F05">
      <w:pPr>
        <w:pStyle w:val="B1Norm"/>
        <w:rPr>
          <w:rFonts w:eastAsiaTheme="minorEastAsia"/>
        </w:rPr>
      </w:pPr>
    </w:p>
    <w:p w14:paraId="102D3507" w14:textId="14D23E9B" w:rsidR="00317F05" w:rsidRDefault="00317F05" w:rsidP="00317F05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I canali sono chiaramente gestiti in FIFO e possono avere una capacità finita (quando viene raggiunta, </w:t>
      </w:r>
      <m:oMath>
        <m:r>
          <w:rPr>
            <w:rFonts w:ascii="Cambria Math" w:eastAsiaTheme="minorEastAsia" w:hAnsi="Cambria Math"/>
          </w:rPr>
          <m:t>c!x</m:t>
        </m:r>
      </m:oMath>
      <w:r>
        <w:rPr>
          <w:rFonts w:eastAsiaTheme="minorEastAsia"/>
        </w:rPr>
        <w:t xml:space="preserve"> blocca il processo fino a quando il canale rimane pieno).</w:t>
      </w:r>
    </w:p>
    <w:p w14:paraId="1E8F5F95" w14:textId="77777777" w:rsidR="00317F05" w:rsidRDefault="00317F05" w:rsidP="00317F05">
      <w:pPr>
        <w:pStyle w:val="B1Norm"/>
        <w:rPr>
          <w:rFonts w:eastAsiaTheme="minorEastAsia"/>
        </w:rPr>
      </w:pPr>
    </w:p>
    <w:p w14:paraId="65B86A28" w14:textId="7FF18456" w:rsidR="00317F05" w:rsidRDefault="00317F05" w:rsidP="00317F05">
      <w:pPr>
        <w:pStyle w:val="B1Norm"/>
        <w:rPr>
          <w:rFonts w:eastAsiaTheme="minorEastAsia"/>
        </w:rPr>
      </w:pPr>
      <w:r w:rsidRPr="00317F05">
        <w:rPr>
          <w:rFonts w:eastAsiaTheme="minorEastAsia"/>
          <w:highlight w:val="green"/>
        </w:rPr>
        <w:t>[LASCIATO PERDERE ESEMPIO DI NANO PROMELA]</w:t>
      </w:r>
    </w:p>
    <w:p w14:paraId="08D932EC" w14:textId="77777777" w:rsidR="00317F05" w:rsidRDefault="00317F05" w:rsidP="00317F05">
      <w:pPr>
        <w:pStyle w:val="B1Norm"/>
        <w:rPr>
          <w:rFonts w:eastAsiaTheme="minorEastAsia"/>
        </w:rPr>
      </w:pPr>
    </w:p>
    <w:p w14:paraId="44510190" w14:textId="042D3834" w:rsidR="00317F05" w:rsidRDefault="00317F05" w:rsidP="00317F05">
      <w:pPr>
        <w:pStyle w:val="H2"/>
        <w:rPr>
          <w:rFonts w:eastAsiaTheme="minorEastAsia"/>
        </w:rPr>
      </w:pPr>
      <w:r>
        <w:rPr>
          <w:rFonts w:eastAsiaTheme="minorEastAsia"/>
        </w:rPr>
        <w:t>Proprietà dei sistemi a transizione di stati</w:t>
      </w:r>
    </w:p>
    <w:p w14:paraId="5C0223AD" w14:textId="5B42C45B" w:rsidR="003E3E29" w:rsidRPr="003E3E29" w:rsidRDefault="003E3E29" w:rsidP="003E3E29">
      <w:pPr>
        <w:pStyle w:val="H3"/>
        <w:rPr>
          <w:i/>
          <w:iCs/>
        </w:rPr>
      </w:pPr>
      <w:r w:rsidRPr="003E3E29">
        <w:rPr>
          <w:i/>
          <w:iCs/>
        </w:rPr>
        <w:t xml:space="preserve">Linear-Time </w:t>
      </w:r>
      <w:proofErr w:type="spellStart"/>
      <w:r w:rsidRPr="003E3E29">
        <w:rPr>
          <w:i/>
          <w:iCs/>
        </w:rPr>
        <w:t>properties</w:t>
      </w:r>
      <w:proofErr w:type="spellEnd"/>
    </w:p>
    <w:p w14:paraId="14558B31" w14:textId="77777777" w:rsidR="003E3E29" w:rsidRDefault="003E3E29" w:rsidP="003E3E29">
      <w:pPr>
        <w:pStyle w:val="B1Norm"/>
      </w:pPr>
    </w:p>
    <w:p w14:paraId="6F98245B" w14:textId="31A35C3C" w:rsidR="00757F0C" w:rsidRDefault="00757F0C" w:rsidP="003E3E29">
      <w:pPr>
        <w:pStyle w:val="B1Norm"/>
      </w:pPr>
      <w:r>
        <w:t>Sia:</w:t>
      </w:r>
    </w:p>
    <w:p w14:paraId="61B46171" w14:textId="44A021AE" w:rsidR="00757F0C" w:rsidRDefault="00757F0C" w:rsidP="00757F0C">
      <w:pPr>
        <w:pStyle w:val="B1Norm"/>
        <w:numPr>
          <w:ilvl w:val="0"/>
          <w:numId w:val="15"/>
        </w:numPr>
      </w:pP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 xml:space="preserve">, un generico set di </w:t>
      </w:r>
      <w:proofErr w:type="spellStart"/>
      <w:r>
        <w:rPr>
          <w:rFonts w:eastAsiaTheme="minorEastAsia"/>
        </w:rPr>
        <w:t>atomic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proposition</w:t>
      </w:r>
      <w:proofErr w:type="spellEnd"/>
      <w:r>
        <w:rPr>
          <w:rFonts w:eastAsiaTheme="minorEastAsia"/>
        </w:rPr>
        <w:t>;</w:t>
      </w:r>
      <w:r>
        <w:t xml:space="preserve"> </w:t>
      </w:r>
    </w:p>
    <w:p w14:paraId="665AF817" w14:textId="2FC0686A" w:rsidR="00757F0C" w:rsidRDefault="00757F0C" w:rsidP="00757F0C">
      <w:pPr>
        <w:pStyle w:val="B2Centr"/>
        <w:rPr>
          <w:rFonts w:eastAsiaTheme="minorEastAsia"/>
        </w:rPr>
      </w:pPr>
      <w:r>
        <w:t xml:space="preserve">una </w:t>
      </w:r>
      <w:proofErr w:type="spellStart"/>
      <w:r w:rsidRPr="00757F0C">
        <w:rPr>
          <w:i/>
          <w:iCs/>
        </w:rPr>
        <w:t>proprieta</w:t>
      </w:r>
      <w:proofErr w:type="spellEnd"/>
      <w:r w:rsidRPr="00757F0C">
        <w:rPr>
          <w:i/>
          <w:iCs/>
        </w:rPr>
        <w:t xml:space="preserve"> LT</w:t>
      </w:r>
      <w:r>
        <w:t xml:space="preserve"> (“Linear-Time”) su </w:t>
      </w: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 xml:space="preserve"> è un sottoinsieme 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AP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584E0E78" w14:textId="46C75D82" w:rsidR="00757F0C" w:rsidRDefault="00757F0C" w:rsidP="00757F0C">
      <w:pPr>
        <w:pStyle w:val="B2Centr"/>
      </w:pPr>
      <w:r>
        <w:rPr>
          <w:rFonts w:eastAsiaTheme="minorEastAsia"/>
        </w:rPr>
        <w:t xml:space="preserve">In buona sostanza, una proprietà LT è un </w:t>
      </w:r>
      <w:r w:rsidR="00152AA0">
        <w:rPr>
          <w:rFonts w:eastAsiaTheme="minorEastAsia"/>
        </w:rPr>
        <w:t xml:space="preserve">insieme di possibili trace per un sistema a transizione di stati (il sistema </w:t>
      </w:r>
      <m:oMath>
        <m:r>
          <w:rPr>
            <w:rFonts w:ascii="Cambria Math" w:eastAsiaTheme="minorEastAsia" w:hAnsi="Cambria Math"/>
          </w:rPr>
          <m:t>TS</m:t>
        </m:r>
      </m:oMath>
      <w:r w:rsidR="00152AA0">
        <w:rPr>
          <w:rFonts w:eastAsiaTheme="minorEastAsia"/>
        </w:rPr>
        <w:t xml:space="preserve"> “soddisfa” la proprietà </w:t>
      </w:r>
      <m:oMath>
        <m:r>
          <w:rPr>
            <w:rFonts w:ascii="Cambria Math" w:eastAsiaTheme="minorEastAsia" w:hAnsi="Cambria Math"/>
          </w:rPr>
          <m:t>P</m:t>
        </m:r>
      </m:oMath>
      <w:r w:rsidR="00152AA0">
        <w:rPr>
          <w:rFonts w:eastAsiaTheme="minorEastAsia"/>
        </w:rPr>
        <w:t xml:space="preserve">, in simboli </w:t>
      </w:r>
      <m:oMath>
        <m:r>
          <w:rPr>
            <w:rFonts w:ascii="Cambria Math" w:eastAsiaTheme="minorEastAsia" w:hAnsi="Cambria Math"/>
          </w:rPr>
          <m:t>TS⊨P</m:t>
        </m:r>
      </m:oMath>
      <w:r w:rsidR="00152AA0">
        <w:rPr>
          <w:rFonts w:eastAsiaTheme="minorEastAsia"/>
        </w:rPr>
        <w:t>, se ogni sua possibile trace è inclusa nella proprietà).</w:t>
      </w:r>
    </w:p>
    <w:p w14:paraId="03BCF941" w14:textId="53FA3670" w:rsidR="003E3E29" w:rsidRDefault="00152AA0" w:rsidP="003E3E29">
      <w:pPr>
        <w:pStyle w:val="B1Norm"/>
      </w:pPr>
      <w:r>
        <w:t>[RICORDARSI CHE NON HO MESSO NEL DOCUMENTO LA DEFINIZIONE DI TRACE]</w:t>
      </w:r>
    </w:p>
    <w:p w14:paraId="68EAB4D8" w14:textId="77777777" w:rsidR="00152AA0" w:rsidRDefault="00152AA0" w:rsidP="003E3E29">
      <w:pPr>
        <w:pStyle w:val="B1Norm"/>
      </w:pPr>
    </w:p>
    <w:p w14:paraId="614B3EE1" w14:textId="28BC0E9E" w:rsidR="00152AA0" w:rsidRPr="00C45F70" w:rsidRDefault="00152AA0" w:rsidP="00152AA0">
      <w:pPr>
        <w:pStyle w:val="H4"/>
      </w:pPr>
      <w:r>
        <w:t xml:space="preserve">Definizione di </w:t>
      </w:r>
      <w:r w:rsidRPr="00152AA0">
        <w:rPr>
          <w:i/>
          <w:iCs/>
        </w:rPr>
        <w:t>invariante</w:t>
      </w:r>
    </w:p>
    <w:p w14:paraId="6FE560D9" w14:textId="77777777" w:rsidR="00C45F70" w:rsidRDefault="00C45F70" w:rsidP="00C45F70">
      <w:pPr>
        <w:pStyle w:val="B1Norm"/>
      </w:pPr>
      <w:r>
        <w:t>Sia:</w:t>
      </w:r>
    </w:p>
    <w:p w14:paraId="4DC156F3" w14:textId="77777777" w:rsidR="00C45F70" w:rsidRDefault="00C45F70" w:rsidP="00C45F70">
      <w:pPr>
        <w:pStyle w:val="B1Norm"/>
        <w:numPr>
          <w:ilvl w:val="0"/>
          <w:numId w:val="15"/>
        </w:numPr>
      </w:pP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>, un generico set di atomic proposition;</w:t>
      </w:r>
      <w:r>
        <w:t xml:space="preserve"> </w:t>
      </w:r>
    </w:p>
    <w:p w14:paraId="0054E84E" w14:textId="2C5F99E4" w:rsidR="00C45F70" w:rsidRDefault="00C45F70" w:rsidP="00C45F70">
      <w:pPr>
        <w:pStyle w:val="B2Centr"/>
      </w:pPr>
      <w:r>
        <w:t xml:space="preserve">una proprietà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su </w:t>
      </w:r>
      <m:oMath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è un </w:t>
      </w:r>
      <w:r w:rsidRPr="00C45F70">
        <w:rPr>
          <w:rFonts w:eastAsiaTheme="minorEastAsia"/>
          <w:i/>
          <w:iCs/>
        </w:rPr>
        <w:t>invariante</w:t>
      </w:r>
      <w:r>
        <w:rPr>
          <w:rFonts w:eastAsiaTheme="minorEastAsia"/>
        </w:rPr>
        <w:t xml:space="preserve"> se esiste almeno una formula in logica proposizionale su </w:t>
      </w:r>
      <m:oMath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vera in qualunque elemento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524AAA68" w14:textId="77777777" w:rsidR="00C45F70" w:rsidRDefault="00C45F70" w:rsidP="00C45F70">
      <w:pPr>
        <w:pStyle w:val="B1Norm"/>
      </w:pPr>
    </w:p>
    <w:p w14:paraId="042DF0F5" w14:textId="77777777" w:rsidR="00C45F70" w:rsidRDefault="00C45F70" w:rsidP="00C45F70">
      <w:pPr>
        <w:pStyle w:val="B1Norm"/>
      </w:pPr>
    </w:p>
    <w:p w14:paraId="141BB1D7" w14:textId="3822F739" w:rsidR="00C45F70" w:rsidRDefault="00CF22D0" w:rsidP="00C45F70">
      <w:pPr>
        <w:pStyle w:val="B1Norm"/>
      </w:pPr>
      <w:r w:rsidRPr="00CF22D0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7B95F81" wp14:editId="3696C116">
            <wp:simplePos x="0" y="0"/>
            <wp:positionH relativeFrom="margin">
              <wp:align>center</wp:align>
            </wp:positionH>
            <wp:positionV relativeFrom="paragraph">
              <wp:posOffset>304583</wp:posOffset>
            </wp:positionV>
            <wp:extent cx="3025698" cy="1024324"/>
            <wp:effectExtent l="0" t="0" r="3810" b="4445"/>
            <wp:wrapTopAndBottom/>
            <wp:docPr id="293080537" name="Immagine 1" descr="Immagine che contiene testo, diagramm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80537" name="Immagine 1" descr="Immagine che contiene testo, diagramma, Carattere, linea&#10;&#10;Il contenuto generato dall'IA potrebbe non essere corret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98" cy="102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F70">
        <w:t>Si tratta di un concetto molto semplice, consideriamo ad esempio</w:t>
      </w:r>
      <w:r>
        <w:t xml:space="preserve"> l’</w:t>
      </w:r>
      <w:proofErr w:type="spellStart"/>
      <w:r>
        <w:t>interleaving</w:t>
      </w:r>
      <w:proofErr w:type="spellEnd"/>
      <w:r>
        <w:t xml:space="preserve"> tra i due sistemi</w:t>
      </w:r>
      <w:r w:rsidR="00C45F70">
        <w:t>:</w:t>
      </w:r>
    </w:p>
    <w:p w14:paraId="429B4A5C" w14:textId="48A13F3A" w:rsidR="00C45F70" w:rsidRDefault="00C45F70" w:rsidP="00C45F70">
      <w:pPr>
        <w:pStyle w:val="B1Norm"/>
      </w:pPr>
    </w:p>
    <w:p w14:paraId="604DA296" w14:textId="4831CCB9" w:rsidR="00CF22D0" w:rsidRDefault="00CF22D0" w:rsidP="00CF22D0">
      <w:pPr>
        <w:pStyle w:val="B1Norm"/>
      </w:pPr>
      <w:r>
        <w:t>Alcune possibili proprietà LT:</w:t>
      </w:r>
    </w:p>
    <w:p w14:paraId="265BA523" w14:textId="690EF2EA" w:rsidR="00CF22D0" w:rsidRPr="00CF22D0" w:rsidRDefault="00CF22D0" w:rsidP="00CF22D0">
      <w:pPr>
        <w:pStyle w:val="B1Norm"/>
        <w:numPr>
          <w:ilvl w:val="0"/>
          <w:numId w:val="15"/>
        </w:numPr>
      </w:pPr>
      <w:r>
        <w:t xml:space="preserve">“i due semafori non possono mai avere lo stesso colore” : è un </w:t>
      </w:r>
      <w:proofErr w:type="spellStart"/>
      <w:r>
        <w:t>inviariante</w:t>
      </w:r>
      <w:proofErr w:type="spellEnd"/>
      <w:r>
        <w:t xml:space="preserve">? Sì! Possiamo enunciare la formula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∧gree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∧re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;</w:t>
      </w:r>
    </w:p>
    <w:p w14:paraId="305A8518" w14:textId="33A0F9A9" w:rsidR="00CF22D0" w:rsidRPr="00CF22D0" w:rsidRDefault="00CF22D0" w:rsidP="00CF22D0">
      <w:pPr>
        <w:pStyle w:val="B1Norm"/>
        <w:numPr>
          <w:ilvl w:val="0"/>
          <w:numId w:val="15"/>
        </w:numPr>
      </w:pPr>
      <w:r>
        <w:rPr>
          <w:rFonts w:eastAsiaTheme="minorEastAsia"/>
        </w:rPr>
        <w:t xml:space="preserve">“quando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diventa verde, non può più tornare rosso” : è un inviariante? No! Non ci è possibile esprimerla con una formula proposizionale!</w:t>
      </w:r>
    </w:p>
    <w:p w14:paraId="63D184D9" w14:textId="77777777" w:rsidR="00C45F70" w:rsidRPr="00152AA0" w:rsidRDefault="00C45F70" w:rsidP="00A900DA">
      <w:pPr>
        <w:pStyle w:val="B1Norm"/>
        <w:ind w:firstLine="0"/>
      </w:pPr>
    </w:p>
    <w:p w14:paraId="26456BA3" w14:textId="7BAB1F57" w:rsidR="00152AA0" w:rsidRPr="00A900DA" w:rsidRDefault="00152AA0" w:rsidP="00152AA0">
      <w:pPr>
        <w:pStyle w:val="H4"/>
      </w:pPr>
      <w:r w:rsidRPr="00152AA0">
        <w:t>Definizione di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safety-property</w:t>
      </w:r>
      <w:proofErr w:type="spellEnd"/>
    </w:p>
    <w:p w14:paraId="45CD879A" w14:textId="77777777" w:rsidR="00A900DA" w:rsidRDefault="00A900DA" w:rsidP="00A900DA">
      <w:pPr>
        <w:pStyle w:val="B1Norm"/>
      </w:pPr>
      <w:r>
        <w:t>Sia:</w:t>
      </w:r>
    </w:p>
    <w:p w14:paraId="78D7F02A" w14:textId="77777777" w:rsidR="00A900DA" w:rsidRDefault="00A900DA" w:rsidP="00A900DA">
      <w:pPr>
        <w:pStyle w:val="B1Norm"/>
        <w:numPr>
          <w:ilvl w:val="0"/>
          <w:numId w:val="15"/>
        </w:numPr>
      </w:pP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>, un generico set di atomic proposition;</w:t>
      </w:r>
      <w:r>
        <w:t xml:space="preserve"> </w:t>
      </w:r>
    </w:p>
    <w:p w14:paraId="0F257791" w14:textId="534FCB35" w:rsidR="00A900DA" w:rsidRDefault="00A900DA" w:rsidP="00A900DA">
      <w:pPr>
        <w:pStyle w:val="B2Centr"/>
      </w:pPr>
      <w:r>
        <w:t xml:space="preserve">una proprietà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su </w:t>
      </w:r>
      <m:oMath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è una </w:t>
      </w:r>
      <w:proofErr w:type="spellStart"/>
      <w:r>
        <w:rPr>
          <w:rFonts w:eastAsiaTheme="minorEastAsia"/>
          <w:i/>
          <w:iCs/>
        </w:rPr>
        <w:t>safety-property</w:t>
      </w:r>
      <w:proofErr w:type="spellEnd"/>
      <w:r>
        <w:rPr>
          <w:rFonts w:eastAsiaTheme="minorEastAsia"/>
        </w:rPr>
        <w:t xml:space="preserve"> se ciascuna trace non appartenente ad essa è costituita da un prefisso, di lunghezza finita, che la viola.</w:t>
      </w:r>
    </w:p>
    <w:p w14:paraId="63D879F9" w14:textId="68C7F7B5" w:rsidR="00A900DA" w:rsidRDefault="00A900DA" w:rsidP="00A900DA">
      <w:pPr>
        <w:pStyle w:val="B1Norm"/>
      </w:pPr>
      <w:r>
        <w:t>Osservazioni:</w:t>
      </w:r>
    </w:p>
    <w:p w14:paraId="19708092" w14:textId="2A0D3243" w:rsidR="00A900DA" w:rsidRDefault="00A900DA" w:rsidP="00A900DA">
      <w:pPr>
        <w:pStyle w:val="B1Norm"/>
        <w:numPr>
          <w:ilvl w:val="0"/>
          <w:numId w:val="15"/>
        </w:numPr>
      </w:pPr>
      <w:r>
        <w:t xml:space="preserve">è piuttosto intuitivo notare che tutti gli invarianti sono </w:t>
      </w:r>
      <w:proofErr w:type="spellStart"/>
      <w:r>
        <w:t>safety</w:t>
      </w:r>
      <w:proofErr w:type="spellEnd"/>
      <w:r>
        <w:t>;</w:t>
      </w:r>
    </w:p>
    <w:p w14:paraId="670D2B94" w14:textId="45CB01A1" w:rsidR="00A900DA" w:rsidRPr="00A900DA" w:rsidRDefault="00A900DA" w:rsidP="00A900DA">
      <w:pPr>
        <w:pStyle w:val="B1Norm"/>
        <w:numPr>
          <w:ilvl w:val="0"/>
          <w:numId w:val="15"/>
        </w:numPr>
      </w:pPr>
      <w:r>
        <w:rPr>
          <w:rFonts w:eastAsiaTheme="minorEastAsia"/>
        </w:rPr>
        <w:t xml:space="preserve">“quando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diventa verde, non può più tornare rosso” è safety (tutte le trace in cui non è rispettata hanno un “prefisso” più o meno lungo, ma finito, che la viola).</w:t>
      </w:r>
    </w:p>
    <w:p w14:paraId="613AB260" w14:textId="77777777" w:rsidR="00A900DA" w:rsidRDefault="00A900DA" w:rsidP="00A900DA">
      <w:pPr>
        <w:pStyle w:val="B1Norm"/>
        <w:rPr>
          <w:rFonts w:eastAsiaTheme="minorEastAsia"/>
        </w:rPr>
      </w:pPr>
    </w:p>
    <w:p w14:paraId="79974A99" w14:textId="215C7C74" w:rsidR="00A900DA" w:rsidRDefault="00A900DA" w:rsidP="00A900DA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In buona sostanza, sono tutte le proprietà la cui violazione può essere verificata sui primi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elementi (per un certo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).</w:t>
      </w:r>
    </w:p>
    <w:p w14:paraId="695F3BCF" w14:textId="47224FC1" w:rsidR="00A900DA" w:rsidRDefault="00DC0C10" w:rsidP="00A900DA">
      <w:pPr>
        <w:pStyle w:val="B1Norm"/>
        <w:rPr>
          <w:rFonts w:eastAsiaTheme="minorEastAsia"/>
        </w:rPr>
      </w:pPr>
      <w:r w:rsidRPr="00DC0C10">
        <w:rPr>
          <w:noProof/>
        </w:rPr>
        <w:drawing>
          <wp:anchor distT="0" distB="0" distL="114300" distR="114300" simplePos="0" relativeHeight="251679744" behindDoc="0" locked="0" layoutInCell="1" allowOverlap="1" wp14:anchorId="7E9A4F0E" wp14:editId="56E3C7CE">
            <wp:simplePos x="0" y="0"/>
            <wp:positionH relativeFrom="margin">
              <wp:align>center</wp:align>
            </wp:positionH>
            <wp:positionV relativeFrom="paragraph">
              <wp:posOffset>674696</wp:posOffset>
            </wp:positionV>
            <wp:extent cx="3736340" cy="1099820"/>
            <wp:effectExtent l="0" t="0" r="0" b="5080"/>
            <wp:wrapTopAndBottom/>
            <wp:docPr id="714084055" name="Immagine 1" descr="Immagine che contiene schizzo, diagramma, bianc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84055" name="Immagine 1" descr="Immagine che contiene schizzo, diagramma, bianco, linea&#10;&#10;Il contenuto generato dall'IA potrebbe non essere corret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DA">
        <w:rPr>
          <w:rFonts w:eastAsiaTheme="minorEastAsia"/>
        </w:rPr>
        <w:t xml:space="preserve">Spesso si utilizzano degli FSA riconoscitori per esprimere le </w:t>
      </w:r>
      <w:proofErr w:type="spellStart"/>
      <w:r w:rsidR="00A900DA">
        <w:rPr>
          <w:rFonts w:eastAsiaTheme="minorEastAsia"/>
        </w:rPr>
        <w:t>safety-properties</w:t>
      </w:r>
      <w:proofErr w:type="spellEnd"/>
      <w:r>
        <w:rPr>
          <w:rFonts w:eastAsiaTheme="minorEastAsia"/>
        </w:rPr>
        <w:t xml:space="preserve"> ad esempio, per la proprietà “nel semaforo, il rosso deve essere sempre preceduto dal giallo”</w:t>
      </w:r>
      <w:r w:rsidR="00A900DA">
        <w:rPr>
          <w:rFonts w:eastAsiaTheme="minorEastAsia"/>
        </w:rPr>
        <w:t xml:space="preserve"> (l’FSA riconosce </w:t>
      </w:r>
      <w:r>
        <w:rPr>
          <w:rFonts w:eastAsiaTheme="minorEastAsia"/>
        </w:rPr>
        <w:t>i “prefissi” che violano la proprietà):</w:t>
      </w:r>
    </w:p>
    <w:p w14:paraId="6A7D1D1C" w14:textId="1A86F99A" w:rsidR="00DC0C10" w:rsidRDefault="00DC0C10" w:rsidP="00A900DA">
      <w:pPr>
        <w:pStyle w:val="B1Norm"/>
      </w:pPr>
    </w:p>
    <w:p w14:paraId="5ECEFD05" w14:textId="77777777" w:rsidR="00A900DA" w:rsidRDefault="00A900DA" w:rsidP="00A900DA">
      <w:pPr>
        <w:pStyle w:val="B1Norm"/>
      </w:pPr>
    </w:p>
    <w:p w14:paraId="571FE738" w14:textId="77777777" w:rsidR="00DC0C10" w:rsidRDefault="00DC0C10" w:rsidP="00A900DA">
      <w:pPr>
        <w:pStyle w:val="B1Norm"/>
      </w:pPr>
    </w:p>
    <w:p w14:paraId="6AA49E91" w14:textId="77777777" w:rsidR="00DC0C10" w:rsidRDefault="00DC0C10" w:rsidP="00A900DA">
      <w:pPr>
        <w:pStyle w:val="B1Norm"/>
      </w:pPr>
    </w:p>
    <w:p w14:paraId="4300B869" w14:textId="77777777" w:rsidR="00DC0C10" w:rsidRPr="00152AA0" w:rsidRDefault="00DC0C10" w:rsidP="00A900DA">
      <w:pPr>
        <w:pStyle w:val="B1Norm"/>
      </w:pPr>
    </w:p>
    <w:p w14:paraId="5EA6106E" w14:textId="0F553A55" w:rsidR="00152AA0" w:rsidRPr="00DC0C10" w:rsidRDefault="00152AA0" w:rsidP="00152AA0">
      <w:pPr>
        <w:pStyle w:val="H4"/>
      </w:pPr>
      <w:r w:rsidRPr="00152AA0">
        <w:lastRenderedPageBreak/>
        <w:t xml:space="preserve">Definizione di </w:t>
      </w:r>
      <w:proofErr w:type="spellStart"/>
      <w:r>
        <w:rPr>
          <w:i/>
          <w:iCs/>
        </w:rPr>
        <w:t>liveness-property</w:t>
      </w:r>
      <w:proofErr w:type="spellEnd"/>
    </w:p>
    <w:p w14:paraId="5FDF9668" w14:textId="77777777" w:rsidR="00DC0C10" w:rsidRDefault="00DC0C10" w:rsidP="00DC0C10">
      <w:pPr>
        <w:pStyle w:val="B1Norm"/>
      </w:pPr>
      <w:r>
        <w:t>Sia:</w:t>
      </w:r>
    </w:p>
    <w:p w14:paraId="1F9A04DA" w14:textId="77777777" w:rsidR="00DC0C10" w:rsidRDefault="00DC0C10" w:rsidP="00DC0C10">
      <w:pPr>
        <w:pStyle w:val="B1Norm"/>
        <w:numPr>
          <w:ilvl w:val="0"/>
          <w:numId w:val="15"/>
        </w:numPr>
      </w:pP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>, un generico set di atomic proposition;</w:t>
      </w:r>
      <w:r>
        <w:t xml:space="preserve"> </w:t>
      </w:r>
    </w:p>
    <w:p w14:paraId="72B8D657" w14:textId="5B0A3249" w:rsidR="00DC0C10" w:rsidRDefault="00DC0C10" w:rsidP="00DC0C10">
      <w:pPr>
        <w:pStyle w:val="B2Centr"/>
        <w:rPr>
          <w:rFonts w:eastAsiaTheme="minorEastAsia"/>
        </w:rPr>
      </w:pPr>
      <w:r>
        <w:t xml:space="preserve">una proprietà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su </w:t>
      </w:r>
      <m:oMath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è una </w:t>
      </w:r>
      <w:proofErr w:type="spellStart"/>
      <w:r>
        <w:rPr>
          <w:rFonts w:eastAsiaTheme="minorEastAsia"/>
          <w:i/>
          <w:iCs/>
        </w:rPr>
        <w:t>liveness-property</w:t>
      </w:r>
      <w:proofErr w:type="spellEnd"/>
      <w:r>
        <w:rPr>
          <w:rFonts w:eastAsiaTheme="minorEastAsia"/>
        </w:rPr>
        <w:t xml:space="preserve"> se ciascuna trace non appartenente ad essa NON è costituita da un prefisso, di lunghezza finita, che la viola.</w:t>
      </w:r>
    </w:p>
    <w:p w14:paraId="4D2FE1DE" w14:textId="77777777" w:rsidR="00DC0C10" w:rsidRDefault="00DC0C10" w:rsidP="00DC0C10">
      <w:pPr>
        <w:pStyle w:val="B1Norm"/>
      </w:pPr>
    </w:p>
    <w:p w14:paraId="2F51106D" w14:textId="7CC2FD2D" w:rsidR="00DC0C10" w:rsidRDefault="00DC0C10" w:rsidP="00DC0C10">
      <w:pPr>
        <w:pStyle w:val="B1Norm"/>
        <w:rPr>
          <w:rFonts w:eastAsiaTheme="minorEastAsia"/>
        </w:rPr>
      </w:pPr>
      <w:r>
        <w:t xml:space="preserve">Dunque, una </w:t>
      </w:r>
      <w:proofErr w:type="spellStart"/>
      <w:r>
        <w:t>liveness-propery</w:t>
      </w:r>
      <w:proofErr w:type="spellEnd"/>
      <w:r>
        <w:t xml:space="preserve"> può essere violata sono “all’infinito”. Ad esempio, la </w:t>
      </w:r>
      <w:proofErr w:type="spellStart"/>
      <w:r>
        <w:t>starvation-freedom</w:t>
      </w:r>
      <w:proofErr w:type="spellEnd"/>
      <w:r>
        <w:t xml:space="preserve"> (“prima o poi ciascun entità del sistema </w:t>
      </w:r>
      <w:r w:rsidR="00587398">
        <w:t xml:space="preserve">che richiede la risorsa critica, vi </w:t>
      </w:r>
      <w:r>
        <w:t>accede</w:t>
      </w:r>
      <w:r w:rsidR="00587398">
        <w:t>rà</w:t>
      </w:r>
      <w:r>
        <w:t xml:space="preserve">”) è chiaramente una </w:t>
      </w:r>
      <w:proofErr w:type="spellStart"/>
      <w:r>
        <w:t>liveness-property</w:t>
      </w:r>
      <w:proofErr w:type="spellEnd"/>
      <w:r>
        <w:t xml:space="preserve"> in quanto l’analisi “del prefisso” (ovvero dei primi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elementi per un certo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) non dà alcun elemento per capire se la trace è parte o meno della proprietà (dopo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ciascuna entità potrebbe accedere alla risorsa critica).</w:t>
      </w:r>
    </w:p>
    <w:p w14:paraId="0D6EF1DF" w14:textId="77777777" w:rsidR="00587398" w:rsidRDefault="00587398" w:rsidP="00DC0C10">
      <w:pPr>
        <w:pStyle w:val="B1Norm"/>
        <w:rPr>
          <w:rFonts w:eastAsiaTheme="minorEastAsia"/>
        </w:rPr>
      </w:pPr>
    </w:p>
    <w:p w14:paraId="1659CC37" w14:textId="0F4D1CAD" w:rsidR="00587398" w:rsidRDefault="00587398" w:rsidP="00587398">
      <w:pPr>
        <w:pStyle w:val="H4"/>
      </w:pPr>
      <w:r>
        <w:t>Teorema di decomposizione</w:t>
      </w:r>
    </w:p>
    <w:p w14:paraId="6B1E6830" w14:textId="77777777" w:rsidR="00587398" w:rsidRDefault="00587398" w:rsidP="00587398">
      <w:pPr>
        <w:pStyle w:val="B1Norm"/>
      </w:pPr>
      <w:r>
        <w:t>Sia:</w:t>
      </w:r>
    </w:p>
    <w:p w14:paraId="1CC9DF9E" w14:textId="14478EFA" w:rsidR="00587398" w:rsidRDefault="00587398" w:rsidP="00587398">
      <w:pPr>
        <w:pStyle w:val="B1Norm"/>
        <w:numPr>
          <w:ilvl w:val="0"/>
          <w:numId w:val="15"/>
        </w:numPr>
      </w:pP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>, un generico set di atomic proposition;</w:t>
      </w:r>
      <w:r>
        <w:t xml:space="preserve"> </w:t>
      </w:r>
    </w:p>
    <w:p w14:paraId="07ED6B47" w14:textId="721B7787" w:rsidR="00587398" w:rsidRDefault="00587398" w:rsidP="00587398">
      <w:pPr>
        <w:pStyle w:val="B2Centr"/>
        <w:rPr>
          <w:rFonts w:eastAsiaTheme="minorEastAsia"/>
        </w:rPr>
      </w:pPr>
      <w:r>
        <w:t xml:space="preserve">qualunque proprietà LT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su </w:t>
      </w:r>
      <m:oMath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può essere scomposta in due proprietà su </w:t>
      </w:r>
      <m:oMath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>:</w:t>
      </w:r>
    </w:p>
    <w:p w14:paraId="0BFA24C7" w14:textId="7D39E0F7" w:rsidR="00587398" w:rsidRDefault="00587398" w:rsidP="00587398">
      <w:pPr>
        <w:pStyle w:val="B2Centr"/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</w:t>
      </w:r>
    </w:p>
    <w:p w14:paraId="63E545CD" w14:textId="70C799B2" w:rsidR="00587398" w:rsidRDefault="00587398" w:rsidP="00587398">
      <w:pPr>
        <w:pStyle w:val="B2Centr"/>
        <w:jc w:val="left"/>
      </w:pPr>
      <w:r>
        <w:t>dove:</w:t>
      </w:r>
    </w:p>
    <w:p w14:paraId="69B7EB65" w14:textId="3CBA65E3" w:rsidR="00587398" w:rsidRDefault="00587398" w:rsidP="00587398">
      <w:pPr>
        <w:pStyle w:val="B2Centr"/>
        <w:jc w:val="left"/>
        <w:rPr>
          <w:rFonts w:eastAsiaTheme="minorEastAsia"/>
        </w:rPr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è una certa </w:t>
      </w:r>
      <w:proofErr w:type="spellStart"/>
      <w:r>
        <w:rPr>
          <w:rFonts w:eastAsiaTheme="minorEastAsia"/>
        </w:rPr>
        <w:t>safety-property</w:t>
      </w:r>
      <w:proofErr w:type="spellEnd"/>
      <w:r>
        <w:rPr>
          <w:rFonts w:eastAsiaTheme="minorEastAsia"/>
        </w:rPr>
        <w:t>;</w:t>
      </w:r>
    </w:p>
    <w:p w14:paraId="16C98BD4" w14:textId="76ACFC2B" w:rsidR="00587398" w:rsidRDefault="00587398" w:rsidP="00587398">
      <w:pPr>
        <w:pStyle w:val="B2Centr"/>
        <w:jc w:val="left"/>
      </w:pPr>
      <w:r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è una certa </w:t>
      </w:r>
      <w:proofErr w:type="spellStart"/>
      <w:r>
        <w:rPr>
          <w:rFonts w:eastAsiaTheme="minorEastAsia"/>
        </w:rPr>
        <w:t>liveness-property</w:t>
      </w:r>
      <w:proofErr w:type="spellEnd"/>
      <w:r>
        <w:rPr>
          <w:rFonts w:eastAsiaTheme="minorEastAsia"/>
        </w:rPr>
        <w:t>.</w:t>
      </w:r>
    </w:p>
    <w:p w14:paraId="20B0507A" w14:textId="60316A27" w:rsidR="00DC0C10" w:rsidRDefault="00587398" w:rsidP="00587398">
      <w:pPr>
        <w:pStyle w:val="B1Norm"/>
      </w:pPr>
      <w:r>
        <w:t>Osservazioni:</w:t>
      </w:r>
    </w:p>
    <w:p w14:paraId="19934087" w14:textId="43274E36" w:rsidR="00587398" w:rsidRDefault="00587398" w:rsidP="00587398">
      <w:pPr>
        <w:pStyle w:val="B1Norm"/>
        <w:numPr>
          <w:ilvl w:val="0"/>
          <w:numId w:val="15"/>
        </w:numPr>
      </w:pPr>
      <w:r>
        <w:t xml:space="preserve">questo teorema fondamentalmente dice che qualunque proprietà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può essere verificata controllando “i prefissi” (verifica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e verificandola all’infinito (verifica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), non dice che una proprietà è o </w:t>
      </w:r>
      <w:proofErr w:type="spellStart"/>
      <w:r>
        <w:rPr>
          <w:rFonts w:eastAsiaTheme="minorEastAsia"/>
        </w:rPr>
        <w:t>safety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liveness</w:t>
      </w:r>
      <w:proofErr w:type="spellEnd"/>
      <w:r>
        <w:rPr>
          <w:rFonts w:eastAsiaTheme="minorEastAsia"/>
        </w:rPr>
        <w:t xml:space="preserve"> (che, chiaramente, non è vero)!</w:t>
      </w:r>
    </w:p>
    <w:p w14:paraId="5400AC78" w14:textId="1D8FE752" w:rsidR="00587398" w:rsidRDefault="00587398" w:rsidP="00587398">
      <w:pPr>
        <w:pStyle w:val="B1Norm"/>
        <w:numPr>
          <w:ilvl w:val="0"/>
          <w:numId w:val="15"/>
        </w:numPr>
      </w:pPr>
      <w:r>
        <w:t xml:space="preserve">l’unica proprietà che è sia </w:t>
      </w:r>
      <w:proofErr w:type="spellStart"/>
      <w:r>
        <w:t>safety</w:t>
      </w:r>
      <w:proofErr w:type="spellEnd"/>
      <w:r>
        <w:t xml:space="preserve"> che </w:t>
      </w:r>
      <w:proofErr w:type="spellStart"/>
      <w:r>
        <w:t>liveness</w:t>
      </w:r>
      <w:proofErr w:type="spellEnd"/>
      <w:r>
        <w:t xml:space="preserve"> è quella universale (quella che accetta qualunque trace).</w:t>
      </w:r>
    </w:p>
    <w:p w14:paraId="73C580FC" w14:textId="77777777" w:rsidR="001603A7" w:rsidRDefault="001603A7" w:rsidP="001603A7">
      <w:pPr>
        <w:pStyle w:val="B1Norm"/>
      </w:pPr>
    </w:p>
    <w:p w14:paraId="7DD47A6C" w14:textId="77777777" w:rsidR="001603A7" w:rsidRDefault="001603A7" w:rsidP="001603A7">
      <w:pPr>
        <w:pStyle w:val="B1Norm"/>
      </w:pPr>
    </w:p>
    <w:p w14:paraId="7B270588" w14:textId="77777777" w:rsidR="001603A7" w:rsidRDefault="001603A7" w:rsidP="001603A7">
      <w:pPr>
        <w:pStyle w:val="B1Norm"/>
      </w:pPr>
    </w:p>
    <w:p w14:paraId="22A8A2E8" w14:textId="77777777" w:rsidR="001603A7" w:rsidRDefault="001603A7" w:rsidP="001603A7">
      <w:pPr>
        <w:pStyle w:val="B1Norm"/>
      </w:pPr>
    </w:p>
    <w:p w14:paraId="1C8BE036" w14:textId="77777777" w:rsidR="001603A7" w:rsidRDefault="001603A7" w:rsidP="001603A7">
      <w:pPr>
        <w:pStyle w:val="B1Norm"/>
      </w:pPr>
    </w:p>
    <w:p w14:paraId="55776EF3" w14:textId="77777777" w:rsidR="001603A7" w:rsidRDefault="001603A7" w:rsidP="001603A7">
      <w:pPr>
        <w:pStyle w:val="B1Norm"/>
      </w:pPr>
    </w:p>
    <w:p w14:paraId="28885A5A" w14:textId="77777777" w:rsidR="001603A7" w:rsidRDefault="001603A7" w:rsidP="001603A7">
      <w:pPr>
        <w:pStyle w:val="B1Norm"/>
      </w:pPr>
    </w:p>
    <w:p w14:paraId="7D8D3D3E" w14:textId="77777777" w:rsidR="001603A7" w:rsidRDefault="001603A7" w:rsidP="001603A7">
      <w:pPr>
        <w:pStyle w:val="B1Norm"/>
      </w:pPr>
    </w:p>
    <w:p w14:paraId="36C58079" w14:textId="0B4A48C6" w:rsidR="001603A7" w:rsidRDefault="001603A7" w:rsidP="001603A7">
      <w:pPr>
        <w:pStyle w:val="H4"/>
      </w:pPr>
      <w:proofErr w:type="spellStart"/>
      <w:r>
        <w:lastRenderedPageBreak/>
        <w:t>Fairness</w:t>
      </w:r>
      <w:proofErr w:type="spellEnd"/>
    </w:p>
    <w:p w14:paraId="2E9443C9" w14:textId="5D9EBA18" w:rsidR="001603A7" w:rsidRDefault="000642F6" w:rsidP="001603A7">
      <w:pPr>
        <w:pStyle w:val="B1Nor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C0ADC" wp14:editId="44A7DF8B">
                <wp:simplePos x="0" y="0"/>
                <wp:positionH relativeFrom="column">
                  <wp:posOffset>1707515</wp:posOffset>
                </wp:positionH>
                <wp:positionV relativeFrom="paragraph">
                  <wp:posOffset>1447800</wp:posOffset>
                </wp:positionV>
                <wp:extent cx="765175" cy="453390"/>
                <wp:effectExtent l="0" t="0" r="0" b="3810"/>
                <wp:wrapNone/>
                <wp:docPr id="1579365459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00970" w14:textId="134AACDD" w:rsidR="000642F6" w:rsidRPr="000642F6" w:rsidRDefault="000642F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0642F6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0ADC" id="Casella di testo 5" o:spid="_x0000_s1027" type="#_x0000_t202" style="position:absolute;left:0;text-align:left;margin-left:134.45pt;margin-top:114pt;width:60.25pt;height:3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XMGAIAADI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" filled="f" stroked="f" strokeweight=".5pt">
                <v:textbox>
                  <w:txbxContent>
                    <w:p w14:paraId="51300970" w14:textId="134AACDD" w:rsidR="000642F6" w:rsidRPr="000642F6" w:rsidRDefault="000642F6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0642F6">
                        <w:rPr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sz w:val="18"/>
                          <w:szCs w:val="18"/>
                        </w:rPr>
                        <w:t>Red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60ED0" wp14:editId="4A666867">
                <wp:simplePos x="0" y="0"/>
                <wp:positionH relativeFrom="column">
                  <wp:posOffset>812614</wp:posOffset>
                </wp:positionH>
                <wp:positionV relativeFrom="paragraph">
                  <wp:posOffset>1451610</wp:posOffset>
                </wp:positionV>
                <wp:extent cx="765175" cy="453390"/>
                <wp:effectExtent l="0" t="0" r="0" b="3810"/>
                <wp:wrapNone/>
                <wp:docPr id="438851958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90238" w14:textId="30F6A6C2" w:rsidR="000642F6" w:rsidRPr="000642F6" w:rsidRDefault="000642F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0642F6">
                              <w:rPr>
                                <w:sz w:val="18"/>
                                <w:szCs w:val="18"/>
                              </w:rPr>
                              <w:t>toGreen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0ED0" id="_x0000_s1028" type="#_x0000_t202" style="position:absolute;left:0;text-align:left;margin-left:64pt;margin-top:114.3pt;width:60.25pt;height:3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RoGgIAADI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" filled="f" stroked="f" strokeweight=".5pt">
                <v:textbox>
                  <w:txbxContent>
                    <w:p w14:paraId="12F90238" w14:textId="30F6A6C2" w:rsidR="000642F6" w:rsidRPr="000642F6" w:rsidRDefault="000642F6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0642F6">
                        <w:rPr>
                          <w:sz w:val="18"/>
                          <w:szCs w:val="18"/>
                        </w:rPr>
                        <w:t>toGreen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84620" wp14:editId="402FDA4B">
                <wp:simplePos x="0" y="0"/>
                <wp:positionH relativeFrom="column">
                  <wp:posOffset>1706075</wp:posOffset>
                </wp:positionH>
                <wp:positionV relativeFrom="paragraph">
                  <wp:posOffset>656683</wp:posOffset>
                </wp:positionV>
                <wp:extent cx="765717" cy="453483"/>
                <wp:effectExtent l="0" t="0" r="0" b="3810"/>
                <wp:wrapNone/>
                <wp:docPr id="976728010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717" cy="4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F7BEC" w14:textId="39DE38B7" w:rsidR="000642F6" w:rsidRPr="000642F6" w:rsidRDefault="000642F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0642F6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</w:t>
                            </w:r>
                            <w:r w:rsidRPr="000642F6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4620" id="_x0000_s1029" type="#_x0000_t202" style="position:absolute;left:0;text-align:left;margin-left:134.35pt;margin-top:51.7pt;width:60.3pt;height:3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i0GQIAADI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" filled="f" stroked="f" strokeweight=".5pt">
                <v:textbox>
                  <w:txbxContent>
                    <w:p w14:paraId="361F7BEC" w14:textId="39DE38B7" w:rsidR="000642F6" w:rsidRPr="000642F6" w:rsidRDefault="000642F6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0642F6">
                        <w:rPr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sz w:val="18"/>
                          <w:szCs w:val="18"/>
                        </w:rPr>
                        <w:t>Red</w:t>
                      </w:r>
                      <w:r w:rsidRPr="000642F6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438C3" wp14:editId="58B4A8E6">
                <wp:simplePos x="0" y="0"/>
                <wp:positionH relativeFrom="column">
                  <wp:posOffset>810492</wp:posOffset>
                </wp:positionH>
                <wp:positionV relativeFrom="paragraph">
                  <wp:posOffset>660663</wp:posOffset>
                </wp:positionV>
                <wp:extent cx="765717" cy="453483"/>
                <wp:effectExtent l="0" t="0" r="0" b="3810"/>
                <wp:wrapNone/>
                <wp:docPr id="86529379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717" cy="4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DE969" w14:textId="32445BB3" w:rsidR="000642F6" w:rsidRPr="000642F6" w:rsidRDefault="000642F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0642F6">
                              <w:rPr>
                                <w:sz w:val="18"/>
                                <w:szCs w:val="18"/>
                              </w:rPr>
                              <w:t>toGreen</w:t>
                            </w:r>
                            <w:r w:rsidRPr="000642F6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38C3" id="_x0000_s1030" type="#_x0000_t202" style="position:absolute;left:0;text-align:left;margin-left:63.8pt;margin-top:52pt;width:60.3pt;height:3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XzGg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" filled="f" stroked="f" strokeweight=".5pt">
                <v:textbox>
                  <w:txbxContent>
                    <w:p w14:paraId="039DE969" w14:textId="32445BB3" w:rsidR="000642F6" w:rsidRPr="000642F6" w:rsidRDefault="000642F6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0642F6">
                        <w:rPr>
                          <w:sz w:val="18"/>
                          <w:szCs w:val="18"/>
                        </w:rPr>
                        <w:t>toGreen</w:t>
                      </w:r>
                      <w:r w:rsidRPr="000642F6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03A7" w:rsidRPr="001603A7">
        <w:rPr>
          <w:noProof/>
        </w:rPr>
        <w:drawing>
          <wp:anchor distT="0" distB="0" distL="114300" distR="114300" simplePos="0" relativeHeight="251680768" behindDoc="0" locked="0" layoutInCell="1" allowOverlap="1" wp14:anchorId="492898F7" wp14:editId="0A483878">
            <wp:simplePos x="0" y="0"/>
            <wp:positionH relativeFrom="margin">
              <wp:align>center</wp:align>
            </wp:positionH>
            <wp:positionV relativeFrom="paragraph">
              <wp:posOffset>356622</wp:posOffset>
            </wp:positionV>
            <wp:extent cx="4638906" cy="1583473"/>
            <wp:effectExtent l="0" t="0" r="0" b="0"/>
            <wp:wrapTopAndBottom/>
            <wp:docPr id="364201676" name="Immagine 1" descr="Immagine che contiene diagramma, linea, Piano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01676" name="Immagine 1" descr="Immagine che contiene diagramma, linea, Piano, bianco&#10;&#10;Il contenuto generato dall'IA potrebbe non essere corret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906" cy="158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03A7">
        <w:t>Consideria</w:t>
      </w:r>
      <w:proofErr w:type="spellEnd"/>
      <w:r w:rsidR="001603A7">
        <w:t xml:space="preserve"> il seguente </w:t>
      </w:r>
      <w:proofErr w:type="spellStart"/>
      <w:r w:rsidR="001603A7">
        <w:t>interleaving</w:t>
      </w:r>
      <w:proofErr w:type="spellEnd"/>
      <w:r w:rsidR="001603A7">
        <w:t>:</w:t>
      </w:r>
    </w:p>
    <w:p w14:paraId="647D3779" w14:textId="77777777" w:rsidR="000642F6" w:rsidRDefault="000642F6" w:rsidP="001603A7">
      <w:pPr>
        <w:pStyle w:val="B1Norm"/>
      </w:pPr>
    </w:p>
    <w:p w14:paraId="46216E2C" w14:textId="32D65B66" w:rsidR="001603A7" w:rsidRDefault="001603A7" w:rsidP="001603A7">
      <w:pPr>
        <w:pStyle w:val="B1Norm"/>
      </w:pPr>
      <w:r>
        <w:t>In generale, l’</w:t>
      </w:r>
      <w:proofErr w:type="spellStart"/>
      <w:r>
        <w:t>interleaving</w:t>
      </w:r>
      <w:proofErr w:type="spellEnd"/>
      <w:r>
        <w:t xml:space="preserve"> modella l’evoluzione concorrente di due sistemi indipendenti, </w:t>
      </w:r>
      <w:proofErr w:type="spellStart"/>
      <w:r>
        <w:t>incluendo</w:t>
      </w:r>
      <w:proofErr w:type="spellEnd"/>
      <w:r>
        <w:t xml:space="preserve"> così </w:t>
      </w:r>
      <w:proofErr w:type="spellStart"/>
      <w:r>
        <w:t>sistuazioni</w:t>
      </w:r>
      <w:proofErr w:type="spellEnd"/>
      <w:r>
        <w:t xml:space="preserve"> </w:t>
      </w:r>
      <w:proofErr w:type="spellStart"/>
      <w:r>
        <w:t>possibil</w:t>
      </w:r>
      <w:r w:rsidR="00C64CBC">
        <w:t>m</w:t>
      </w:r>
      <w:r>
        <w:t>e</w:t>
      </w:r>
      <w:proofErr w:type="spellEnd"/>
      <w:r>
        <w:t xml:space="preserve"> irrealistiche. Ad esempio, le seguenti trace:</w:t>
      </w:r>
    </w:p>
    <w:p w14:paraId="1BFED2DE" w14:textId="47FB3BFA" w:rsidR="001603A7" w:rsidRPr="00055774" w:rsidRDefault="00000000" w:rsidP="001603A7">
      <w:pPr>
        <w:pStyle w:val="B1Norm"/>
        <w:numPr>
          <w:ilvl w:val="0"/>
          <w:numId w:val="16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green,red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red,red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red,green</m:t>
            </m:r>
          </m:e>
        </m:d>
      </m:oMath>
    </w:p>
    <w:p w14:paraId="7B3C8004" w14:textId="76F82CAD" w:rsidR="00055774" w:rsidRPr="00055774" w:rsidRDefault="00000000" w:rsidP="001603A7">
      <w:pPr>
        <w:pStyle w:val="B1Norm"/>
        <w:numPr>
          <w:ilvl w:val="0"/>
          <w:numId w:val="16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green,red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green,green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red,green</m:t>
            </m:r>
          </m:e>
        </m:d>
      </m:oMath>
    </w:p>
    <w:p w14:paraId="0BD45C04" w14:textId="79835FDD" w:rsidR="00055774" w:rsidRDefault="00055774" w:rsidP="00055774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vogliono ambedue modellare il fatto che i due semafori invertono il proprio colore ma in “i” è </w:t>
      </w:r>
      <m:oMath>
        <m:r>
          <w:rPr>
            <w:rFonts w:ascii="Cambria Math" w:eastAsiaTheme="minorEastAsia" w:hAnsi="Cambria Math"/>
          </w:rPr>
          <m:t>TrLigh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53642F">
        <w:rPr>
          <w:rFonts w:eastAsiaTheme="minorEastAsia"/>
        </w:rPr>
        <w:t>f</w:t>
      </w:r>
      <w:r>
        <w:rPr>
          <w:rFonts w:eastAsiaTheme="minorEastAsia"/>
        </w:rPr>
        <w:t xml:space="preserve">a variare il proprio colore “prima” di </w:t>
      </w:r>
      <m:oMath>
        <m:r>
          <w:rPr>
            <w:rFonts w:ascii="Cambria Math" w:eastAsiaTheme="minorEastAsia" w:hAnsi="Cambria Math"/>
          </w:rPr>
          <m:t>TrLigh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mentre in “ii” è l’opposto. Nella pratica, però, i semafori hanno velocità analoghe e dunque entrambe queste trace modellano un comportamento “irrealistico” (il fatto che uno dei due semafori è “più veloce” dell’altro). I </w:t>
      </w:r>
      <w:proofErr w:type="spellStart"/>
      <w:r>
        <w:rPr>
          <w:rFonts w:eastAsiaTheme="minorEastAsia"/>
        </w:rPr>
        <w:t>fairness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constraints</w:t>
      </w:r>
      <w:proofErr w:type="spellEnd"/>
      <w:r>
        <w:rPr>
          <w:rFonts w:eastAsiaTheme="minorEastAsia"/>
        </w:rPr>
        <w:t xml:space="preserve"> sono ciò che aggiungiamo per escludere dal modello questi comportamenti “irrealistici”.</w:t>
      </w:r>
      <w:r w:rsidR="00C64CBC">
        <w:rPr>
          <w:rFonts w:eastAsiaTheme="minorEastAsia"/>
        </w:rPr>
        <w:t xml:space="preserve"> Dal punto di vista formale, infatti, escludere questi comportamenti può fare sì che proprietà “a priori” non soddisfatte vengano soddisfatte se si escludono i comportamenti “irrealistici”. Ad esempio, la proprietà “entrambi i semafori sono verdi infinitamente spesso” (</w:t>
      </w:r>
      <w:r w:rsidR="00C64CBC" w:rsidRPr="00C64CBC">
        <w:rPr>
          <w:rFonts w:eastAsiaTheme="minorEastAsia"/>
          <w:highlight w:val="green"/>
        </w:rPr>
        <w:t>ovvero: “non accadrà mai che entrambi i semafori sono rossi”</w:t>
      </w:r>
      <w:r w:rsidR="00C64CBC">
        <w:rPr>
          <w:rFonts w:eastAsiaTheme="minorEastAsia"/>
        </w:rPr>
        <w:t>) è violata dalla trace “i” ma è perfettamente ragionevole se consideriamo un sistema di due semafori concorrenti (</w:t>
      </w:r>
      <w:r w:rsidR="00C64CBC" w:rsidRPr="00C64CBC">
        <w:rPr>
          <w:rFonts w:eastAsiaTheme="minorEastAsia"/>
          <w:highlight w:val="green"/>
        </w:rPr>
        <w:t xml:space="preserve">avrei voluto scrivere indipendenti, non l’ho messo perché “indipendenti” non è proprio quello che sono due semafori che non sono mai entrambi </w:t>
      </w:r>
      <w:proofErr w:type="spellStart"/>
      <w:r w:rsidR="00C64CBC" w:rsidRPr="00C64CBC">
        <w:rPr>
          <w:rFonts w:eastAsiaTheme="minorEastAsia"/>
          <w:highlight w:val="green"/>
        </w:rPr>
        <w:t>rossi,cioè</w:t>
      </w:r>
      <w:proofErr w:type="spellEnd"/>
      <w:r w:rsidR="00C64CBC" w:rsidRPr="00C64CBC">
        <w:rPr>
          <w:rFonts w:eastAsiaTheme="minorEastAsia"/>
          <w:highlight w:val="green"/>
        </w:rPr>
        <w:t xml:space="preserve"> due semafori entrambi rossi possono comunque essere indipendenti</w:t>
      </w:r>
      <w:r w:rsidR="00C64CBC">
        <w:rPr>
          <w:rFonts w:eastAsiaTheme="minorEastAsia"/>
        </w:rPr>
        <w:t>).</w:t>
      </w:r>
    </w:p>
    <w:p w14:paraId="2FC12F27" w14:textId="77777777" w:rsidR="0053642F" w:rsidRDefault="0053642F" w:rsidP="00055774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Più formalmente, dato un insieme di azioni, una </w:t>
      </w:r>
      <w:proofErr w:type="spellStart"/>
      <w:r w:rsidRPr="00055774">
        <w:rPr>
          <w:rFonts w:eastAsiaTheme="minorEastAsia"/>
          <w:i/>
          <w:iCs/>
        </w:rPr>
        <w:t>fairness</w:t>
      </w:r>
      <w:proofErr w:type="spellEnd"/>
      <w:r w:rsidRPr="00055774">
        <w:rPr>
          <w:rFonts w:eastAsiaTheme="minorEastAsia"/>
          <w:i/>
          <w:iCs/>
        </w:rPr>
        <w:t xml:space="preserve"> </w:t>
      </w:r>
      <w:proofErr w:type="spellStart"/>
      <w:r w:rsidRPr="00055774">
        <w:rPr>
          <w:rFonts w:eastAsiaTheme="minorEastAsia"/>
          <w:i/>
          <w:iCs/>
        </w:rPr>
        <w:t>assumption</w:t>
      </w:r>
      <w:proofErr w:type="spellEnd"/>
      <w:r>
        <w:rPr>
          <w:rFonts w:eastAsiaTheme="minorEastAsia"/>
          <w:i/>
          <w:iCs/>
        </w:rPr>
        <w:t xml:space="preserve"> </w:t>
      </w:r>
      <w:r w:rsidRPr="0053642F">
        <w:rPr>
          <w:rFonts w:eastAsiaTheme="minorEastAsia"/>
        </w:rPr>
        <w:t>è una tripla di</w:t>
      </w:r>
      <w:r>
        <w:rPr>
          <w:rFonts w:eastAsiaTheme="minorEastAsia"/>
        </w:rPr>
        <w:t xml:space="preserve"> tre </w:t>
      </w:r>
      <w:proofErr w:type="spellStart"/>
      <w:r w:rsidRPr="00055774">
        <w:rPr>
          <w:rFonts w:eastAsiaTheme="minorEastAsia"/>
          <w:i/>
          <w:iCs/>
        </w:rPr>
        <w:t>fairness</w:t>
      </w:r>
      <w:proofErr w:type="spellEnd"/>
      <w:r w:rsidRPr="00055774">
        <w:rPr>
          <w:rFonts w:eastAsiaTheme="minorEastAsia"/>
          <w:i/>
          <w:iCs/>
        </w:rPr>
        <w:t xml:space="preserve"> </w:t>
      </w:r>
      <w:proofErr w:type="spellStart"/>
      <w:r w:rsidRPr="00055774">
        <w:rPr>
          <w:rFonts w:eastAsiaTheme="minorEastAsia"/>
          <w:i/>
          <w:iCs/>
        </w:rPr>
        <w:t>constraint</w:t>
      </w:r>
      <w:proofErr w:type="spellEnd"/>
      <w:r w:rsidRPr="0053642F">
        <w:rPr>
          <w:rFonts w:eastAsiaTheme="minorEastAsia"/>
        </w:rPr>
        <w:t>, ciascuno dei quali è un insieme di insiemi di azioni.</w:t>
      </w:r>
      <w:r>
        <w:rPr>
          <w:rFonts w:eastAsiaTheme="minorEastAsia"/>
        </w:rPr>
        <w:t xml:space="preserve"> </w:t>
      </w:r>
    </w:p>
    <w:p w14:paraId="1872179C" w14:textId="0F4BCD02" w:rsidR="0053642F" w:rsidRDefault="0053642F" w:rsidP="00055774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Una generica </w:t>
      </w:r>
      <w:proofErr w:type="spellStart"/>
      <w:r>
        <w:rPr>
          <w:rFonts w:eastAsiaTheme="minorEastAsia"/>
        </w:rPr>
        <w:t>run</w:t>
      </w:r>
      <w:proofErr w:type="spellEnd"/>
      <w:r>
        <w:rPr>
          <w:rFonts w:eastAsiaTheme="minorEastAsia"/>
        </w:rPr>
        <w:t xml:space="preserve"> soddisfa una certa proprietà sotto una certa </w:t>
      </w:r>
      <w:proofErr w:type="spellStart"/>
      <w:r>
        <w:rPr>
          <w:rFonts w:eastAsiaTheme="minorEastAsia"/>
        </w:rPr>
        <w:t>fairness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assuption</w:t>
      </w:r>
      <w:proofErr w:type="spellEnd"/>
      <w:r>
        <w:rPr>
          <w:rFonts w:eastAsiaTheme="minorEastAsia"/>
        </w:rPr>
        <w:t xml:space="preserve"> se essa rispetta tutti e tre i suoi </w:t>
      </w:r>
      <w:proofErr w:type="spellStart"/>
      <w:r>
        <w:rPr>
          <w:rFonts w:eastAsiaTheme="minorEastAsia"/>
        </w:rPr>
        <w:t>constraint</w:t>
      </w:r>
      <w:proofErr w:type="spellEnd"/>
      <w:r>
        <w:rPr>
          <w:rFonts w:eastAsiaTheme="minorEastAsia"/>
        </w:rPr>
        <w:t>, ovvero:</w:t>
      </w:r>
    </w:p>
    <w:p w14:paraId="6C6BE1FB" w14:textId="44EB2127" w:rsidR="0053642F" w:rsidRDefault="0053642F" w:rsidP="0053642F">
      <w:pPr>
        <w:pStyle w:val="B1Norm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l’</w:t>
      </w:r>
      <w:proofErr w:type="spellStart"/>
      <w:r w:rsidRPr="0053642F">
        <w:rPr>
          <w:rFonts w:eastAsiaTheme="minorEastAsia"/>
          <w:i/>
          <w:iCs/>
        </w:rPr>
        <w:t>uncoditionally</w:t>
      </w:r>
      <w:proofErr w:type="spellEnd"/>
      <w:r w:rsidRPr="0053642F">
        <w:rPr>
          <w:rFonts w:eastAsiaTheme="minorEastAsia"/>
          <w:i/>
          <w:iCs/>
        </w:rPr>
        <w:t xml:space="preserve"> </w:t>
      </w:r>
      <w:proofErr w:type="spellStart"/>
      <w:r w:rsidRPr="0053642F">
        <w:rPr>
          <w:rFonts w:eastAsiaTheme="minorEastAsia"/>
          <w:i/>
          <w:iCs/>
        </w:rPr>
        <w:t>constraint</w:t>
      </w:r>
      <w:proofErr w:type="spellEnd"/>
      <w:r w:rsidRPr="0053642F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: </w:t>
      </w:r>
      <w:proofErr w:type="spellStart"/>
      <w:r w:rsidR="00925EFD">
        <w:rPr>
          <w:rFonts w:eastAsiaTheme="minorEastAsia"/>
        </w:rPr>
        <w:t>và</w:t>
      </w:r>
      <w:proofErr w:type="spellEnd"/>
      <w:r w:rsidR="00925EFD">
        <w:rPr>
          <w:rFonts w:eastAsiaTheme="minorEastAsia"/>
        </w:rPr>
        <w:t xml:space="preserve"> rispettato indefinitamente</w:t>
      </w:r>
      <w:r>
        <w:rPr>
          <w:rFonts w:eastAsiaTheme="minorEastAsia"/>
        </w:rPr>
        <w:t>;</w:t>
      </w:r>
    </w:p>
    <w:p w14:paraId="4DFDB296" w14:textId="594286E8" w:rsidR="0053642F" w:rsidRDefault="0053642F" w:rsidP="0053642F">
      <w:pPr>
        <w:pStyle w:val="B1Norm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lo </w:t>
      </w:r>
      <w:r w:rsidRPr="0053642F">
        <w:rPr>
          <w:rFonts w:eastAsiaTheme="minorEastAsia"/>
          <w:i/>
          <w:iCs/>
        </w:rPr>
        <w:t xml:space="preserve">strong </w:t>
      </w:r>
      <w:proofErr w:type="spellStart"/>
      <w:r w:rsidRPr="0053642F">
        <w:rPr>
          <w:rFonts w:eastAsiaTheme="minorEastAsia"/>
          <w:i/>
          <w:iCs/>
        </w:rPr>
        <w:t>constraint</w:t>
      </w:r>
      <w:proofErr w:type="spellEnd"/>
      <w:r>
        <w:rPr>
          <w:rFonts w:eastAsiaTheme="minorEastAsia"/>
        </w:rPr>
        <w:t xml:space="preserve"> : ;</w:t>
      </w:r>
    </w:p>
    <w:p w14:paraId="5FEB730E" w14:textId="242D9234" w:rsidR="0053642F" w:rsidRPr="00925EFD" w:rsidRDefault="0053642F" w:rsidP="00925EFD">
      <w:pPr>
        <w:pStyle w:val="B1Norm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il </w:t>
      </w:r>
      <w:proofErr w:type="spellStart"/>
      <w:r w:rsidRPr="0053642F">
        <w:rPr>
          <w:rFonts w:eastAsiaTheme="minorEastAsia"/>
          <w:i/>
          <w:iCs/>
        </w:rPr>
        <w:t>weak</w:t>
      </w:r>
      <w:proofErr w:type="spellEnd"/>
      <w:r w:rsidRPr="0053642F">
        <w:rPr>
          <w:rFonts w:eastAsiaTheme="minorEastAsia"/>
          <w:i/>
          <w:iCs/>
        </w:rPr>
        <w:t xml:space="preserve"> </w:t>
      </w:r>
      <w:proofErr w:type="spellStart"/>
      <w:r w:rsidRPr="0053642F">
        <w:rPr>
          <w:rFonts w:eastAsiaTheme="minorEastAsia"/>
          <w:i/>
          <w:iCs/>
        </w:rPr>
        <w:t>constraint</w:t>
      </w:r>
      <w:proofErr w:type="spellEnd"/>
      <w:r>
        <w:rPr>
          <w:rFonts w:eastAsiaTheme="minorEastAsia"/>
        </w:rPr>
        <w:t xml:space="preserve"> : .</w:t>
      </w:r>
    </w:p>
    <w:p w14:paraId="0FB68409" w14:textId="1C859AFB" w:rsidR="000642F6" w:rsidRPr="00925EFD" w:rsidRDefault="000642F6" w:rsidP="000642F6">
      <w:pPr>
        <w:pStyle w:val="B1Norm"/>
        <w:rPr>
          <w:rFonts w:eastAsiaTheme="minorEastAsia"/>
          <w:sz w:val="20"/>
          <w:szCs w:val="20"/>
          <w:highlight w:val="green"/>
        </w:rPr>
      </w:pPr>
      <w:r w:rsidRPr="00925EFD">
        <w:rPr>
          <w:rFonts w:eastAsiaTheme="minorEastAsia"/>
          <w:sz w:val="20"/>
          <w:szCs w:val="20"/>
          <w:highlight w:val="green"/>
        </w:rPr>
        <w:t xml:space="preserve">La proprietà “entrambi i semafori sono verdi infinitamente spesso” diventa soddisfatta dal sistema sotto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highlight w:val="green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green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green"/>
                  </w:rPr>
                  <m:t>toGree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green"/>
                  </w:rPr>
                  <m:t>,toRe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gree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green"/>
                  </w:rPr>
                  <m:t>toGree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green"/>
                  </w:rPr>
                  <m:t>,toRe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green"/>
                      </w:rPr>
                      <m:t>2</m:t>
                    </m:r>
                  </m:sub>
                </m:sSub>
              </m:e>
            </m:d>
          </m:e>
        </m:d>
      </m:oMath>
      <w:r w:rsidRPr="00925EFD">
        <w:rPr>
          <w:rFonts w:eastAsiaTheme="minorEastAsia"/>
          <w:sz w:val="20"/>
          <w:szCs w:val="20"/>
          <w:highlight w:val="green"/>
        </w:rPr>
        <w:t xml:space="preserve"> (in simboli: “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green"/>
              </w:rPr>
              <m:t>⊨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  <w:highlight w:val="green"/>
              </w:rPr>
              <m:t>F</m:t>
            </m:r>
          </m:sub>
        </m:sSub>
      </m:oMath>
      <w:r w:rsidRPr="00925EFD">
        <w:rPr>
          <w:rFonts w:eastAsiaTheme="minorEastAsia"/>
          <w:sz w:val="20"/>
          <w:szCs w:val="20"/>
          <w:highlight w:val="green"/>
        </w:rPr>
        <w:t>”).</w:t>
      </w:r>
    </w:p>
    <w:p w14:paraId="5FE9A668" w14:textId="4578EAE4" w:rsidR="00055774" w:rsidRPr="00925EFD" w:rsidRDefault="00694B3A" w:rsidP="00055774">
      <w:pPr>
        <w:pStyle w:val="B1Norm"/>
        <w:rPr>
          <w:rFonts w:eastAsiaTheme="minorEastAsia"/>
          <w:sz w:val="20"/>
          <w:szCs w:val="20"/>
        </w:rPr>
      </w:pPr>
      <w:r w:rsidRPr="00925EFD">
        <w:rPr>
          <w:rFonts w:eastAsiaTheme="minorEastAsia"/>
          <w:sz w:val="20"/>
          <w:szCs w:val="20"/>
          <w:highlight w:val="green"/>
        </w:rPr>
        <w:t xml:space="preserve">Notiamo che i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fairness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constraints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sono utili solo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solo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per le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liveness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properties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(si può anche dimostrare formalmente che per le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safety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properties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sono del tutto irrilevanti).</w:t>
      </w:r>
    </w:p>
    <w:p w14:paraId="07A27C31" w14:textId="2E6855F8" w:rsidR="00925EFD" w:rsidRPr="00925EFD" w:rsidRDefault="00925EFD" w:rsidP="00055774">
      <w:pPr>
        <w:pStyle w:val="B1Norm"/>
        <w:rPr>
          <w:rFonts w:eastAsiaTheme="minorEastAsia"/>
          <w:sz w:val="20"/>
          <w:szCs w:val="20"/>
          <w:highlight w:val="green"/>
        </w:rPr>
      </w:pPr>
      <w:r w:rsidRPr="00925EFD">
        <w:rPr>
          <w:rFonts w:eastAsiaTheme="minorEastAsia"/>
          <w:sz w:val="20"/>
          <w:szCs w:val="20"/>
          <w:highlight w:val="green"/>
        </w:rPr>
        <w:t>COSA MANCA:</w:t>
      </w:r>
    </w:p>
    <w:p w14:paraId="4988015C" w14:textId="389D167D" w:rsidR="00925EFD" w:rsidRPr="00925EFD" w:rsidRDefault="00925EFD" w:rsidP="00925EFD">
      <w:pPr>
        <w:pStyle w:val="B1Norm"/>
        <w:numPr>
          <w:ilvl w:val="0"/>
          <w:numId w:val="28"/>
        </w:numPr>
        <w:rPr>
          <w:rFonts w:eastAsiaTheme="minorEastAsia"/>
          <w:sz w:val="20"/>
          <w:szCs w:val="20"/>
          <w:highlight w:val="green"/>
        </w:rPr>
      </w:pPr>
      <w:r w:rsidRPr="00925EFD">
        <w:rPr>
          <w:rFonts w:eastAsiaTheme="minorEastAsia"/>
          <w:sz w:val="20"/>
          <w:szCs w:val="20"/>
          <w:highlight w:val="green"/>
        </w:rPr>
        <w:t xml:space="preserve">comprensione di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def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. Formale di strong e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weak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 </w:t>
      </w:r>
      <w:proofErr w:type="spellStart"/>
      <w:r w:rsidRPr="00925EFD">
        <w:rPr>
          <w:rFonts w:eastAsiaTheme="minorEastAsia"/>
          <w:sz w:val="20"/>
          <w:szCs w:val="20"/>
          <w:highlight w:val="green"/>
        </w:rPr>
        <w:t>constraint</w:t>
      </w:r>
      <w:proofErr w:type="spellEnd"/>
      <w:r w:rsidRPr="00925EFD">
        <w:rPr>
          <w:rFonts w:eastAsiaTheme="minorEastAsia"/>
          <w:sz w:val="20"/>
          <w:szCs w:val="20"/>
          <w:highlight w:val="green"/>
        </w:rPr>
        <w:t xml:space="preserve">; (ricordarsi anche </w:t>
      </w:r>
      <m:oMath>
        <m:r>
          <w:rPr>
            <w:rFonts w:ascii="Cambria Math" w:eastAsiaTheme="minorEastAsia" w:hAnsi="Cambria Math"/>
            <w:sz w:val="20"/>
            <w:szCs w:val="20"/>
            <w:highlight w:val="green"/>
          </w:rPr>
          <m:t>uncon⇒strong⇒weak</m:t>
        </m:r>
      </m:oMath>
      <w:r w:rsidRPr="00925EFD">
        <w:rPr>
          <w:rFonts w:eastAsiaTheme="minorEastAsia"/>
          <w:sz w:val="20"/>
          <w:szCs w:val="20"/>
          <w:highlight w:val="green"/>
        </w:rPr>
        <w:t>)</w:t>
      </w:r>
    </w:p>
    <w:p w14:paraId="164E0755" w14:textId="2FF587F6" w:rsidR="00925EFD" w:rsidRPr="00925EFD" w:rsidRDefault="00925EFD" w:rsidP="00925EFD">
      <w:pPr>
        <w:pStyle w:val="B1Norm"/>
        <w:numPr>
          <w:ilvl w:val="0"/>
          <w:numId w:val="28"/>
        </w:numPr>
        <w:rPr>
          <w:rFonts w:eastAsiaTheme="minorEastAsia"/>
          <w:sz w:val="20"/>
          <w:szCs w:val="20"/>
          <w:highlight w:val="green"/>
        </w:rPr>
      </w:pPr>
      <w:r w:rsidRPr="00925EFD">
        <w:rPr>
          <w:rFonts w:eastAsiaTheme="minorEastAsia"/>
          <w:sz w:val="20"/>
          <w:szCs w:val="20"/>
          <w:highlight w:val="green"/>
        </w:rPr>
        <w:t>comprensione di esempio a slide 32</w:t>
      </w:r>
    </w:p>
    <w:p w14:paraId="4CF90BC6" w14:textId="6C43FC19" w:rsidR="00055774" w:rsidRPr="00925EFD" w:rsidRDefault="00925EFD" w:rsidP="00925EFD">
      <w:pPr>
        <w:pStyle w:val="B1Norm"/>
        <w:numPr>
          <w:ilvl w:val="0"/>
          <w:numId w:val="28"/>
        </w:numPr>
        <w:rPr>
          <w:rFonts w:eastAsiaTheme="minorEastAsia"/>
          <w:sz w:val="20"/>
          <w:szCs w:val="20"/>
          <w:highlight w:val="green"/>
        </w:rPr>
      </w:pPr>
      <w:r w:rsidRPr="00925EFD">
        <w:rPr>
          <w:rFonts w:eastAsiaTheme="minorEastAsia"/>
          <w:sz w:val="20"/>
          <w:szCs w:val="20"/>
          <w:highlight w:val="green"/>
        </w:rPr>
        <w:t>slide 35</w:t>
      </w:r>
    </w:p>
    <w:p w14:paraId="33498473" w14:textId="574C5731" w:rsidR="00CE3D58" w:rsidRDefault="00CE3D58" w:rsidP="00CE3D58">
      <w:pPr>
        <w:pStyle w:val="H1"/>
        <w:rPr>
          <w:rFonts w:eastAsiaTheme="minorEastAsia"/>
        </w:rPr>
      </w:pPr>
      <w:r>
        <w:rPr>
          <w:rFonts w:eastAsiaTheme="minorEastAsia"/>
        </w:rPr>
        <w:lastRenderedPageBreak/>
        <w:t xml:space="preserve">Model checking di </w:t>
      </w:r>
      <w:r w:rsidR="00B9052D">
        <w:rPr>
          <w:rFonts w:eastAsiaTheme="minorEastAsia"/>
        </w:rPr>
        <w:t>s</w:t>
      </w:r>
      <w:r>
        <w:rPr>
          <w:rFonts w:eastAsiaTheme="minorEastAsia"/>
        </w:rPr>
        <w:t>istemi a transizione di stati finiti su proprietà LT</w:t>
      </w:r>
    </w:p>
    <w:p w14:paraId="2C875597" w14:textId="73B67D3D" w:rsidR="00CE3D58" w:rsidRDefault="00CE3D58" w:rsidP="00CE3D58">
      <w:pPr>
        <w:pStyle w:val="H2"/>
        <w:rPr>
          <w:rFonts w:eastAsiaTheme="minorEastAsia"/>
          <w:lang w:val="en-US"/>
        </w:rPr>
      </w:pPr>
      <w:r w:rsidRPr="00CE3D58">
        <w:rPr>
          <w:rFonts w:eastAsiaTheme="minorEastAsia"/>
          <w:lang w:val="en-US"/>
        </w:rPr>
        <w:t>Model checking di safety p</w:t>
      </w:r>
      <w:r>
        <w:rPr>
          <w:rFonts w:eastAsiaTheme="minorEastAsia"/>
          <w:lang w:val="en-US"/>
        </w:rPr>
        <w:t>roperties</w:t>
      </w:r>
    </w:p>
    <w:p w14:paraId="1076F856" w14:textId="77777777" w:rsidR="00CE3D58" w:rsidRDefault="00CE3D58" w:rsidP="00CE3D58">
      <w:pPr>
        <w:pStyle w:val="B1Norm"/>
        <w:rPr>
          <w:lang w:val="en-US"/>
        </w:rPr>
      </w:pPr>
    </w:p>
    <w:p w14:paraId="0E2C5210" w14:textId="38B09230" w:rsidR="00CE3D58" w:rsidRDefault="00CE3D58" w:rsidP="00CE3D58">
      <w:pPr>
        <w:pStyle w:val="B1Norm"/>
      </w:pPr>
      <w:r w:rsidRPr="00CE3D58">
        <w:t xml:space="preserve">Avevamo visto che le </w:t>
      </w:r>
      <w:proofErr w:type="spellStart"/>
      <w:r w:rsidRPr="00CE3D58">
        <w:t>s</w:t>
      </w:r>
      <w:r>
        <w:t>afety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possono essere specificate anche come FSA: gli FSA riconoscitori dei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” che definiscono le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. Per la verità, è possibile definire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il cui riconoscitore dei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” è una macchina di Turing. Per semplicità, ci limiteremo a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r w:rsidRPr="00CE3D58">
        <w:rPr>
          <w:i/>
          <w:iCs/>
        </w:rPr>
        <w:t>regolari</w:t>
      </w:r>
      <w:r>
        <w:t>, ovvero il cui riconoscitore dei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prefix</w:t>
      </w:r>
      <w:proofErr w:type="spellEnd"/>
      <w:r>
        <w:t>” è un FSA (dunque, prossimamente, non faremo mai distinzioni tra proprietà regolari e non). Per queste, si può dimostrare che, sia:</w:t>
      </w:r>
    </w:p>
    <w:p w14:paraId="385F8B9A" w14:textId="18D8BE00" w:rsidR="00CE3D58" w:rsidRPr="00CE3D58" w:rsidRDefault="00000000" w:rsidP="00CE3D58">
      <w:pPr>
        <w:pStyle w:val="B1Norm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</m:oMath>
      <w:r w:rsidR="00CE3D58">
        <w:rPr>
          <w:rFonts w:eastAsiaTheme="minorEastAsia"/>
        </w:rPr>
        <w:t xml:space="preserve">, una generica </w:t>
      </w:r>
      <w:proofErr w:type="spellStart"/>
      <w:r w:rsidR="00CE3D58">
        <w:rPr>
          <w:rFonts w:eastAsiaTheme="minorEastAsia"/>
        </w:rPr>
        <w:t>safety</w:t>
      </w:r>
      <w:proofErr w:type="spellEnd"/>
      <w:r w:rsidR="00CE3D58">
        <w:rPr>
          <w:rFonts w:eastAsiaTheme="minorEastAsia"/>
        </w:rPr>
        <w:t xml:space="preserve"> </w:t>
      </w:r>
      <w:proofErr w:type="spellStart"/>
      <w:r w:rsidR="00CE3D58">
        <w:rPr>
          <w:rFonts w:eastAsiaTheme="minorEastAsia"/>
        </w:rPr>
        <w:t>property</w:t>
      </w:r>
      <w:proofErr w:type="spellEnd"/>
      <w:r w:rsidR="00CE3D58">
        <w:rPr>
          <w:rFonts w:eastAsiaTheme="minorEastAsia"/>
        </w:rPr>
        <w:t>;</w:t>
      </w:r>
    </w:p>
    <w:p w14:paraId="18CFD9DC" w14:textId="0B373D06" w:rsidR="00CE3D58" w:rsidRPr="00CE3D58" w:rsidRDefault="00CE3D58" w:rsidP="00CE3D58">
      <w:pPr>
        <w:pStyle w:val="B1Norm"/>
        <w:numPr>
          <w:ilvl w:val="0"/>
          <w:numId w:val="19"/>
        </w:num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l’FSA riconoscitore dei </w:t>
      </w:r>
      <w:proofErr w:type="spellStart"/>
      <w:r>
        <w:rPr>
          <w:rFonts w:eastAsiaTheme="minorEastAsia"/>
        </w:rPr>
        <w:t>bad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prefix</w:t>
      </w:r>
      <w:proofErr w:type="spellEnd"/>
      <w:r>
        <w:rPr>
          <w:rFonts w:eastAsiaTheme="minorEastAsia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safe</m:t>
            </m:r>
          </m:sub>
        </m:sSub>
      </m:oMath>
      <w:r>
        <w:rPr>
          <w:rFonts w:eastAsiaTheme="minorEastAsia"/>
        </w:rPr>
        <w:t>;</w:t>
      </w:r>
    </w:p>
    <w:p w14:paraId="0CD7810E" w14:textId="1D889E82" w:rsidR="00CE3D58" w:rsidRPr="00CE3D58" w:rsidRDefault="00CE3D58" w:rsidP="00CE3D58">
      <w:pPr>
        <w:pStyle w:val="B1Norm"/>
        <w:numPr>
          <w:ilvl w:val="0"/>
          <w:numId w:val="19"/>
        </w:numPr>
      </w:pPr>
      <m:oMath>
        <m:r>
          <w:rPr>
            <w:rFonts w:ascii="Cambria Math" w:hAnsi="Cambria Math"/>
          </w:rPr>
          <m:t>TS</m:t>
        </m:r>
      </m:oMath>
      <w:r>
        <w:rPr>
          <w:rFonts w:eastAsiaTheme="minorEastAsia"/>
        </w:rPr>
        <w:t>, un generico sistema a transizione di stati finito;</w:t>
      </w:r>
    </w:p>
    <w:p w14:paraId="0E178E7D" w14:textId="74B609DF" w:rsidR="00CE3D58" w:rsidRDefault="00CE3D58" w:rsidP="00CE3D58">
      <w:pPr>
        <w:pStyle w:val="B2Centr"/>
        <w:rPr>
          <w:rFonts w:eastAsiaTheme="minorEastAsia"/>
        </w:rPr>
      </w:pPr>
      <m:oMath>
        <m:r>
          <w:rPr>
            <w:rFonts w:ascii="Cambria Math" w:hAnsi="Cambria Math"/>
          </w:rPr>
          <m:t>TS⊨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w:rPr>
            <w:rFonts w:ascii="Cambria Math" w:hAnsi="Cambria Math"/>
          </w:rPr>
          <m:t>⟺</m:t>
        </m:r>
        <m:r>
          <w:rPr>
            <w:rFonts w:ascii="Cambria Math" w:eastAsiaTheme="minorEastAsia" w:hAnsi="Cambria Math"/>
          </w:rPr>
          <m:t>TS⊗A⊨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</m:sSub>
      </m:oMath>
      <w:r w:rsidR="00B9052D">
        <w:rPr>
          <w:rFonts w:eastAsiaTheme="minorEastAsia"/>
        </w:rPr>
        <w:t xml:space="preserve"> </w:t>
      </w:r>
    </w:p>
    <w:p w14:paraId="1D1E230A" w14:textId="5D86AF91" w:rsidR="00B9052D" w:rsidRDefault="00B9052D" w:rsidP="00B9052D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>dove:</w:t>
      </w:r>
    </w:p>
    <w:p w14:paraId="0A18E7EB" w14:textId="7B42D67F" w:rsidR="00B9052D" w:rsidRDefault="00B9052D" w:rsidP="00B9052D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TS⊗A</m:t>
        </m:r>
      </m:oMath>
      <w:r>
        <w:rPr>
          <w:rFonts w:eastAsiaTheme="minorEastAsia"/>
        </w:rPr>
        <w:t xml:space="preserve"> : è l’automa prodotto costruibile tra </w:t>
      </w:r>
      <m:oMath>
        <m:r>
          <w:rPr>
            <w:rFonts w:ascii="Cambria Math" w:eastAsiaTheme="minorEastAsia" w:hAnsi="Cambria Math"/>
          </w:rPr>
          <m:t>TS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;</w:t>
      </w:r>
    </w:p>
    <w:p w14:paraId="7E11C40B" w14:textId="3FCD59D7" w:rsidR="00B9052D" w:rsidRDefault="00B9052D" w:rsidP="00B9052D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inv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è l’invariante definito come la proprietà che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non finisca nello stato finale.</w:t>
      </w:r>
    </w:p>
    <w:p w14:paraId="6DC8EB86" w14:textId="4D5FD135" w:rsidR="00B9052D" w:rsidRDefault="00853C2C" w:rsidP="00B9052D">
      <w:pPr>
        <w:pStyle w:val="B1Norm"/>
      </w:pPr>
      <w:r w:rsidRPr="00B66888">
        <w:rPr>
          <w:noProof/>
        </w:rPr>
        <w:drawing>
          <wp:anchor distT="0" distB="0" distL="114300" distR="114300" simplePos="0" relativeHeight="251687936" behindDoc="0" locked="0" layoutInCell="1" allowOverlap="1" wp14:anchorId="1E086EB2" wp14:editId="19980D44">
            <wp:simplePos x="0" y="0"/>
            <wp:positionH relativeFrom="margin">
              <wp:posOffset>311150</wp:posOffset>
            </wp:positionH>
            <wp:positionV relativeFrom="paragraph">
              <wp:posOffset>120650</wp:posOffset>
            </wp:positionV>
            <wp:extent cx="5581650" cy="2667000"/>
            <wp:effectExtent l="0" t="0" r="0" b="0"/>
            <wp:wrapTopAndBottom/>
            <wp:docPr id="685658586" name="Immagine 1" descr="Immagine che contiene testo, diagramma, line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8586" name="Immagine 1" descr="Immagine che contiene testo, diagramma, linea, Piano&#10;&#10;Il contenuto generato dall'IA potrebbe non essere corret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8FACA" w14:textId="4E19C322" w:rsidR="00B9052D" w:rsidRDefault="00B66888" w:rsidP="00B66888">
      <w:pPr>
        <w:pStyle w:val="B1Norm"/>
      </w:pPr>
      <w:r>
        <w:t>Vediamo un esempio:</w:t>
      </w:r>
    </w:p>
    <w:p w14:paraId="7407AEA1" w14:textId="14E8F70F" w:rsidR="00B66888" w:rsidRPr="00B66888" w:rsidRDefault="00B66888" w:rsidP="00B66888">
      <w:pPr>
        <w:pStyle w:val="B1Norm"/>
      </w:pPr>
    </w:p>
    <w:p w14:paraId="1071F475" w14:textId="6121EF80" w:rsidR="00CE3D58" w:rsidRDefault="00B66888" w:rsidP="00B66888">
      <w:pPr>
        <w:pStyle w:val="B1Norm"/>
        <w:rPr>
          <w:rFonts w:eastAsiaTheme="minorEastAsia"/>
        </w:rPr>
      </w:pPr>
      <w:r>
        <w:t xml:space="preserve">Qui abbiamo un </w:t>
      </w:r>
      <m:oMath>
        <m:r>
          <w:rPr>
            <w:rFonts w:ascii="Cambria Math" w:hAnsi="Cambria Math"/>
          </w:rPr>
          <m:t>TS</m:t>
        </m:r>
      </m:oMath>
      <w:r>
        <w:rPr>
          <w:rFonts w:eastAsiaTheme="minorEastAsia"/>
        </w:rPr>
        <w:t xml:space="preserve"> che rappresenta un semaforo tedesco e l’FSA che rappresenta la proprietà “prima di </w:t>
      </w:r>
      <m:oMath>
        <m:r>
          <w:rPr>
            <w:rFonts w:ascii="Cambria Math" w:eastAsiaTheme="minorEastAsia" w:hAnsi="Cambria Math"/>
          </w:rPr>
          <m:t>red</m:t>
        </m:r>
      </m:oMath>
      <w:r>
        <w:rPr>
          <w:rFonts w:eastAsiaTheme="minorEastAsia"/>
        </w:rPr>
        <w:t xml:space="preserve"> </w:t>
      </w:r>
      <w:r w:rsidR="005E0E52">
        <w:rPr>
          <w:rFonts w:eastAsiaTheme="minorEastAsia"/>
        </w:rPr>
        <w:t xml:space="preserve">ci deve essere </w:t>
      </w:r>
      <m:oMath>
        <m:r>
          <w:rPr>
            <w:rFonts w:ascii="Cambria Math" w:eastAsiaTheme="minorEastAsia" w:hAnsi="Cambria Math"/>
          </w:rPr>
          <m:t>yellow</m:t>
        </m:r>
      </m:oMath>
      <w:r w:rsidR="005E0E52">
        <w:rPr>
          <w:rFonts w:eastAsiaTheme="minorEastAsia"/>
        </w:rPr>
        <w:t>”, mentre in basso a destra vediamo l’automa del prodotto. La costruzione dell’automa del prodotto è una versione semplificata di quella dell’automa del prodotto tra due FSA:</w:t>
      </w:r>
    </w:p>
    <w:p w14:paraId="5CE6FD87" w14:textId="796F11AA" w:rsidR="005E0E52" w:rsidRDefault="005E0E52" w:rsidP="005E0E52">
      <w:pPr>
        <w:pStyle w:val="B1Norm"/>
        <w:numPr>
          <w:ilvl w:val="0"/>
          <w:numId w:val="20"/>
        </w:numPr>
      </w:pPr>
      <w:r>
        <w:t>l’insieme di stati dell’automa è un sottoinsieme del prodotto cartesiano tra gli stati di TS ed FSA;</w:t>
      </w:r>
    </w:p>
    <w:p w14:paraId="3139E747" w14:textId="3C042CA5" w:rsidR="005E0E52" w:rsidRPr="005E0E52" w:rsidRDefault="005E0E52" w:rsidP="005E0E52">
      <w:pPr>
        <w:pStyle w:val="B1Norm"/>
        <w:numPr>
          <w:ilvl w:val="0"/>
          <w:numId w:val="20"/>
        </w:numPr>
      </w:pPr>
      <w:r>
        <w:t xml:space="preserve">lo stato iniziale è lo stato “composto” dagli stati iniziali di TS ed FSA (in questo caso, dunque,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>);</w:t>
      </w:r>
    </w:p>
    <w:p w14:paraId="128B4729" w14:textId="5690DED1" w:rsidR="005E0E52" w:rsidRPr="00A37894" w:rsidRDefault="005E0E52" w:rsidP="005E0E52">
      <w:pPr>
        <w:pStyle w:val="B1Norm"/>
        <w:numPr>
          <w:ilvl w:val="0"/>
          <w:numId w:val="20"/>
        </w:numPr>
      </w:pPr>
      <w:r>
        <w:rPr>
          <w:rFonts w:eastAsiaTheme="minorEastAsia"/>
        </w:rPr>
        <w:lastRenderedPageBreak/>
        <w:t>partendo dallo stato iniziale, ci disegnano le transizioni “simultanee”</w:t>
      </w:r>
      <w:r w:rsidR="00A37894">
        <w:rPr>
          <w:rFonts w:eastAsiaTheme="minorEastAsia"/>
        </w:rPr>
        <w:t xml:space="preserve"> di TS ed FSA. Ad esempio:</w:t>
      </w:r>
    </w:p>
    <w:p w14:paraId="18F3BE95" w14:textId="2565F40D" w:rsidR="00A37894" w:rsidRPr="00A37894" w:rsidRDefault="00A37894" w:rsidP="00A37894">
      <w:pPr>
        <w:pStyle w:val="B1Norm"/>
        <w:numPr>
          <w:ilvl w:val="1"/>
          <w:numId w:val="20"/>
        </w:numPr>
      </w:pPr>
      <w:r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green</m:t>
        </m:r>
      </m:oMath>
      <w:r>
        <w:rPr>
          <w:rFonts w:eastAsiaTheme="minorEastAsia"/>
        </w:rPr>
        <w:t xml:space="preserve">, il TS può andare solo in </w:t>
      </w:r>
      <m:oMath>
        <m:r>
          <w:rPr>
            <w:rFonts w:ascii="Cambria Math" w:eastAsiaTheme="minorEastAsia" w:hAnsi="Cambria Math"/>
          </w:rPr>
          <m:t>yellow</m:t>
        </m:r>
      </m:oMath>
      <w:r>
        <w:rPr>
          <w:rFonts w:eastAsiaTheme="minorEastAsia"/>
        </w:rPr>
        <w:t>;</w:t>
      </w:r>
    </w:p>
    <w:p w14:paraId="25F3167F" w14:textId="05556C77" w:rsidR="00A37894" w:rsidRDefault="00A37894" w:rsidP="00A37894">
      <w:pPr>
        <w:pStyle w:val="B1Norm"/>
        <w:numPr>
          <w:ilvl w:val="1"/>
          <w:numId w:val="20"/>
        </w:numPr>
      </w:pPr>
      <w:r>
        <w:rPr>
          <w:rFonts w:eastAsiaTheme="minorEastAsia"/>
        </w:rPr>
        <w:t xml:space="preserve">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l’FSA può andare solo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;</w:t>
      </w:r>
    </w:p>
    <w:p w14:paraId="54D8076C" w14:textId="11E7B7D5" w:rsidR="00A37894" w:rsidRDefault="00A37894" w:rsidP="00A37894">
      <w:pPr>
        <w:pStyle w:val="B1Norm"/>
        <w:ind w:left="890" w:firstLine="0"/>
        <w:rPr>
          <w:rFonts w:eastAsiaTheme="minorEastAsia"/>
        </w:rPr>
      </w:pPr>
      <w:r>
        <w:t xml:space="preserve">dunque,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green,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porta nello stato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yellow,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e così via.</w:t>
      </w:r>
    </w:p>
    <w:p w14:paraId="3DBA1263" w14:textId="77777777" w:rsidR="00853C2C" w:rsidRDefault="00853C2C" w:rsidP="00853C2C">
      <w:pPr>
        <w:pStyle w:val="B1Norm"/>
        <w:rPr>
          <w:rFonts w:eastAsiaTheme="minorEastAsia"/>
        </w:rPr>
      </w:pPr>
    </w:p>
    <w:p w14:paraId="7CBE6EF8" w14:textId="30B415BC" w:rsidR="00853C2C" w:rsidRDefault="00853C2C" w:rsidP="00853C2C">
      <w:pPr>
        <w:pStyle w:val="B1Norm"/>
      </w:pPr>
      <w:r>
        <w:t>L’automa del prodotto non presenta stati che contengono uno stato finale dell’FSA, dunque il TS soddisfa la proprietà richiesta.</w:t>
      </w:r>
    </w:p>
    <w:p w14:paraId="692D9921" w14:textId="77777777" w:rsidR="00853C2C" w:rsidRDefault="00853C2C" w:rsidP="00853C2C">
      <w:pPr>
        <w:pStyle w:val="B1Norm"/>
      </w:pPr>
    </w:p>
    <w:p w14:paraId="7E86C8A5" w14:textId="16E4A7CE" w:rsidR="00853C2C" w:rsidRPr="00B66888" w:rsidRDefault="00853C2C" w:rsidP="00853C2C">
      <w:pPr>
        <w:pStyle w:val="B1Norm"/>
      </w:pPr>
      <w:r>
        <w:t xml:space="preserve">Nei model </w:t>
      </w:r>
      <w:proofErr w:type="spellStart"/>
      <w:r>
        <w:t>checker</w:t>
      </w:r>
      <w:proofErr w:type="spellEnd"/>
      <w:r>
        <w:t>, se un sistema non rispetta una certa proprietà è apprezzabile che, oltre ad accorgersene, restituiscano anche l’esecuzione che ha violato la proprietà</w:t>
      </w:r>
      <w:r w:rsidR="0053400B">
        <w:t>.</w:t>
      </w:r>
    </w:p>
    <w:p w14:paraId="243311C4" w14:textId="77777777" w:rsidR="00CE3D58" w:rsidRDefault="00CE3D58" w:rsidP="00CE3D58">
      <w:pPr>
        <w:pStyle w:val="B1Norm"/>
      </w:pPr>
    </w:p>
    <w:p w14:paraId="4849DDF1" w14:textId="0A984839" w:rsidR="0053400B" w:rsidRDefault="0053400B" w:rsidP="0053400B">
      <w:pPr>
        <w:pStyle w:val="H2"/>
        <w:rPr>
          <w:rFonts w:eastAsiaTheme="minorEastAsia"/>
          <w:lang w:val="en-US"/>
        </w:rPr>
      </w:pPr>
      <w:r w:rsidRPr="00CE3D58">
        <w:rPr>
          <w:rFonts w:eastAsiaTheme="minorEastAsia"/>
          <w:lang w:val="en-US"/>
        </w:rPr>
        <w:t xml:space="preserve">Model checking di </w:t>
      </w:r>
      <w:r>
        <w:rPr>
          <w:rFonts w:eastAsiaTheme="minorEastAsia"/>
          <w:lang w:val="en-US"/>
        </w:rPr>
        <w:t>liveness</w:t>
      </w:r>
      <w:r w:rsidRPr="00CE3D58">
        <w:rPr>
          <w:rFonts w:eastAsiaTheme="minorEastAsia"/>
          <w:lang w:val="en-US"/>
        </w:rPr>
        <w:t xml:space="preserve"> p</w:t>
      </w:r>
      <w:r>
        <w:rPr>
          <w:rFonts w:eastAsiaTheme="minorEastAsia"/>
          <w:lang w:val="en-US"/>
        </w:rPr>
        <w:t>roperties</w:t>
      </w:r>
    </w:p>
    <w:p w14:paraId="1058E382" w14:textId="77777777" w:rsidR="0053400B" w:rsidRDefault="0053400B" w:rsidP="0053400B">
      <w:pPr>
        <w:pStyle w:val="B1Norm"/>
        <w:rPr>
          <w:lang w:val="en-US"/>
        </w:rPr>
      </w:pPr>
    </w:p>
    <w:p w14:paraId="0B86E7A9" w14:textId="6D6C86E3" w:rsidR="0053400B" w:rsidRDefault="007541E5" w:rsidP="0053400B">
      <w:pPr>
        <w:pStyle w:val="B1Norm"/>
      </w:pPr>
      <w:r w:rsidRPr="007541E5">
        <w:rPr>
          <w:noProof/>
        </w:rPr>
        <w:drawing>
          <wp:anchor distT="0" distB="0" distL="114300" distR="114300" simplePos="0" relativeHeight="251688960" behindDoc="0" locked="0" layoutInCell="1" allowOverlap="1" wp14:anchorId="3B080C1E" wp14:editId="777FA4BA">
            <wp:simplePos x="0" y="0"/>
            <wp:positionH relativeFrom="margin">
              <wp:align>center</wp:align>
            </wp:positionH>
            <wp:positionV relativeFrom="paragraph">
              <wp:posOffset>726905</wp:posOffset>
            </wp:positionV>
            <wp:extent cx="2495678" cy="1111307"/>
            <wp:effectExtent l="0" t="0" r="0" b="0"/>
            <wp:wrapTopAndBottom/>
            <wp:docPr id="1223355682" name="Immagine 1" descr="Immagine che contiene schizzo, disegno, diagramma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55682" name="Immagine 1" descr="Immagine che contiene schizzo, disegno, diagramma, cerchio&#10;&#10;Il contenuto generato dall'IA potrebbe non essere corret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41E5">
        <w:t xml:space="preserve">Anche per le </w:t>
      </w:r>
      <w:proofErr w:type="spellStart"/>
      <w:r w:rsidRPr="007541E5">
        <w:t>liveness</w:t>
      </w:r>
      <w:proofErr w:type="spellEnd"/>
      <w:r w:rsidRPr="007541E5">
        <w:t xml:space="preserve"> </w:t>
      </w:r>
      <w:proofErr w:type="spellStart"/>
      <w:r w:rsidRPr="007541E5">
        <w:t>p</w:t>
      </w:r>
      <w:r>
        <w:t>roperties</w:t>
      </w:r>
      <w:proofErr w:type="spellEnd"/>
      <w:r>
        <w:t xml:space="preserve"> possiamo utilizzare un meccanismo analogo a quello visto per le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ma non possiamo usare gli FSA, in quanto le </w:t>
      </w:r>
      <w:proofErr w:type="spellStart"/>
      <w:r>
        <w:t>liveness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sono definite “all’infinito” e gli FSA accettano stringhe di lunghezza finita. Usiamo gli </w:t>
      </w:r>
      <w:r w:rsidRPr="007541E5">
        <w:rPr>
          <w:i/>
          <w:iCs/>
        </w:rPr>
        <w:t xml:space="preserve">automi di </w:t>
      </w:r>
      <w:proofErr w:type="spellStart"/>
      <w:r w:rsidRPr="007541E5">
        <w:rPr>
          <w:i/>
          <w:iCs/>
        </w:rPr>
        <w:t>Büchi</w:t>
      </w:r>
      <w:proofErr w:type="spellEnd"/>
      <w:r>
        <w:t>:</w:t>
      </w:r>
    </w:p>
    <w:p w14:paraId="6123D0CC" w14:textId="29C45E90" w:rsidR="007541E5" w:rsidRPr="007541E5" w:rsidRDefault="007541E5" w:rsidP="0053400B">
      <w:pPr>
        <w:pStyle w:val="B1Norm"/>
      </w:pPr>
    </w:p>
    <w:p w14:paraId="22BD02F1" w14:textId="66311EF2" w:rsidR="007541E5" w:rsidRDefault="007541E5" w:rsidP="007541E5">
      <w:pPr>
        <w:pStyle w:val="B1Norm"/>
        <w:rPr>
          <w:rFonts w:eastAsiaTheme="minorEastAsia"/>
        </w:rPr>
      </w:pPr>
      <w:r w:rsidRPr="007541E5">
        <w:t xml:space="preserve">Formalmente, gli automi di </w:t>
      </w:r>
      <w:proofErr w:type="spellStart"/>
      <w:r w:rsidRPr="007541E5">
        <w:t>Büchi</w:t>
      </w:r>
      <w:proofErr w:type="spellEnd"/>
      <w:r w:rsidRPr="007541E5">
        <w:t xml:space="preserve"> sono definiti esattamente come gli FSA, cambia solo il fatto che una stringa è accettata dall’automa di </w:t>
      </w:r>
      <w:proofErr w:type="spellStart"/>
      <w:r w:rsidRPr="007541E5">
        <w:t>Büchi</w:t>
      </w:r>
      <w:proofErr w:type="spellEnd"/>
      <w:r w:rsidRPr="007541E5">
        <w:t xml:space="preserve"> se e solo se l’automa “passerà” infinite volte sugli stati finali (</w:t>
      </w:r>
      <w:r w:rsidRPr="007541E5">
        <w:rPr>
          <w:highlight w:val="green"/>
        </w:rPr>
        <w:t>non so se è almeno uno stato finale oppure ciascuno stato finale</w:t>
      </w:r>
      <w:r w:rsidRPr="007541E5">
        <w:t>).</w:t>
      </w:r>
      <w:r>
        <w:t xml:space="preserve"> Per l’automa in figura, possiamo scrivere la seguente espressione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-regolare, che rappresenta tutte e sole le stringhe accettate dall’automa:</w:t>
      </w:r>
    </w:p>
    <w:p w14:paraId="28AF6D28" w14:textId="4F107141" w:rsidR="007541E5" w:rsidRPr="00B62B56" w:rsidRDefault="00000000" w:rsidP="007541E5">
      <w:pPr>
        <w:pStyle w:val="B1Norm"/>
        <w:numPr>
          <w:ilvl w:val="0"/>
          <w:numId w:val="2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∪B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ω</m:t>
            </m:r>
          </m:sup>
        </m:sSup>
      </m:oMath>
      <w:r w:rsidR="007541E5" w:rsidRPr="007541E5">
        <w:rPr>
          <w:rFonts w:eastAsiaTheme="minorEastAsia"/>
        </w:rPr>
        <w:t xml:space="preserve"> [l’eleva</w:t>
      </w:r>
      <w:r w:rsidR="007541E5">
        <w:rPr>
          <w:rFonts w:eastAsiaTheme="minorEastAsia"/>
        </w:rPr>
        <w:t xml:space="preserve">zione a </w:t>
      </w:r>
      <m:oMath>
        <m:r>
          <w:rPr>
            <w:rFonts w:ascii="Cambria Math" w:eastAsiaTheme="minorEastAsia" w:hAnsi="Cambria Math"/>
          </w:rPr>
          <m:t>ω</m:t>
        </m:r>
      </m:oMath>
      <w:r w:rsidR="00B62B56">
        <w:rPr>
          <w:rFonts w:eastAsiaTheme="minorEastAsia"/>
        </w:rPr>
        <w:t xml:space="preserve"> significa “ripetizione per infinite volte]</w:t>
      </w:r>
    </w:p>
    <w:p w14:paraId="753EDE13" w14:textId="07DA80E8" w:rsidR="00B62B56" w:rsidRDefault="00B62B56" w:rsidP="00B62B56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ovvero tutte e sole le stringhe che “passano”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infinite volte.</w:t>
      </w:r>
    </w:p>
    <w:p w14:paraId="02FB1553" w14:textId="179819CD" w:rsidR="00B62B56" w:rsidRDefault="00B62B56" w:rsidP="00B62B56">
      <w:pPr>
        <w:pStyle w:val="B1Norm"/>
        <w:rPr>
          <w:rFonts w:eastAsiaTheme="minorEastAsia"/>
        </w:rPr>
      </w:pPr>
      <w:r>
        <w:rPr>
          <w:rFonts w:eastAsiaTheme="minorEastAsia"/>
        </w:rPr>
        <w:t xml:space="preserve">Non ci addentriamo nella teoria, non banale, dei linguaggi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(ovvero dei linguaggi di stringhe di infinita lunghezza), solo due osservazioni ci interessano:</w:t>
      </w:r>
    </w:p>
    <w:p w14:paraId="6748F2F3" w14:textId="0DA41435" w:rsidR="00B62B56" w:rsidRDefault="00B62B56" w:rsidP="00B62B56">
      <w:pPr>
        <w:pStyle w:val="B1Norm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gli automi di </w:t>
      </w:r>
      <w:proofErr w:type="spellStart"/>
      <w:r w:rsidRPr="007541E5">
        <w:t>Büchi</w:t>
      </w:r>
      <w:proofErr w:type="spellEnd"/>
      <w:r>
        <w:t xml:space="preserve"> sono una generalizzazione degli FSA, è sufficiente, infatti porre un </w:t>
      </w:r>
      <w:proofErr w:type="spellStart"/>
      <w:r>
        <w:t>autoanello</w:t>
      </w:r>
      <w:proofErr w:type="spellEnd"/>
      <w:r>
        <w:t xml:space="preserve"> sullo stato finale etichettato con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(alfabeto delle stringhe riconosciute dall’automa);</w:t>
      </w:r>
    </w:p>
    <w:p w14:paraId="74330C16" w14:textId="084AF699" w:rsidR="00B62B56" w:rsidRPr="00B62B56" w:rsidRDefault="00B62B56" w:rsidP="00B62B56">
      <w:pPr>
        <w:pStyle w:val="B1Norm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differentemente dagli FSA, negli automi di </w:t>
      </w:r>
      <w:proofErr w:type="spellStart"/>
      <w:r w:rsidRPr="007541E5">
        <w:t>Büchi</w:t>
      </w:r>
      <w:proofErr w:type="spellEnd"/>
      <w:r>
        <w:t xml:space="preserve"> il non determinismo introduce potere espressivo. Esistono, infatti, linguaggi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che possono essere riconosciuti solo da automi di </w:t>
      </w:r>
      <w:proofErr w:type="spellStart"/>
      <w:r w:rsidRPr="007541E5">
        <w:t>Büchi</w:t>
      </w:r>
      <w:proofErr w:type="spellEnd"/>
      <w:r>
        <w:t xml:space="preserve"> non deterministici, ad esempio:</w:t>
      </w:r>
    </w:p>
    <w:p w14:paraId="3CBA69FB" w14:textId="3B14118F" w:rsidR="00B62B56" w:rsidRDefault="00000000" w:rsidP="00B62B56">
      <w:pPr>
        <w:pStyle w:val="B1Norm"/>
        <w:numPr>
          <w:ilvl w:val="1"/>
          <w:numId w:val="2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</m:oMath>
    </w:p>
    <w:p w14:paraId="48CB8642" w14:textId="77777777" w:rsidR="00D85F78" w:rsidRDefault="00D85F78" w:rsidP="00D85F78">
      <w:pPr>
        <w:pStyle w:val="B1Norm"/>
        <w:ind w:left="890" w:firstLine="0"/>
        <w:rPr>
          <w:rFonts w:eastAsiaTheme="minorEastAsia"/>
        </w:rPr>
      </w:pPr>
    </w:p>
    <w:p w14:paraId="35D546FF" w14:textId="77777777" w:rsidR="00D85F78" w:rsidRDefault="00D85F78" w:rsidP="00D85F78">
      <w:pPr>
        <w:pStyle w:val="B1Norm"/>
        <w:ind w:left="890" w:firstLine="0"/>
        <w:rPr>
          <w:rFonts w:eastAsiaTheme="minorEastAsia"/>
        </w:rPr>
      </w:pPr>
    </w:p>
    <w:p w14:paraId="021CF7CB" w14:textId="77777777" w:rsidR="00D85F78" w:rsidRDefault="00D85F78" w:rsidP="00D85F78">
      <w:pPr>
        <w:pStyle w:val="B1Norm"/>
        <w:ind w:left="890" w:firstLine="0"/>
        <w:rPr>
          <w:rFonts w:eastAsiaTheme="minorEastAsia"/>
        </w:rPr>
      </w:pPr>
    </w:p>
    <w:p w14:paraId="18438367" w14:textId="3EFE342A" w:rsidR="00D85F78" w:rsidRDefault="00D85F78" w:rsidP="00D85F78">
      <w:pPr>
        <w:pStyle w:val="B1Norm"/>
        <w:ind w:left="890" w:firstLine="0"/>
      </w:pPr>
      <w:r w:rsidRPr="00D85F78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83EFE3F" wp14:editId="3923FBE9">
            <wp:simplePos x="0" y="0"/>
            <wp:positionH relativeFrom="margin">
              <wp:align>center</wp:align>
            </wp:positionH>
            <wp:positionV relativeFrom="paragraph">
              <wp:posOffset>309617</wp:posOffset>
            </wp:positionV>
            <wp:extent cx="3557239" cy="1505203"/>
            <wp:effectExtent l="0" t="0" r="5715" b="0"/>
            <wp:wrapTopAndBottom/>
            <wp:docPr id="1195106289" name="Immagine 1" descr="Immagine che contiene schizzo, disegno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6289" name="Immagine 1" descr="Immagine che contiene schizzo, disegno, linea, diagramma&#10;&#10;Il contenuto generato dall'IA potrebbe non essere corret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39" cy="1505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non può essere riconosciuto da un automa di </w:t>
      </w:r>
      <w:proofErr w:type="spellStart"/>
      <w:r w:rsidRPr="007541E5">
        <w:t>Büchi</w:t>
      </w:r>
      <w:proofErr w:type="spellEnd"/>
      <w:r>
        <w:t xml:space="preserve"> deterministico come:</w:t>
      </w:r>
    </w:p>
    <w:p w14:paraId="57077FCE" w14:textId="165BA1B0" w:rsidR="00D85F78" w:rsidRPr="00D85F78" w:rsidRDefault="00D85F78" w:rsidP="00D85F78">
      <w:pPr>
        <w:pStyle w:val="B1Norm"/>
        <w:ind w:firstLine="0"/>
      </w:pPr>
    </w:p>
    <w:p w14:paraId="72728486" w14:textId="7AA35770" w:rsidR="00B62B56" w:rsidRDefault="0080113F" w:rsidP="00D85F78">
      <w:pPr>
        <w:pStyle w:val="B1Norm"/>
        <w:ind w:left="890" w:firstLine="0"/>
        <w:rPr>
          <w:rFonts w:eastAsiaTheme="minorEastAsia"/>
        </w:rPr>
      </w:pPr>
      <w:r w:rsidRPr="0080113F">
        <w:rPr>
          <w:noProof/>
        </w:rPr>
        <w:drawing>
          <wp:anchor distT="0" distB="0" distL="114300" distR="114300" simplePos="0" relativeHeight="251691008" behindDoc="0" locked="0" layoutInCell="1" allowOverlap="1" wp14:anchorId="7223D23F" wp14:editId="5BA72D50">
            <wp:simplePos x="0" y="0"/>
            <wp:positionH relativeFrom="margin">
              <wp:align>center</wp:align>
            </wp:positionH>
            <wp:positionV relativeFrom="paragraph">
              <wp:posOffset>494386</wp:posOffset>
            </wp:positionV>
            <wp:extent cx="2776220" cy="1644650"/>
            <wp:effectExtent l="0" t="0" r="5080" b="0"/>
            <wp:wrapTopAndBottom/>
            <wp:docPr id="238805260" name="Immagine 1" descr="Immagine che contiene schizzo, disegno, cerchi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5260" name="Immagine 1" descr="Immagine che contiene schizzo, disegno, cerchio, diagramma&#10;&#10;Il contenuto generato dall'IA potrebbe non essere corret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F78">
        <w:t xml:space="preserve">Infatti, questo accetterebbe tutte le stringhe che hanno almeno </w:t>
      </w:r>
      <w:r>
        <w:t xml:space="preserve">una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, mentre la versione non deterministica sì:</w:t>
      </w:r>
    </w:p>
    <w:p w14:paraId="7F1C2D7A" w14:textId="7409DBF2" w:rsidR="0080113F" w:rsidRDefault="0080113F" w:rsidP="007849CC">
      <w:pPr>
        <w:pStyle w:val="B1Norm"/>
      </w:pPr>
    </w:p>
    <w:p w14:paraId="13063E05" w14:textId="38378D9E" w:rsidR="007849CC" w:rsidRDefault="007849CC" w:rsidP="007849CC">
      <w:pPr>
        <w:pStyle w:val="B1Norm"/>
      </w:pPr>
      <w:r>
        <w:t xml:space="preserve">Ora, modellizziamo così il complemento della </w:t>
      </w:r>
      <w:proofErr w:type="spellStart"/>
      <w:r>
        <w:t>liveness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da verificare, costruiamo l’automa del prodotto (in maniera analoga a quanto visto con gli FSA) e cerchiamo un ciclo in esso che include uno stato di accettazione (ricordiamo come avviene l’accettazione negli automi di </w:t>
      </w:r>
      <w:proofErr w:type="spellStart"/>
      <w:r>
        <w:t>B</w:t>
      </w:r>
      <w:r w:rsidRPr="007541E5">
        <w:t>üchi</w:t>
      </w:r>
      <w:proofErr w:type="spellEnd"/>
      <w:r>
        <w:t>).</w:t>
      </w:r>
    </w:p>
    <w:p w14:paraId="3D1E95B4" w14:textId="6E5AF350" w:rsidR="007849CC" w:rsidRPr="007849CC" w:rsidRDefault="007849CC" w:rsidP="007849CC">
      <w:pPr>
        <w:pStyle w:val="B1Norm"/>
      </w:pPr>
      <w:r>
        <w:t xml:space="preserve">L’unica puntualizzazione che facciamo rispetto alla verifica delle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è il fatto che è molto complesso costruire il complemento di un </w:t>
      </w:r>
      <w:proofErr w:type="spellStart"/>
      <w:r>
        <w:t>auotma</w:t>
      </w:r>
      <w:proofErr w:type="spellEnd"/>
      <w:r>
        <w:t xml:space="preserve"> di </w:t>
      </w:r>
      <w:proofErr w:type="spellStart"/>
      <w:r>
        <w:t>B</w:t>
      </w:r>
      <w:r w:rsidRPr="007541E5">
        <w:t>üchi</w:t>
      </w:r>
      <w:proofErr w:type="spellEnd"/>
      <w:r>
        <w:t xml:space="preserve"> non deterministico (</w:t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).</w:t>
      </w:r>
    </w:p>
    <w:p w14:paraId="7D1880C3" w14:textId="77777777" w:rsidR="007849CC" w:rsidRDefault="007849CC" w:rsidP="007849CC">
      <w:pPr>
        <w:pStyle w:val="B1Norm"/>
      </w:pPr>
    </w:p>
    <w:p w14:paraId="378A09F7" w14:textId="77777777" w:rsidR="00EB165F" w:rsidRDefault="00EB165F" w:rsidP="007849CC">
      <w:pPr>
        <w:pStyle w:val="B1Norm"/>
      </w:pPr>
    </w:p>
    <w:p w14:paraId="1F673D74" w14:textId="77777777" w:rsidR="00EB165F" w:rsidRDefault="00EB165F" w:rsidP="007849CC">
      <w:pPr>
        <w:pStyle w:val="B1Norm"/>
      </w:pPr>
    </w:p>
    <w:p w14:paraId="5113F061" w14:textId="77777777" w:rsidR="00EB165F" w:rsidRDefault="00EB165F" w:rsidP="007849CC">
      <w:pPr>
        <w:pStyle w:val="B1Norm"/>
      </w:pPr>
    </w:p>
    <w:p w14:paraId="74670520" w14:textId="77777777" w:rsidR="00EB165F" w:rsidRDefault="00EB165F" w:rsidP="007849CC">
      <w:pPr>
        <w:pStyle w:val="B1Norm"/>
      </w:pPr>
    </w:p>
    <w:p w14:paraId="4308C662" w14:textId="77777777" w:rsidR="00EB165F" w:rsidRDefault="00EB165F" w:rsidP="007849CC">
      <w:pPr>
        <w:pStyle w:val="B1Norm"/>
      </w:pPr>
    </w:p>
    <w:p w14:paraId="618B8FF4" w14:textId="77777777" w:rsidR="00EB165F" w:rsidRDefault="00EB165F" w:rsidP="007849CC">
      <w:pPr>
        <w:pStyle w:val="B1Norm"/>
      </w:pPr>
    </w:p>
    <w:p w14:paraId="232E5B43" w14:textId="77777777" w:rsidR="00EB165F" w:rsidRDefault="00EB165F" w:rsidP="007849CC">
      <w:pPr>
        <w:pStyle w:val="B1Norm"/>
      </w:pPr>
    </w:p>
    <w:p w14:paraId="11AC4D1B" w14:textId="77777777" w:rsidR="00EB165F" w:rsidRDefault="00EB165F" w:rsidP="007849CC">
      <w:pPr>
        <w:pStyle w:val="B1Norm"/>
      </w:pPr>
    </w:p>
    <w:p w14:paraId="784350AD" w14:textId="77777777" w:rsidR="00EB165F" w:rsidRDefault="00EB165F" w:rsidP="007849CC">
      <w:pPr>
        <w:pStyle w:val="B1Norm"/>
      </w:pPr>
    </w:p>
    <w:p w14:paraId="0B736E44" w14:textId="77777777" w:rsidR="00EB165F" w:rsidRDefault="00EB165F" w:rsidP="007849CC">
      <w:pPr>
        <w:pStyle w:val="B1Norm"/>
      </w:pPr>
    </w:p>
    <w:p w14:paraId="231EE556" w14:textId="77777777" w:rsidR="00EB165F" w:rsidRDefault="00EB165F" w:rsidP="007849CC">
      <w:pPr>
        <w:pStyle w:val="B1Norm"/>
      </w:pPr>
    </w:p>
    <w:p w14:paraId="02155574" w14:textId="77777777" w:rsidR="00EB165F" w:rsidRPr="007849CC" w:rsidRDefault="00EB165F" w:rsidP="007849CC">
      <w:pPr>
        <w:pStyle w:val="B1Norm"/>
      </w:pPr>
    </w:p>
    <w:p w14:paraId="62EF71A6" w14:textId="4D8F9E63" w:rsidR="007849CC" w:rsidRDefault="007849CC" w:rsidP="007849CC">
      <w:pPr>
        <w:pStyle w:val="H2"/>
      </w:pPr>
      <w:r>
        <w:lastRenderedPageBreak/>
        <w:t>La logica temporale per il model checking</w:t>
      </w:r>
    </w:p>
    <w:p w14:paraId="3E69C1F4" w14:textId="77777777" w:rsidR="00EB165F" w:rsidRDefault="00EB165F" w:rsidP="00EB165F">
      <w:pPr>
        <w:pStyle w:val="B1Norm"/>
      </w:pPr>
    </w:p>
    <w:p w14:paraId="58D98CC5" w14:textId="177C919C" w:rsidR="00EB165F" w:rsidRDefault="00EB165F" w:rsidP="00EB165F">
      <w:pPr>
        <w:pStyle w:val="B1Norm"/>
      </w:pPr>
      <w:r>
        <w:t>Nella logica temporale, la veridicità di una formula non dipende solo dalla formula stessa ma dal tempo nel quale essa è enunciata (es. “oggi piove” : oggi è falsa, domani potrebbe essere vera).</w:t>
      </w:r>
    </w:p>
    <w:p w14:paraId="6A28B327" w14:textId="77777777" w:rsidR="00EB165F" w:rsidRDefault="00EB165F" w:rsidP="00EB165F">
      <w:pPr>
        <w:pStyle w:val="B1Norm"/>
      </w:pPr>
    </w:p>
    <w:p w14:paraId="2FAEF63B" w14:textId="23352803" w:rsidR="00EB165F" w:rsidRDefault="00EB165F" w:rsidP="00EB165F">
      <w:pPr>
        <w:pStyle w:val="H3"/>
      </w:pPr>
      <w:r w:rsidRPr="00EB165F">
        <w:rPr>
          <w:i/>
          <w:iCs/>
        </w:rPr>
        <w:t>LTL</w:t>
      </w:r>
      <w:r>
        <w:t xml:space="preserve"> (“</w:t>
      </w:r>
      <w:r w:rsidRPr="00EB165F">
        <w:rPr>
          <w:i/>
          <w:iCs/>
        </w:rPr>
        <w:t xml:space="preserve">Linear </w:t>
      </w:r>
      <w:proofErr w:type="spellStart"/>
      <w:r w:rsidRPr="00EB165F">
        <w:rPr>
          <w:i/>
          <w:iCs/>
        </w:rPr>
        <w:t>Temporal</w:t>
      </w:r>
      <w:proofErr w:type="spellEnd"/>
      <w:r w:rsidRPr="00EB165F">
        <w:rPr>
          <w:i/>
          <w:iCs/>
        </w:rPr>
        <w:t xml:space="preserve"> </w:t>
      </w:r>
      <w:proofErr w:type="spellStart"/>
      <w:r w:rsidRPr="00EB165F">
        <w:rPr>
          <w:i/>
          <w:iCs/>
        </w:rPr>
        <w:t>Logic</w:t>
      </w:r>
      <w:proofErr w:type="spellEnd"/>
      <w:r>
        <w:t>”)</w:t>
      </w:r>
    </w:p>
    <w:p w14:paraId="23358446" w14:textId="77777777" w:rsidR="00EB165F" w:rsidRDefault="00EB165F" w:rsidP="00EB165F">
      <w:pPr>
        <w:pStyle w:val="B1Norm"/>
      </w:pPr>
    </w:p>
    <w:p w14:paraId="4521D208" w14:textId="7E3D2AEE" w:rsidR="00EB165F" w:rsidRDefault="00EB165F" w:rsidP="00EB165F">
      <w:pPr>
        <w:pStyle w:val="B1Norm"/>
      </w:pPr>
      <w:r>
        <w:t xml:space="preserve">Potremmo definirla come una logica </w:t>
      </w:r>
      <w:proofErr w:type="spellStart"/>
      <w:r>
        <w:t>preoposizionale</w:t>
      </w:r>
      <w:proofErr w:type="spellEnd"/>
      <w:r>
        <w:t xml:space="preserve"> arricchita dalla definizione di “tempo”. In altre parole, la semantica di una formula in logica temporale è data su “parole” infinite, dove per “parole” intendiamo il grado di verità della formula in un certo istante.</w:t>
      </w:r>
    </w:p>
    <w:p w14:paraId="51B34085" w14:textId="77777777" w:rsidR="00EB165F" w:rsidRDefault="00EB165F" w:rsidP="00EB165F">
      <w:pPr>
        <w:pStyle w:val="B1Norm"/>
      </w:pPr>
    </w:p>
    <w:p w14:paraId="11C7FFC3" w14:textId="6ECAAD44" w:rsidR="00EB165F" w:rsidRDefault="00EB165F" w:rsidP="00EB165F">
      <w:pPr>
        <w:pStyle w:val="B1Norm"/>
      </w:pPr>
      <w:r>
        <w:t>Sia</w:t>
      </w:r>
      <w:r w:rsidR="00F37EB4">
        <w:t>no</w:t>
      </w:r>
      <w:r>
        <w:t>:</w:t>
      </w:r>
    </w:p>
    <w:p w14:paraId="2E406EE5" w14:textId="7282E70C" w:rsidR="00EB165F" w:rsidRPr="00F37EB4" w:rsidRDefault="00F37EB4" w:rsidP="00EB165F">
      <w:pPr>
        <w:pStyle w:val="B1Norm"/>
        <w:numPr>
          <w:ilvl w:val="0"/>
          <w:numId w:val="24"/>
        </w:numPr>
      </w:pPr>
      <m:oMath>
        <m:r>
          <w:rPr>
            <w:rFonts w:ascii="Cambria Math" w:hAnsi="Cambria Math"/>
          </w:rPr>
          <m:t>AP</m:t>
        </m:r>
      </m:oMath>
      <w:r>
        <w:rPr>
          <w:rFonts w:eastAsiaTheme="minorEastAsia"/>
        </w:rPr>
        <w:t>, un generico set di lettere predicative;</w:t>
      </w:r>
    </w:p>
    <w:p w14:paraId="509286F6" w14:textId="66951C79" w:rsidR="00F37EB4" w:rsidRPr="00F37EB4" w:rsidRDefault="00000000" w:rsidP="00EB165F">
      <w:pPr>
        <w:pStyle w:val="B1Norm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7EB4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37EB4">
        <w:rPr>
          <w:rFonts w:eastAsiaTheme="minorEastAsia"/>
        </w:rPr>
        <w:t>, due generiche formule LTL;</w:t>
      </w:r>
    </w:p>
    <w:p w14:paraId="07FD4269" w14:textId="4E364A99" w:rsidR="00F37EB4" w:rsidRDefault="00F37EB4" w:rsidP="00F37EB4">
      <w:pPr>
        <w:pStyle w:val="B2Centr"/>
        <w:rPr>
          <w:rFonts w:eastAsiaTheme="minorEastAsia"/>
        </w:rPr>
      </w:pPr>
      <w:r>
        <w:t xml:space="preserve">una formula </w:t>
      </w:r>
      <w:r>
        <w:rPr>
          <w:rFonts w:eastAsiaTheme="minorEastAsia"/>
        </w:rPr>
        <w:t xml:space="preserve">LTL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può essere:</w:t>
      </w:r>
    </w:p>
    <w:p w14:paraId="60030185" w14:textId="14D381C7" w:rsidR="00F37EB4" w:rsidRDefault="00F37EB4" w:rsidP="00F37EB4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i) </w:t>
      </w:r>
      <m:oMath>
        <m:r>
          <w:rPr>
            <w:rFonts w:ascii="Cambria Math" w:eastAsiaTheme="minorEastAsia" w:hAnsi="Cambria Math"/>
          </w:rPr>
          <m:t>true</m:t>
        </m:r>
      </m:oMath>
    </w:p>
    <w:p w14:paraId="78225157" w14:textId="24362E1F" w:rsidR="00F37EB4" w:rsidRDefault="00F37EB4" w:rsidP="00F37EB4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ii) </w:t>
      </w:r>
      <m:oMath>
        <m:r>
          <w:rPr>
            <w:rFonts w:ascii="Cambria Math" w:hAnsi="Cambria Math"/>
          </w:rPr>
          <m:t>a∈AP</m:t>
        </m:r>
      </m:oMath>
    </w:p>
    <w:p w14:paraId="3134CFBE" w14:textId="5D83E246" w:rsidR="00F37EB4" w:rsidRDefault="00F37EB4" w:rsidP="00F37EB4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iii)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6EF26DB" w14:textId="4B68A4CC" w:rsidR="00F37EB4" w:rsidRDefault="00F37EB4" w:rsidP="00F37EB4">
      <w:pPr>
        <w:pStyle w:val="B2Centr"/>
        <w:jc w:val="left"/>
        <w:rPr>
          <w:rFonts w:eastAsiaTheme="minorEastAsia"/>
        </w:rPr>
      </w:pPr>
      <w:r>
        <w:t xml:space="preserve">iv)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90B9C7F" w14:textId="06B5E167" w:rsidR="00F37EB4" w:rsidRDefault="00F37EB4" w:rsidP="00F37EB4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v) </w:t>
      </w:r>
      <m:oMath>
        <m:r>
          <m:rPr>
            <m:sty m:val="p"/>
          </m:rPr>
          <w:rPr>
            <w:rFonts w:ascii="Cambria Math" w:hAnsi="Cambria Math"/>
          </w:rPr>
          <m:t>○</m:t>
        </m:r>
        <m:r>
          <w:rPr>
            <w:rFonts w:ascii="Cambria Math" w:eastAsiaTheme="minorEastAsia" w:hAnsi="Cambria Math"/>
          </w:rPr>
          <m:t>φ</m:t>
        </m:r>
      </m:oMath>
    </w:p>
    <w:p w14:paraId="0BEE0AE9" w14:textId="75237A3A" w:rsidR="00923E3B" w:rsidRDefault="00923E3B" w:rsidP="00F37EB4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vi)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C33F51B" w14:textId="65CFF2D3" w:rsidR="00923E3B" w:rsidRDefault="00923E3B" w:rsidP="00F37EB4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>dove:</w:t>
      </w:r>
    </w:p>
    <w:p w14:paraId="56B1ADCD" w14:textId="3F3C0C24" w:rsidR="00923E3B" w:rsidRDefault="00923E3B" w:rsidP="00F37EB4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○</m:t>
        </m:r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(“next step”) : è vera se e solo se nel prossimo istante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è vera</w:t>
      </w:r>
      <w:r w:rsidR="00053237">
        <w:rPr>
          <w:rFonts w:eastAsiaTheme="minorEastAsia"/>
        </w:rPr>
        <w:t>;</w:t>
      </w:r>
    </w:p>
    <w:p w14:paraId="62E6F31A" w14:textId="3336F157" w:rsidR="00053237" w:rsidRDefault="00923E3B" w:rsidP="00053237">
      <w:pPr>
        <w:pStyle w:val="B2Centr"/>
        <w:jc w:val="left"/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(“</w:t>
      </w:r>
      <w:proofErr w:type="spellStart"/>
      <w:r>
        <w:rPr>
          <w:rFonts w:eastAsiaTheme="minorEastAsia"/>
        </w:rPr>
        <w:t>until</w:t>
      </w:r>
      <w:proofErr w:type="spellEnd"/>
      <w:r>
        <w:rPr>
          <w:rFonts w:eastAsiaTheme="minorEastAsia"/>
        </w:rPr>
        <w:t>”) : è vera se e solo se</w:t>
      </w:r>
      <w:r w:rsidR="000532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53237">
        <w:rPr>
          <w:rFonts w:eastAsiaTheme="minorEastAsia"/>
        </w:rPr>
        <w:t xml:space="preserve"> è vera fino a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3237">
        <w:rPr>
          <w:rFonts w:eastAsiaTheme="minorEastAsia"/>
        </w:rPr>
        <w:t xml:space="preserve"> non diventa vera. </w:t>
      </w:r>
      <w:r w:rsidR="00CF3D6E">
        <w:rPr>
          <w:rFonts w:eastAsiaTheme="minorEastAsia"/>
        </w:rPr>
        <w:t>[</w:t>
      </w:r>
      <w:r w:rsidR="00CF3D6E" w:rsidRPr="00CF3D6E">
        <w:rPr>
          <w:rFonts w:eastAsiaTheme="minorEastAsia"/>
          <w:highlight w:val="green"/>
        </w:rPr>
        <w:t>e nell’istante corrente?]</w:t>
      </w:r>
    </w:p>
    <w:p w14:paraId="573A480F" w14:textId="59DED3D7" w:rsidR="00923E3B" w:rsidRDefault="00053237" w:rsidP="00923E3B">
      <w:pPr>
        <w:pStyle w:val="B1Norm"/>
      </w:pPr>
      <w:r>
        <w:t>Osservazioni:</w:t>
      </w:r>
    </w:p>
    <w:p w14:paraId="2B91596A" w14:textId="4625A2BB" w:rsidR="00053237" w:rsidRDefault="00053237" w:rsidP="00053237">
      <w:pPr>
        <w:pStyle w:val="B1Norm"/>
        <w:numPr>
          <w:ilvl w:val="0"/>
          <w:numId w:val="25"/>
        </w:numPr>
      </w:pPr>
      <w:r>
        <w:t>spesso possono venire comodi:</w:t>
      </w:r>
    </w:p>
    <w:p w14:paraId="45C20167" w14:textId="0898B0BA" w:rsidR="00053237" w:rsidRPr="00053237" w:rsidRDefault="00053237" w:rsidP="00053237">
      <w:pPr>
        <w:pStyle w:val="B1Norm"/>
        <w:numPr>
          <w:ilvl w:val="1"/>
          <w:numId w:val="25"/>
        </w:numPr>
      </w:pPr>
      <m:oMath>
        <m:r>
          <m:rPr>
            <m:sty m:val="p"/>
          </m:rPr>
          <w:rPr>
            <w:rFonts w:ascii="Cambria Math" w:hAnsi="Cambria Math"/>
          </w:rPr>
          <m:t>◊</m:t>
        </m:r>
        <m:r>
          <w:rPr>
            <w:rFonts w:ascii="Cambria Math" w:hAnsi="Cambria Math"/>
          </w:rPr>
          <m:t>φ</m:t>
        </m:r>
        <m:r>
          <w:rPr>
            <w:rFonts w:ascii="Cambria Math" w:eastAsiaTheme="minorEastAsia" w:hAnsi="Cambria Math"/>
          </w:rPr>
          <m:t>≔true∪φ</m:t>
        </m:r>
      </m:oMath>
      <w:r w:rsidRPr="00053237">
        <w:rPr>
          <w:rFonts w:eastAsiaTheme="minorEastAsia"/>
        </w:rPr>
        <w:t xml:space="preserve"> (“eventually”) : vera</w:t>
      </w:r>
      <w:r>
        <w:rPr>
          <w:rFonts w:eastAsiaTheme="minorEastAsia"/>
        </w:rPr>
        <w:t xml:space="preserve"> se e</w:t>
      </w:r>
      <w:r w:rsidRPr="00053237">
        <w:rPr>
          <w:rFonts w:eastAsiaTheme="minorEastAsia"/>
        </w:rPr>
        <w:t xml:space="preserve"> sol</w:t>
      </w:r>
      <w:r>
        <w:rPr>
          <w:rFonts w:eastAsiaTheme="minorEastAsia"/>
        </w:rPr>
        <w:t xml:space="preserve">o se prima o poi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è vera</w:t>
      </w:r>
      <w:r w:rsidR="00CF3D6E">
        <w:rPr>
          <w:rFonts w:eastAsiaTheme="minorEastAsia"/>
        </w:rPr>
        <w:t xml:space="preserve"> (o anche in questo istante)</w:t>
      </w:r>
      <w:r>
        <w:rPr>
          <w:rFonts w:eastAsiaTheme="minorEastAsia"/>
        </w:rPr>
        <w:t>;</w:t>
      </w:r>
    </w:p>
    <w:p w14:paraId="43114F4E" w14:textId="6E336094" w:rsidR="00053237" w:rsidRPr="00053237" w:rsidRDefault="002C2E59" w:rsidP="00053237">
      <w:pPr>
        <w:pStyle w:val="B1Norm"/>
        <w:numPr>
          <w:ilvl w:val="1"/>
          <w:numId w:val="25"/>
        </w:numPr>
      </w:pPr>
      <m:oMath>
        <m:r>
          <m:rPr>
            <m:sty m:val="p"/>
          </m:rPr>
          <w:rPr>
            <w:rFonts w:ascii="Cambria Math" w:hAnsi="Cambria Math"/>
          </w:rPr>
          <m:t>□</m:t>
        </m:r>
        <m:r>
          <w:rPr>
            <w:rFonts w:ascii="Cambria Math" w:hAnsi="Cambria Math"/>
          </w:rPr>
          <m:t>φ</m:t>
        </m:r>
        <m:r>
          <w:rPr>
            <w:rFonts w:ascii="Cambria Math" w:eastAsiaTheme="minorEastAsia" w:hAnsi="Cambria Math"/>
          </w:rPr>
          <m:t>≔¬</m:t>
        </m:r>
        <m:r>
          <m:rPr>
            <m:sty m:val="p"/>
          </m:rPr>
          <w:rPr>
            <w:rFonts w:ascii="Cambria Math" w:hAnsi="Cambria Math"/>
          </w:rPr>
          <m:t>◊</m:t>
        </m:r>
        <m:r>
          <w:rPr>
            <w:rFonts w:ascii="Cambria Math" w:eastAsiaTheme="minorEastAsia" w:hAnsi="Cambria Math"/>
          </w:rPr>
          <m:t>¬φ</m:t>
        </m:r>
      </m:oMath>
      <w:r w:rsidR="00053237">
        <w:rPr>
          <w:rFonts w:eastAsiaTheme="minorEastAsia"/>
        </w:rPr>
        <w:t xml:space="preserve"> (“globally”) : vera se e solo se </w:t>
      </w:r>
      <w:r w:rsidR="00053237" w:rsidRPr="00CF3D6E">
        <w:rPr>
          <w:rFonts w:eastAsiaTheme="minorEastAsia"/>
          <w:highlight w:val="green"/>
        </w:rPr>
        <w:t xml:space="preserve">per </w:t>
      </w:r>
      <w:r w:rsidR="00CF3D6E" w:rsidRPr="00CF3D6E">
        <w:rPr>
          <w:rFonts w:eastAsiaTheme="minorEastAsia"/>
          <w:highlight w:val="green"/>
        </w:rPr>
        <w:t>l’istante corrente</w:t>
      </w:r>
      <w:r w:rsidR="00CF3D6E">
        <w:rPr>
          <w:rFonts w:eastAsiaTheme="minorEastAsia"/>
        </w:rPr>
        <w:t xml:space="preserve"> e </w:t>
      </w:r>
      <w:r w:rsidR="00053237">
        <w:rPr>
          <w:rFonts w:eastAsiaTheme="minorEastAsia"/>
        </w:rPr>
        <w:t xml:space="preserve">tutti gli istanti seguenti </w:t>
      </w:r>
      <m:oMath>
        <m:r>
          <w:rPr>
            <w:rFonts w:ascii="Cambria Math" w:eastAsiaTheme="minorEastAsia" w:hAnsi="Cambria Math"/>
          </w:rPr>
          <m:t>φ</m:t>
        </m:r>
      </m:oMath>
      <w:r w:rsidR="00053237">
        <w:rPr>
          <w:rFonts w:eastAsiaTheme="minorEastAsia"/>
        </w:rPr>
        <w:t xml:space="preserve"> è vera;</w:t>
      </w:r>
    </w:p>
    <w:p w14:paraId="60D6E0E3" w14:textId="6AD00701" w:rsidR="00053237" w:rsidRPr="00053237" w:rsidRDefault="00053237" w:rsidP="00053237">
      <w:pPr>
        <w:pStyle w:val="B1Norm"/>
        <w:numPr>
          <w:ilvl w:val="0"/>
          <w:numId w:val="25"/>
        </w:numPr>
      </w:pPr>
      <w:r>
        <w:rPr>
          <w:rFonts w:eastAsiaTheme="minorEastAsia"/>
        </w:rPr>
        <w:t>per ciascun operatore indichiamo col simbolo “nero” (es. per “</w:t>
      </w:r>
      <m:oMath>
        <m:r>
          <m:rPr>
            <m:sty m:val="p"/>
          </m:rPr>
          <w:rPr>
            <w:rFonts w:ascii="Cambria Math" w:hAnsi="Cambria Math"/>
          </w:rPr>
          <m:t>◊</m:t>
        </m:r>
      </m:oMath>
      <w:r>
        <w:rPr>
          <w:rFonts w:eastAsiaTheme="minorEastAsia"/>
        </w:rPr>
        <w:t>” usiamo “</w:t>
      </w:r>
      <m:oMath>
        <m:r>
          <m:rPr>
            <m:sty m:val="p"/>
          </m:rPr>
          <w:rPr>
            <w:rFonts w:ascii="Cambria Math" w:hAnsi="Cambria Math" w:cs="Cambria Math"/>
          </w:rPr>
          <m:t>⧫</m:t>
        </m:r>
      </m:oMath>
      <w:r>
        <w:rPr>
          <w:rFonts w:eastAsiaTheme="minorEastAsia"/>
        </w:rPr>
        <w:t>”) il corrispettivo operatore enunciato nel passato, ovvero:</w:t>
      </w:r>
    </w:p>
    <w:p w14:paraId="118797B7" w14:textId="456F8B20" w:rsidR="00053237" w:rsidRPr="00053237" w:rsidRDefault="00053237" w:rsidP="00053237">
      <w:pPr>
        <w:pStyle w:val="B1Norm"/>
        <w:numPr>
          <w:ilvl w:val="1"/>
          <w:numId w:val="25"/>
        </w:numPr>
      </w:pPr>
      <m:oMath>
        <m:r>
          <w:rPr>
            <w:rFonts w:ascii="Cambria Math" w:eastAsiaTheme="minorEastAsia" w:hAnsi="Cambria Math"/>
          </w:rPr>
          <m:t>●φ</m:t>
        </m:r>
      </m:oMath>
      <w:r>
        <w:rPr>
          <w:rFonts w:eastAsiaTheme="minorEastAsia"/>
        </w:rPr>
        <w:t xml:space="preserve"> (“previous step”) : è vera se e solo se nel precedente istante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era vera;</w:t>
      </w:r>
    </w:p>
    <w:p w14:paraId="1BEE3FC8" w14:textId="081E6CDB" w:rsidR="00053237" w:rsidRPr="00053237" w:rsidRDefault="00000000" w:rsidP="00053237">
      <w:pPr>
        <w:pStyle w:val="B1Norm"/>
        <w:numPr>
          <w:ilvl w:val="1"/>
          <w:numId w:val="2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3237">
        <w:rPr>
          <w:rFonts w:eastAsiaTheme="minorEastAsia"/>
        </w:rPr>
        <w:t xml:space="preserve"> (“</w:t>
      </w:r>
      <w:proofErr w:type="spellStart"/>
      <w:r w:rsidR="00CF3D6E">
        <w:rPr>
          <w:rFonts w:eastAsiaTheme="minorEastAsia"/>
        </w:rPr>
        <w:t>since</w:t>
      </w:r>
      <w:proofErr w:type="spellEnd"/>
      <w:r w:rsidR="00053237">
        <w:rPr>
          <w:rFonts w:eastAsiaTheme="minorEastAsia"/>
        </w:rPr>
        <w:t>”) : è vera se e solo se … ;</w:t>
      </w:r>
    </w:p>
    <w:p w14:paraId="23A8AA5A" w14:textId="5CF8946C" w:rsidR="00053237" w:rsidRPr="0012296D" w:rsidRDefault="00053237" w:rsidP="00053237">
      <w:pPr>
        <w:pStyle w:val="B1Norm"/>
        <w:numPr>
          <w:ilvl w:val="1"/>
          <w:numId w:val="25"/>
        </w:numPr>
        <w:rPr>
          <w:lang w:val="en-US"/>
        </w:rPr>
      </w:pPr>
      <w:r w:rsidRPr="00CF3D6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⧫</m:t>
        </m:r>
        <m:r>
          <w:rPr>
            <w:rFonts w:ascii="Cambria Math" w:eastAsiaTheme="minorEastAsia" w:hAnsi="Cambria Math"/>
          </w:rPr>
          <m:t>φ</m:t>
        </m:r>
      </m:oMath>
      <w:r w:rsidRPr="0012296D">
        <w:rPr>
          <w:rFonts w:eastAsiaTheme="minorEastAsia"/>
          <w:lang w:val="en-US"/>
        </w:rPr>
        <w:t xml:space="preserve"> (“</w:t>
      </w:r>
      <w:r w:rsidR="00CF3D6E">
        <w:rPr>
          <w:rFonts w:eastAsiaTheme="minorEastAsia"/>
          <w:lang w:val="en-US"/>
        </w:rPr>
        <w:t>sometimes</w:t>
      </w:r>
      <w:r w:rsidR="0012296D" w:rsidRPr="0012296D">
        <w:rPr>
          <w:rFonts w:eastAsiaTheme="minorEastAsia"/>
          <w:lang w:val="en-US"/>
        </w:rPr>
        <w:t xml:space="preserve"> in the past</w:t>
      </w:r>
      <w:r w:rsidRPr="0012296D">
        <w:rPr>
          <w:rFonts w:eastAsiaTheme="minorEastAsia"/>
          <w:lang w:val="en-US"/>
        </w:rPr>
        <w:t>”) : ;</w:t>
      </w:r>
    </w:p>
    <w:p w14:paraId="708644F0" w14:textId="6BDD9A6C" w:rsidR="00053237" w:rsidRPr="00CF3D6E" w:rsidRDefault="00053237" w:rsidP="00053237">
      <w:pPr>
        <w:pStyle w:val="B1Norm"/>
        <w:numPr>
          <w:ilvl w:val="1"/>
          <w:numId w:val="25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■</m:t>
        </m:r>
        <m:r>
          <w:rPr>
            <w:rFonts w:ascii="Cambria Math" w:hAnsi="Cambria Math"/>
          </w:rPr>
          <m:t>φ</m:t>
        </m:r>
      </m:oMath>
      <w:r w:rsidRPr="00CF3D6E">
        <w:rPr>
          <w:rFonts w:eastAsiaTheme="minorEastAsia"/>
          <w:lang w:val="en-US"/>
        </w:rPr>
        <w:t xml:space="preserve"> (“</w:t>
      </w:r>
      <w:r w:rsidR="0012296D" w:rsidRPr="00CF3D6E">
        <w:rPr>
          <w:rFonts w:eastAsiaTheme="minorEastAsia"/>
          <w:lang w:val="en-US"/>
        </w:rPr>
        <w:t>always in the past</w:t>
      </w:r>
      <w:r w:rsidRPr="00CF3D6E">
        <w:rPr>
          <w:rFonts w:eastAsiaTheme="minorEastAsia"/>
          <w:lang w:val="en-US"/>
        </w:rPr>
        <w:t>”) : ;</w:t>
      </w:r>
    </w:p>
    <w:p w14:paraId="05E7ADEB" w14:textId="2944617F" w:rsidR="00053237" w:rsidRPr="00CF3D6E" w:rsidRDefault="00053237" w:rsidP="00053237">
      <w:pPr>
        <w:pStyle w:val="B1Norm"/>
        <w:numPr>
          <w:ilvl w:val="0"/>
          <w:numId w:val="25"/>
        </w:numPr>
      </w:pPr>
      <m:oMath>
        <m:r>
          <m:rPr>
            <m:sty m:val="p"/>
          </m:rPr>
          <w:rPr>
            <w:rFonts w:ascii="Cambria Math" w:hAnsi="Cambria Math"/>
          </w:rPr>
          <m:t>○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◊</m:t>
        </m:r>
      </m:oMath>
      <w:r>
        <w:rPr>
          <w:rFonts w:eastAsiaTheme="minorEastAsia"/>
        </w:rPr>
        <w:t xml:space="preserve"> e </w:t>
      </w:r>
      <w:r w:rsidRPr="00923E3B">
        <w:rPr>
          <w:rFonts w:ascii="Cambria Math" w:hAnsi="Cambria Math"/>
        </w:rPr>
        <w:t>□</w:t>
      </w:r>
      <w:r>
        <w:t xml:space="preserve"> </w:t>
      </w:r>
      <w:r w:rsidR="002C2E59">
        <w:t xml:space="preserve">(e analogamente le loro versioni “nel passato”) </w:t>
      </w:r>
      <w:r>
        <w:t xml:space="preserve">possono essere generalizzati al caso di </w:t>
      </w:r>
      <w:r w:rsidR="002C2E59">
        <w:t>“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C2E59">
        <w:rPr>
          <w:rFonts w:eastAsiaTheme="minorEastAsia"/>
        </w:rPr>
        <w:t>istanti”</w:t>
      </w:r>
      <w:r w:rsidR="0058450E">
        <w:rPr>
          <w:rFonts w:eastAsiaTheme="minorEastAsia"/>
        </w:rPr>
        <w:t xml:space="preserve"> (per </w:t>
      </w:r>
      <m:oMath>
        <m:r>
          <w:rPr>
            <w:rFonts w:ascii="Cambria Math" w:eastAsiaTheme="minorEastAsia" w:hAnsi="Cambria Math"/>
          </w:rPr>
          <m:t>k=0</m:t>
        </m:r>
      </m:oMath>
      <w:r w:rsidR="0058450E">
        <w:rPr>
          <w:rFonts w:eastAsiaTheme="minorEastAsia"/>
        </w:rPr>
        <w:t xml:space="preserve"> intendiamo l’istante attuale)</w:t>
      </w:r>
      <w:r w:rsidR="002C2E59">
        <w:rPr>
          <w:rFonts w:eastAsiaTheme="minorEastAsia"/>
        </w:rPr>
        <w:t>:</w:t>
      </w:r>
    </w:p>
    <w:p w14:paraId="26D19DFC" w14:textId="6B83CBC8" w:rsidR="00CF3D6E" w:rsidRPr="002C2E59" w:rsidRDefault="00000000" w:rsidP="00CF3D6E">
      <w:pPr>
        <w:pStyle w:val="B1Norm"/>
        <w:numPr>
          <w:ilvl w:val="1"/>
          <w:numId w:val="2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≤k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F3D6E">
        <w:rPr>
          <w:rFonts w:eastAsiaTheme="minorEastAsia"/>
        </w:rPr>
        <w:t xml:space="preserve"> : è vera se e solo se </w:t>
      </w:r>
      <w:r w:rsidR="00CF3D6E" w:rsidRPr="00CF3D6E">
        <w:rPr>
          <w:rFonts w:eastAsiaTheme="minorEastAsia"/>
          <w:highlight w:val="green"/>
        </w:rPr>
        <w:t>…</w:t>
      </w:r>
      <w:r w:rsidR="00CF3D6E">
        <w:rPr>
          <w:rFonts w:eastAsiaTheme="minorEastAsia"/>
        </w:rPr>
        <w:t>;</w:t>
      </w:r>
    </w:p>
    <w:p w14:paraId="12ABCBF2" w14:textId="625B418D" w:rsidR="002C2E59" w:rsidRPr="002C2E59" w:rsidRDefault="00000000" w:rsidP="002C2E59">
      <w:pPr>
        <w:pStyle w:val="B1Norm"/>
        <w:numPr>
          <w:ilvl w:val="1"/>
          <w:numId w:val="2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○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φ</m:t>
        </m:r>
      </m:oMath>
      <w:r w:rsidR="002C2E59">
        <w:rPr>
          <w:rFonts w:eastAsiaTheme="minorEastAsia"/>
        </w:rPr>
        <w:t xml:space="preserve"> : è vera se e solo se </w:t>
      </w:r>
      <m:oMath>
        <m:r>
          <w:rPr>
            <w:rFonts w:ascii="Cambria Math" w:eastAsiaTheme="minorEastAsia" w:hAnsi="Cambria Math"/>
          </w:rPr>
          <m:t>φ</m:t>
        </m:r>
      </m:oMath>
      <w:r w:rsidR="002C2E59">
        <w:rPr>
          <w:rFonts w:eastAsiaTheme="minorEastAsia"/>
        </w:rPr>
        <w:t xml:space="preserve"> è vera nel prossimo </w:t>
      </w:r>
      <m:oMath>
        <m:r>
          <w:rPr>
            <w:rFonts w:ascii="Cambria Math" w:eastAsiaTheme="minorEastAsia" w:hAnsi="Cambria Math"/>
          </w:rPr>
          <m:t>k</m:t>
        </m:r>
      </m:oMath>
      <w:r w:rsidR="002C2E59">
        <w:rPr>
          <w:rFonts w:eastAsiaTheme="minorEastAsia"/>
        </w:rPr>
        <w:t xml:space="preserve">-esimo istante;  </w:t>
      </w:r>
    </w:p>
    <w:p w14:paraId="79D4433A" w14:textId="6687FF6A" w:rsidR="002C2E59" w:rsidRPr="002C2E59" w:rsidRDefault="00000000" w:rsidP="002C2E59">
      <w:pPr>
        <w:pStyle w:val="B1Norm"/>
        <w:numPr>
          <w:ilvl w:val="1"/>
          <w:numId w:val="2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◊</m:t>
            </m:r>
          </m:e>
          <m:sup>
            <m:r>
              <w:rPr>
                <w:rFonts w:ascii="Cambria Math" w:hAnsi="Cambria Math"/>
              </w:rPr>
              <m:t>≤k</m:t>
            </m:r>
          </m:sup>
        </m:sSup>
        <m:r>
          <w:rPr>
            <w:rFonts w:ascii="Cambria Math" w:hAnsi="Cambria Math"/>
          </w:rPr>
          <m:t>φ</m:t>
        </m:r>
      </m:oMath>
      <w:r w:rsidR="002C2E59">
        <w:rPr>
          <w:rFonts w:eastAsiaTheme="minorEastAsia"/>
        </w:rPr>
        <w:t xml:space="preserve"> :</w:t>
      </w:r>
      <w:r w:rsidR="0058450E">
        <w:rPr>
          <w:rFonts w:eastAsiaTheme="minorEastAsia"/>
        </w:rPr>
        <w:t xml:space="preserve"> è vera se e solo se </w:t>
      </w:r>
      <m:oMath>
        <m:r>
          <w:rPr>
            <w:rFonts w:ascii="Cambria Math" w:eastAsiaTheme="minorEastAsia" w:hAnsi="Cambria Math"/>
          </w:rPr>
          <m:t>φ</m:t>
        </m:r>
      </m:oMath>
      <w:r w:rsidR="0058450E">
        <w:rPr>
          <w:rFonts w:eastAsiaTheme="minorEastAsia"/>
        </w:rPr>
        <w:t xml:space="preserve"> è vera in almeno uno dei prossimi </w:t>
      </w:r>
      <m:oMath>
        <m:r>
          <w:rPr>
            <w:rFonts w:ascii="Cambria Math" w:eastAsiaTheme="minorEastAsia" w:hAnsi="Cambria Math"/>
          </w:rPr>
          <m:t>k</m:t>
        </m:r>
      </m:oMath>
      <w:r w:rsidR="0058450E">
        <w:rPr>
          <w:rFonts w:eastAsiaTheme="minorEastAsia"/>
        </w:rPr>
        <w:t xml:space="preserve"> istanti</w:t>
      </w:r>
      <w:r w:rsidR="0012296D">
        <w:rPr>
          <w:rFonts w:eastAsiaTheme="minorEastAsia"/>
        </w:rPr>
        <w:t xml:space="preserve"> (anche quello attuale)</w:t>
      </w:r>
      <w:r w:rsidR="0058450E">
        <w:rPr>
          <w:rFonts w:eastAsiaTheme="minorEastAsia"/>
        </w:rPr>
        <w:t>;</w:t>
      </w:r>
    </w:p>
    <w:p w14:paraId="2529468B" w14:textId="16816C24" w:rsidR="002C2E59" w:rsidRPr="00053237" w:rsidRDefault="00000000" w:rsidP="002C2E59">
      <w:pPr>
        <w:pStyle w:val="B1Norm"/>
        <w:numPr>
          <w:ilvl w:val="1"/>
          <w:numId w:val="2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□</m:t>
            </m:r>
          </m:e>
          <m:sup>
            <m:r>
              <w:rPr>
                <w:rFonts w:ascii="Cambria Math" w:hAnsi="Cambria Math"/>
              </w:rPr>
              <m:t>≤k</m:t>
            </m:r>
          </m:sup>
        </m:sSup>
        <m:r>
          <w:rPr>
            <w:rFonts w:ascii="Cambria Math" w:hAnsi="Cambria Math"/>
          </w:rPr>
          <m:t>φ</m:t>
        </m:r>
      </m:oMath>
      <w:r w:rsidR="002C2E59">
        <w:rPr>
          <w:rFonts w:eastAsiaTheme="minorEastAsia"/>
        </w:rPr>
        <w:t xml:space="preserve"> :</w:t>
      </w:r>
      <w:r w:rsidR="0012296D">
        <w:rPr>
          <w:rFonts w:eastAsiaTheme="minorEastAsia"/>
        </w:rPr>
        <w:t xml:space="preserve"> è vera se e solo se </w:t>
      </w:r>
      <m:oMath>
        <m:r>
          <w:rPr>
            <w:rFonts w:ascii="Cambria Math" w:eastAsiaTheme="minorEastAsia" w:hAnsi="Cambria Math"/>
          </w:rPr>
          <m:t>φ</m:t>
        </m:r>
      </m:oMath>
      <w:r w:rsidR="0012296D">
        <w:rPr>
          <w:rFonts w:eastAsiaTheme="minorEastAsia"/>
        </w:rPr>
        <w:t xml:space="preserve"> è vera in tutti i prossimi </w:t>
      </w:r>
      <m:oMath>
        <m:r>
          <w:rPr>
            <w:rFonts w:ascii="Cambria Math" w:eastAsiaTheme="minorEastAsia" w:hAnsi="Cambria Math"/>
          </w:rPr>
          <m:t>k</m:t>
        </m:r>
      </m:oMath>
      <w:r w:rsidR="0012296D">
        <w:rPr>
          <w:rFonts w:eastAsiaTheme="minorEastAsia"/>
        </w:rPr>
        <w:t xml:space="preserve"> istanti (compreso quello attuale).</w:t>
      </w:r>
    </w:p>
    <w:p w14:paraId="2163F58D" w14:textId="47B6FCE3" w:rsidR="00053237" w:rsidRDefault="00053237" w:rsidP="009E678B">
      <w:pPr>
        <w:pStyle w:val="B1Norm"/>
      </w:pPr>
    </w:p>
    <w:p w14:paraId="70E09817" w14:textId="27A0DED0" w:rsidR="009E678B" w:rsidRDefault="009E678B" w:rsidP="009E678B">
      <w:pPr>
        <w:pStyle w:val="B1Norm"/>
      </w:pPr>
      <w:r>
        <w:t>Qualche esempio:</w:t>
      </w:r>
    </w:p>
    <w:p w14:paraId="23889758" w14:textId="77777777" w:rsidR="009E678B" w:rsidRDefault="009E678B" w:rsidP="009E678B">
      <w:pPr>
        <w:pStyle w:val="B1Norm"/>
        <w:numPr>
          <w:ilvl w:val="0"/>
          <w:numId w:val="26"/>
        </w:numPr>
      </w:pPr>
      <w:r>
        <w:t>“in nessun istante ambedue i processi possono utilizzare la sezione critica” :</w:t>
      </w:r>
    </w:p>
    <w:p w14:paraId="1CBC3883" w14:textId="33B718A7" w:rsidR="009E678B" w:rsidRPr="009E678B" w:rsidRDefault="009E678B" w:rsidP="009E678B">
      <w:pPr>
        <w:pStyle w:val="B1Norm"/>
        <w:numPr>
          <w:ilvl w:val="1"/>
          <w:numId w:val="26"/>
        </w:numPr>
      </w:pPr>
      <m:oMath>
        <m:r>
          <m:rPr>
            <m:sty m:val="p"/>
          </m:rPr>
          <w:rPr>
            <w:rFonts w:ascii="Cambria Math" w:hAnsi="Cambria Math"/>
          </w:rPr>
          <m:t>□ (</m:t>
        </m:r>
        <m:r>
          <w:rPr>
            <w:rFonts w:ascii="Cambria Math" w:eastAsiaTheme="minorEastAsia" w:hAnsi="Cambria Math"/>
          </w:rPr>
          <m:t>¬cri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eastAsiaTheme="minorEastAsia" w:hAnsi="Cambria Math"/>
          </w:rPr>
          <m:t>¬cri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</m:oMath>
    </w:p>
    <w:p w14:paraId="46B383DD" w14:textId="656772A0" w:rsidR="009E678B" w:rsidRPr="00612335" w:rsidRDefault="00612335" w:rsidP="009E678B">
      <w:pPr>
        <w:pStyle w:val="B1Norm"/>
        <w:numPr>
          <w:ilvl w:val="0"/>
          <w:numId w:val="26"/>
        </w:numPr>
      </w:pPr>
      <w:r>
        <w:rPr>
          <w:rFonts w:eastAsiaTheme="minorEastAsia"/>
        </w:rPr>
        <w:t xml:space="preserve">“ogni processo entra nella sezione critica indefinitamente” : </w:t>
      </w:r>
    </w:p>
    <w:p w14:paraId="7C5AC679" w14:textId="6198CD7C" w:rsidR="00612335" w:rsidRPr="00612335" w:rsidRDefault="00000000" w:rsidP="00612335">
      <w:pPr>
        <w:pStyle w:val="B1Norm"/>
        <w:numPr>
          <w:ilvl w:val="1"/>
          <w:numId w:val="2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□◊</m:t>
            </m:r>
            <m:r>
              <w:rPr>
                <w:rFonts w:ascii="Cambria Math" w:hAnsi="Cambria Math"/>
              </w:rPr>
              <m:t>cri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□◊</m:t>
            </m:r>
            <m:r>
              <w:rPr>
                <w:rFonts w:ascii="Cambria Math" w:hAnsi="Cambria Math"/>
              </w:rPr>
              <m:t>cri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736F8314" w14:textId="0034EEB4" w:rsidR="00612335" w:rsidRPr="00612335" w:rsidRDefault="00612335" w:rsidP="00612335">
      <w:pPr>
        <w:pStyle w:val="B1Norm"/>
        <w:numPr>
          <w:ilvl w:val="0"/>
          <w:numId w:val="26"/>
        </w:numPr>
      </w:pPr>
      <w:r>
        <w:rPr>
          <w:rFonts w:eastAsiaTheme="minorEastAsia"/>
        </w:rPr>
        <w:t>“a una richiesta segue, prima o poi, una risposta” :</w:t>
      </w:r>
    </w:p>
    <w:p w14:paraId="29E06D48" w14:textId="460CF90D" w:rsidR="00612335" w:rsidRPr="00612335" w:rsidRDefault="00612335" w:rsidP="00612335">
      <w:pPr>
        <w:pStyle w:val="B1Norm"/>
        <w:numPr>
          <w:ilvl w:val="1"/>
          <w:numId w:val="26"/>
        </w:numPr>
      </w:pPr>
      <m:oMath>
        <m:r>
          <m:rPr>
            <m:sty m:val="p"/>
          </m:rPr>
          <w:rPr>
            <w:rFonts w:ascii="Cambria Math" w:hAnsi="Cambria Math"/>
          </w:rPr>
          <m:t>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request→</m:t>
            </m:r>
            <m:r>
              <m:rPr>
                <m:sty m:val="p"/>
              </m:rPr>
              <w:rPr>
                <w:rFonts w:ascii="Cambria Math" w:hAnsi="Cambria Math"/>
              </w:rPr>
              <m:t>◊</m:t>
            </m:r>
            <m:r>
              <w:rPr>
                <w:rFonts w:ascii="Cambria Math" w:hAnsi="Cambria Math"/>
              </w:rPr>
              <m:t>response</m:t>
            </m:r>
          </m:e>
        </m:d>
      </m:oMath>
    </w:p>
    <w:p w14:paraId="7A53BF90" w14:textId="257344E5" w:rsidR="00612335" w:rsidRPr="00612335" w:rsidRDefault="00612335" w:rsidP="00612335">
      <w:pPr>
        <w:pStyle w:val="B1Norm"/>
        <w:numPr>
          <w:ilvl w:val="0"/>
          <w:numId w:val="26"/>
        </w:numPr>
      </w:pPr>
      <w:r>
        <w:rPr>
          <w:rFonts w:eastAsiaTheme="minorEastAsia"/>
        </w:rPr>
        <w:t>“una volta rosso, il semaforo non può diventare subito verde” :</w:t>
      </w:r>
    </w:p>
    <w:p w14:paraId="32B267DB" w14:textId="3A26E2BE" w:rsidR="00612335" w:rsidRDefault="00612335" w:rsidP="00612335">
      <w:pPr>
        <w:pStyle w:val="B1Norm"/>
        <w:numPr>
          <w:ilvl w:val="1"/>
          <w:numId w:val="26"/>
        </w:numPr>
      </w:pPr>
      <m:oMath>
        <m:r>
          <m:rPr>
            <m:sty m:val="p"/>
          </m:rPr>
          <w:rPr>
            <w:rFonts w:ascii="Cambria Math" w:hAnsi="Cambria Math"/>
          </w:rPr>
          <m:t>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red→</m:t>
            </m:r>
            <m:r>
              <w:rPr>
                <w:rFonts w:ascii="Cambria Math" w:eastAsiaTheme="minorEastAsia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○</m:t>
            </m:r>
            <m:r>
              <w:rPr>
                <w:rFonts w:ascii="Cambria Math" w:hAnsi="Cambria Math"/>
              </w:rPr>
              <m:t>green</m:t>
            </m:r>
          </m:e>
        </m:d>
      </m:oMath>
    </w:p>
    <w:p w14:paraId="29800B56" w14:textId="77777777" w:rsidR="007849CC" w:rsidRPr="007849CC" w:rsidRDefault="007849CC" w:rsidP="00053237">
      <w:pPr>
        <w:pStyle w:val="B1Norm"/>
        <w:ind w:firstLine="0"/>
      </w:pPr>
    </w:p>
    <w:p w14:paraId="592E4BFB" w14:textId="106CC7D4" w:rsidR="00B62B56" w:rsidRPr="00070534" w:rsidRDefault="00070534" w:rsidP="00070534">
      <w:pPr>
        <w:pStyle w:val="H3"/>
        <w:rPr>
          <w:highlight w:val="green"/>
          <w:lang w:val="en-US"/>
        </w:rPr>
      </w:pPr>
      <w:proofErr w:type="spellStart"/>
      <w:r w:rsidRPr="00070534">
        <w:rPr>
          <w:highlight w:val="green"/>
          <w:lang w:val="en-US"/>
        </w:rPr>
        <w:t>Esprimere</w:t>
      </w:r>
      <w:proofErr w:type="spellEnd"/>
      <w:r w:rsidRPr="00070534">
        <w:rPr>
          <w:highlight w:val="green"/>
          <w:lang w:val="en-US"/>
        </w:rPr>
        <w:t xml:space="preserve"> fairness </w:t>
      </w:r>
      <w:proofErr w:type="spellStart"/>
      <w:r w:rsidRPr="00070534">
        <w:rPr>
          <w:highlight w:val="green"/>
          <w:lang w:val="en-US"/>
        </w:rPr>
        <w:t>asssumptions</w:t>
      </w:r>
      <w:proofErr w:type="spellEnd"/>
      <w:r w:rsidRPr="00070534">
        <w:rPr>
          <w:highlight w:val="green"/>
          <w:lang w:val="en-US"/>
        </w:rPr>
        <w:t xml:space="preserve"> in LTL</w:t>
      </w:r>
    </w:p>
    <w:p w14:paraId="4230E186" w14:textId="77777777" w:rsidR="00070534" w:rsidRDefault="00070534" w:rsidP="00070534">
      <w:pPr>
        <w:pStyle w:val="B1Norm"/>
      </w:pPr>
    </w:p>
    <w:p w14:paraId="0E019474" w14:textId="77777777" w:rsidR="00070534" w:rsidRPr="00070534" w:rsidRDefault="00070534" w:rsidP="00070534">
      <w:pPr>
        <w:pStyle w:val="B1Norm"/>
      </w:pPr>
    </w:p>
    <w:p w14:paraId="012DD07F" w14:textId="77777777" w:rsidR="00D85F78" w:rsidRPr="00070534" w:rsidRDefault="00D85F78" w:rsidP="00D85F78">
      <w:pPr>
        <w:pStyle w:val="B1Norm"/>
        <w:ind w:firstLine="0"/>
        <w:rPr>
          <w:lang w:val="en-US"/>
        </w:rPr>
      </w:pPr>
    </w:p>
    <w:p w14:paraId="19D624A5" w14:textId="77777777" w:rsidR="00D85F78" w:rsidRPr="00070534" w:rsidRDefault="00D85F78" w:rsidP="00D85F78">
      <w:pPr>
        <w:pStyle w:val="B1Norm"/>
        <w:ind w:firstLine="0"/>
        <w:rPr>
          <w:lang w:val="en-US"/>
        </w:rPr>
      </w:pPr>
    </w:p>
    <w:p w14:paraId="43C4D59A" w14:textId="77777777" w:rsidR="00D85F78" w:rsidRPr="00070534" w:rsidRDefault="00D85F78" w:rsidP="00D85F78">
      <w:pPr>
        <w:pStyle w:val="B1Norm"/>
        <w:ind w:firstLine="0"/>
        <w:rPr>
          <w:lang w:val="en-US"/>
        </w:rPr>
      </w:pPr>
    </w:p>
    <w:p w14:paraId="405D0DBB" w14:textId="77777777" w:rsidR="00D85F78" w:rsidRPr="00070534" w:rsidRDefault="00D85F78" w:rsidP="00D85F78">
      <w:pPr>
        <w:pStyle w:val="B1Norm"/>
        <w:ind w:firstLine="0"/>
        <w:rPr>
          <w:lang w:val="en-US"/>
        </w:rPr>
      </w:pPr>
    </w:p>
    <w:p w14:paraId="7A412487" w14:textId="77777777" w:rsidR="00D85F78" w:rsidRPr="00070534" w:rsidRDefault="00D85F78" w:rsidP="00D85F78">
      <w:pPr>
        <w:pStyle w:val="B1Norm"/>
        <w:ind w:firstLine="0"/>
        <w:rPr>
          <w:lang w:val="en-US"/>
        </w:rPr>
      </w:pPr>
    </w:p>
    <w:p w14:paraId="1D00AE37" w14:textId="77777777" w:rsidR="0080113F" w:rsidRPr="00070534" w:rsidRDefault="0080113F" w:rsidP="00D85F78">
      <w:pPr>
        <w:pStyle w:val="B1Norm"/>
        <w:ind w:firstLine="0"/>
        <w:rPr>
          <w:lang w:val="en-US"/>
        </w:rPr>
      </w:pPr>
    </w:p>
    <w:p w14:paraId="228D82CB" w14:textId="77777777" w:rsidR="0080113F" w:rsidRDefault="0080113F" w:rsidP="00D85F78">
      <w:pPr>
        <w:pStyle w:val="B1Norm"/>
        <w:ind w:firstLine="0"/>
        <w:rPr>
          <w:lang w:val="en-US"/>
        </w:rPr>
      </w:pPr>
    </w:p>
    <w:p w14:paraId="716F4596" w14:textId="77777777" w:rsidR="00070534" w:rsidRPr="00070534" w:rsidRDefault="00070534" w:rsidP="00D85F78">
      <w:pPr>
        <w:pStyle w:val="B1Norm"/>
        <w:ind w:firstLine="0"/>
        <w:rPr>
          <w:lang w:val="en-US"/>
        </w:rPr>
      </w:pPr>
    </w:p>
    <w:p w14:paraId="3EFC40B7" w14:textId="2D314779" w:rsidR="00B62B56" w:rsidRDefault="00B62B56" w:rsidP="00B62B56">
      <w:pPr>
        <w:pStyle w:val="B1Norm"/>
      </w:pPr>
      <w:r>
        <w:t>Cose a cui stare attenti:</w:t>
      </w:r>
    </w:p>
    <w:p w14:paraId="60F33E02" w14:textId="34F60215" w:rsidR="00B62B56" w:rsidRDefault="00B62B56" w:rsidP="00B62B56">
      <w:pPr>
        <w:pStyle w:val="B1Norm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costruire l’</w:t>
      </w:r>
      <w:proofErr w:type="spellStart"/>
      <w:r>
        <w:rPr>
          <w:rFonts w:eastAsiaTheme="minorEastAsia"/>
        </w:rPr>
        <w:t>interleaving</w:t>
      </w:r>
      <w:proofErr w:type="spellEnd"/>
      <w:r>
        <w:rPr>
          <w:rFonts w:eastAsiaTheme="minorEastAsia"/>
        </w:rPr>
        <w:t xml:space="preserve">: esempio dei semafori nella spiegazione della </w:t>
      </w:r>
      <w:proofErr w:type="spellStart"/>
      <w:r>
        <w:rPr>
          <w:rFonts w:eastAsiaTheme="minorEastAsia"/>
        </w:rPr>
        <w:t>fairness</w:t>
      </w:r>
      <w:proofErr w:type="spellEnd"/>
      <w:r w:rsidR="00D85F78">
        <w:rPr>
          <w:rFonts w:eastAsiaTheme="minorEastAsia"/>
        </w:rPr>
        <w:t>;</w:t>
      </w:r>
    </w:p>
    <w:p w14:paraId="46D0FE7D" w14:textId="69351866" w:rsidR="00B62B56" w:rsidRDefault="00B62B56" w:rsidP="00B62B56">
      <w:pPr>
        <w:pStyle w:val="B1Norm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FSA riconoscitore dei </w:t>
      </w:r>
      <w:proofErr w:type="spellStart"/>
      <w:r>
        <w:rPr>
          <w:rFonts w:eastAsiaTheme="minorEastAsia"/>
        </w:rPr>
        <w:t>bad-prefix</w:t>
      </w:r>
      <w:proofErr w:type="spellEnd"/>
      <w:r>
        <w:rPr>
          <w:rFonts w:eastAsiaTheme="minorEastAsia"/>
        </w:rPr>
        <w:t xml:space="preserve"> che “non accetta più caratteri” quando arriva nello stato finale</w:t>
      </w:r>
      <w:r w:rsidR="00D85F78">
        <w:rPr>
          <w:rFonts w:eastAsiaTheme="minorEastAsia"/>
        </w:rPr>
        <w:t>;</w:t>
      </w:r>
    </w:p>
    <w:p w14:paraId="251DD19B" w14:textId="6A6977E2" w:rsidR="00B227E1" w:rsidRDefault="00612335" w:rsidP="00665758">
      <w:pPr>
        <w:pStyle w:val="B1Norm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“indefinitamente = </w:t>
      </w:r>
      <w:proofErr w:type="spellStart"/>
      <w:r>
        <w:rPr>
          <w:rFonts w:eastAsiaTheme="minorEastAsia"/>
        </w:rPr>
        <w:t>infinitely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often</w:t>
      </w:r>
      <w:proofErr w:type="spellEnd"/>
      <w:r>
        <w:rPr>
          <w:rFonts w:eastAsiaTheme="minorEastAsia"/>
        </w:rPr>
        <w:t>” per m</w:t>
      </w:r>
      <w:r w:rsidR="0058450E">
        <w:rPr>
          <w:rFonts w:eastAsiaTheme="minorEastAsia"/>
        </w:rPr>
        <w:t>e</w:t>
      </w:r>
    </w:p>
    <w:p w14:paraId="63FF2A22" w14:textId="543AB14C" w:rsidR="00F424B3" w:rsidRDefault="00F424B3" w:rsidP="00F424B3">
      <w:pPr>
        <w:pStyle w:val="H3"/>
      </w:pPr>
      <w:r>
        <w:lastRenderedPageBreak/>
        <w:t>LTL Model checking</w:t>
      </w:r>
    </w:p>
    <w:p w14:paraId="147C6FC4" w14:textId="77777777" w:rsidR="00F424B3" w:rsidRDefault="00F424B3" w:rsidP="00F424B3">
      <w:pPr>
        <w:pStyle w:val="B1Norm"/>
      </w:pPr>
    </w:p>
    <w:p w14:paraId="41F91C5C" w14:textId="6F703324" w:rsidR="00F424B3" w:rsidRDefault="00F424B3" w:rsidP="00F424B3">
      <w:pPr>
        <w:pStyle w:val="B1Norm"/>
        <w:rPr>
          <w:rFonts w:eastAsiaTheme="minorEastAsia"/>
        </w:rPr>
      </w:pPr>
      <w:r>
        <w:t xml:space="preserve">Per applicare l’LTL al model checking, occorre scrivere le formule in </w:t>
      </w:r>
      <w:r w:rsidRPr="00F424B3">
        <w:rPr>
          <w:i/>
          <w:iCs/>
        </w:rPr>
        <w:t>forma normale positiva</w:t>
      </w:r>
      <w:r>
        <w:t xml:space="preserve">. In questa forma, molto semplicemente,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deve essere applicato solo alle lettere proposizionali e non alle espressioni (ad esempio,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</m:oMath>
      <w:r>
        <w:rPr>
          <w:rFonts w:eastAsiaTheme="minorEastAsia"/>
        </w:rPr>
        <w:t xml:space="preserve"> non è in forma normale positiva, mentre </w:t>
      </w:r>
      <m:oMath>
        <m:r>
          <w:rPr>
            <w:rFonts w:ascii="Cambria Math" w:eastAsiaTheme="minorEastAsia" w:hAnsi="Cambria Math"/>
          </w:rPr>
          <m:t>¬a∧¬b</m:t>
        </m:r>
      </m:oMath>
      <w:r>
        <w:rPr>
          <w:rFonts w:eastAsiaTheme="minorEastAsia"/>
        </w:rPr>
        <w:t xml:space="preserve"> sì).</w:t>
      </w:r>
    </w:p>
    <w:p w14:paraId="5E66A83A" w14:textId="2401936A" w:rsidR="00EA70D8" w:rsidRDefault="00EA70D8" w:rsidP="00EA70D8">
      <w:pPr>
        <w:pStyle w:val="B1Norm"/>
        <w:rPr>
          <w:rFonts w:eastAsiaTheme="minorEastAsia"/>
        </w:rPr>
      </w:pPr>
      <w:r>
        <w:rPr>
          <w:rFonts w:eastAsiaTheme="minorEastAsia"/>
        </w:rPr>
        <w:t>Capiamo dunque che per portare una generica formula in forma normale positiva necessitiamo dei duali degli operatori della logica temporale. Oltre alle leggi di De Morgan (che, naturalmente, continuano a valere), valgono le seguenti uguaglianze:</w:t>
      </w:r>
    </w:p>
    <w:p w14:paraId="22C6B85F" w14:textId="77777777" w:rsidR="00EA70D8" w:rsidRDefault="00EA70D8" w:rsidP="00EA70D8">
      <w:pPr>
        <w:pStyle w:val="B1Norm"/>
        <w:rPr>
          <w:rFonts w:eastAsiaTheme="minorEastAsia"/>
        </w:rPr>
      </w:pPr>
    </w:p>
    <w:tbl>
      <w:tblPr>
        <w:tblStyle w:val="Tabellagriglia2-colore5"/>
        <w:tblW w:w="0" w:type="auto"/>
        <w:tblInd w:w="3523" w:type="dxa"/>
        <w:tblLook w:val="04A0" w:firstRow="1" w:lastRow="0" w:firstColumn="1" w:lastColumn="0" w:noHBand="0" w:noVBand="1"/>
      </w:tblPr>
      <w:tblGrid>
        <w:gridCol w:w="1368"/>
        <w:gridCol w:w="1233"/>
      </w:tblGrid>
      <w:tr w:rsidR="00EA70D8" w:rsidRPr="00EA70D8" w14:paraId="4C1C2730" w14:textId="77777777" w:rsidTr="00CE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400342F" w14:textId="4F574D07" w:rsidR="00EA70D8" w:rsidRPr="00EA70D8" w:rsidRDefault="00EA70D8" w:rsidP="00EA70D8">
            <w:pPr>
              <w:pStyle w:val="B1Norm"/>
              <w:ind w:firstLine="0"/>
              <w:rPr>
                <w:rFonts w:eastAsiaTheme="minorEastAsia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¬○φ</m:t>
                </m:r>
              </m:oMath>
            </m:oMathPara>
          </w:p>
        </w:tc>
        <w:tc>
          <w:tcPr>
            <w:tcW w:w="1233" w:type="dxa"/>
          </w:tcPr>
          <w:p w14:paraId="26DECAF0" w14:textId="097274B9" w:rsidR="00EA70D8" w:rsidRPr="00EA70D8" w:rsidRDefault="00EA70D8" w:rsidP="00EA70D8">
            <w:pPr>
              <w:pStyle w:val="B1Norm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○¬φ</m:t>
                </m:r>
              </m:oMath>
            </m:oMathPara>
          </w:p>
        </w:tc>
      </w:tr>
      <w:tr w:rsidR="00EA70D8" w:rsidRPr="00EA70D8" w14:paraId="344332C7" w14:textId="77777777" w:rsidTr="00CE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F1839A5" w14:textId="4472ACD4" w:rsidR="00EA70D8" w:rsidRPr="00EA70D8" w:rsidRDefault="00EA70D8" w:rsidP="00EA70D8">
            <w:pPr>
              <w:pStyle w:val="B1Norm"/>
              <w:ind w:firstLine="0"/>
              <w:rPr>
                <w:rFonts w:eastAsiaTheme="minorEastAsia"/>
                <w:b w:val="0"/>
                <w:bCs w:val="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φ∪ψ</m:t>
                    </m:r>
                  </m:e>
                </m:d>
              </m:oMath>
            </m:oMathPara>
          </w:p>
        </w:tc>
        <w:tc>
          <w:tcPr>
            <w:tcW w:w="1233" w:type="dxa"/>
          </w:tcPr>
          <w:p w14:paraId="0F686DA6" w14:textId="4E3CFE69" w:rsidR="00EA70D8" w:rsidRPr="00EA70D8" w:rsidRDefault="00EA70D8" w:rsidP="00EA70D8">
            <w:pPr>
              <w:pStyle w:val="B1Norm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¬φR¬ψ</m:t>
                </m:r>
              </m:oMath>
            </m:oMathPara>
          </w:p>
        </w:tc>
      </w:tr>
    </w:tbl>
    <w:p w14:paraId="20EDCB89" w14:textId="77777777" w:rsidR="00EA70D8" w:rsidRPr="00EA70D8" w:rsidRDefault="00EA70D8" w:rsidP="00EA70D8">
      <w:pPr>
        <w:pStyle w:val="B1Norm"/>
        <w:rPr>
          <w:rFonts w:eastAsiaTheme="minorEastAsia"/>
        </w:rPr>
      </w:pPr>
    </w:p>
    <w:p w14:paraId="0B03D1FE" w14:textId="53D2F867" w:rsidR="00EA70D8" w:rsidRPr="00EA70D8" w:rsidRDefault="00EA70D8" w:rsidP="00EA70D8">
      <w:pPr>
        <w:pStyle w:val="B1Norm"/>
      </w:pPr>
      <w:r w:rsidRPr="00EA70D8">
        <w:t>dove:</w:t>
      </w:r>
    </w:p>
    <w:p w14:paraId="446B0A8F" w14:textId="7D5F5DCC" w:rsidR="00EA70D8" w:rsidRPr="00CE1197" w:rsidRDefault="00EA70D8" w:rsidP="00EA70D8">
      <w:pPr>
        <w:pStyle w:val="B1Norm"/>
        <w:numPr>
          <w:ilvl w:val="0"/>
          <w:numId w:val="29"/>
        </w:numPr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ψ≔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∪¬</m:t>
            </m:r>
            <m:r>
              <w:rPr>
                <w:rFonts w:ascii="Cambria Math" w:hAnsi="Cambria Math"/>
              </w:rPr>
              <m:t>ψ</m:t>
            </m:r>
          </m:e>
        </m:d>
      </m:oMath>
      <w:r w:rsidRPr="00EA70D8">
        <w:rPr>
          <w:rFonts w:eastAsiaTheme="minorEastAsia"/>
        </w:rPr>
        <w:t xml:space="preserve"> [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EA70D8">
        <w:rPr>
          <w:rFonts w:eastAsiaTheme="minorEastAsia"/>
        </w:rPr>
        <w:t xml:space="preserve"> è detto</w:t>
      </w:r>
      <w:r w:rsidRPr="00EA70D8">
        <w:rPr>
          <w:rFonts w:eastAsiaTheme="minorEastAsia"/>
          <w:i/>
          <w:iCs/>
        </w:rPr>
        <w:t xml:space="preserve"> Release</w:t>
      </w:r>
      <w:r w:rsidRPr="00EA70D8">
        <w:rPr>
          <w:rFonts w:eastAsiaTheme="minorEastAsia"/>
        </w:rPr>
        <w:t>]</w:t>
      </w:r>
    </w:p>
    <w:p w14:paraId="4AE923EB" w14:textId="77777777" w:rsidR="00CE1197" w:rsidRDefault="00CE1197" w:rsidP="00CE1197">
      <w:pPr>
        <w:pStyle w:val="B1Norm"/>
      </w:pPr>
    </w:p>
    <w:p w14:paraId="2956A3EA" w14:textId="69C20EC8" w:rsidR="00CE1197" w:rsidRDefault="00CE1197" w:rsidP="00CE1197">
      <w:pPr>
        <w:pStyle w:val="B1Norm"/>
        <w:rPr>
          <w:rFonts w:eastAsiaTheme="minorEastAsia"/>
        </w:rPr>
      </w:pPr>
      <w:r w:rsidRPr="00CE1197">
        <w:drawing>
          <wp:anchor distT="0" distB="0" distL="114300" distR="114300" simplePos="0" relativeHeight="251692032" behindDoc="0" locked="0" layoutInCell="1" allowOverlap="1" wp14:anchorId="61DB2940" wp14:editId="40F43BE8">
            <wp:simplePos x="0" y="0"/>
            <wp:positionH relativeFrom="margin">
              <wp:align>center</wp:align>
            </wp:positionH>
            <wp:positionV relativeFrom="paragraph">
              <wp:posOffset>496045</wp:posOffset>
            </wp:positionV>
            <wp:extent cx="3702240" cy="933498"/>
            <wp:effectExtent l="0" t="0" r="0" b="0"/>
            <wp:wrapTopAndBottom/>
            <wp:docPr id="1135634132" name="Immagine 1" descr="Immagine che contiene diagramma, linea, schizz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4132" name="Immagine 1" descr="Immagine che contiene diagramma, linea, schizzo, cerchio&#10;&#10;Il contenuto generato dall'IA potrebbe non essere corret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può dimostrare che qualunque formula LTL può essere rappresentata per mezzo di un automa di </w:t>
      </w:r>
      <w:proofErr w:type="spellStart"/>
      <w:r>
        <w:t>B</w:t>
      </w:r>
      <w:r w:rsidRPr="00CE1197">
        <w:t>ü</w:t>
      </w:r>
      <w:r>
        <w:t>chi</w:t>
      </w:r>
      <w:proofErr w:type="spellEnd"/>
      <w:r w:rsidR="00A45423">
        <w:t xml:space="preserve"> (potenzialmente non deterministico)</w:t>
      </w:r>
      <w:r>
        <w:t xml:space="preserve">, ad esempio </w:t>
      </w:r>
      <m:oMath>
        <m:r>
          <w:rPr>
            <w:rFonts w:ascii="Cambria Math" w:hAnsi="Cambria Math"/>
          </w:rPr>
          <m:t>♢□a</m:t>
        </m:r>
      </m:oMath>
      <w:r>
        <w:rPr>
          <w:rFonts w:eastAsiaTheme="minorEastAsia"/>
        </w:rPr>
        <w:t>, può essere rappresentata come:</w:t>
      </w:r>
    </w:p>
    <w:p w14:paraId="75B7A075" w14:textId="15B25A46" w:rsidR="00CE1197" w:rsidRPr="00EA70D8" w:rsidRDefault="00CE1197" w:rsidP="00CE1197">
      <w:pPr>
        <w:pStyle w:val="B1Norm"/>
      </w:pPr>
    </w:p>
    <w:p w14:paraId="74DE5546" w14:textId="22769BDB" w:rsidR="00EA70D8" w:rsidRDefault="00A45423" w:rsidP="00EA70D8">
      <w:pPr>
        <w:pStyle w:val="B1Norm"/>
      </w:pPr>
      <w:r>
        <w:rPr>
          <w:rFonts w:eastAsiaTheme="minorEastAsia"/>
        </w:rPr>
        <w:t xml:space="preserve">Si può dimostrare che il automi di </w:t>
      </w:r>
      <w:proofErr w:type="spellStart"/>
      <w:r>
        <w:t>B</w:t>
      </w:r>
      <w:r w:rsidRPr="00CE1197">
        <w:t>ü</w:t>
      </w:r>
      <w:r>
        <w:t>chi</w:t>
      </w:r>
      <w:proofErr w:type="spellEnd"/>
      <w:r>
        <w:t xml:space="preserve"> non deterministici sono strettamente più espressivi dell’LTL (es. “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è vera solo negli step pari” può essere modellata solo dagli automi di </w:t>
      </w:r>
      <w:proofErr w:type="spellStart"/>
      <w:r>
        <w:t>B</w:t>
      </w:r>
      <w:r w:rsidRPr="00CE1197">
        <w:t>ü</w:t>
      </w:r>
      <w:r>
        <w:t>chi</w:t>
      </w:r>
      <w:proofErr w:type="spellEnd"/>
      <w:r>
        <w:t>).</w:t>
      </w:r>
    </w:p>
    <w:p w14:paraId="042009B3" w14:textId="27709E53" w:rsidR="00A45423" w:rsidRDefault="00A45423" w:rsidP="00EA70D8">
      <w:pPr>
        <w:pStyle w:val="B1Norm"/>
      </w:pPr>
      <w:r>
        <w:t>Quanto al model checking, si dimostra che:</w:t>
      </w:r>
    </w:p>
    <w:p w14:paraId="2D344F88" w14:textId="3C32ACD6" w:rsidR="00A45423" w:rsidRPr="005D65D7" w:rsidRDefault="00A45423" w:rsidP="00EA70D8">
      <w:pPr>
        <w:pStyle w:val="B1Nor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TS⊨φ⟺</m:t>
          </m:r>
          <m:r>
            <w:rPr>
              <w:rFonts w:ascii="Cambria Math" w:hAnsi="Cambria Math"/>
            </w:rPr>
            <m:t>Traces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</m:t>
              </m:r>
            </m:e>
          </m:d>
          <m:r>
            <w:rPr>
              <w:rFonts w:ascii="Cambria Math" w:hAnsi="Cambria Math"/>
            </w:rPr>
            <m:t>∩Words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¬φ</m:t>
              </m:r>
            </m:e>
          </m:d>
        </m:oMath>
      </m:oMathPara>
    </w:p>
    <w:p w14:paraId="6D6C218E" w14:textId="5F362ACB" w:rsidR="005D65D7" w:rsidRDefault="005D65D7" w:rsidP="00EA70D8">
      <w:pPr>
        <w:pStyle w:val="B1Norm"/>
        <w:rPr>
          <w:rFonts w:eastAsiaTheme="minorEastAsia"/>
        </w:rPr>
      </w:pPr>
      <w:r>
        <w:rPr>
          <w:rFonts w:eastAsiaTheme="minorEastAsia"/>
        </w:rPr>
        <w:t>dove:</w:t>
      </w:r>
    </w:p>
    <w:p w14:paraId="7094D689" w14:textId="54F7C725" w:rsidR="005D65D7" w:rsidRPr="005D65D7" w:rsidRDefault="005D65D7" w:rsidP="005D65D7">
      <w:pPr>
        <w:pStyle w:val="B1Norm"/>
        <w:numPr>
          <w:ilvl w:val="0"/>
          <w:numId w:val="29"/>
        </w:numPr>
      </w:pPr>
      <m:oMath>
        <m:r>
          <w:rPr>
            <w:rFonts w:ascii="Cambria Math" w:hAnsi="Cambria Math"/>
          </w:rPr>
          <m:t>Words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: è l’insieme di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-word che soddisfa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>.</w:t>
      </w:r>
    </w:p>
    <w:p w14:paraId="4C092B7F" w14:textId="77777777" w:rsidR="005D65D7" w:rsidRDefault="005D65D7" w:rsidP="005D65D7">
      <w:pPr>
        <w:pStyle w:val="B1Norm"/>
      </w:pPr>
    </w:p>
    <w:p w14:paraId="3EE23FB3" w14:textId="18B25CC4" w:rsidR="005D65D7" w:rsidRDefault="005D65D7" w:rsidP="005D65D7">
      <w:pPr>
        <w:pStyle w:val="B1Norm"/>
      </w:pPr>
      <w:r>
        <w:t xml:space="preserve">Anziché generare l’automa di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complementarlo</w:t>
      </w:r>
      <w:proofErr w:type="spellEnd"/>
      <w:r>
        <w:rPr>
          <w:rFonts w:eastAsiaTheme="minorEastAsia"/>
        </w:rPr>
        <w:t xml:space="preserve"> si </w:t>
      </w:r>
      <w:proofErr w:type="spellStart"/>
      <w:r>
        <w:rPr>
          <w:rFonts w:eastAsiaTheme="minorEastAsia"/>
        </w:rPr>
        <w:t>complementa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 se ne genera l’automa (molto più efficiente </w:t>
      </w:r>
      <w:proofErr w:type="spellStart"/>
      <w:r>
        <w:rPr>
          <w:rFonts w:eastAsiaTheme="minorEastAsia"/>
        </w:rPr>
        <w:t>computazionalmente</w:t>
      </w:r>
      <w:proofErr w:type="spellEnd"/>
      <w:r>
        <w:rPr>
          <w:rFonts w:eastAsiaTheme="minorEastAsia"/>
        </w:rPr>
        <w:t xml:space="preserve">, in quanto la complementazione di un </w:t>
      </w:r>
      <w:proofErr w:type="spellStart"/>
      <w:r>
        <w:rPr>
          <w:rFonts w:eastAsiaTheme="minorEastAsia"/>
        </w:rPr>
        <w:t>atoma</w:t>
      </w:r>
      <w:proofErr w:type="spellEnd"/>
      <w:r>
        <w:rPr>
          <w:rFonts w:eastAsiaTheme="minorEastAsia"/>
        </w:rPr>
        <w:t xml:space="preserve"> di </w:t>
      </w:r>
      <w:proofErr w:type="spellStart"/>
      <w:r>
        <w:t>B</w:t>
      </w:r>
      <w:r w:rsidRPr="00CE1197">
        <w:t>ü</w:t>
      </w:r>
      <w:r>
        <w:t>chi</w:t>
      </w:r>
      <w:proofErr w:type="spellEnd"/>
      <w:r>
        <w:t xml:space="preserve"> ha complessità esponenziale).</w:t>
      </w:r>
    </w:p>
    <w:p w14:paraId="01A8B72B" w14:textId="77777777" w:rsidR="005D65D7" w:rsidRDefault="005D65D7" w:rsidP="005D65D7">
      <w:pPr>
        <w:pStyle w:val="B1Norm"/>
      </w:pPr>
    </w:p>
    <w:p w14:paraId="2C8342DD" w14:textId="77777777" w:rsidR="005D65D7" w:rsidRDefault="005D65D7" w:rsidP="005D65D7">
      <w:pPr>
        <w:pStyle w:val="B1Norm"/>
      </w:pPr>
    </w:p>
    <w:p w14:paraId="627DD3EA" w14:textId="77777777" w:rsidR="005D65D7" w:rsidRDefault="005D65D7" w:rsidP="005D65D7">
      <w:pPr>
        <w:pStyle w:val="B1Norm"/>
      </w:pPr>
    </w:p>
    <w:p w14:paraId="3F2AE045" w14:textId="77777777" w:rsidR="005D65D7" w:rsidRDefault="005D65D7" w:rsidP="005D65D7">
      <w:pPr>
        <w:pStyle w:val="B1Norm"/>
      </w:pPr>
    </w:p>
    <w:p w14:paraId="458371E8" w14:textId="77777777" w:rsidR="005D65D7" w:rsidRDefault="005D65D7" w:rsidP="005D65D7">
      <w:pPr>
        <w:pStyle w:val="B1Norm"/>
      </w:pPr>
    </w:p>
    <w:p w14:paraId="7C66BF6D" w14:textId="77777777" w:rsidR="005D65D7" w:rsidRDefault="005D65D7" w:rsidP="005D65D7">
      <w:pPr>
        <w:pStyle w:val="B1Norm"/>
      </w:pPr>
    </w:p>
    <w:p w14:paraId="59D54E90" w14:textId="4A3E19CF" w:rsidR="005D65D7" w:rsidRDefault="005D65D7" w:rsidP="005D65D7">
      <w:pPr>
        <w:pStyle w:val="B1Norm"/>
      </w:pPr>
      <w:r w:rsidRPr="005D65D7">
        <w:lastRenderedPageBreak/>
        <w:drawing>
          <wp:anchor distT="0" distB="0" distL="114300" distR="114300" simplePos="0" relativeHeight="251693056" behindDoc="0" locked="0" layoutInCell="1" allowOverlap="1" wp14:anchorId="4E7AF2AF" wp14:editId="4B70F5B0">
            <wp:simplePos x="0" y="0"/>
            <wp:positionH relativeFrom="margin">
              <wp:align>center</wp:align>
            </wp:positionH>
            <wp:positionV relativeFrom="paragraph">
              <wp:posOffset>372966</wp:posOffset>
            </wp:positionV>
            <wp:extent cx="5378726" cy="3962604"/>
            <wp:effectExtent l="0" t="0" r="0" b="0"/>
            <wp:wrapTopAndBottom/>
            <wp:docPr id="1815441623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1623" name="Immagine 1" descr="Immagine che contiene testo, schermata, diagramma, Carattere&#10;&#10;Il contenuto generato dall'IA potrebbe non essere corret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procedimento generale è il seguente:</w:t>
      </w:r>
    </w:p>
    <w:p w14:paraId="7F9219F0" w14:textId="4DC99AA2" w:rsidR="005D65D7" w:rsidRDefault="005D65D7" w:rsidP="005D65D7">
      <w:pPr>
        <w:pStyle w:val="B1Norm"/>
      </w:pPr>
    </w:p>
    <w:p w14:paraId="041BA363" w14:textId="7F59F986" w:rsidR="00A45423" w:rsidRDefault="00094CD3" w:rsidP="00EA70D8">
      <w:pPr>
        <w:pStyle w:val="B1Norm"/>
        <w:rPr>
          <w:rFonts w:eastAsiaTheme="minorEastAsia"/>
        </w:rPr>
      </w:pPr>
      <w:r>
        <w:rPr>
          <w:rFonts w:eastAsiaTheme="minorEastAsia"/>
        </w:rPr>
        <w:t>Si osservi che:</w:t>
      </w:r>
    </w:p>
    <w:p w14:paraId="0F096745" w14:textId="7A5DC67D" w:rsidR="00094CD3" w:rsidRDefault="00094CD3" w:rsidP="00094CD3">
      <w:pPr>
        <w:pStyle w:val="B1Norm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 xml:space="preserve">la complessità del processo è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TS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>, dove:</w:t>
      </w:r>
    </w:p>
    <w:p w14:paraId="32FF8C02" w14:textId="4DEE2A57" w:rsidR="00094CD3" w:rsidRDefault="00094CD3" w:rsidP="00094CD3">
      <w:pPr>
        <w:pStyle w:val="B1Norm"/>
        <w:numPr>
          <w:ilvl w:val="1"/>
          <w:numId w:val="29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TS</m:t>
            </m:r>
          </m:e>
        </m:d>
      </m:oMath>
      <w:r>
        <w:rPr>
          <w:rFonts w:eastAsiaTheme="minorEastAsia"/>
        </w:rPr>
        <w:t xml:space="preserve"> è il numero di </w:t>
      </w:r>
      <w:r w:rsidRPr="00094CD3">
        <w:rPr>
          <w:rFonts w:eastAsiaTheme="minorEastAsia"/>
          <w:highlight w:val="green"/>
        </w:rPr>
        <w:t>stati</w:t>
      </w:r>
      <w:r>
        <w:rPr>
          <w:rFonts w:eastAsiaTheme="minorEastAsia"/>
        </w:rPr>
        <w:t xml:space="preserve"> del </w:t>
      </w:r>
      <m:oMath>
        <m:r>
          <w:rPr>
            <w:rFonts w:ascii="Cambria Math" w:eastAsiaTheme="minorEastAsia" w:hAnsi="Cambria Math"/>
          </w:rPr>
          <m:t>TS</m:t>
        </m:r>
      </m:oMath>
      <w:r>
        <w:rPr>
          <w:rFonts w:eastAsiaTheme="minorEastAsia"/>
        </w:rPr>
        <w:t>;</w:t>
      </w:r>
    </w:p>
    <w:p w14:paraId="58379BAA" w14:textId="47911D27" w:rsidR="00094CD3" w:rsidRDefault="00094CD3" w:rsidP="00094CD3">
      <w:pPr>
        <w:pStyle w:val="B1Norm"/>
        <w:numPr>
          <w:ilvl w:val="1"/>
          <w:numId w:val="29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è il numero di </w:t>
      </w:r>
      <w:r w:rsidRPr="00094CD3">
        <w:rPr>
          <w:rFonts w:eastAsiaTheme="minorEastAsia"/>
          <w:highlight w:val="green"/>
        </w:rPr>
        <w:t>letterali</w:t>
      </w:r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>.</w:t>
      </w:r>
    </w:p>
    <w:p w14:paraId="2DEA29E8" w14:textId="399C90BD" w:rsidR="00094CD3" w:rsidRPr="0063142D" w:rsidRDefault="0063142D" w:rsidP="00094CD3">
      <w:pPr>
        <w:pStyle w:val="B1Norm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 xml:space="preserve">questo algoritmo si può applicare man mano che si costruisce l’automa di </w:t>
      </w:r>
      <w:proofErr w:type="spellStart"/>
      <w:r>
        <w:rPr>
          <w:rFonts w:eastAsiaTheme="minorEastAsia"/>
        </w:rPr>
        <w:t>B</w:t>
      </w:r>
      <w:r w:rsidRPr="00CE1197">
        <w:t>ü</w:t>
      </w:r>
      <w:r>
        <w:t>chi</w:t>
      </w:r>
      <w:proofErr w:type="spellEnd"/>
      <w:r>
        <w:t>, il che potrebbe risparmiare la costruzione completa dell’automa!</w:t>
      </w:r>
    </w:p>
    <w:p w14:paraId="548172B6" w14:textId="77777777" w:rsidR="0063142D" w:rsidRDefault="0063142D" w:rsidP="0063142D">
      <w:pPr>
        <w:pStyle w:val="B1Norm"/>
      </w:pPr>
    </w:p>
    <w:p w14:paraId="662B4DAC" w14:textId="70E9B4FE" w:rsidR="0063142D" w:rsidRDefault="0063142D" w:rsidP="0063142D">
      <w:pPr>
        <w:pStyle w:val="B1Norm"/>
      </w:pPr>
      <w:r>
        <w:t xml:space="preserve">Notiamo che per verificare la </w:t>
      </w:r>
      <w:proofErr w:type="spellStart"/>
      <w:r>
        <w:t>soddisfacibilità</w:t>
      </w:r>
      <w:proofErr w:type="spellEnd"/>
      <w:r>
        <w:t xml:space="preserve"> di una formula LTL è possibile verificare che il relativo automa non accetti solo l’insieme vuoto (si applica una DFS innestata).</w:t>
      </w:r>
    </w:p>
    <w:p w14:paraId="0B18848E" w14:textId="77777777" w:rsidR="00E918EA" w:rsidRDefault="00E918EA" w:rsidP="0063142D">
      <w:pPr>
        <w:pStyle w:val="B1Norm"/>
      </w:pPr>
    </w:p>
    <w:p w14:paraId="4ED5998B" w14:textId="77777777" w:rsidR="00E918EA" w:rsidRDefault="00E918EA" w:rsidP="0063142D">
      <w:pPr>
        <w:pStyle w:val="B1Norm"/>
      </w:pPr>
    </w:p>
    <w:p w14:paraId="3458717A" w14:textId="77777777" w:rsidR="00E918EA" w:rsidRDefault="00E918EA" w:rsidP="0063142D">
      <w:pPr>
        <w:pStyle w:val="B1Norm"/>
      </w:pPr>
    </w:p>
    <w:p w14:paraId="460D236E" w14:textId="77777777" w:rsidR="00E918EA" w:rsidRDefault="00E918EA" w:rsidP="0063142D">
      <w:pPr>
        <w:pStyle w:val="B1Norm"/>
      </w:pPr>
    </w:p>
    <w:p w14:paraId="225086DA" w14:textId="77777777" w:rsidR="00E918EA" w:rsidRDefault="00E918EA" w:rsidP="0063142D">
      <w:pPr>
        <w:pStyle w:val="B1Norm"/>
      </w:pPr>
    </w:p>
    <w:p w14:paraId="14B1802E" w14:textId="77777777" w:rsidR="00E918EA" w:rsidRDefault="00E918EA" w:rsidP="0063142D">
      <w:pPr>
        <w:pStyle w:val="B1Norm"/>
      </w:pPr>
    </w:p>
    <w:p w14:paraId="2379185E" w14:textId="77777777" w:rsidR="00E918EA" w:rsidRDefault="00E918EA" w:rsidP="0063142D">
      <w:pPr>
        <w:pStyle w:val="B1Norm"/>
      </w:pPr>
    </w:p>
    <w:p w14:paraId="196187B1" w14:textId="77777777" w:rsidR="00E918EA" w:rsidRDefault="00E918EA" w:rsidP="0063142D">
      <w:pPr>
        <w:pStyle w:val="B1Norm"/>
      </w:pPr>
    </w:p>
    <w:p w14:paraId="74F2B75F" w14:textId="77777777" w:rsidR="00E918EA" w:rsidRDefault="00E918EA" w:rsidP="0063142D">
      <w:pPr>
        <w:pStyle w:val="B1Norm"/>
      </w:pPr>
    </w:p>
    <w:p w14:paraId="0B28FEAA" w14:textId="3C5ED2D4" w:rsidR="00E918EA" w:rsidRPr="00041FB1" w:rsidRDefault="00E918EA" w:rsidP="00E918EA">
      <w:pPr>
        <w:pStyle w:val="H2"/>
        <w:rPr>
          <w:rFonts w:eastAsiaTheme="minorEastAsia"/>
          <w:highlight w:val="green"/>
        </w:rPr>
      </w:pPr>
      <w:proofErr w:type="spellStart"/>
      <w:r w:rsidRPr="00041FB1">
        <w:rPr>
          <w:rFonts w:eastAsiaTheme="minorEastAsia"/>
          <w:highlight w:val="green"/>
        </w:rPr>
        <w:lastRenderedPageBreak/>
        <w:t>Bounded</w:t>
      </w:r>
      <w:proofErr w:type="spellEnd"/>
      <w:r w:rsidRPr="00041FB1">
        <w:rPr>
          <w:rFonts w:eastAsiaTheme="minorEastAsia"/>
          <w:highlight w:val="green"/>
        </w:rPr>
        <w:t xml:space="preserve"> model checking</w:t>
      </w:r>
    </w:p>
    <w:p w14:paraId="69ABD0AD" w14:textId="77777777" w:rsidR="00041FB1" w:rsidRDefault="00041FB1" w:rsidP="00041FB1">
      <w:pPr>
        <w:pStyle w:val="B1Norm"/>
      </w:pPr>
    </w:p>
    <w:p w14:paraId="459513B6" w14:textId="77777777" w:rsidR="00041FB1" w:rsidRDefault="00041FB1" w:rsidP="00041FB1">
      <w:pPr>
        <w:pStyle w:val="B1Norm"/>
      </w:pPr>
    </w:p>
    <w:p w14:paraId="4D8E1E5D" w14:textId="77777777" w:rsidR="00041FB1" w:rsidRDefault="00041FB1" w:rsidP="00041FB1">
      <w:pPr>
        <w:pStyle w:val="B1Norm"/>
      </w:pPr>
    </w:p>
    <w:p w14:paraId="1F40C383" w14:textId="77777777" w:rsidR="00041FB1" w:rsidRDefault="00041FB1" w:rsidP="00041FB1">
      <w:pPr>
        <w:pStyle w:val="B1Norm"/>
      </w:pPr>
    </w:p>
    <w:p w14:paraId="1A0870AB" w14:textId="77777777" w:rsidR="00041FB1" w:rsidRDefault="00041FB1" w:rsidP="00041FB1">
      <w:pPr>
        <w:pStyle w:val="B1Norm"/>
      </w:pPr>
    </w:p>
    <w:p w14:paraId="65C59E54" w14:textId="77777777" w:rsidR="00041FB1" w:rsidRDefault="00041FB1" w:rsidP="00041FB1">
      <w:pPr>
        <w:pStyle w:val="B1Norm"/>
      </w:pPr>
    </w:p>
    <w:p w14:paraId="6A70CB19" w14:textId="77777777" w:rsidR="00041FB1" w:rsidRDefault="00041FB1" w:rsidP="00041FB1">
      <w:pPr>
        <w:pStyle w:val="B1Norm"/>
      </w:pPr>
    </w:p>
    <w:p w14:paraId="37F2FF57" w14:textId="77777777" w:rsidR="00041FB1" w:rsidRDefault="00041FB1" w:rsidP="00041FB1">
      <w:pPr>
        <w:pStyle w:val="B1Norm"/>
      </w:pPr>
    </w:p>
    <w:p w14:paraId="6183A6BB" w14:textId="77777777" w:rsidR="00041FB1" w:rsidRDefault="00041FB1" w:rsidP="00041FB1">
      <w:pPr>
        <w:pStyle w:val="B1Norm"/>
      </w:pPr>
    </w:p>
    <w:p w14:paraId="2667C0B9" w14:textId="77777777" w:rsidR="00041FB1" w:rsidRDefault="00041FB1" w:rsidP="00041FB1">
      <w:pPr>
        <w:pStyle w:val="B1Norm"/>
      </w:pPr>
    </w:p>
    <w:p w14:paraId="7AE8922A" w14:textId="77777777" w:rsidR="00041FB1" w:rsidRDefault="00041FB1" w:rsidP="00041FB1">
      <w:pPr>
        <w:pStyle w:val="B1Norm"/>
      </w:pPr>
    </w:p>
    <w:p w14:paraId="6DAAC403" w14:textId="77777777" w:rsidR="00041FB1" w:rsidRDefault="00041FB1" w:rsidP="00041FB1">
      <w:pPr>
        <w:pStyle w:val="B1Norm"/>
      </w:pPr>
    </w:p>
    <w:p w14:paraId="565C2ADC" w14:textId="77777777" w:rsidR="00041FB1" w:rsidRDefault="00041FB1" w:rsidP="00041FB1">
      <w:pPr>
        <w:pStyle w:val="B1Norm"/>
      </w:pPr>
    </w:p>
    <w:p w14:paraId="778D0D80" w14:textId="77777777" w:rsidR="00041FB1" w:rsidRDefault="00041FB1" w:rsidP="00041FB1">
      <w:pPr>
        <w:pStyle w:val="B1Norm"/>
      </w:pPr>
    </w:p>
    <w:p w14:paraId="6E0DACB1" w14:textId="77777777" w:rsidR="00041FB1" w:rsidRDefault="00041FB1" w:rsidP="00041FB1">
      <w:pPr>
        <w:pStyle w:val="B1Norm"/>
      </w:pPr>
    </w:p>
    <w:p w14:paraId="29E16E94" w14:textId="77777777" w:rsidR="00041FB1" w:rsidRDefault="00041FB1" w:rsidP="00041FB1">
      <w:pPr>
        <w:pStyle w:val="B1Norm"/>
      </w:pPr>
    </w:p>
    <w:p w14:paraId="0ACCA41D" w14:textId="77777777" w:rsidR="00041FB1" w:rsidRDefault="00041FB1" w:rsidP="00041FB1">
      <w:pPr>
        <w:pStyle w:val="B1Norm"/>
      </w:pPr>
    </w:p>
    <w:p w14:paraId="66FA9FE7" w14:textId="77777777" w:rsidR="00041FB1" w:rsidRDefault="00041FB1" w:rsidP="00041FB1">
      <w:pPr>
        <w:pStyle w:val="B1Norm"/>
      </w:pPr>
    </w:p>
    <w:p w14:paraId="0C60FD73" w14:textId="77777777" w:rsidR="00041FB1" w:rsidRDefault="00041FB1" w:rsidP="00041FB1">
      <w:pPr>
        <w:pStyle w:val="B1Norm"/>
      </w:pPr>
    </w:p>
    <w:p w14:paraId="7F14C81D" w14:textId="77777777" w:rsidR="00041FB1" w:rsidRDefault="00041FB1" w:rsidP="00041FB1">
      <w:pPr>
        <w:pStyle w:val="B1Norm"/>
      </w:pPr>
    </w:p>
    <w:p w14:paraId="5B149DAE" w14:textId="77777777" w:rsidR="00041FB1" w:rsidRDefault="00041FB1" w:rsidP="00041FB1">
      <w:pPr>
        <w:pStyle w:val="B1Norm"/>
      </w:pPr>
    </w:p>
    <w:p w14:paraId="20D49BBA" w14:textId="77777777" w:rsidR="00041FB1" w:rsidRDefault="00041FB1" w:rsidP="00041FB1">
      <w:pPr>
        <w:pStyle w:val="B1Norm"/>
      </w:pPr>
    </w:p>
    <w:p w14:paraId="65F9DE7B" w14:textId="77777777" w:rsidR="00041FB1" w:rsidRDefault="00041FB1" w:rsidP="00041FB1">
      <w:pPr>
        <w:pStyle w:val="B1Norm"/>
      </w:pPr>
    </w:p>
    <w:p w14:paraId="47547011" w14:textId="77777777" w:rsidR="00041FB1" w:rsidRDefault="00041FB1" w:rsidP="00041FB1">
      <w:pPr>
        <w:pStyle w:val="B1Norm"/>
      </w:pPr>
    </w:p>
    <w:p w14:paraId="1F86577C" w14:textId="77777777" w:rsidR="00041FB1" w:rsidRDefault="00041FB1" w:rsidP="00041FB1">
      <w:pPr>
        <w:pStyle w:val="B1Norm"/>
      </w:pPr>
    </w:p>
    <w:p w14:paraId="7162032B" w14:textId="77777777" w:rsidR="00041FB1" w:rsidRDefault="00041FB1" w:rsidP="00041FB1">
      <w:pPr>
        <w:pStyle w:val="B1Norm"/>
      </w:pPr>
    </w:p>
    <w:p w14:paraId="722B2409" w14:textId="77777777" w:rsidR="00041FB1" w:rsidRDefault="00041FB1" w:rsidP="00041FB1">
      <w:pPr>
        <w:pStyle w:val="B1Norm"/>
      </w:pPr>
    </w:p>
    <w:p w14:paraId="690FF75C" w14:textId="77777777" w:rsidR="00041FB1" w:rsidRDefault="00041FB1" w:rsidP="00041FB1">
      <w:pPr>
        <w:pStyle w:val="B1Norm"/>
      </w:pPr>
    </w:p>
    <w:p w14:paraId="7D0FC600" w14:textId="77777777" w:rsidR="00041FB1" w:rsidRDefault="00041FB1" w:rsidP="00041FB1">
      <w:pPr>
        <w:pStyle w:val="B1Norm"/>
      </w:pPr>
    </w:p>
    <w:p w14:paraId="6E32C911" w14:textId="77777777" w:rsidR="00041FB1" w:rsidRDefault="00041FB1" w:rsidP="00041FB1">
      <w:pPr>
        <w:pStyle w:val="B1Norm"/>
      </w:pPr>
    </w:p>
    <w:p w14:paraId="35531B83" w14:textId="77777777" w:rsidR="00041FB1" w:rsidRDefault="00041FB1" w:rsidP="00041FB1">
      <w:pPr>
        <w:pStyle w:val="B1Norm"/>
      </w:pPr>
    </w:p>
    <w:p w14:paraId="257DD998" w14:textId="77777777" w:rsidR="00041FB1" w:rsidRDefault="00041FB1" w:rsidP="00041FB1">
      <w:pPr>
        <w:pStyle w:val="B1Norm"/>
      </w:pPr>
    </w:p>
    <w:p w14:paraId="7CA98022" w14:textId="77777777" w:rsidR="00041FB1" w:rsidRDefault="00041FB1" w:rsidP="00041FB1">
      <w:pPr>
        <w:pStyle w:val="B1Norm"/>
      </w:pPr>
    </w:p>
    <w:p w14:paraId="23228532" w14:textId="77777777" w:rsidR="00041FB1" w:rsidRDefault="00041FB1" w:rsidP="00041FB1">
      <w:pPr>
        <w:pStyle w:val="B1Norm"/>
      </w:pPr>
    </w:p>
    <w:p w14:paraId="42930B22" w14:textId="77777777" w:rsidR="00041FB1" w:rsidRDefault="00041FB1" w:rsidP="00041FB1">
      <w:pPr>
        <w:pStyle w:val="B1Norm"/>
      </w:pPr>
    </w:p>
    <w:p w14:paraId="4BEAFBC7" w14:textId="77777777" w:rsidR="00041FB1" w:rsidRDefault="00041FB1" w:rsidP="00041FB1">
      <w:pPr>
        <w:pStyle w:val="B1Norm"/>
      </w:pPr>
    </w:p>
    <w:p w14:paraId="69952AFC" w14:textId="5F3404DF" w:rsidR="00041FB1" w:rsidRDefault="00041FB1" w:rsidP="00E918EA">
      <w:pPr>
        <w:pStyle w:val="H2"/>
        <w:rPr>
          <w:rFonts w:eastAsiaTheme="minorEastAsia"/>
        </w:rPr>
      </w:pPr>
      <w:r>
        <w:rPr>
          <w:rFonts w:eastAsiaTheme="minorEastAsia"/>
        </w:rPr>
        <w:lastRenderedPageBreak/>
        <w:t>a</w:t>
      </w:r>
    </w:p>
    <w:p w14:paraId="2C65ACFC" w14:textId="375A8E69" w:rsidR="00E918EA" w:rsidRDefault="00E918EA" w:rsidP="00E918EA">
      <w:pPr>
        <w:pStyle w:val="B1Norm"/>
      </w:pPr>
    </w:p>
    <w:p w14:paraId="72B6D5D7" w14:textId="77777777" w:rsidR="00E918EA" w:rsidRPr="00EA70D8" w:rsidRDefault="00E918EA" w:rsidP="00E918EA">
      <w:pPr>
        <w:pStyle w:val="B1Norm"/>
      </w:pPr>
    </w:p>
    <w:sectPr w:rsidR="00E918EA" w:rsidRPr="00EA70D8">
      <w:headerReference w:type="default" r:id="rId27"/>
      <w:footerReference w:type="default" r:id="rId2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1C28E" w14:textId="77777777" w:rsidR="00EF694E" w:rsidRDefault="00EF694E" w:rsidP="001C5828">
      <w:pPr>
        <w:spacing w:after="0" w:line="240" w:lineRule="auto"/>
      </w:pPr>
      <w:r>
        <w:separator/>
      </w:r>
    </w:p>
  </w:endnote>
  <w:endnote w:type="continuationSeparator" w:id="0">
    <w:p w14:paraId="68197DB7" w14:textId="77777777" w:rsidR="00EF694E" w:rsidRDefault="00EF694E" w:rsidP="001C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6303" w14:textId="163275DE" w:rsidR="001F2AEB" w:rsidRPr="00F95D4A" w:rsidRDefault="004A26FA" w:rsidP="004E5F26">
    <w:pPr>
      <w:pStyle w:val="Pidipagina"/>
      <w:tabs>
        <w:tab w:val="left" w:pos="4740"/>
      </w:tabs>
      <w:rPr>
        <w:rFonts w:cs="Aharoni"/>
        <w:color w:val="A6A6A6" w:themeColor="background1" w:themeShade="A6"/>
        <w:sz w:val="20"/>
      </w:rPr>
    </w:pPr>
    <w:r>
      <w:rPr>
        <w:rFonts w:cs="Aharoni"/>
        <w:noProof/>
        <w:color w:val="A6A6A6" w:themeColor="background1" w:themeShade="A6"/>
        <w:sz w:val="20"/>
      </w:rPr>
      <w:drawing>
        <wp:anchor distT="0" distB="0" distL="114300" distR="114300" simplePos="0" relativeHeight="251658240" behindDoc="1" locked="0" layoutInCell="1" allowOverlap="1" wp14:anchorId="24D4E9EF" wp14:editId="60977829">
          <wp:simplePos x="0" y="0"/>
          <wp:positionH relativeFrom="leftMargin">
            <wp:posOffset>390525</wp:posOffset>
          </wp:positionH>
          <wp:positionV relativeFrom="paragraph">
            <wp:posOffset>-57785</wp:posOffset>
          </wp:positionV>
          <wp:extent cx="306705" cy="301625"/>
          <wp:effectExtent l="0" t="0" r="0" b="3175"/>
          <wp:wrapNone/>
          <wp:docPr id="611" name="Immagine 611" descr="Immagine che contiene nero, nott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1" name="Immagine 611" descr="Immagine che contiene nero, notte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Pr="00DE4D25">
        <w:rPr>
          <w:rStyle w:val="Collegamentoipertestuale"/>
          <w:rFonts w:cs="Aharoni"/>
          <w:sz w:val="20"/>
        </w:rPr>
        <w:t>www.andreabellani.com</w:t>
      </w:r>
    </w:hyperlink>
    <w:r>
      <w:rPr>
        <w:rFonts w:cs="Aharoni"/>
        <w:color w:val="A6A6A6" w:themeColor="background1" w:themeShade="A6"/>
        <w:sz w:val="20"/>
      </w:rPr>
      <w:t xml:space="preserve"> </w:t>
    </w:r>
    <w:r w:rsidR="004E5F26" w:rsidRPr="004E5F26">
      <w:rPr>
        <w:rFonts w:cs="Aharoni"/>
        <w:color w:val="A6A6A6" w:themeColor="background1" w:themeShade="A6"/>
        <w:sz w:val="20"/>
      </w:rPr>
      <w:ptab w:relativeTo="margin" w:alignment="center" w:leader="none"/>
    </w:r>
    <w:r w:rsidR="004E5F26">
      <w:rPr>
        <w:rFonts w:cs="Aharoni"/>
        <w:color w:val="A6A6A6" w:themeColor="background1" w:themeShade="A6"/>
        <w:sz w:val="20"/>
      </w:rPr>
      <w:t>Politecnico di Milano</w:t>
    </w:r>
    <w:r w:rsidR="004E5F26" w:rsidRPr="004E5F26">
      <w:rPr>
        <w:rFonts w:cs="Aharoni"/>
        <w:color w:val="A6A6A6" w:themeColor="background1" w:themeShade="A6"/>
        <w:sz w:val="20"/>
      </w:rPr>
      <w:ptab w:relativeTo="margin" w:alignment="right" w:leader="none"/>
    </w:r>
    <w:r w:rsidR="004E5F26">
      <w:rPr>
        <w:rFonts w:cs="Aharoni"/>
        <w:color w:val="A6A6A6" w:themeColor="background1" w:themeShade="A6"/>
        <w:sz w:val="20"/>
      </w:rPr>
      <w:t>a. a. 202</w:t>
    </w:r>
    <w:r w:rsidR="008600E3">
      <w:rPr>
        <w:rFonts w:cs="Aharoni"/>
        <w:color w:val="A6A6A6" w:themeColor="background1" w:themeShade="A6"/>
        <w:sz w:val="20"/>
      </w:rPr>
      <w:t>4</w:t>
    </w:r>
    <w:r w:rsidR="004E5F26">
      <w:rPr>
        <w:rFonts w:cs="Aharoni"/>
        <w:color w:val="A6A6A6" w:themeColor="background1" w:themeShade="A6"/>
        <w:sz w:val="20"/>
      </w:rPr>
      <w:t>/202</w:t>
    </w:r>
    <w:r w:rsidR="008600E3">
      <w:rPr>
        <w:rFonts w:cs="Aharoni"/>
        <w:color w:val="A6A6A6" w:themeColor="background1" w:themeShade="A6"/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5ABBD" w14:textId="77777777" w:rsidR="00EF694E" w:rsidRDefault="00EF694E" w:rsidP="001C5828">
      <w:pPr>
        <w:spacing w:after="0" w:line="240" w:lineRule="auto"/>
      </w:pPr>
      <w:r>
        <w:separator/>
      </w:r>
    </w:p>
  </w:footnote>
  <w:footnote w:type="continuationSeparator" w:id="0">
    <w:p w14:paraId="75DA081C" w14:textId="77777777" w:rsidR="00EF694E" w:rsidRDefault="00EF694E" w:rsidP="001C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EFE05" w14:textId="3416ED58" w:rsidR="00C702CD" w:rsidRPr="00F95D4A" w:rsidRDefault="00E23D07" w:rsidP="001A2537">
    <w:pPr>
      <w:pStyle w:val="Intestazione"/>
      <w:rPr>
        <w:color w:val="A6A6A6" w:themeColor="background1" w:themeShade="A6"/>
      </w:rPr>
    </w:pPr>
    <w:r w:rsidRPr="00E23D07">
      <w:rPr>
        <w:color w:val="A6A6A6" w:themeColor="background1" w:themeShade="A6"/>
      </w:rPr>
      <w:t>Ingegneria Informatica e Comunicazioni</w:t>
    </w:r>
    <w:r w:rsidR="001F2AEB" w:rsidRPr="00F95D4A">
      <w:rPr>
        <w:color w:val="A6A6A6" w:themeColor="background1" w:themeShade="A6"/>
      </w:rPr>
      <w:tab/>
    </w:r>
    <w:r w:rsidR="001F2AEB" w:rsidRPr="00F95D4A">
      <w:rPr>
        <w:color w:val="A6A6A6" w:themeColor="background1" w:themeShade="A6"/>
      </w:rPr>
      <w:tab/>
    </w:r>
    <w:r w:rsidR="00A7042E">
      <w:rPr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 xml:space="preserve">Appunti corso </w:t>
    </w:r>
    <w:r w:rsidR="004A26FA">
      <w:rPr>
        <w:i/>
        <w:color w:val="A6A6A6" w:themeColor="background1" w:themeShade="A6"/>
      </w:rPr>
      <w:t>P</w:t>
    </w:r>
    <w:r>
      <w:rPr>
        <w:i/>
        <w:color w:val="A6A6A6" w:themeColor="background1" w:themeShade="A6"/>
      </w:rPr>
      <w:t>rofessor</w:t>
    </w:r>
    <w:r w:rsidR="008600E3">
      <w:rPr>
        <w:i/>
        <w:color w:val="A6A6A6" w:themeColor="background1" w:themeShade="A6"/>
      </w:rPr>
      <w:t xml:space="preserve"> </w:t>
    </w:r>
    <w:r w:rsidR="00F92360">
      <w:rPr>
        <w:i/>
        <w:color w:val="A6A6A6" w:themeColor="background1" w:themeShade="A6"/>
      </w:rPr>
      <w:t>San Pietro</w:t>
    </w:r>
    <w:r>
      <w:rPr>
        <w:i/>
        <w:color w:val="A6A6A6" w:themeColor="background1" w:themeShade="A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D44"/>
    <w:multiLevelType w:val="hybridMultilevel"/>
    <w:tmpl w:val="05A01C08"/>
    <w:lvl w:ilvl="0" w:tplc="B35093A0">
      <w:start w:val="1"/>
      <w:numFmt w:val="bullet"/>
      <w:pStyle w:val="Faq"/>
      <w:lvlText w:val=""/>
      <w:lvlJc w:val="left"/>
      <w:pPr>
        <w:ind w:left="890" w:hanging="360"/>
      </w:pPr>
      <w:rPr>
        <w:rFonts w:ascii="Symbol" w:hAnsi="Symbol" w:hint="default"/>
        <w:color w:val="FFC000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1D16DC1"/>
    <w:multiLevelType w:val="hybridMultilevel"/>
    <w:tmpl w:val="08BC8126"/>
    <w:lvl w:ilvl="0" w:tplc="0410001B">
      <w:start w:val="1"/>
      <w:numFmt w:val="lowerRoman"/>
      <w:lvlText w:val="%1."/>
      <w:lvlJc w:val="right"/>
      <w:pPr>
        <w:ind w:left="89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A3F4C92"/>
    <w:multiLevelType w:val="hybridMultilevel"/>
    <w:tmpl w:val="8DFEC248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11A81B36"/>
    <w:multiLevelType w:val="hybridMultilevel"/>
    <w:tmpl w:val="58309A20"/>
    <w:lvl w:ilvl="0" w:tplc="0410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4" w15:restartNumberingAfterBreak="0">
    <w:nsid w:val="213228EA"/>
    <w:multiLevelType w:val="hybridMultilevel"/>
    <w:tmpl w:val="BCB2AB16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2AD0AA9"/>
    <w:multiLevelType w:val="hybridMultilevel"/>
    <w:tmpl w:val="450439DA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239F3A56"/>
    <w:multiLevelType w:val="multilevel"/>
    <w:tmpl w:val="B1EA07BC"/>
    <w:styleLink w:val="Stile1"/>
    <w:lvl w:ilvl="0">
      <w:start w:val="1"/>
      <w:numFmt w:val="decimal"/>
      <w:lvlText w:val="1.1.1.1.1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42D1499"/>
    <w:multiLevelType w:val="hybridMultilevel"/>
    <w:tmpl w:val="BEA0B586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26EF5EDB"/>
    <w:multiLevelType w:val="hybridMultilevel"/>
    <w:tmpl w:val="76BC85EE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2CA15498"/>
    <w:multiLevelType w:val="hybridMultilevel"/>
    <w:tmpl w:val="9350EF1C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2D7A5113"/>
    <w:multiLevelType w:val="hybridMultilevel"/>
    <w:tmpl w:val="F302153E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2FAE7317"/>
    <w:multiLevelType w:val="hybridMultilevel"/>
    <w:tmpl w:val="186401F4"/>
    <w:lvl w:ilvl="0" w:tplc="0410001B">
      <w:start w:val="1"/>
      <w:numFmt w:val="lowerRoman"/>
      <w:lvlText w:val="%1."/>
      <w:lvlJc w:val="right"/>
      <w:pPr>
        <w:ind w:left="890" w:hanging="360"/>
      </w:pPr>
    </w:lvl>
    <w:lvl w:ilvl="1" w:tplc="04100019" w:tentative="1">
      <w:start w:val="1"/>
      <w:numFmt w:val="lowerLetter"/>
      <w:lvlText w:val="%2."/>
      <w:lvlJc w:val="left"/>
      <w:pPr>
        <w:ind w:left="1610" w:hanging="360"/>
      </w:pPr>
    </w:lvl>
    <w:lvl w:ilvl="2" w:tplc="0410001B" w:tentative="1">
      <w:start w:val="1"/>
      <w:numFmt w:val="lowerRoman"/>
      <w:lvlText w:val="%3."/>
      <w:lvlJc w:val="right"/>
      <w:pPr>
        <w:ind w:left="2330" w:hanging="180"/>
      </w:pPr>
    </w:lvl>
    <w:lvl w:ilvl="3" w:tplc="0410000F" w:tentative="1">
      <w:start w:val="1"/>
      <w:numFmt w:val="decimal"/>
      <w:lvlText w:val="%4."/>
      <w:lvlJc w:val="left"/>
      <w:pPr>
        <w:ind w:left="3050" w:hanging="360"/>
      </w:pPr>
    </w:lvl>
    <w:lvl w:ilvl="4" w:tplc="04100019" w:tentative="1">
      <w:start w:val="1"/>
      <w:numFmt w:val="lowerLetter"/>
      <w:lvlText w:val="%5."/>
      <w:lvlJc w:val="left"/>
      <w:pPr>
        <w:ind w:left="3770" w:hanging="360"/>
      </w:pPr>
    </w:lvl>
    <w:lvl w:ilvl="5" w:tplc="0410001B" w:tentative="1">
      <w:start w:val="1"/>
      <w:numFmt w:val="lowerRoman"/>
      <w:lvlText w:val="%6."/>
      <w:lvlJc w:val="right"/>
      <w:pPr>
        <w:ind w:left="4490" w:hanging="180"/>
      </w:pPr>
    </w:lvl>
    <w:lvl w:ilvl="6" w:tplc="0410000F" w:tentative="1">
      <w:start w:val="1"/>
      <w:numFmt w:val="decimal"/>
      <w:lvlText w:val="%7."/>
      <w:lvlJc w:val="left"/>
      <w:pPr>
        <w:ind w:left="5210" w:hanging="360"/>
      </w:pPr>
    </w:lvl>
    <w:lvl w:ilvl="7" w:tplc="04100019" w:tentative="1">
      <w:start w:val="1"/>
      <w:numFmt w:val="lowerLetter"/>
      <w:lvlText w:val="%8."/>
      <w:lvlJc w:val="left"/>
      <w:pPr>
        <w:ind w:left="5930" w:hanging="360"/>
      </w:pPr>
    </w:lvl>
    <w:lvl w:ilvl="8" w:tplc="0410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302C4BF1"/>
    <w:multiLevelType w:val="hybridMultilevel"/>
    <w:tmpl w:val="464E9814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3F1A0AA8"/>
    <w:multiLevelType w:val="hybridMultilevel"/>
    <w:tmpl w:val="CDDC0950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89712A5"/>
    <w:multiLevelType w:val="hybridMultilevel"/>
    <w:tmpl w:val="1542F3E4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49881FCA"/>
    <w:multiLevelType w:val="hybridMultilevel"/>
    <w:tmpl w:val="B42A3B74"/>
    <w:lvl w:ilvl="0" w:tplc="0410001B">
      <w:start w:val="1"/>
      <w:numFmt w:val="lowerRoman"/>
      <w:lvlText w:val="%1."/>
      <w:lvlJc w:val="right"/>
      <w:pPr>
        <w:ind w:left="89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544531D9"/>
    <w:multiLevelType w:val="hybridMultilevel"/>
    <w:tmpl w:val="2EB67AF0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5F268C7"/>
    <w:multiLevelType w:val="hybridMultilevel"/>
    <w:tmpl w:val="E35E4942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58045828"/>
    <w:multiLevelType w:val="hybridMultilevel"/>
    <w:tmpl w:val="8172918E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59380F5A"/>
    <w:multiLevelType w:val="hybridMultilevel"/>
    <w:tmpl w:val="514E7F2A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59991405"/>
    <w:multiLevelType w:val="hybridMultilevel"/>
    <w:tmpl w:val="90EE83AE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5E5108F6"/>
    <w:multiLevelType w:val="hybridMultilevel"/>
    <w:tmpl w:val="D56E67B2"/>
    <w:lvl w:ilvl="0" w:tplc="0410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67E51687"/>
    <w:multiLevelType w:val="hybridMultilevel"/>
    <w:tmpl w:val="C94AB342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6AA227A3"/>
    <w:multiLevelType w:val="hybridMultilevel"/>
    <w:tmpl w:val="86DAEF56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6B142716"/>
    <w:multiLevelType w:val="hybridMultilevel"/>
    <w:tmpl w:val="4BB4A6DC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79430D3"/>
    <w:multiLevelType w:val="hybridMultilevel"/>
    <w:tmpl w:val="A3B6275A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835A71"/>
    <w:multiLevelType w:val="hybridMultilevel"/>
    <w:tmpl w:val="DA3250B8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E9F6599"/>
    <w:multiLevelType w:val="multilevel"/>
    <w:tmpl w:val="80968EDC"/>
    <w:lvl w:ilvl="0">
      <w:start w:val="1"/>
      <w:numFmt w:val="decimal"/>
      <w:pStyle w:val="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F7A378F"/>
    <w:multiLevelType w:val="hybridMultilevel"/>
    <w:tmpl w:val="6F020102"/>
    <w:lvl w:ilvl="0" w:tplc="04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840850518">
    <w:abstractNumId w:val="6"/>
  </w:num>
  <w:num w:numId="2" w16cid:durableId="810101415">
    <w:abstractNumId w:val="27"/>
  </w:num>
  <w:num w:numId="3" w16cid:durableId="758016015">
    <w:abstractNumId w:val="0"/>
  </w:num>
  <w:num w:numId="4" w16cid:durableId="1561093899">
    <w:abstractNumId w:val="20"/>
  </w:num>
  <w:num w:numId="5" w16cid:durableId="302008418">
    <w:abstractNumId w:val="2"/>
  </w:num>
  <w:num w:numId="6" w16cid:durableId="468090007">
    <w:abstractNumId w:val="3"/>
  </w:num>
  <w:num w:numId="7" w16cid:durableId="1451972227">
    <w:abstractNumId w:val="12"/>
  </w:num>
  <w:num w:numId="8" w16cid:durableId="690030015">
    <w:abstractNumId w:val="4"/>
  </w:num>
  <w:num w:numId="9" w16cid:durableId="639651825">
    <w:abstractNumId w:val="5"/>
  </w:num>
  <w:num w:numId="10" w16cid:durableId="710109203">
    <w:abstractNumId w:val="23"/>
  </w:num>
  <w:num w:numId="11" w16cid:durableId="1486627419">
    <w:abstractNumId w:val="9"/>
  </w:num>
  <w:num w:numId="12" w16cid:durableId="432169283">
    <w:abstractNumId w:val="7"/>
  </w:num>
  <w:num w:numId="13" w16cid:durableId="831020811">
    <w:abstractNumId w:val="22"/>
  </w:num>
  <w:num w:numId="14" w16cid:durableId="695351737">
    <w:abstractNumId w:val="8"/>
  </w:num>
  <w:num w:numId="15" w16cid:durableId="2076006387">
    <w:abstractNumId w:val="16"/>
  </w:num>
  <w:num w:numId="16" w16cid:durableId="1151362840">
    <w:abstractNumId w:val="15"/>
  </w:num>
  <w:num w:numId="17" w16cid:durableId="595594571">
    <w:abstractNumId w:val="11"/>
  </w:num>
  <w:num w:numId="18" w16cid:durableId="769618414">
    <w:abstractNumId w:val="28"/>
  </w:num>
  <w:num w:numId="19" w16cid:durableId="1747729362">
    <w:abstractNumId w:val="10"/>
  </w:num>
  <w:num w:numId="20" w16cid:durableId="1728189597">
    <w:abstractNumId w:val="26"/>
  </w:num>
  <w:num w:numId="21" w16cid:durableId="412971661">
    <w:abstractNumId w:val="19"/>
  </w:num>
  <w:num w:numId="22" w16cid:durableId="1809278084">
    <w:abstractNumId w:val="17"/>
  </w:num>
  <w:num w:numId="23" w16cid:durableId="919019714">
    <w:abstractNumId w:val="21"/>
  </w:num>
  <w:num w:numId="24" w16cid:durableId="28800944">
    <w:abstractNumId w:val="24"/>
  </w:num>
  <w:num w:numId="25" w16cid:durableId="128521442">
    <w:abstractNumId w:val="18"/>
  </w:num>
  <w:num w:numId="26" w16cid:durableId="267466323">
    <w:abstractNumId w:val="14"/>
  </w:num>
  <w:num w:numId="27" w16cid:durableId="1379161873">
    <w:abstractNumId w:val="1"/>
  </w:num>
  <w:num w:numId="28" w16cid:durableId="2064132908">
    <w:abstractNumId w:val="25"/>
  </w:num>
  <w:num w:numId="29" w16cid:durableId="16686570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19"/>
    <w:rsid w:val="00001130"/>
    <w:rsid w:val="00002068"/>
    <w:rsid w:val="00002A0C"/>
    <w:rsid w:val="000049D7"/>
    <w:rsid w:val="00005E52"/>
    <w:rsid w:val="00006859"/>
    <w:rsid w:val="00007889"/>
    <w:rsid w:val="00007991"/>
    <w:rsid w:val="00007C63"/>
    <w:rsid w:val="00010EAF"/>
    <w:rsid w:val="00011A5E"/>
    <w:rsid w:val="00011BC9"/>
    <w:rsid w:val="000151BA"/>
    <w:rsid w:val="000152F5"/>
    <w:rsid w:val="000176D1"/>
    <w:rsid w:val="00021501"/>
    <w:rsid w:val="0002356B"/>
    <w:rsid w:val="00023FA7"/>
    <w:rsid w:val="00024B21"/>
    <w:rsid w:val="00026000"/>
    <w:rsid w:val="00026CBC"/>
    <w:rsid w:val="00026E5D"/>
    <w:rsid w:val="00027C65"/>
    <w:rsid w:val="00034161"/>
    <w:rsid w:val="0003648E"/>
    <w:rsid w:val="0003799C"/>
    <w:rsid w:val="000412C1"/>
    <w:rsid w:val="00041FB1"/>
    <w:rsid w:val="00042C6D"/>
    <w:rsid w:val="00042EAB"/>
    <w:rsid w:val="00043E63"/>
    <w:rsid w:val="00044149"/>
    <w:rsid w:val="000448CF"/>
    <w:rsid w:val="000466C4"/>
    <w:rsid w:val="0004708B"/>
    <w:rsid w:val="00053237"/>
    <w:rsid w:val="0005340B"/>
    <w:rsid w:val="00054A88"/>
    <w:rsid w:val="00054C6A"/>
    <w:rsid w:val="00055774"/>
    <w:rsid w:val="00055836"/>
    <w:rsid w:val="00056EDF"/>
    <w:rsid w:val="00061FFC"/>
    <w:rsid w:val="00062FE4"/>
    <w:rsid w:val="0006305B"/>
    <w:rsid w:val="000642F6"/>
    <w:rsid w:val="00064B94"/>
    <w:rsid w:val="000703E7"/>
    <w:rsid w:val="00070534"/>
    <w:rsid w:val="00070B84"/>
    <w:rsid w:val="000715F4"/>
    <w:rsid w:val="00075B5A"/>
    <w:rsid w:val="00080042"/>
    <w:rsid w:val="00082DA2"/>
    <w:rsid w:val="00084610"/>
    <w:rsid w:val="00085A4D"/>
    <w:rsid w:val="00085E1B"/>
    <w:rsid w:val="00086DEF"/>
    <w:rsid w:val="00087256"/>
    <w:rsid w:val="00093D42"/>
    <w:rsid w:val="0009409A"/>
    <w:rsid w:val="0009471D"/>
    <w:rsid w:val="00094CD3"/>
    <w:rsid w:val="000954A3"/>
    <w:rsid w:val="000962A5"/>
    <w:rsid w:val="000A1320"/>
    <w:rsid w:val="000A1CE0"/>
    <w:rsid w:val="000A7097"/>
    <w:rsid w:val="000A71ED"/>
    <w:rsid w:val="000B0F3B"/>
    <w:rsid w:val="000B7689"/>
    <w:rsid w:val="000B7890"/>
    <w:rsid w:val="000B7DF6"/>
    <w:rsid w:val="000C034A"/>
    <w:rsid w:val="000C3006"/>
    <w:rsid w:val="000C49F6"/>
    <w:rsid w:val="000C4B10"/>
    <w:rsid w:val="000C5136"/>
    <w:rsid w:val="000C5280"/>
    <w:rsid w:val="000D21B4"/>
    <w:rsid w:val="000D54C5"/>
    <w:rsid w:val="000D591C"/>
    <w:rsid w:val="000E394A"/>
    <w:rsid w:val="000F0A0E"/>
    <w:rsid w:val="000F0C46"/>
    <w:rsid w:val="000F0CB7"/>
    <w:rsid w:val="000F2C39"/>
    <w:rsid w:val="000F315E"/>
    <w:rsid w:val="000F7F31"/>
    <w:rsid w:val="0010165C"/>
    <w:rsid w:val="001037EA"/>
    <w:rsid w:val="00106425"/>
    <w:rsid w:val="0010744E"/>
    <w:rsid w:val="00112C01"/>
    <w:rsid w:val="00113EDD"/>
    <w:rsid w:val="0011603E"/>
    <w:rsid w:val="00117FA0"/>
    <w:rsid w:val="0012163F"/>
    <w:rsid w:val="0012296D"/>
    <w:rsid w:val="00122B27"/>
    <w:rsid w:val="00124168"/>
    <w:rsid w:val="001278C4"/>
    <w:rsid w:val="001349AE"/>
    <w:rsid w:val="00134B0E"/>
    <w:rsid w:val="00135DFE"/>
    <w:rsid w:val="00136FDC"/>
    <w:rsid w:val="001433D7"/>
    <w:rsid w:val="001434B8"/>
    <w:rsid w:val="00143E56"/>
    <w:rsid w:val="00144B4C"/>
    <w:rsid w:val="001473C6"/>
    <w:rsid w:val="00150883"/>
    <w:rsid w:val="00150AC6"/>
    <w:rsid w:val="00151B26"/>
    <w:rsid w:val="00152094"/>
    <w:rsid w:val="0015249C"/>
    <w:rsid w:val="00152AA0"/>
    <w:rsid w:val="00153A20"/>
    <w:rsid w:val="00153B2E"/>
    <w:rsid w:val="001603A7"/>
    <w:rsid w:val="0016048C"/>
    <w:rsid w:val="00160E10"/>
    <w:rsid w:val="00161A6B"/>
    <w:rsid w:val="00162710"/>
    <w:rsid w:val="00163F2B"/>
    <w:rsid w:val="0016691C"/>
    <w:rsid w:val="00166A0E"/>
    <w:rsid w:val="00166F0D"/>
    <w:rsid w:val="001675D7"/>
    <w:rsid w:val="00171B9C"/>
    <w:rsid w:val="00171DED"/>
    <w:rsid w:val="001729EB"/>
    <w:rsid w:val="00174A9C"/>
    <w:rsid w:val="00184516"/>
    <w:rsid w:val="00185B3A"/>
    <w:rsid w:val="00185CA6"/>
    <w:rsid w:val="00186DFF"/>
    <w:rsid w:val="00187922"/>
    <w:rsid w:val="00191E84"/>
    <w:rsid w:val="00192F6F"/>
    <w:rsid w:val="00193D73"/>
    <w:rsid w:val="00194867"/>
    <w:rsid w:val="00197A3F"/>
    <w:rsid w:val="001A0E04"/>
    <w:rsid w:val="001A0F89"/>
    <w:rsid w:val="001A1469"/>
    <w:rsid w:val="001A1E51"/>
    <w:rsid w:val="001A2537"/>
    <w:rsid w:val="001A33DB"/>
    <w:rsid w:val="001A4373"/>
    <w:rsid w:val="001B04F8"/>
    <w:rsid w:val="001B092C"/>
    <w:rsid w:val="001B160A"/>
    <w:rsid w:val="001B268C"/>
    <w:rsid w:val="001B6D7B"/>
    <w:rsid w:val="001C1586"/>
    <w:rsid w:val="001C504E"/>
    <w:rsid w:val="001C5380"/>
    <w:rsid w:val="001C5828"/>
    <w:rsid w:val="001D33F7"/>
    <w:rsid w:val="001D4E1B"/>
    <w:rsid w:val="001D5057"/>
    <w:rsid w:val="001D6CFE"/>
    <w:rsid w:val="001E29FB"/>
    <w:rsid w:val="001E442B"/>
    <w:rsid w:val="001E568D"/>
    <w:rsid w:val="001F2AEB"/>
    <w:rsid w:val="001F5B77"/>
    <w:rsid w:val="00201465"/>
    <w:rsid w:val="0020257D"/>
    <w:rsid w:val="0020280F"/>
    <w:rsid w:val="002062EE"/>
    <w:rsid w:val="002066F2"/>
    <w:rsid w:val="00206C9A"/>
    <w:rsid w:val="0020712B"/>
    <w:rsid w:val="00207EF4"/>
    <w:rsid w:val="00207F76"/>
    <w:rsid w:val="0022278B"/>
    <w:rsid w:val="002230D7"/>
    <w:rsid w:val="00223DC5"/>
    <w:rsid w:val="00223FD9"/>
    <w:rsid w:val="0022401C"/>
    <w:rsid w:val="00225A71"/>
    <w:rsid w:val="00225AFF"/>
    <w:rsid w:val="00226C3F"/>
    <w:rsid w:val="002321A5"/>
    <w:rsid w:val="00233606"/>
    <w:rsid w:val="00235BFD"/>
    <w:rsid w:val="00236AF7"/>
    <w:rsid w:val="0024144F"/>
    <w:rsid w:val="00241F68"/>
    <w:rsid w:val="00244088"/>
    <w:rsid w:val="00244757"/>
    <w:rsid w:val="00244AE7"/>
    <w:rsid w:val="0024580A"/>
    <w:rsid w:val="002530A2"/>
    <w:rsid w:val="00253334"/>
    <w:rsid w:val="002547AF"/>
    <w:rsid w:val="00255EAF"/>
    <w:rsid w:val="00256354"/>
    <w:rsid w:val="002569AF"/>
    <w:rsid w:val="00262E25"/>
    <w:rsid w:val="00263274"/>
    <w:rsid w:val="002662C7"/>
    <w:rsid w:val="00267EF8"/>
    <w:rsid w:val="00270BC5"/>
    <w:rsid w:val="00273A2D"/>
    <w:rsid w:val="00275541"/>
    <w:rsid w:val="00277425"/>
    <w:rsid w:val="002877A5"/>
    <w:rsid w:val="00290418"/>
    <w:rsid w:val="00293DF4"/>
    <w:rsid w:val="0029438F"/>
    <w:rsid w:val="002966B4"/>
    <w:rsid w:val="00297D77"/>
    <w:rsid w:val="002A2115"/>
    <w:rsid w:val="002B2649"/>
    <w:rsid w:val="002B4190"/>
    <w:rsid w:val="002B5606"/>
    <w:rsid w:val="002B778E"/>
    <w:rsid w:val="002C0B0F"/>
    <w:rsid w:val="002C2E59"/>
    <w:rsid w:val="002C32F9"/>
    <w:rsid w:val="002C3966"/>
    <w:rsid w:val="002C57C0"/>
    <w:rsid w:val="002C619D"/>
    <w:rsid w:val="002C63E7"/>
    <w:rsid w:val="002D0FD0"/>
    <w:rsid w:val="002D31CC"/>
    <w:rsid w:val="002D352B"/>
    <w:rsid w:val="002D3A0A"/>
    <w:rsid w:val="002E547B"/>
    <w:rsid w:val="002F2AED"/>
    <w:rsid w:val="002F3358"/>
    <w:rsid w:val="00300C99"/>
    <w:rsid w:val="00301BA3"/>
    <w:rsid w:val="00303136"/>
    <w:rsid w:val="00317F05"/>
    <w:rsid w:val="00320EB5"/>
    <w:rsid w:val="003216C7"/>
    <w:rsid w:val="00325F94"/>
    <w:rsid w:val="00326BAF"/>
    <w:rsid w:val="003276E9"/>
    <w:rsid w:val="00337836"/>
    <w:rsid w:val="0034048A"/>
    <w:rsid w:val="003408CA"/>
    <w:rsid w:val="00344F67"/>
    <w:rsid w:val="00346F30"/>
    <w:rsid w:val="00355EBE"/>
    <w:rsid w:val="00357EB9"/>
    <w:rsid w:val="00360792"/>
    <w:rsid w:val="00360906"/>
    <w:rsid w:val="00362A56"/>
    <w:rsid w:val="00363282"/>
    <w:rsid w:val="003649C8"/>
    <w:rsid w:val="0037232D"/>
    <w:rsid w:val="00373A9C"/>
    <w:rsid w:val="00373D1D"/>
    <w:rsid w:val="00375A74"/>
    <w:rsid w:val="00377A49"/>
    <w:rsid w:val="0038370B"/>
    <w:rsid w:val="003865A3"/>
    <w:rsid w:val="003929A9"/>
    <w:rsid w:val="00395482"/>
    <w:rsid w:val="0039679F"/>
    <w:rsid w:val="003A7489"/>
    <w:rsid w:val="003B0EED"/>
    <w:rsid w:val="003B13E0"/>
    <w:rsid w:val="003B46B8"/>
    <w:rsid w:val="003B48CB"/>
    <w:rsid w:val="003B7AC3"/>
    <w:rsid w:val="003C21B1"/>
    <w:rsid w:val="003C24E0"/>
    <w:rsid w:val="003C5225"/>
    <w:rsid w:val="003D7079"/>
    <w:rsid w:val="003E2478"/>
    <w:rsid w:val="003E343C"/>
    <w:rsid w:val="003E3509"/>
    <w:rsid w:val="003E3E29"/>
    <w:rsid w:val="003E54B3"/>
    <w:rsid w:val="003E5733"/>
    <w:rsid w:val="003E5BFE"/>
    <w:rsid w:val="003E5F6E"/>
    <w:rsid w:val="003F1E57"/>
    <w:rsid w:val="003F28B8"/>
    <w:rsid w:val="003F2B31"/>
    <w:rsid w:val="003F4952"/>
    <w:rsid w:val="003F58B4"/>
    <w:rsid w:val="003F6BA2"/>
    <w:rsid w:val="00401DC6"/>
    <w:rsid w:val="00404BBB"/>
    <w:rsid w:val="0040566E"/>
    <w:rsid w:val="00406415"/>
    <w:rsid w:val="00406D2A"/>
    <w:rsid w:val="00412AA9"/>
    <w:rsid w:val="00413B52"/>
    <w:rsid w:val="00414982"/>
    <w:rsid w:val="00415C09"/>
    <w:rsid w:val="004168FE"/>
    <w:rsid w:val="00417B13"/>
    <w:rsid w:val="00421021"/>
    <w:rsid w:val="0042205A"/>
    <w:rsid w:val="00423A12"/>
    <w:rsid w:val="004248D7"/>
    <w:rsid w:val="004269FE"/>
    <w:rsid w:val="004274B6"/>
    <w:rsid w:val="00431628"/>
    <w:rsid w:val="00432230"/>
    <w:rsid w:val="00435747"/>
    <w:rsid w:val="00435B00"/>
    <w:rsid w:val="0043661B"/>
    <w:rsid w:val="0043666B"/>
    <w:rsid w:val="00440E3F"/>
    <w:rsid w:val="00441EF6"/>
    <w:rsid w:val="00442444"/>
    <w:rsid w:val="004444C2"/>
    <w:rsid w:val="00446F3D"/>
    <w:rsid w:val="00447C36"/>
    <w:rsid w:val="004508D6"/>
    <w:rsid w:val="004543F2"/>
    <w:rsid w:val="00455357"/>
    <w:rsid w:val="00457B0C"/>
    <w:rsid w:val="00460BF8"/>
    <w:rsid w:val="0046283A"/>
    <w:rsid w:val="0046453C"/>
    <w:rsid w:val="004659DF"/>
    <w:rsid w:val="0046701D"/>
    <w:rsid w:val="00472FCF"/>
    <w:rsid w:val="004735E8"/>
    <w:rsid w:val="00480886"/>
    <w:rsid w:val="004817FA"/>
    <w:rsid w:val="004831C4"/>
    <w:rsid w:val="00483221"/>
    <w:rsid w:val="004872CB"/>
    <w:rsid w:val="00487914"/>
    <w:rsid w:val="0049069E"/>
    <w:rsid w:val="004917B6"/>
    <w:rsid w:val="0049262F"/>
    <w:rsid w:val="004A24A5"/>
    <w:rsid w:val="004A26FA"/>
    <w:rsid w:val="004A2C24"/>
    <w:rsid w:val="004A3ABE"/>
    <w:rsid w:val="004B0501"/>
    <w:rsid w:val="004B09B8"/>
    <w:rsid w:val="004B2581"/>
    <w:rsid w:val="004B2FFF"/>
    <w:rsid w:val="004B3D86"/>
    <w:rsid w:val="004B5971"/>
    <w:rsid w:val="004B6CF8"/>
    <w:rsid w:val="004C044C"/>
    <w:rsid w:val="004C1667"/>
    <w:rsid w:val="004C20C8"/>
    <w:rsid w:val="004C629E"/>
    <w:rsid w:val="004D04F4"/>
    <w:rsid w:val="004D13D7"/>
    <w:rsid w:val="004D1A29"/>
    <w:rsid w:val="004D2CF8"/>
    <w:rsid w:val="004D737E"/>
    <w:rsid w:val="004E2CE3"/>
    <w:rsid w:val="004E4A9A"/>
    <w:rsid w:val="004E5F26"/>
    <w:rsid w:val="004E700C"/>
    <w:rsid w:val="004F0388"/>
    <w:rsid w:val="004F18CE"/>
    <w:rsid w:val="004F371A"/>
    <w:rsid w:val="004F3CB1"/>
    <w:rsid w:val="004F65E1"/>
    <w:rsid w:val="00505393"/>
    <w:rsid w:val="00505F32"/>
    <w:rsid w:val="00506EE5"/>
    <w:rsid w:val="005112A9"/>
    <w:rsid w:val="005119E7"/>
    <w:rsid w:val="00523FD6"/>
    <w:rsid w:val="0052533B"/>
    <w:rsid w:val="00530AFB"/>
    <w:rsid w:val="00530F51"/>
    <w:rsid w:val="0053400B"/>
    <w:rsid w:val="0053642F"/>
    <w:rsid w:val="00542116"/>
    <w:rsid w:val="00544113"/>
    <w:rsid w:val="005445B7"/>
    <w:rsid w:val="005500FE"/>
    <w:rsid w:val="00551570"/>
    <w:rsid w:val="005516B7"/>
    <w:rsid w:val="005529C9"/>
    <w:rsid w:val="00554590"/>
    <w:rsid w:val="00555589"/>
    <w:rsid w:val="0056529A"/>
    <w:rsid w:val="005718ED"/>
    <w:rsid w:val="005815EB"/>
    <w:rsid w:val="00583DD7"/>
    <w:rsid w:val="0058450E"/>
    <w:rsid w:val="00584C76"/>
    <w:rsid w:val="00584EE0"/>
    <w:rsid w:val="00586F79"/>
    <w:rsid w:val="00587398"/>
    <w:rsid w:val="0059079A"/>
    <w:rsid w:val="00591720"/>
    <w:rsid w:val="0059526B"/>
    <w:rsid w:val="005956AE"/>
    <w:rsid w:val="0059596A"/>
    <w:rsid w:val="0059738C"/>
    <w:rsid w:val="005A1635"/>
    <w:rsid w:val="005A26EC"/>
    <w:rsid w:val="005A3233"/>
    <w:rsid w:val="005A4D52"/>
    <w:rsid w:val="005A4DE1"/>
    <w:rsid w:val="005B01E2"/>
    <w:rsid w:val="005B079B"/>
    <w:rsid w:val="005B21F4"/>
    <w:rsid w:val="005B2925"/>
    <w:rsid w:val="005B2945"/>
    <w:rsid w:val="005C2765"/>
    <w:rsid w:val="005C2955"/>
    <w:rsid w:val="005C4405"/>
    <w:rsid w:val="005C572D"/>
    <w:rsid w:val="005C58FE"/>
    <w:rsid w:val="005C6E84"/>
    <w:rsid w:val="005D119E"/>
    <w:rsid w:val="005D6107"/>
    <w:rsid w:val="005D65D7"/>
    <w:rsid w:val="005D77FE"/>
    <w:rsid w:val="005E0E52"/>
    <w:rsid w:val="005E171B"/>
    <w:rsid w:val="005E2A9B"/>
    <w:rsid w:val="005E59D5"/>
    <w:rsid w:val="005E5DD6"/>
    <w:rsid w:val="005E6DFB"/>
    <w:rsid w:val="005F49EB"/>
    <w:rsid w:val="005F4C4C"/>
    <w:rsid w:val="005F5BD8"/>
    <w:rsid w:val="005F5C95"/>
    <w:rsid w:val="00603F00"/>
    <w:rsid w:val="0060402C"/>
    <w:rsid w:val="0060442C"/>
    <w:rsid w:val="00605162"/>
    <w:rsid w:val="00611256"/>
    <w:rsid w:val="00612335"/>
    <w:rsid w:val="0061639C"/>
    <w:rsid w:val="006211CD"/>
    <w:rsid w:val="00626541"/>
    <w:rsid w:val="00626BB8"/>
    <w:rsid w:val="0063142D"/>
    <w:rsid w:val="006324A7"/>
    <w:rsid w:val="00633656"/>
    <w:rsid w:val="00642DF9"/>
    <w:rsid w:val="00647A40"/>
    <w:rsid w:val="00650D53"/>
    <w:rsid w:val="00650F0D"/>
    <w:rsid w:val="00651552"/>
    <w:rsid w:val="00652E78"/>
    <w:rsid w:val="00653889"/>
    <w:rsid w:val="0065539C"/>
    <w:rsid w:val="006555E6"/>
    <w:rsid w:val="006578B0"/>
    <w:rsid w:val="00657D2A"/>
    <w:rsid w:val="0066133B"/>
    <w:rsid w:val="00663723"/>
    <w:rsid w:val="00663A44"/>
    <w:rsid w:val="00665758"/>
    <w:rsid w:val="00665EA1"/>
    <w:rsid w:val="0066717C"/>
    <w:rsid w:val="00670242"/>
    <w:rsid w:val="00676B16"/>
    <w:rsid w:val="0067783F"/>
    <w:rsid w:val="006807A3"/>
    <w:rsid w:val="006815F1"/>
    <w:rsid w:val="006857D2"/>
    <w:rsid w:val="006858B2"/>
    <w:rsid w:val="00690173"/>
    <w:rsid w:val="00694B3A"/>
    <w:rsid w:val="0069504A"/>
    <w:rsid w:val="00695DD6"/>
    <w:rsid w:val="006977B1"/>
    <w:rsid w:val="006A2D9C"/>
    <w:rsid w:val="006A48A4"/>
    <w:rsid w:val="006A48C8"/>
    <w:rsid w:val="006A6E3D"/>
    <w:rsid w:val="006A6E55"/>
    <w:rsid w:val="006B0EF6"/>
    <w:rsid w:val="006B58F8"/>
    <w:rsid w:val="006B6B3E"/>
    <w:rsid w:val="006B7D1A"/>
    <w:rsid w:val="006C2928"/>
    <w:rsid w:val="006C3EFD"/>
    <w:rsid w:val="006C533D"/>
    <w:rsid w:val="006C78DD"/>
    <w:rsid w:val="006D1B7B"/>
    <w:rsid w:val="006D2A89"/>
    <w:rsid w:val="006D3439"/>
    <w:rsid w:val="006D7E71"/>
    <w:rsid w:val="006E08EF"/>
    <w:rsid w:val="006E1C8C"/>
    <w:rsid w:val="006E239D"/>
    <w:rsid w:val="006E24A7"/>
    <w:rsid w:val="006E4B01"/>
    <w:rsid w:val="006E6EE6"/>
    <w:rsid w:val="006E72D0"/>
    <w:rsid w:val="006E7EC8"/>
    <w:rsid w:val="006F2A5E"/>
    <w:rsid w:val="006F2B55"/>
    <w:rsid w:val="006F2D43"/>
    <w:rsid w:val="006F584A"/>
    <w:rsid w:val="006F5D3A"/>
    <w:rsid w:val="006F6003"/>
    <w:rsid w:val="0070383E"/>
    <w:rsid w:val="00712201"/>
    <w:rsid w:val="007146B4"/>
    <w:rsid w:val="00725D8D"/>
    <w:rsid w:val="00726E8E"/>
    <w:rsid w:val="00727095"/>
    <w:rsid w:val="00727FFC"/>
    <w:rsid w:val="007327C8"/>
    <w:rsid w:val="00734022"/>
    <w:rsid w:val="00735D1B"/>
    <w:rsid w:val="00735EFC"/>
    <w:rsid w:val="00736EDD"/>
    <w:rsid w:val="007373B6"/>
    <w:rsid w:val="00737FF9"/>
    <w:rsid w:val="00743ED0"/>
    <w:rsid w:val="0074421E"/>
    <w:rsid w:val="00750009"/>
    <w:rsid w:val="00751323"/>
    <w:rsid w:val="0075313F"/>
    <w:rsid w:val="007541A4"/>
    <w:rsid w:val="007541E5"/>
    <w:rsid w:val="00754D89"/>
    <w:rsid w:val="0075710E"/>
    <w:rsid w:val="00757F0C"/>
    <w:rsid w:val="00762FF2"/>
    <w:rsid w:val="0076454E"/>
    <w:rsid w:val="00764677"/>
    <w:rsid w:val="007657FF"/>
    <w:rsid w:val="0077622F"/>
    <w:rsid w:val="0077747B"/>
    <w:rsid w:val="007806E9"/>
    <w:rsid w:val="007818DD"/>
    <w:rsid w:val="00782AB5"/>
    <w:rsid w:val="0078313A"/>
    <w:rsid w:val="007832C0"/>
    <w:rsid w:val="007849CC"/>
    <w:rsid w:val="0078607F"/>
    <w:rsid w:val="0079217C"/>
    <w:rsid w:val="007923A6"/>
    <w:rsid w:val="00796C75"/>
    <w:rsid w:val="007A0906"/>
    <w:rsid w:val="007A2080"/>
    <w:rsid w:val="007A2174"/>
    <w:rsid w:val="007A21DB"/>
    <w:rsid w:val="007A5100"/>
    <w:rsid w:val="007B0A1F"/>
    <w:rsid w:val="007B1D0C"/>
    <w:rsid w:val="007B23F0"/>
    <w:rsid w:val="007B40E5"/>
    <w:rsid w:val="007B41DB"/>
    <w:rsid w:val="007B4814"/>
    <w:rsid w:val="007B7F63"/>
    <w:rsid w:val="007C1C46"/>
    <w:rsid w:val="007C4AC3"/>
    <w:rsid w:val="007C4DAC"/>
    <w:rsid w:val="007C74D4"/>
    <w:rsid w:val="007C7692"/>
    <w:rsid w:val="007D0D7B"/>
    <w:rsid w:val="007D3005"/>
    <w:rsid w:val="007D3AA0"/>
    <w:rsid w:val="007D4285"/>
    <w:rsid w:val="007D78EC"/>
    <w:rsid w:val="007E08F5"/>
    <w:rsid w:val="007E0EC7"/>
    <w:rsid w:val="007E126E"/>
    <w:rsid w:val="007E2E7B"/>
    <w:rsid w:val="007E41F4"/>
    <w:rsid w:val="007E61E1"/>
    <w:rsid w:val="007E6F17"/>
    <w:rsid w:val="007F06AF"/>
    <w:rsid w:val="007F0C47"/>
    <w:rsid w:val="007F3104"/>
    <w:rsid w:val="007F3AB7"/>
    <w:rsid w:val="007F3DB7"/>
    <w:rsid w:val="007F5481"/>
    <w:rsid w:val="007F56EA"/>
    <w:rsid w:val="007F7971"/>
    <w:rsid w:val="00800936"/>
    <w:rsid w:val="0080113F"/>
    <w:rsid w:val="008016A2"/>
    <w:rsid w:val="00801823"/>
    <w:rsid w:val="00801E29"/>
    <w:rsid w:val="008027E9"/>
    <w:rsid w:val="00803EAC"/>
    <w:rsid w:val="008063AC"/>
    <w:rsid w:val="008111A5"/>
    <w:rsid w:val="00811244"/>
    <w:rsid w:val="00811D8C"/>
    <w:rsid w:val="00813F13"/>
    <w:rsid w:val="008141D9"/>
    <w:rsid w:val="008208D2"/>
    <w:rsid w:val="00822199"/>
    <w:rsid w:val="00822A6F"/>
    <w:rsid w:val="00823C0D"/>
    <w:rsid w:val="008253D3"/>
    <w:rsid w:val="00830D50"/>
    <w:rsid w:val="00831000"/>
    <w:rsid w:val="008350AF"/>
    <w:rsid w:val="008369C2"/>
    <w:rsid w:val="00837A66"/>
    <w:rsid w:val="008405A1"/>
    <w:rsid w:val="00844B74"/>
    <w:rsid w:val="00844F40"/>
    <w:rsid w:val="00845487"/>
    <w:rsid w:val="00847257"/>
    <w:rsid w:val="008474E3"/>
    <w:rsid w:val="008512B7"/>
    <w:rsid w:val="00853C2C"/>
    <w:rsid w:val="00855879"/>
    <w:rsid w:val="008600E3"/>
    <w:rsid w:val="008612A2"/>
    <w:rsid w:val="0086560D"/>
    <w:rsid w:val="0086624A"/>
    <w:rsid w:val="00867C86"/>
    <w:rsid w:val="00871742"/>
    <w:rsid w:val="00873AE3"/>
    <w:rsid w:val="00874287"/>
    <w:rsid w:val="008773D9"/>
    <w:rsid w:val="00877C6A"/>
    <w:rsid w:val="00880502"/>
    <w:rsid w:val="00881BD2"/>
    <w:rsid w:val="00881C6D"/>
    <w:rsid w:val="0088259E"/>
    <w:rsid w:val="00892831"/>
    <w:rsid w:val="00892A96"/>
    <w:rsid w:val="00897144"/>
    <w:rsid w:val="008A19EB"/>
    <w:rsid w:val="008A2A37"/>
    <w:rsid w:val="008A3D3E"/>
    <w:rsid w:val="008A4308"/>
    <w:rsid w:val="008A67E5"/>
    <w:rsid w:val="008B0303"/>
    <w:rsid w:val="008B1AAE"/>
    <w:rsid w:val="008B30C0"/>
    <w:rsid w:val="008B3168"/>
    <w:rsid w:val="008B3A46"/>
    <w:rsid w:val="008B420A"/>
    <w:rsid w:val="008B4F42"/>
    <w:rsid w:val="008B75CE"/>
    <w:rsid w:val="008B7EDD"/>
    <w:rsid w:val="008C4865"/>
    <w:rsid w:val="008C5001"/>
    <w:rsid w:val="008C72ED"/>
    <w:rsid w:val="008D02C3"/>
    <w:rsid w:val="008D1FD6"/>
    <w:rsid w:val="008D367B"/>
    <w:rsid w:val="008D3994"/>
    <w:rsid w:val="008D4FAE"/>
    <w:rsid w:val="008D52A6"/>
    <w:rsid w:val="008D6917"/>
    <w:rsid w:val="008D785C"/>
    <w:rsid w:val="008E0443"/>
    <w:rsid w:val="008E1646"/>
    <w:rsid w:val="008E193E"/>
    <w:rsid w:val="008E2BF0"/>
    <w:rsid w:val="008E49C1"/>
    <w:rsid w:val="008E716D"/>
    <w:rsid w:val="008F0B5F"/>
    <w:rsid w:val="008F220A"/>
    <w:rsid w:val="00903475"/>
    <w:rsid w:val="00905AF6"/>
    <w:rsid w:val="00906992"/>
    <w:rsid w:val="00910814"/>
    <w:rsid w:val="00910A81"/>
    <w:rsid w:val="009117F5"/>
    <w:rsid w:val="0091309B"/>
    <w:rsid w:val="0091357F"/>
    <w:rsid w:val="009172E9"/>
    <w:rsid w:val="00920D7B"/>
    <w:rsid w:val="0092288A"/>
    <w:rsid w:val="00922FAA"/>
    <w:rsid w:val="00923E3B"/>
    <w:rsid w:val="009247C7"/>
    <w:rsid w:val="00925EFD"/>
    <w:rsid w:val="00926F97"/>
    <w:rsid w:val="00933649"/>
    <w:rsid w:val="009336BE"/>
    <w:rsid w:val="00933873"/>
    <w:rsid w:val="009411BC"/>
    <w:rsid w:val="009427C4"/>
    <w:rsid w:val="00943639"/>
    <w:rsid w:val="009449CE"/>
    <w:rsid w:val="009459D9"/>
    <w:rsid w:val="00950BFD"/>
    <w:rsid w:val="00950DF2"/>
    <w:rsid w:val="009515EF"/>
    <w:rsid w:val="00954C67"/>
    <w:rsid w:val="0095550C"/>
    <w:rsid w:val="00964B14"/>
    <w:rsid w:val="00964C8D"/>
    <w:rsid w:val="00965A46"/>
    <w:rsid w:val="00966302"/>
    <w:rsid w:val="00967B27"/>
    <w:rsid w:val="00967D39"/>
    <w:rsid w:val="00967F4A"/>
    <w:rsid w:val="00971280"/>
    <w:rsid w:val="009740B5"/>
    <w:rsid w:val="00975421"/>
    <w:rsid w:val="0098381B"/>
    <w:rsid w:val="009860F2"/>
    <w:rsid w:val="00986312"/>
    <w:rsid w:val="0099230B"/>
    <w:rsid w:val="009945BC"/>
    <w:rsid w:val="009947C3"/>
    <w:rsid w:val="00996F67"/>
    <w:rsid w:val="00997046"/>
    <w:rsid w:val="009A3755"/>
    <w:rsid w:val="009A3FB2"/>
    <w:rsid w:val="009A6F38"/>
    <w:rsid w:val="009A7EA5"/>
    <w:rsid w:val="009B0E59"/>
    <w:rsid w:val="009B328A"/>
    <w:rsid w:val="009B3991"/>
    <w:rsid w:val="009C3278"/>
    <w:rsid w:val="009C5D70"/>
    <w:rsid w:val="009D3CBD"/>
    <w:rsid w:val="009E3D4C"/>
    <w:rsid w:val="009E3EFB"/>
    <w:rsid w:val="009E40C2"/>
    <w:rsid w:val="009E4EF5"/>
    <w:rsid w:val="009E678B"/>
    <w:rsid w:val="009E7607"/>
    <w:rsid w:val="009E7977"/>
    <w:rsid w:val="009F485E"/>
    <w:rsid w:val="009F49F2"/>
    <w:rsid w:val="009F4E97"/>
    <w:rsid w:val="00A0048A"/>
    <w:rsid w:val="00A00F97"/>
    <w:rsid w:val="00A0115C"/>
    <w:rsid w:val="00A01E08"/>
    <w:rsid w:val="00A025C5"/>
    <w:rsid w:val="00A05A67"/>
    <w:rsid w:val="00A10AF7"/>
    <w:rsid w:val="00A10D91"/>
    <w:rsid w:val="00A11866"/>
    <w:rsid w:val="00A12105"/>
    <w:rsid w:val="00A12338"/>
    <w:rsid w:val="00A13293"/>
    <w:rsid w:val="00A1364E"/>
    <w:rsid w:val="00A14992"/>
    <w:rsid w:val="00A154AA"/>
    <w:rsid w:val="00A22241"/>
    <w:rsid w:val="00A24EDD"/>
    <w:rsid w:val="00A308D6"/>
    <w:rsid w:val="00A31610"/>
    <w:rsid w:val="00A37779"/>
    <w:rsid w:val="00A37811"/>
    <w:rsid w:val="00A37894"/>
    <w:rsid w:val="00A37AE1"/>
    <w:rsid w:val="00A40BBF"/>
    <w:rsid w:val="00A45423"/>
    <w:rsid w:val="00A51CF8"/>
    <w:rsid w:val="00A53147"/>
    <w:rsid w:val="00A54281"/>
    <w:rsid w:val="00A55813"/>
    <w:rsid w:val="00A62647"/>
    <w:rsid w:val="00A67616"/>
    <w:rsid w:val="00A67B7C"/>
    <w:rsid w:val="00A7042E"/>
    <w:rsid w:val="00A71AC6"/>
    <w:rsid w:val="00A7755C"/>
    <w:rsid w:val="00A82DC1"/>
    <w:rsid w:val="00A850F0"/>
    <w:rsid w:val="00A859B8"/>
    <w:rsid w:val="00A900DA"/>
    <w:rsid w:val="00A902B8"/>
    <w:rsid w:val="00A90824"/>
    <w:rsid w:val="00A96586"/>
    <w:rsid w:val="00A969A6"/>
    <w:rsid w:val="00A97ED4"/>
    <w:rsid w:val="00AA0C87"/>
    <w:rsid w:val="00AA265E"/>
    <w:rsid w:val="00AA2C99"/>
    <w:rsid w:val="00AA39BE"/>
    <w:rsid w:val="00AA4935"/>
    <w:rsid w:val="00AA5791"/>
    <w:rsid w:val="00AA6293"/>
    <w:rsid w:val="00AA731B"/>
    <w:rsid w:val="00AB4A3B"/>
    <w:rsid w:val="00AB4ACC"/>
    <w:rsid w:val="00AC1367"/>
    <w:rsid w:val="00AC25FB"/>
    <w:rsid w:val="00AC3F85"/>
    <w:rsid w:val="00AC7E63"/>
    <w:rsid w:val="00AE2258"/>
    <w:rsid w:val="00AE2F76"/>
    <w:rsid w:val="00AF3C30"/>
    <w:rsid w:val="00AF4708"/>
    <w:rsid w:val="00AF60BA"/>
    <w:rsid w:val="00B003D0"/>
    <w:rsid w:val="00B02964"/>
    <w:rsid w:val="00B047BC"/>
    <w:rsid w:val="00B05458"/>
    <w:rsid w:val="00B073CE"/>
    <w:rsid w:val="00B07D28"/>
    <w:rsid w:val="00B13B4B"/>
    <w:rsid w:val="00B14EE6"/>
    <w:rsid w:val="00B16152"/>
    <w:rsid w:val="00B17A5E"/>
    <w:rsid w:val="00B2207D"/>
    <w:rsid w:val="00B227D0"/>
    <w:rsid w:val="00B227E1"/>
    <w:rsid w:val="00B22A9D"/>
    <w:rsid w:val="00B24763"/>
    <w:rsid w:val="00B247E1"/>
    <w:rsid w:val="00B252C0"/>
    <w:rsid w:val="00B273F8"/>
    <w:rsid w:val="00B27996"/>
    <w:rsid w:val="00B32B55"/>
    <w:rsid w:val="00B33FCE"/>
    <w:rsid w:val="00B4333C"/>
    <w:rsid w:val="00B44B65"/>
    <w:rsid w:val="00B50C8B"/>
    <w:rsid w:val="00B50F00"/>
    <w:rsid w:val="00B511B2"/>
    <w:rsid w:val="00B51AAE"/>
    <w:rsid w:val="00B51BE5"/>
    <w:rsid w:val="00B53796"/>
    <w:rsid w:val="00B5461D"/>
    <w:rsid w:val="00B5517F"/>
    <w:rsid w:val="00B60471"/>
    <w:rsid w:val="00B604B6"/>
    <w:rsid w:val="00B60AB1"/>
    <w:rsid w:val="00B6289E"/>
    <w:rsid w:val="00B62B56"/>
    <w:rsid w:val="00B65D13"/>
    <w:rsid w:val="00B66827"/>
    <w:rsid w:val="00B66888"/>
    <w:rsid w:val="00B678B2"/>
    <w:rsid w:val="00B679F1"/>
    <w:rsid w:val="00B7028F"/>
    <w:rsid w:val="00B728C0"/>
    <w:rsid w:val="00B75ACB"/>
    <w:rsid w:val="00B76D7C"/>
    <w:rsid w:val="00B77215"/>
    <w:rsid w:val="00B778CF"/>
    <w:rsid w:val="00B80F3F"/>
    <w:rsid w:val="00B825CE"/>
    <w:rsid w:val="00B83226"/>
    <w:rsid w:val="00B84C72"/>
    <w:rsid w:val="00B853F3"/>
    <w:rsid w:val="00B857EF"/>
    <w:rsid w:val="00B85EB7"/>
    <w:rsid w:val="00B8791C"/>
    <w:rsid w:val="00B9052D"/>
    <w:rsid w:val="00B90FF4"/>
    <w:rsid w:val="00B94238"/>
    <w:rsid w:val="00B94C0C"/>
    <w:rsid w:val="00B95A9A"/>
    <w:rsid w:val="00B965CB"/>
    <w:rsid w:val="00B96F50"/>
    <w:rsid w:val="00BA0F24"/>
    <w:rsid w:val="00BA33F7"/>
    <w:rsid w:val="00BA766D"/>
    <w:rsid w:val="00BB325A"/>
    <w:rsid w:val="00BB478A"/>
    <w:rsid w:val="00BC18FC"/>
    <w:rsid w:val="00BC1DA8"/>
    <w:rsid w:val="00BC1EA9"/>
    <w:rsid w:val="00BC27AD"/>
    <w:rsid w:val="00BC70A9"/>
    <w:rsid w:val="00BD7BAF"/>
    <w:rsid w:val="00BE0CEF"/>
    <w:rsid w:val="00BE1886"/>
    <w:rsid w:val="00BE267F"/>
    <w:rsid w:val="00BE3DBC"/>
    <w:rsid w:val="00BE4929"/>
    <w:rsid w:val="00BF0261"/>
    <w:rsid w:val="00BF10A2"/>
    <w:rsid w:val="00BF2852"/>
    <w:rsid w:val="00C033AB"/>
    <w:rsid w:val="00C067E3"/>
    <w:rsid w:val="00C067E4"/>
    <w:rsid w:val="00C07226"/>
    <w:rsid w:val="00C07803"/>
    <w:rsid w:val="00C115CB"/>
    <w:rsid w:val="00C12CF7"/>
    <w:rsid w:val="00C14A6C"/>
    <w:rsid w:val="00C165F1"/>
    <w:rsid w:val="00C16A61"/>
    <w:rsid w:val="00C22387"/>
    <w:rsid w:val="00C22427"/>
    <w:rsid w:val="00C229E0"/>
    <w:rsid w:val="00C22D93"/>
    <w:rsid w:val="00C2559F"/>
    <w:rsid w:val="00C260B5"/>
    <w:rsid w:val="00C278E8"/>
    <w:rsid w:val="00C3102A"/>
    <w:rsid w:val="00C35807"/>
    <w:rsid w:val="00C35E57"/>
    <w:rsid w:val="00C36057"/>
    <w:rsid w:val="00C36D1C"/>
    <w:rsid w:val="00C3788D"/>
    <w:rsid w:val="00C42A96"/>
    <w:rsid w:val="00C459C3"/>
    <w:rsid w:val="00C45F70"/>
    <w:rsid w:val="00C50DF9"/>
    <w:rsid w:val="00C53867"/>
    <w:rsid w:val="00C540D2"/>
    <w:rsid w:val="00C5525E"/>
    <w:rsid w:val="00C55320"/>
    <w:rsid w:val="00C6017E"/>
    <w:rsid w:val="00C6090A"/>
    <w:rsid w:val="00C6092E"/>
    <w:rsid w:val="00C61E2A"/>
    <w:rsid w:val="00C62653"/>
    <w:rsid w:val="00C6324C"/>
    <w:rsid w:val="00C64CBC"/>
    <w:rsid w:val="00C6681D"/>
    <w:rsid w:val="00C67537"/>
    <w:rsid w:val="00C70147"/>
    <w:rsid w:val="00C702CD"/>
    <w:rsid w:val="00C705EB"/>
    <w:rsid w:val="00C73AA0"/>
    <w:rsid w:val="00C745F4"/>
    <w:rsid w:val="00C75BBE"/>
    <w:rsid w:val="00C7698B"/>
    <w:rsid w:val="00C80AFD"/>
    <w:rsid w:val="00C82159"/>
    <w:rsid w:val="00C82D14"/>
    <w:rsid w:val="00C836FC"/>
    <w:rsid w:val="00C8674F"/>
    <w:rsid w:val="00C90BCF"/>
    <w:rsid w:val="00C92578"/>
    <w:rsid w:val="00C9368F"/>
    <w:rsid w:val="00C94DF5"/>
    <w:rsid w:val="00C97240"/>
    <w:rsid w:val="00CA04AF"/>
    <w:rsid w:val="00CA0953"/>
    <w:rsid w:val="00CA18A9"/>
    <w:rsid w:val="00CA1AE0"/>
    <w:rsid w:val="00CA2508"/>
    <w:rsid w:val="00CA3BD0"/>
    <w:rsid w:val="00CA4490"/>
    <w:rsid w:val="00CA71D6"/>
    <w:rsid w:val="00CB15A0"/>
    <w:rsid w:val="00CB2BEC"/>
    <w:rsid w:val="00CB76FB"/>
    <w:rsid w:val="00CC02D4"/>
    <w:rsid w:val="00CC1697"/>
    <w:rsid w:val="00CC2AA6"/>
    <w:rsid w:val="00CC4461"/>
    <w:rsid w:val="00CC44D4"/>
    <w:rsid w:val="00CC5352"/>
    <w:rsid w:val="00CC60CF"/>
    <w:rsid w:val="00CC676C"/>
    <w:rsid w:val="00CD0DF7"/>
    <w:rsid w:val="00CD1358"/>
    <w:rsid w:val="00CD4D7F"/>
    <w:rsid w:val="00CD763D"/>
    <w:rsid w:val="00CD7B1B"/>
    <w:rsid w:val="00CD7CFF"/>
    <w:rsid w:val="00CE1197"/>
    <w:rsid w:val="00CE1261"/>
    <w:rsid w:val="00CE16D0"/>
    <w:rsid w:val="00CE18FF"/>
    <w:rsid w:val="00CE2724"/>
    <w:rsid w:val="00CE27E8"/>
    <w:rsid w:val="00CE3D58"/>
    <w:rsid w:val="00CE64A4"/>
    <w:rsid w:val="00CF12FB"/>
    <w:rsid w:val="00CF13CF"/>
    <w:rsid w:val="00CF1962"/>
    <w:rsid w:val="00CF22D0"/>
    <w:rsid w:val="00CF3A79"/>
    <w:rsid w:val="00CF3D6E"/>
    <w:rsid w:val="00D00A9D"/>
    <w:rsid w:val="00D0126F"/>
    <w:rsid w:val="00D04035"/>
    <w:rsid w:val="00D054A6"/>
    <w:rsid w:val="00D06DF7"/>
    <w:rsid w:val="00D06FC7"/>
    <w:rsid w:val="00D07580"/>
    <w:rsid w:val="00D12062"/>
    <w:rsid w:val="00D177C1"/>
    <w:rsid w:val="00D178F9"/>
    <w:rsid w:val="00D17D54"/>
    <w:rsid w:val="00D216AC"/>
    <w:rsid w:val="00D239A5"/>
    <w:rsid w:val="00D2451E"/>
    <w:rsid w:val="00D261CE"/>
    <w:rsid w:val="00D336CA"/>
    <w:rsid w:val="00D35F56"/>
    <w:rsid w:val="00D36115"/>
    <w:rsid w:val="00D41B33"/>
    <w:rsid w:val="00D44C3B"/>
    <w:rsid w:val="00D44DA0"/>
    <w:rsid w:val="00D44FFB"/>
    <w:rsid w:val="00D45979"/>
    <w:rsid w:val="00D57970"/>
    <w:rsid w:val="00D61480"/>
    <w:rsid w:val="00D629C0"/>
    <w:rsid w:val="00D63CEA"/>
    <w:rsid w:val="00D6480C"/>
    <w:rsid w:val="00D64C26"/>
    <w:rsid w:val="00D72398"/>
    <w:rsid w:val="00D76DE7"/>
    <w:rsid w:val="00D80207"/>
    <w:rsid w:val="00D8250C"/>
    <w:rsid w:val="00D83236"/>
    <w:rsid w:val="00D85F78"/>
    <w:rsid w:val="00D866DD"/>
    <w:rsid w:val="00D868A3"/>
    <w:rsid w:val="00D875F8"/>
    <w:rsid w:val="00D87FA3"/>
    <w:rsid w:val="00D90D12"/>
    <w:rsid w:val="00D928B3"/>
    <w:rsid w:val="00D9434E"/>
    <w:rsid w:val="00D96354"/>
    <w:rsid w:val="00D9709E"/>
    <w:rsid w:val="00D976F4"/>
    <w:rsid w:val="00D97FBB"/>
    <w:rsid w:val="00D97FEF"/>
    <w:rsid w:val="00DA09E6"/>
    <w:rsid w:val="00DA20C2"/>
    <w:rsid w:val="00DA3521"/>
    <w:rsid w:val="00DA3969"/>
    <w:rsid w:val="00DA3C21"/>
    <w:rsid w:val="00DA6BFF"/>
    <w:rsid w:val="00DA7A2D"/>
    <w:rsid w:val="00DA7E2F"/>
    <w:rsid w:val="00DB036B"/>
    <w:rsid w:val="00DB0874"/>
    <w:rsid w:val="00DB0AF8"/>
    <w:rsid w:val="00DB42F4"/>
    <w:rsid w:val="00DB63C1"/>
    <w:rsid w:val="00DB72B3"/>
    <w:rsid w:val="00DC0C10"/>
    <w:rsid w:val="00DC3BA4"/>
    <w:rsid w:val="00DC41D8"/>
    <w:rsid w:val="00DC53B5"/>
    <w:rsid w:val="00DC5917"/>
    <w:rsid w:val="00DD55E4"/>
    <w:rsid w:val="00DE053F"/>
    <w:rsid w:val="00DE0A54"/>
    <w:rsid w:val="00DE1F65"/>
    <w:rsid w:val="00DE235A"/>
    <w:rsid w:val="00DE4319"/>
    <w:rsid w:val="00DE4578"/>
    <w:rsid w:val="00DE621C"/>
    <w:rsid w:val="00DE753F"/>
    <w:rsid w:val="00DF14B8"/>
    <w:rsid w:val="00DF197E"/>
    <w:rsid w:val="00DF2061"/>
    <w:rsid w:val="00DF2CD3"/>
    <w:rsid w:val="00DF2FA4"/>
    <w:rsid w:val="00DF5931"/>
    <w:rsid w:val="00DF7BFD"/>
    <w:rsid w:val="00E02813"/>
    <w:rsid w:val="00E06A42"/>
    <w:rsid w:val="00E06B00"/>
    <w:rsid w:val="00E10FF9"/>
    <w:rsid w:val="00E17E8E"/>
    <w:rsid w:val="00E23D07"/>
    <w:rsid w:val="00E24BD9"/>
    <w:rsid w:val="00E263A8"/>
    <w:rsid w:val="00E324CD"/>
    <w:rsid w:val="00E3273A"/>
    <w:rsid w:val="00E360D4"/>
    <w:rsid w:val="00E363CC"/>
    <w:rsid w:val="00E36C3E"/>
    <w:rsid w:val="00E372CF"/>
    <w:rsid w:val="00E505AB"/>
    <w:rsid w:val="00E50C11"/>
    <w:rsid w:val="00E50E43"/>
    <w:rsid w:val="00E50F0D"/>
    <w:rsid w:val="00E5234A"/>
    <w:rsid w:val="00E56EC4"/>
    <w:rsid w:val="00E57181"/>
    <w:rsid w:val="00E60068"/>
    <w:rsid w:val="00E60599"/>
    <w:rsid w:val="00E60953"/>
    <w:rsid w:val="00E60C74"/>
    <w:rsid w:val="00E6412A"/>
    <w:rsid w:val="00E7056C"/>
    <w:rsid w:val="00E72428"/>
    <w:rsid w:val="00E7656C"/>
    <w:rsid w:val="00E802F3"/>
    <w:rsid w:val="00E813A1"/>
    <w:rsid w:val="00E8288E"/>
    <w:rsid w:val="00E82EC4"/>
    <w:rsid w:val="00E835A3"/>
    <w:rsid w:val="00E85905"/>
    <w:rsid w:val="00E86368"/>
    <w:rsid w:val="00E90368"/>
    <w:rsid w:val="00E918EA"/>
    <w:rsid w:val="00E924E8"/>
    <w:rsid w:val="00E93053"/>
    <w:rsid w:val="00E94245"/>
    <w:rsid w:val="00E97E79"/>
    <w:rsid w:val="00EA20D5"/>
    <w:rsid w:val="00EA502D"/>
    <w:rsid w:val="00EA5173"/>
    <w:rsid w:val="00EA6CB7"/>
    <w:rsid w:val="00EA70D8"/>
    <w:rsid w:val="00EB165F"/>
    <w:rsid w:val="00EB1FCF"/>
    <w:rsid w:val="00EB2455"/>
    <w:rsid w:val="00EB2709"/>
    <w:rsid w:val="00EC3430"/>
    <w:rsid w:val="00EC4A27"/>
    <w:rsid w:val="00EC74D7"/>
    <w:rsid w:val="00ED02FE"/>
    <w:rsid w:val="00ED12A2"/>
    <w:rsid w:val="00ED4F4A"/>
    <w:rsid w:val="00ED5DA3"/>
    <w:rsid w:val="00EE2989"/>
    <w:rsid w:val="00EE31A0"/>
    <w:rsid w:val="00EE43D3"/>
    <w:rsid w:val="00EE46AB"/>
    <w:rsid w:val="00EE58B2"/>
    <w:rsid w:val="00EE71AF"/>
    <w:rsid w:val="00EF1542"/>
    <w:rsid w:val="00EF694E"/>
    <w:rsid w:val="00F00470"/>
    <w:rsid w:val="00F0057B"/>
    <w:rsid w:val="00F0092F"/>
    <w:rsid w:val="00F009B8"/>
    <w:rsid w:val="00F03563"/>
    <w:rsid w:val="00F03C92"/>
    <w:rsid w:val="00F04B6C"/>
    <w:rsid w:val="00F12354"/>
    <w:rsid w:val="00F12419"/>
    <w:rsid w:val="00F14B0A"/>
    <w:rsid w:val="00F1502D"/>
    <w:rsid w:val="00F20A18"/>
    <w:rsid w:val="00F26EFE"/>
    <w:rsid w:val="00F27862"/>
    <w:rsid w:val="00F30112"/>
    <w:rsid w:val="00F37EB4"/>
    <w:rsid w:val="00F40495"/>
    <w:rsid w:val="00F4070D"/>
    <w:rsid w:val="00F41A8B"/>
    <w:rsid w:val="00F424B3"/>
    <w:rsid w:val="00F44E1A"/>
    <w:rsid w:val="00F46709"/>
    <w:rsid w:val="00F5181B"/>
    <w:rsid w:val="00F54F09"/>
    <w:rsid w:val="00F61915"/>
    <w:rsid w:val="00F61DCA"/>
    <w:rsid w:val="00F67670"/>
    <w:rsid w:val="00F70E21"/>
    <w:rsid w:val="00F73BF8"/>
    <w:rsid w:val="00F7467E"/>
    <w:rsid w:val="00F75F30"/>
    <w:rsid w:val="00F827A9"/>
    <w:rsid w:val="00F853A0"/>
    <w:rsid w:val="00F865D9"/>
    <w:rsid w:val="00F86664"/>
    <w:rsid w:val="00F91C17"/>
    <w:rsid w:val="00F91C9F"/>
    <w:rsid w:val="00F92360"/>
    <w:rsid w:val="00F949BE"/>
    <w:rsid w:val="00F955F7"/>
    <w:rsid w:val="00F95D4A"/>
    <w:rsid w:val="00F95EAF"/>
    <w:rsid w:val="00FA217F"/>
    <w:rsid w:val="00FA2FFE"/>
    <w:rsid w:val="00FA31D2"/>
    <w:rsid w:val="00FA4263"/>
    <w:rsid w:val="00FA4637"/>
    <w:rsid w:val="00FA575C"/>
    <w:rsid w:val="00FA7A98"/>
    <w:rsid w:val="00FB4658"/>
    <w:rsid w:val="00FB4708"/>
    <w:rsid w:val="00FB4B76"/>
    <w:rsid w:val="00FB5C27"/>
    <w:rsid w:val="00FB5C5E"/>
    <w:rsid w:val="00FC1053"/>
    <w:rsid w:val="00FC5602"/>
    <w:rsid w:val="00FC6E83"/>
    <w:rsid w:val="00FC707E"/>
    <w:rsid w:val="00FD0D92"/>
    <w:rsid w:val="00FD233A"/>
    <w:rsid w:val="00FD2FE2"/>
    <w:rsid w:val="00FD3AE6"/>
    <w:rsid w:val="00FD645C"/>
    <w:rsid w:val="00FD7E3A"/>
    <w:rsid w:val="00FD7F79"/>
    <w:rsid w:val="00FE1E7E"/>
    <w:rsid w:val="00FE240A"/>
    <w:rsid w:val="00FE40A1"/>
    <w:rsid w:val="00FF1319"/>
    <w:rsid w:val="00FF18A0"/>
    <w:rsid w:val="00FF342B"/>
    <w:rsid w:val="00FF3AA8"/>
    <w:rsid w:val="00FF4F08"/>
    <w:rsid w:val="00FF5F1B"/>
    <w:rsid w:val="00FF6351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CB10D"/>
  <w15:docId w15:val="{30618146-8ED2-46FC-9E3B-21CACDE2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011BC9"/>
  </w:style>
  <w:style w:type="paragraph" w:styleId="Titolo1">
    <w:name w:val="heading 1"/>
    <w:basedOn w:val="Normale"/>
    <w:next w:val="Normale"/>
    <w:link w:val="Titolo1Carattere"/>
    <w:uiPriority w:val="9"/>
    <w:qFormat/>
    <w:rsid w:val="005F5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5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5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5F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1">
    <w:name w:val="H1"/>
    <w:basedOn w:val="Titolo1"/>
    <w:link w:val="H1Char"/>
    <w:qFormat/>
    <w:rsid w:val="00244757"/>
    <w:pPr>
      <w:numPr>
        <w:numId w:val="2"/>
      </w:numPr>
    </w:pPr>
    <w:rPr>
      <w:rFonts w:ascii="Garamond" w:hAnsi="Garamond"/>
      <w:color w:val="C00000"/>
    </w:rPr>
  </w:style>
  <w:style w:type="character" w:customStyle="1" w:styleId="H1Char">
    <w:name w:val="H1 Char"/>
    <w:basedOn w:val="Carpredefinitoparagrafo"/>
    <w:link w:val="H1"/>
    <w:rsid w:val="005F5C95"/>
    <w:rPr>
      <w:rFonts w:ascii="Garamond" w:eastAsiaTheme="majorEastAsia" w:hAnsi="Garamond" w:cstheme="majorBidi"/>
      <w:b/>
      <w:bCs/>
      <w:color w:val="C00000"/>
      <w:sz w:val="28"/>
      <w:szCs w:val="28"/>
    </w:rPr>
  </w:style>
  <w:style w:type="paragraph" w:customStyle="1" w:styleId="BNorm">
    <w:name w:val="B_Norm"/>
    <w:basedOn w:val="Normale"/>
    <w:next w:val="Normale"/>
    <w:link w:val="BNormChar"/>
    <w:rsid w:val="00C5525E"/>
    <w:pPr>
      <w:spacing w:after="0" w:line="240" w:lineRule="auto"/>
      <w:ind w:firstLine="170"/>
      <w:jc w:val="both"/>
    </w:pPr>
    <w:rPr>
      <w:rFonts w:ascii="Garamond" w:hAnsi="Garamond"/>
      <w:sz w:val="24"/>
      <w:szCs w:val="24"/>
    </w:rPr>
  </w:style>
  <w:style w:type="character" w:customStyle="1" w:styleId="BNormChar">
    <w:name w:val="B_Norm Char"/>
    <w:basedOn w:val="Carpredefinitoparagrafo"/>
    <w:link w:val="BNorm"/>
    <w:rsid w:val="00C5525E"/>
    <w:rPr>
      <w:rFonts w:ascii="Garamond" w:hAnsi="Garamond"/>
      <w:sz w:val="24"/>
      <w:szCs w:val="24"/>
    </w:rPr>
  </w:style>
  <w:style w:type="paragraph" w:customStyle="1" w:styleId="BCentr">
    <w:name w:val="B_Centr"/>
    <w:basedOn w:val="Normale"/>
    <w:next w:val="Normale"/>
    <w:link w:val="BCentrChar"/>
    <w:rsid w:val="007A5100"/>
    <w:pPr>
      <w:spacing w:before="240" w:after="240"/>
      <w:ind w:left="1134" w:right="1134"/>
    </w:pPr>
    <w:rPr>
      <w:rFonts w:ascii="Garamond" w:hAnsi="Garamond"/>
      <w:sz w:val="24"/>
      <w:szCs w:val="24"/>
    </w:rPr>
  </w:style>
  <w:style w:type="character" w:customStyle="1" w:styleId="BCentrChar">
    <w:name w:val="B_Centr Char"/>
    <w:basedOn w:val="BNormChar"/>
    <w:link w:val="BCentr"/>
    <w:rsid w:val="007A5100"/>
    <w:rPr>
      <w:rFonts w:ascii="Garamond" w:hAnsi="Garamond"/>
      <w:sz w:val="24"/>
      <w:szCs w:val="24"/>
    </w:rPr>
  </w:style>
  <w:style w:type="paragraph" w:customStyle="1" w:styleId="BEs">
    <w:name w:val="B_Es"/>
    <w:basedOn w:val="Normale"/>
    <w:next w:val="Normale"/>
    <w:link w:val="BEsChar"/>
    <w:rsid w:val="007A5100"/>
    <w:pPr>
      <w:spacing w:before="240" w:after="240"/>
      <w:ind w:left="567" w:right="284"/>
    </w:pPr>
    <w:rPr>
      <w:rFonts w:ascii="Garamond" w:hAnsi="Garamond"/>
      <w:sz w:val="20"/>
      <w:szCs w:val="20"/>
    </w:rPr>
  </w:style>
  <w:style w:type="character" w:customStyle="1" w:styleId="BEsChar">
    <w:name w:val="B_Es Char"/>
    <w:basedOn w:val="BNormChar"/>
    <w:link w:val="BEs"/>
    <w:rsid w:val="007A5100"/>
    <w:rPr>
      <w:rFonts w:ascii="Garamond" w:hAnsi="Garamond"/>
      <w:sz w:val="20"/>
      <w:szCs w:val="20"/>
    </w:rPr>
  </w:style>
  <w:style w:type="paragraph" w:customStyle="1" w:styleId="H2">
    <w:name w:val="H2"/>
    <w:basedOn w:val="Titolo2"/>
    <w:link w:val="H2Char"/>
    <w:qFormat/>
    <w:rsid w:val="00244757"/>
    <w:pPr>
      <w:numPr>
        <w:ilvl w:val="1"/>
        <w:numId w:val="2"/>
      </w:numPr>
    </w:pPr>
    <w:rPr>
      <w:rFonts w:ascii="Garamond" w:hAnsi="Garamond"/>
      <w:color w:val="0070C0"/>
      <w:sz w:val="28"/>
      <w:szCs w:val="28"/>
    </w:rPr>
  </w:style>
  <w:style w:type="character" w:customStyle="1" w:styleId="H2Char">
    <w:name w:val="H2 Char"/>
    <w:basedOn w:val="Carpredefinitoparagrafo"/>
    <w:link w:val="H2"/>
    <w:rsid w:val="00244757"/>
    <w:rPr>
      <w:rFonts w:ascii="Garamond" w:eastAsiaTheme="majorEastAsia" w:hAnsi="Garamond" w:cstheme="majorBidi"/>
      <w:b/>
      <w:bCs/>
      <w:color w:val="0070C0"/>
      <w:sz w:val="28"/>
      <w:szCs w:val="28"/>
    </w:rPr>
  </w:style>
  <w:style w:type="paragraph" w:customStyle="1" w:styleId="H3">
    <w:name w:val="H3"/>
    <w:basedOn w:val="Normale"/>
    <w:link w:val="H3Char"/>
    <w:qFormat/>
    <w:rsid w:val="00244757"/>
    <w:pPr>
      <w:numPr>
        <w:ilvl w:val="2"/>
        <w:numId w:val="2"/>
      </w:numPr>
      <w:spacing w:before="200" w:after="0"/>
    </w:pPr>
    <w:rPr>
      <w:rFonts w:ascii="Garamond" w:hAnsi="Garamond"/>
      <w:b/>
      <w:color w:val="7030A0"/>
      <w:sz w:val="28"/>
      <w:szCs w:val="28"/>
    </w:rPr>
  </w:style>
  <w:style w:type="character" w:customStyle="1" w:styleId="H3Char">
    <w:name w:val="H3 Char"/>
    <w:basedOn w:val="Carpredefinitoparagrafo"/>
    <w:link w:val="H3"/>
    <w:rsid w:val="00244757"/>
    <w:rPr>
      <w:rFonts w:ascii="Garamond" w:hAnsi="Garamond"/>
      <w:b/>
      <w:color w:val="7030A0"/>
      <w:sz w:val="28"/>
      <w:szCs w:val="28"/>
    </w:rPr>
  </w:style>
  <w:style w:type="paragraph" w:customStyle="1" w:styleId="H4">
    <w:name w:val="H4"/>
    <w:basedOn w:val="Normale"/>
    <w:link w:val="H4Char"/>
    <w:qFormat/>
    <w:rsid w:val="00E17E8E"/>
    <w:pPr>
      <w:numPr>
        <w:ilvl w:val="3"/>
        <w:numId w:val="2"/>
      </w:numPr>
    </w:pPr>
    <w:rPr>
      <w:rFonts w:ascii="Garamond" w:hAnsi="Garamond"/>
      <w:b/>
      <w:color w:val="00B050"/>
      <w:sz w:val="28"/>
      <w:szCs w:val="28"/>
    </w:rPr>
  </w:style>
  <w:style w:type="character" w:customStyle="1" w:styleId="H4Char">
    <w:name w:val="H4 Char"/>
    <w:basedOn w:val="Carpredefinitoparagrafo"/>
    <w:link w:val="H4"/>
    <w:rsid w:val="00E17E8E"/>
    <w:rPr>
      <w:rFonts w:ascii="Garamond" w:hAnsi="Garamond"/>
      <w:b/>
      <w:color w:val="00B050"/>
      <w:sz w:val="28"/>
      <w:szCs w:val="28"/>
    </w:rPr>
  </w:style>
  <w:style w:type="paragraph" w:customStyle="1" w:styleId="H5">
    <w:name w:val="H5"/>
    <w:basedOn w:val="Normale"/>
    <w:link w:val="H5Char"/>
    <w:qFormat/>
    <w:rsid w:val="004E5F26"/>
    <w:pPr>
      <w:numPr>
        <w:ilvl w:val="4"/>
        <w:numId w:val="2"/>
      </w:numPr>
    </w:pPr>
    <w:rPr>
      <w:rFonts w:ascii="Garamond" w:hAnsi="Garamond"/>
      <w:b/>
      <w:color w:val="948A54" w:themeColor="background2" w:themeShade="80"/>
      <w:sz w:val="28"/>
      <w:szCs w:val="28"/>
    </w:rPr>
  </w:style>
  <w:style w:type="character" w:customStyle="1" w:styleId="H5Char">
    <w:name w:val="H5 Char"/>
    <w:basedOn w:val="Carpredefinitoparagrafo"/>
    <w:link w:val="H5"/>
    <w:rsid w:val="004E5F26"/>
    <w:rPr>
      <w:rFonts w:ascii="Garamond" w:hAnsi="Garamond"/>
      <w:b/>
      <w:color w:val="948A54" w:themeColor="background2" w:themeShade="80"/>
      <w:sz w:val="28"/>
      <w:szCs w:val="28"/>
    </w:rPr>
  </w:style>
  <w:style w:type="paragraph" w:customStyle="1" w:styleId="B1Centr">
    <w:name w:val="B1_Centr"/>
    <w:basedOn w:val="BNorm"/>
    <w:next w:val="Normale"/>
    <w:link w:val="B1CentrChar"/>
    <w:rsid w:val="007A5100"/>
    <w:pPr>
      <w:spacing w:before="240" w:after="240"/>
      <w:ind w:left="1134" w:right="1134"/>
    </w:pPr>
  </w:style>
  <w:style w:type="character" w:customStyle="1" w:styleId="B1CentrChar">
    <w:name w:val="B1_Centr Char"/>
    <w:basedOn w:val="BNormChar"/>
    <w:link w:val="B1Centr"/>
    <w:rsid w:val="007A5100"/>
    <w:rPr>
      <w:rFonts w:ascii="Garamond" w:hAnsi="Garamond"/>
      <w:sz w:val="24"/>
      <w:szCs w:val="24"/>
    </w:rPr>
  </w:style>
  <w:style w:type="paragraph" w:customStyle="1" w:styleId="B1Norm">
    <w:name w:val="B1_Norm"/>
    <w:basedOn w:val="Normale"/>
    <w:link w:val="B1NormChar"/>
    <w:qFormat/>
    <w:rsid w:val="00C5525E"/>
    <w:pPr>
      <w:spacing w:after="120" w:line="240" w:lineRule="auto"/>
      <w:ind w:firstLine="170"/>
      <w:jc w:val="both"/>
    </w:pPr>
    <w:rPr>
      <w:rFonts w:ascii="Garamond" w:hAnsi="Garamond"/>
      <w:sz w:val="24"/>
      <w:szCs w:val="24"/>
    </w:rPr>
  </w:style>
  <w:style w:type="character" w:customStyle="1" w:styleId="B1NormChar">
    <w:name w:val="B1_Norm Char"/>
    <w:basedOn w:val="Carpredefinitoparagrafo"/>
    <w:link w:val="B1Norm"/>
    <w:rsid w:val="00C5525E"/>
    <w:rPr>
      <w:rFonts w:ascii="Garamond" w:hAnsi="Garamond"/>
      <w:sz w:val="24"/>
      <w:szCs w:val="24"/>
    </w:rPr>
  </w:style>
  <w:style w:type="paragraph" w:customStyle="1" w:styleId="B2Centr">
    <w:name w:val="B2_Centr"/>
    <w:basedOn w:val="B1Norm"/>
    <w:link w:val="B2CentrChar"/>
    <w:qFormat/>
    <w:rsid w:val="00E23D07"/>
    <w:pPr>
      <w:shd w:val="clear" w:color="auto" w:fill="B6DDE8" w:themeFill="accent5" w:themeFillTint="66"/>
      <w:spacing w:before="240" w:after="240"/>
      <w:ind w:left="1134" w:right="1134" w:firstLine="0"/>
      <w:jc w:val="center"/>
    </w:pPr>
  </w:style>
  <w:style w:type="character" w:customStyle="1" w:styleId="B2CentrChar">
    <w:name w:val="B2_Centr Char"/>
    <w:basedOn w:val="B1NormChar"/>
    <w:link w:val="B2Centr"/>
    <w:rsid w:val="00E23D07"/>
    <w:rPr>
      <w:rFonts w:ascii="Garamond" w:hAnsi="Garamond"/>
      <w:sz w:val="24"/>
      <w:szCs w:val="24"/>
      <w:shd w:val="clear" w:color="auto" w:fill="B6DDE8" w:themeFill="accent5" w:themeFillTint="66"/>
    </w:rPr>
  </w:style>
  <w:style w:type="paragraph" w:customStyle="1" w:styleId="B3Es">
    <w:name w:val="B3_Es"/>
    <w:basedOn w:val="B1Norm"/>
    <w:link w:val="B3EsChar"/>
    <w:rsid w:val="004444C2"/>
    <w:pPr>
      <w:spacing w:after="0"/>
      <w:ind w:left="567" w:right="284" w:firstLine="141"/>
    </w:pPr>
    <w:rPr>
      <w:sz w:val="20"/>
      <w:szCs w:val="20"/>
    </w:rPr>
  </w:style>
  <w:style w:type="character" w:customStyle="1" w:styleId="B3EsChar">
    <w:name w:val="B3_Es Char"/>
    <w:basedOn w:val="B1NormChar"/>
    <w:link w:val="B3Es"/>
    <w:rsid w:val="004444C2"/>
    <w:rPr>
      <w:rFonts w:ascii="Garamond" w:hAnsi="Garamond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5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B2Centr"/>
    <w:link w:val="CodeChar"/>
    <w:qFormat/>
    <w:rsid w:val="00244757"/>
    <w:pPr>
      <w:shd w:val="clear" w:color="auto" w:fill="auto"/>
      <w:ind w:left="567" w:right="567"/>
    </w:pPr>
    <w:rPr>
      <w:rFonts w:ascii="Lucida Console" w:hAnsi="Lucida Console" w:cs="Times New Roman"/>
    </w:rPr>
  </w:style>
  <w:style w:type="character" w:customStyle="1" w:styleId="CodeChar">
    <w:name w:val="Code Char"/>
    <w:basedOn w:val="B2CentrChar"/>
    <w:link w:val="Code"/>
    <w:rsid w:val="00244757"/>
    <w:rPr>
      <w:rFonts w:ascii="Lucida Console" w:hAnsi="Lucida Console" w:cs="Times New Roman"/>
      <w:sz w:val="24"/>
      <w:szCs w:val="24"/>
      <w:shd w:val="clear" w:color="auto" w:fill="B6DDE8" w:themeFill="accent5" w:themeFillTint="6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5D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D5D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8A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90BCF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90BC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90BC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90BC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2A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C58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828"/>
  </w:style>
  <w:style w:type="paragraph" w:styleId="Pidipagina">
    <w:name w:val="footer"/>
    <w:basedOn w:val="Normale"/>
    <w:link w:val="PidipaginaCarattere"/>
    <w:uiPriority w:val="99"/>
    <w:unhideWhenUsed/>
    <w:rsid w:val="001C58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828"/>
  </w:style>
  <w:style w:type="paragraph" w:styleId="Paragrafoelenco">
    <w:name w:val="List Paragraph"/>
    <w:basedOn w:val="Normale"/>
    <w:uiPriority w:val="34"/>
    <w:qFormat/>
    <w:rsid w:val="007E41F4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A2537"/>
    <w:pPr>
      <w:spacing w:after="100"/>
      <w:ind w:left="440"/>
    </w:pPr>
  </w:style>
  <w:style w:type="table" w:styleId="Elencochiaro-Colore3">
    <w:name w:val="Light List Accent 3"/>
    <w:basedOn w:val="Tabellanormale"/>
    <w:uiPriority w:val="61"/>
    <w:rsid w:val="00A7042E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io2">
    <w:name w:val="Calendario 2"/>
    <w:basedOn w:val="Tabellanormale"/>
    <w:uiPriority w:val="99"/>
    <w:qFormat/>
    <w:rsid w:val="00A7042E"/>
    <w:pPr>
      <w:spacing w:after="0" w:line="240" w:lineRule="auto"/>
      <w:jc w:val="center"/>
    </w:pPr>
    <w:rPr>
      <w:rFonts w:eastAsiaTheme="minorEastAsia"/>
      <w:sz w:val="28"/>
      <w:szCs w:val="28"/>
      <w:lang w:eastAsia="it-IT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5558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5555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griglia1chiara-colore1">
    <w:name w:val="Grid Table 1 Light Accent 1"/>
    <w:basedOn w:val="Tabellanormale"/>
    <w:uiPriority w:val="46"/>
    <w:rsid w:val="00811D8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4">
    <w:name w:val="Grid Table 4 Accent 4"/>
    <w:basedOn w:val="Tabellanormale"/>
    <w:uiPriority w:val="49"/>
    <w:rsid w:val="00EE31A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D36115"/>
    <w:pPr>
      <w:spacing w:after="100"/>
      <w:ind w:left="66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5F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5F2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H6">
    <w:name w:val="H6"/>
    <w:basedOn w:val="Titolo1"/>
    <w:next w:val="H1"/>
    <w:link w:val="H6Carattere"/>
    <w:qFormat/>
    <w:rsid w:val="00112C01"/>
    <w:pPr>
      <w:numPr>
        <w:ilvl w:val="5"/>
        <w:numId w:val="2"/>
      </w:numPr>
      <w:spacing w:before="0" w:after="200"/>
    </w:pPr>
    <w:rPr>
      <w:rFonts w:ascii="Garamond" w:hAnsi="Garamond"/>
      <w:color w:val="F79646" w:themeColor="accent6"/>
    </w:rPr>
  </w:style>
  <w:style w:type="paragraph" w:styleId="Sommario5">
    <w:name w:val="toc 5"/>
    <w:basedOn w:val="Normale"/>
    <w:next w:val="Normale"/>
    <w:autoRedefine/>
    <w:uiPriority w:val="39"/>
    <w:unhideWhenUsed/>
    <w:rsid w:val="004E5F26"/>
    <w:pPr>
      <w:spacing w:after="100"/>
      <w:ind w:left="880"/>
    </w:pPr>
  </w:style>
  <w:style w:type="character" w:customStyle="1" w:styleId="H6Carattere">
    <w:name w:val="H6 Carattere"/>
    <w:basedOn w:val="Carpredefinitoparagrafo"/>
    <w:link w:val="H6"/>
    <w:rsid w:val="00112C01"/>
    <w:rPr>
      <w:rFonts w:ascii="Garamond" w:eastAsiaTheme="majorEastAsia" w:hAnsi="Garamond" w:cstheme="majorBidi"/>
      <w:b/>
      <w:bCs/>
      <w:color w:val="F79646" w:themeColor="accent6"/>
      <w:sz w:val="28"/>
      <w:szCs w:val="28"/>
    </w:rPr>
  </w:style>
  <w:style w:type="paragraph" w:styleId="Sommario6">
    <w:name w:val="toc 6"/>
    <w:basedOn w:val="Normale"/>
    <w:next w:val="Normale"/>
    <w:autoRedefine/>
    <w:uiPriority w:val="39"/>
    <w:unhideWhenUsed/>
    <w:rsid w:val="004E5F26"/>
    <w:pPr>
      <w:spacing w:after="100"/>
      <w:ind w:left="1100"/>
    </w:pPr>
  </w:style>
  <w:style w:type="numbering" w:customStyle="1" w:styleId="Stile1">
    <w:name w:val="Stile1"/>
    <w:uiPriority w:val="99"/>
    <w:rsid w:val="00112C01"/>
    <w:pPr>
      <w:numPr>
        <w:numId w:val="1"/>
      </w:numPr>
    </w:pPr>
  </w:style>
  <w:style w:type="paragraph" w:customStyle="1" w:styleId="Richiamo">
    <w:name w:val="Richiamo"/>
    <w:basedOn w:val="B2Centr"/>
    <w:link w:val="RichiamoCarattere"/>
    <w:qFormat/>
    <w:rsid w:val="00303136"/>
    <w:pPr>
      <w:shd w:val="clear" w:color="auto" w:fill="FF0000"/>
      <w:contextualSpacing/>
    </w:pPr>
    <w:rPr>
      <w:rFonts w:ascii="Arial Black" w:hAnsi="Arial Black"/>
      <w:color w:val="FFFFFF" w:themeColor="background1"/>
    </w:rPr>
  </w:style>
  <w:style w:type="paragraph" w:customStyle="1" w:styleId="Faq">
    <w:name w:val="Faq"/>
    <w:basedOn w:val="B1Norm"/>
    <w:link w:val="FaqCarattere"/>
    <w:qFormat/>
    <w:rsid w:val="00C92578"/>
    <w:pPr>
      <w:numPr>
        <w:numId w:val="3"/>
      </w:numPr>
      <w:shd w:val="clear" w:color="auto" w:fill="F2F2F2" w:themeFill="background1" w:themeFillShade="F2"/>
      <w:ind w:left="1560" w:right="851" w:hanging="709"/>
    </w:pPr>
  </w:style>
  <w:style w:type="character" w:customStyle="1" w:styleId="RichiamoCarattere">
    <w:name w:val="Richiamo Carattere"/>
    <w:basedOn w:val="B1NormChar"/>
    <w:link w:val="Richiamo"/>
    <w:rsid w:val="00303136"/>
    <w:rPr>
      <w:rFonts w:ascii="Arial Black" w:hAnsi="Arial Black"/>
      <w:color w:val="FFFFFF" w:themeColor="background1"/>
      <w:sz w:val="24"/>
      <w:szCs w:val="24"/>
      <w:shd w:val="clear" w:color="auto" w:fill="FF0000"/>
    </w:rPr>
  </w:style>
  <w:style w:type="character" w:customStyle="1" w:styleId="FaqCarattere">
    <w:name w:val="Faq Carattere"/>
    <w:basedOn w:val="B1NormChar"/>
    <w:link w:val="Faq"/>
    <w:rsid w:val="00C92578"/>
    <w:rPr>
      <w:rFonts w:ascii="Garamond" w:hAnsi="Garamond"/>
      <w:sz w:val="24"/>
      <w:szCs w:val="24"/>
      <w:shd w:val="clear" w:color="auto" w:fill="F2F2F2" w:themeFill="background1" w:themeFillShade="F2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26FA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B604B6"/>
    <w:rPr>
      <w:color w:val="666666"/>
    </w:rPr>
  </w:style>
  <w:style w:type="table" w:styleId="Tabellagriglia2-colore5">
    <w:name w:val="Grid Table 2 Accent 5"/>
    <w:basedOn w:val="Tabellanormale"/>
    <w:uiPriority w:val="47"/>
    <w:rsid w:val="00EA70D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dreabellani.com" TargetMode="External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97247-C1F2-4C35-9392-C826166D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4163</Words>
  <Characters>23733</Characters>
  <Application>Microsoft Office Word</Application>
  <DocSecurity>0</DocSecurity>
  <Lines>197</Lines>
  <Paragraphs>55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teacher84</dc:creator>
  <cp:lastModifiedBy>Andrea Bellani</cp:lastModifiedBy>
  <cp:revision>25</cp:revision>
  <dcterms:created xsi:type="dcterms:W3CDTF">2025-02-19T07:17:00Z</dcterms:created>
  <dcterms:modified xsi:type="dcterms:W3CDTF">2025-04-08T15:13:00Z</dcterms:modified>
</cp:coreProperties>
</file>