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Support Vector Machines (SVMs) are a type of supervised learning algorithm used for both classification and regression tasks. They are particularly effective in binary classification, where the goal is to find the optimal hyperplane that separates data points into two distinct classes. SVMs are robust with high-dimensional data and can handle non-linear separability through the use of kernel functions, making them versatile for various applications.</w:t>
      </w:r>
    </w:p>
    <w:p>
      <w:pPr>
        <w:pStyle w:val="Heading2"/>
      </w:pPr>
      <w:bookmarkStart w:id="21" w:name="real-world-applications-of-svm"/>
      <w:r>
        <w:t xml:space="preserve">Real-World Applications of SVM</w:t>
      </w:r>
      <w:bookmarkEnd w:id="21"/>
    </w:p>
    <w:p>
      <w:pPr>
        <w:pStyle w:val="Heading3"/>
      </w:pPr>
      <w:bookmarkStart w:id="22" w:name="healthcare"/>
      <w:r>
        <w:t xml:space="preserve">Healthcare</w:t>
      </w:r>
      <w:bookmarkEnd w:id="22"/>
    </w:p>
    <w:p>
      <w:pPr>
        <w:pStyle w:val="FirstParagraph"/>
      </w:pPr>
      <w:r>
        <w:t xml:space="preserve">SVMs are widely used in healthcare for disease diagnosis and image classification. They help medical professionals by analyzing MRI scans and X-rays to detect conditions like cancer. SVM’s ability to handle high-dimensional data, such as medical images, makes it a valuable tool for accurate diagnostics and informed decision-making.</w:t>
      </w:r>
    </w:p>
    <w:p>
      <w:pPr>
        <w:pStyle w:val="Heading3"/>
      </w:pPr>
      <w:bookmarkStart w:id="23" w:name="stock-market-forecasting"/>
      <w:r>
        <w:t xml:space="preserve">Stock Market Forecasting</w:t>
      </w:r>
      <w:bookmarkEnd w:id="23"/>
    </w:p>
    <w:p>
      <w:pPr>
        <w:pStyle w:val="FirstParagraph"/>
      </w:pPr>
      <w:r>
        <w:t xml:space="preserve">In finance, SVMs analyze historical stock data, market indicators, and news sentiment to predict future stock prices. By identifying patterns, SVM models assist investors and institutions in making informed decisions, reducing financial risks and optimizing portfolios.</w:t>
      </w:r>
    </w:p>
    <w:p>
      <w:pPr>
        <w:pStyle w:val="Heading3"/>
      </w:pPr>
      <w:bookmarkStart w:id="24" w:name="predictive-maintenance"/>
      <w:r>
        <w:t xml:space="preserve">Predictive Maintenance</w:t>
      </w:r>
      <w:bookmarkEnd w:id="24"/>
    </w:p>
    <w:p>
      <w:pPr>
        <w:pStyle w:val="FirstParagraph"/>
      </w:pPr>
      <w:r>
        <w:t xml:space="preserve">In manufacturing, SVMs predict equipment failures by analyzing sensor data. This reduces downtime and production disruptions, ensuring smoother operations. By detecting anomalies, SVMs help in scheduling maintenance, thus preventing unexpected breakdowns.</w:t>
      </w:r>
    </w:p>
    <w:p>
      <w:pPr>
        <w:pStyle w:val="Heading3"/>
      </w:pPr>
      <w:bookmarkStart w:id="25" w:name="fraud-detection"/>
      <w:r>
        <w:t xml:space="preserve">Fraud Detection</w:t>
      </w:r>
      <w:bookmarkEnd w:id="25"/>
    </w:p>
    <w:p>
      <w:pPr>
        <w:pStyle w:val="FirstParagraph"/>
      </w:pPr>
      <w:r>
        <w:t xml:space="preserve">SVMs are crucial in detecting credit card fraud by classifying transactions as fraudulent or legitimate. Models are trained on historical data, often using techniques like oversampling to handle imbalanced datasets, enabling real-time detection and reducing financial losses.</w:t>
      </w:r>
    </w:p>
    <w:p>
      <w:pPr>
        <w:pStyle w:val="Heading3"/>
      </w:pPr>
      <w:bookmarkStart w:id="26" w:name="text-classification"/>
      <w:r>
        <w:t xml:space="preserve">Text Classification</w:t>
      </w:r>
      <w:bookmarkEnd w:id="26"/>
    </w:p>
    <w:p>
      <w:pPr>
        <w:pStyle w:val="FirstParagraph"/>
      </w:pPr>
      <w:r>
        <w:t xml:space="preserve">SVMs are effective in text classification tasks such as spam detection and sentiment analysis. Their ability to handle high-dimensional feature spaces makes them ideal for categorizing documents and understanding user sentiments, enhancing applications like email filtering and customer feedback analysis.</w:t>
      </w:r>
    </w:p>
    <w:p>
      <w:pPr>
        <w:pStyle w:val="Heading2"/>
      </w:pPr>
      <w:bookmarkStart w:id="27" w:name="X74c44ed3ad75ebfa9499fba50c218aa4884edf5"/>
      <w:r>
        <w:t xml:space="preserve">Industry Case Study: Credit Card Fraud Detection</w:t>
      </w:r>
      <w:bookmarkEnd w:id="27"/>
    </w:p>
    <w:p>
      <w:pPr>
        <w:pStyle w:val="FirstParagraph"/>
      </w:pPr>
      <w:r>
        <w:t xml:space="preserve">SpideyJeeva’s GitHub project demonstrates SVM’s application in fraud detection. The project uses SVM to classify transactions as fraudulent or legitimate, trained on historical data. Techniques like oversampling are employed to address data imbalance. The model enables real-time detection, significantly reducing financial losses for institutions by flagging suspicious activities promptly.</w:t>
      </w:r>
    </w:p>
    <w:p>
      <w:pPr>
        <w:pStyle w:val="Heading2"/>
      </w:pPr>
      <w:bookmarkStart w:id="28" w:name="additional-resources"/>
      <w:r>
        <w:t xml:space="preserve">Additional Resources</w:t>
      </w:r>
      <w:bookmarkEnd w:id="28"/>
    </w:p>
    <w:p>
      <w:pPr>
        <w:numPr>
          <w:ilvl w:val="0"/>
          <w:numId w:val="1001"/>
        </w:numPr>
        <w:pStyle w:val="Compact"/>
      </w:pPr>
      <w:hyperlink r:id="rId29">
        <w:r>
          <w:rPr>
            <w:rStyle w:val="Hyperlink"/>
          </w:rPr>
          <w:t xml:space="preserve">Introduction to Support Vector Machines - IBM</w:t>
        </w:r>
      </w:hyperlink>
    </w:p>
    <w:p>
      <w:pPr>
        <w:numPr>
          <w:ilvl w:val="0"/>
          <w:numId w:val="1001"/>
        </w:numPr>
        <w:pStyle w:val="Compact"/>
      </w:pPr>
      <w:hyperlink r:id="rId30">
        <w:r>
          <w:rPr>
            <w:rStyle w:val="Hyperlink"/>
          </w:rPr>
          <w:t xml:space="preserve">Support Vector Machines Explained - Coursera</w:t>
        </w:r>
      </w:hyperlink>
    </w:p>
    <w:p>
      <w:pPr>
        <w:numPr>
          <w:ilvl w:val="0"/>
          <w:numId w:val="1001"/>
        </w:numPr>
        <w:pStyle w:val="Compact"/>
      </w:pPr>
      <w:hyperlink r:id="rId31">
        <w:r>
          <w:rPr>
            <w:rStyle w:val="Hyperlink"/>
          </w:rPr>
          <w:t xml:space="preserve">Recent Advances in SVM Research - Vilnius Tech</w:t>
        </w:r>
      </w:hyperlink>
    </w:p>
    <w:p>
      <w:pPr>
        <w:numPr>
          <w:ilvl w:val="0"/>
          <w:numId w:val="1001"/>
        </w:numPr>
        <w:pStyle w:val="Compact"/>
      </w:pPr>
      <w:hyperlink r:id="rId32">
        <w:r>
          <w:rPr>
            <w:rStyle w:val="Hyperlink"/>
          </w:rPr>
          <w:t xml:space="preserve">SVM for Anomaly Detection - GeeksforGeeks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journals.vilniustech.lt/index.php/TEDE/article/view/4676" TargetMode="External" /><Relationship Type="http://schemas.openxmlformats.org/officeDocument/2006/relationships/hyperlink" Id="rId30" Target="https://www.coursera.org/articles/svm-algorithms" TargetMode="External" /><Relationship Type="http://schemas.openxmlformats.org/officeDocument/2006/relationships/hyperlink" Id="rId32" Target="https://www.geeksforgeeks.org/support-vector-machine-svm-for-anomaly-detection/" TargetMode="External" /><Relationship Type="http://schemas.openxmlformats.org/officeDocument/2006/relationships/hyperlink" Id="rId29" Target="https://www.ibm.com/think/topics/support-vector-machine" TargetMode="External" /></Relationships>
</file>

<file path=word/_rels/footnotes.xml.rels><?xml version="1.0" encoding="UTF-8"?>
<Relationships xmlns="http://schemas.openxmlformats.org/package/2006/relationships"><Relationship Type="http://schemas.openxmlformats.org/officeDocument/2006/relationships/hyperlink" Id="rId31" Target="https://journals.vilniustech.lt/index.php/TEDE/article/view/4676" TargetMode="External" /><Relationship Type="http://schemas.openxmlformats.org/officeDocument/2006/relationships/hyperlink" Id="rId30" Target="https://www.coursera.org/articles/svm-algorithms" TargetMode="External" /><Relationship Type="http://schemas.openxmlformats.org/officeDocument/2006/relationships/hyperlink" Id="rId32" Target="https://www.geeksforgeeks.org/support-vector-machine-svm-for-anomaly-detection/" TargetMode="External" /><Relationship Type="http://schemas.openxmlformats.org/officeDocument/2006/relationships/hyperlink" Id="rId29" Target="https://www.ibm.com/think/topics/support-vector-mach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2025-02-06T11:59:48Z</dcterms:created>
  <dcterms:modified xsi:type="dcterms:W3CDTF">2025-02-06T11:59:48Z</dcterms:modified>
</cp:coreProperties>
</file>

<file path=docProps/custom.xml><?xml version="1.0" encoding="utf-8"?>
<Properties xmlns="http://schemas.openxmlformats.org/officeDocument/2006/custom-properties" xmlns:vt="http://schemas.openxmlformats.org/officeDocument/2006/docPropsVTypes"/>
</file>