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7F5CF" w14:textId="77777777" w:rsidR="009E167A" w:rsidRPr="00460EB3" w:rsidRDefault="009E167A" w:rsidP="00346009">
      <w:pPr>
        <w:jc w:val="center"/>
        <w:rPr>
          <w:rFonts w:cs="Times New Roman"/>
          <w:b/>
          <w:szCs w:val="24"/>
          <w:u w:val="single"/>
        </w:rPr>
      </w:pPr>
    </w:p>
    <w:p w14:paraId="274DFD7D" w14:textId="77777777" w:rsidR="00D3690F" w:rsidRPr="00460EB3" w:rsidRDefault="00D3690F" w:rsidP="00346009">
      <w:pPr>
        <w:jc w:val="center"/>
        <w:rPr>
          <w:rFonts w:cs="Times New Roman"/>
          <w:b/>
          <w:szCs w:val="24"/>
          <w:u w:val="single"/>
        </w:rPr>
      </w:pPr>
      <w:r w:rsidRPr="00460EB3">
        <w:rPr>
          <w:rFonts w:cs="Times New Roman"/>
          <w:b/>
          <w:szCs w:val="24"/>
          <w:u w:val="single"/>
        </w:rPr>
        <w:t xml:space="preserve">Curs </w:t>
      </w:r>
      <w:r w:rsidR="00040AB0">
        <w:rPr>
          <w:rFonts w:cs="Times New Roman"/>
          <w:b/>
          <w:szCs w:val="24"/>
          <w:u w:val="single"/>
        </w:rPr>
        <w:t>5</w:t>
      </w:r>
      <w:r w:rsidR="006E7540">
        <w:rPr>
          <w:rFonts w:cs="Times New Roman"/>
          <w:b/>
          <w:szCs w:val="24"/>
          <w:u w:val="single"/>
        </w:rPr>
        <w:t xml:space="preserve"> şi 6</w:t>
      </w:r>
    </w:p>
    <w:p w14:paraId="76025E7A" w14:textId="77777777" w:rsidR="00D3690F" w:rsidRPr="00460EB3" w:rsidRDefault="00D3690F" w:rsidP="00346009">
      <w:pPr>
        <w:rPr>
          <w:rFonts w:cs="Times New Roman"/>
          <w:szCs w:val="24"/>
        </w:rPr>
      </w:pPr>
    </w:p>
    <w:sdt>
      <w:sdtPr>
        <w:rPr>
          <w:rFonts w:ascii="Times New Roman" w:eastAsiaTheme="minorHAnsi" w:hAnsi="Times New Roman" w:cs="Times New Roman"/>
          <w:color w:val="auto"/>
          <w:sz w:val="22"/>
          <w:szCs w:val="22"/>
        </w:rPr>
        <w:id w:val="-1358040233"/>
        <w:docPartObj>
          <w:docPartGallery w:val="Table of Contents"/>
          <w:docPartUnique/>
        </w:docPartObj>
      </w:sdtPr>
      <w:sdtEndPr>
        <w:rPr>
          <w:b/>
          <w:bCs/>
          <w:noProof/>
          <w:sz w:val="24"/>
        </w:rPr>
      </w:sdtEndPr>
      <w:sdtContent>
        <w:p w14:paraId="53EF65C1" w14:textId="77777777" w:rsidR="00472DC9" w:rsidRPr="00460EB3" w:rsidRDefault="00472DC9" w:rsidP="00346009">
          <w:pPr>
            <w:pStyle w:val="TOCHeading"/>
            <w:spacing w:before="0" w:line="240" w:lineRule="auto"/>
            <w:rPr>
              <w:rFonts w:ascii="Times New Roman" w:hAnsi="Times New Roman" w:cs="Times New Roman"/>
            </w:rPr>
          </w:pPr>
          <w:proofErr w:type="spellStart"/>
          <w:r w:rsidRPr="00460EB3">
            <w:rPr>
              <w:rFonts w:ascii="Times New Roman" w:hAnsi="Times New Roman" w:cs="Times New Roman"/>
            </w:rPr>
            <w:t>Contents</w:t>
          </w:r>
          <w:proofErr w:type="spellEnd"/>
        </w:p>
        <w:p w14:paraId="40957E21" w14:textId="77777777" w:rsidR="0056560E" w:rsidRDefault="00472DC9">
          <w:pPr>
            <w:pStyle w:val="TOC1"/>
            <w:tabs>
              <w:tab w:val="right" w:leader="dot" w:pos="9980"/>
            </w:tabs>
            <w:rPr>
              <w:rFonts w:asciiTheme="minorHAnsi" w:eastAsiaTheme="minorEastAsia" w:hAnsiTheme="minorHAnsi"/>
              <w:noProof/>
              <w:sz w:val="22"/>
              <w:lang w:val="en-US"/>
            </w:rPr>
          </w:pPr>
          <w:r w:rsidRPr="00460EB3">
            <w:rPr>
              <w:rFonts w:cs="Times New Roman"/>
            </w:rPr>
            <w:fldChar w:fldCharType="begin"/>
          </w:r>
          <w:r w:rsidRPr="00460EB3">
            <w:rPr>
              <w:rFonts w:cs="Times New Roman"/>
            </w:rPr>
            <w:instrText xml:space="preserve"> TOC \o "1-3" \h \z \u </w:instrText>
          </w:r>
          <w:r w:rsidRPr="00460EB3">
            <w:rPr>
              <w:rFonts w:cs="Times New Roman"/>
            </w:rPr>
            <w:fldChar w:fldCharType="separate"/>
          </w:r>
          <w:hyperlink w:anchor="_Toc18488386" w:history="1">
            <w:r w:rsidR="0056560E" w:rsidRPr="002E376F">
              <w:rPr>
                <w:rStyle w:val="Hyperlink"/>
                <w:rFonts w:cs="Times New Roman"/>
                <w:noProof/>
              </w:rPr>
              <w:t>1. Elementele  de  bază ale  limbajului  de  asamblare</w:t>
            </w:r>
            <w:r w:rsidR="0056560E">
              <w:rPr>
                <w:noProof/>
                <w:webHidden/>
              </w:rPr>
              <w:tab/>
            </w:r>
            <w:r w:rsidR="0056560E">
              <w:rPr>
                <w:noProof/>
                <w:webHidden/>
              </w:rPr>
              <w:fldChar w:fldCharType="begin"/>
            </w:r>
            <w:r w:rsidR="0056560E">
              <w:rPr>
                <w:noProof/>
                <w:webHidden/>
              </w:rPr>
              <w:instrText xml:space="preserve"> PAGEREF _Toc18488386 \h </w:instrText>
            </w:r>
            <w:r w:rsidR="0056560E">
              <w:rPr>
                <w:noProof/>
                <w:webHidden/>
              </w:rPr>
            </w:r>
            <w:r w:rsidR="0056560E">
              <w:rPr>
                <w:noProof/>
                <w:webHidden/>
              </w:rPr>
              <w:fldChar w:fldCharType="separate"/>
            </w:r>
            <w:r w:rsidR="0056560E">
              <w:rPr>
                <w:noProof/>
                <w:webHidden/>
              </w:rPr>
              <w:t>3</w:t>
            </w:r>
            <w:r w:rsidR="0056560E">
              <w:rPr>
                <w:noProof/>
                <w:webHidden/>
              </w:rPr>
              <w:fldChar w:fldCharType="end"/>
            </w:r>
          </w:hyperlink>
        </w:p>
        <w:p w14:paraId="42147D99" w14:textId="77777777" w:rsidR="0056560E" w:rsidRDefault="006D218A">
          <w:pPr>
            <w:pStyle w:val="TOC1"/>
            <w:tabs>
              <w:tab w:val="right" w:leader="dot" w:pos="9980"/>
            </w:tabs>
            <w:rPr>
              <w:rFonts w:asciiTheme="minorHAnsi" w:eastAsiaTheme="minorEastAsia" w:hAnsiTheme="minorHAnsi"/>
              <w:noProof/>
              <w:sz w:val="22"/>
              <w:lang w:val="en-US"/>
            </w:rPr>
          </w:pPr>
          <w:hyperlink w:anchor="_Toc18488387" w:history="1">
            <w:r w:rsidR="0056560E" w:rsidRPr="002E376F">
              <w:rPr>
                <w:rStyle w:val="Hyperlink"/>
                <w:rFonts w:cs="Times New Roman"/>
                <w:noProof/>
              </w:rPr>
              <w:t xml:space="preserve">1. </w:t>
            </w:r>
            <w:r w:rsidR="0056560E" w:rsidRPr="002E376F">
              <w:rPr>
                <w:rStyle w:val="Hyperlink"/>
                <w:noProof/>
                <w:lang w:val="de-DE"/>
              </w:rPr>
              <w:t>Die Grundelemente der Assemblersprache</w:t>
            </w:r>
            <w:r w:rsidR="0056560E">
              <w:rPr>
                <w:noProof/>
                <w:webHidden/>
              </w:rPr>
              <w:tab/>
            </w:r>
            <w:r w:rsidR="0056560E">
              <w:rPr>
                <w:noProof/>
                <w:webHidden/>
              </w:rPr>
              <w:fldChar w:fldCharType="begin"/>
            </w:r>
            <w:r w:rsidR="0056560E">
              <w:rPr>
                <w:noProof/>
                <w:webHidden/>
              </w:rPr>
              <w:instrText xml:space="preserve"> PAGEREF _Toc18488387 \h </w:instrText>
            </w:r>
            <w:r w:rsidR="0056560E">
              <w:rPr>
                <w:noProof/>
                <w:webHidden/>
              </w:rPr>
            </w:r>
            <w:r w:rsidR="0056560E">
              <w:rPr>
                <w:noProof/>
                <w:webHidden/>
              </w:rPr>
              <w:fldChar w:fldCharType="separate"/>
            </w:r>
            <w:r w:rsidR="0056560E">
              <w:rPr>
                <w:noProof/>
                <w:webHidden/>
              </w:rPr>
              <w:t>3</w:t>
            </w:r>
            <w:r w:rsidR="0056560E">
              <w:rPr>
                <w:noProof/>
                <w:webHidden/>
              </w:rPr>
              <w:fldChar w:fldCharType="end"/>
            </w:r>
          </w:hyperlink>
        </w:p>
        <w:p w14:paraId="2723269B" w14:textId="77777777" w:rsidR="0056560E" w:rsidRDefault="006D218A">
          <w:pPr>
            <w:pStyle w:val="TOC2"/>
            <w:tabs>
              <w:tab w:val="left" w:pos="880"/>
              <w:tab w:val="right" w:leader="dot" w:pos="9980"/>
            </w:tabs>
            <w:rPr>
              <w:rFonts w:asciiTheme="minorHAnsi" w:eastAsiaTheme="minorEastAsia" w:hAnsiTheme="minorHAnsi"/>
              <w:noProof/>
              <w:sz w:val="22"/>
              <w:lang w:val="en-US"/>
            </w:rPr>
          </w:pPr>
          <w:hyperlink w:anchor="_Toc18488388" w:history="1">
            <w:r w:rsidR="0056560E" w:rsidRPr="002E376F">
              <w:rPr>
                <w:rStyle w:val="Hyperlink"/>
                <w:noProof/>
              </w:rPr>
              <w:t>1.1</w:t>
            </w:r>
            <w:r w:rsidR="0056560E">
              <w:rPr>
                <w:rFonts w:asciiTheme="minorHAnsi" w:eastAsiaTheme="minorEastAsia" w:hAnsiTheme="minorHAnsi"/>
                <w:noProof/>
                <w:sz w:val="22"/>
                <w:lang w:val="en-US"/>
              </w:rPr>
              <w:tab/>
            </w:r>
            <w:r w:rsidR="0056560E" w:rsidRPr="002E376F">
              <w:rPr>
                <w:rStyle w:val="Hyperlink"/>
                <w:noProof/>
              </w:rPr>
              <w:t>Limbaj simbolic. Simboluri. Mnemonice şi etichete</w:t>
            </w:r>
            <w:r w:rsidR="0056560E">
              <w:rPr>
                <w:noProof/>
                <w:webHidden/>
              </w:rPr>
              <w:tab/>
            </w:r>
            <w:r w:rsidR="0056560E">
              <w:rPr>
                <w:noProof/>
                <w:webHidden/>
              </w:rPr>
              <w:fldChar w:fldCharType="begin"/>
            </w:r>
            <w:r w:rsidR="0056560E">
              <w:rPr>
                <w:noProof/>
                <w:webHidden/>
              </w:rPr>
              <w:instrText xml:space="preserve"> PAGEREF _Toc18488388 \h </w:instrText>
            </w:r>
            <w:r w:rsidR="0056560E">
              <w:rPr>
                <w:noProof/>
                <w:webHidden/>
              </w:rPr>
            </w:r>
            <w:r w:rsidR="0056560E">
              <w:rPr>
                <w:noProof/>
                <w:webHidden/>
              </w:rPr>
              <w:fldChar w:fldCharType="separate"/>
            </w:r>
            <w:r w:rsidR="0056560E">
              <w:rPr>
                <w:noProof/>
                <w:webHidden/>
              </w:rPr>
              <w:t>3</w:t>
            </w:r>
            <w:r w:rsidR="0056560E">
              <w:rPr>
                <w:noProof/>
                <w:webHidden/>
              </w:rPr>
              <w:fldChar w:fldCharType="end"/>
            </w:r>
          </w:hyperlink>
        </w:p>
        <w:p w14:paraId="0A8CE1DA"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389" w:history="1">
            <w:r w:rsidR="0056560E" w:rsidRPr="002E376F">
              <w:rPr>
                <w:rStyle w:val="Hyperlink"/>
                <w:rFonts w:cs="Times New Roman"/>
                <w:noProof/>
              </w:rPr>
              <w:t xml:space="preserve">1.1 </w:t>
            </w:r>
            <w:r w:rsidR="0056560E" w:rsidRPr="002E376F">
              <w:rPr>
                <w:rStyle w:val="Hyperlink"/>
                <w:noProof/>
                <w:lang w:val="de-DE"/>
              </w:rPr>
              <w:t>Symbolsprache. Symbole. Mnemonik und Beschriftungen</w:t>
            </w:r>
            <w:r w:rsidR="0056560E">
              <w:rPr>
                <w:noProof/>
                <w:webHidden/>
              </w:rPr>
              <w:tab/>
            </w:r>
            <w:r w:rsidR="0056560E">
              <w:rPr>
                <w:noProof/>
                <w:webHidden/>
              </w:rPr>
              <w:fldChar w:fldCharType="begin"/>
            </w:r>
            <w:r w:rsidR="0056560E">
              <w:rPr>
                <w:noProof/>
                <w:webHidden/>
              </w:rPr>
              <w:instrText xml:space="preserve"> PAGEREF _Toc18488389 \h </w:instrText>
            </w:r>
            <w:r w:rsidR="0056560E">
              <w:rPr>
                <w:noProof/>
                <w:webHidden/>
              </w:rPr>
            </w:r>
            <w:r w:rsidR="0056560E">
              <w:rPr>
                <w:noProof/>
                <w:webHidden/>
              </w:rPr>
              <w:fldChar w:fldCharType="separate"/>
            </w:r>
            <w:r w:rsidR="0056560E">
              <w:rPr>
                <w:noProof/>
                <w:webHidden/>
              </w:rPr>
              <w:t>3</w:t>
            </w:r>
            <w:r w:rsidR="0056560E">
              <w:rPr>
                <w:noProof/>
                <w:webHidden/>
              </w:rPr>
              <w:fldChar w:fldCharType="end"/>
            </w:r>
          </w:hyperlink>
        </w:p>
        <w:p w14:paraId="59C11DFE" w14:textId="77777777" w:rsidR="0056560E" w:rsidRDefault="006D218A">
          <w:pPr>
            <w:pStyle w:val="TOC2"/>
            <w:tabs>
              <w:tab w:val="left" w:pos="880"/>
              <w:tab w:val="right" w:leader="dot" w:pos="9980"/>
            </w:tabs>
            <w:rPr>
              <w:rFonts w:asciiTheme="minorHAnsi" w:eastAsiaTheme="minorEastAsia" w:hAnsiTheme="minorHAnsi"/>
              <w:noProof/>
              <w:sz w:val="22"/>
              <w:lang w:val="en-US"/>
            </w:rPr>
          </w:pPr>
          <w:hyperlink w:anchor="_Toc18488390" w:history="1">
            <w:r w:rsidR="0056560E" w:rsidRPr="002E376F">
              <w:rPr>
                <w:rStyle w:val="Hyperlink"/>
                <w:noProof/>
              </w:rPr>
              <w:t>1.2</w:t>
            </w:r>
            <w:r w:rsidR="0056560E">
              <w:rPr>
                <w:rFonts w:asciiTheme="minorHAnsi" w:eastAsiaTheme="minorEastAsia" w:hAnsiTheme="minorHAnsi"/>
                <w:noProof/>
                <w:sz w:val="22"/>
                <w:lang w:val="en-US"/>
              </w:rPr>
              <w:tab/>
            </w:r>
            <w:r w:rsidR="0056560E" w:rsidRPr="002E376F">
              <w:rPr>
                <w:rStyle w:val="Hyperlink"/>
                <w:noProof/>
              </w:rPr>
              <w:t>Formatul unei linii sursă</w:t>
            </w:r>
            <w:r w:rsidR="0056560E">
              <w:rPr>
                <w:noProof/>
                <w:webHidden/>
              </w:rPr>
              <w:tab/>
            </w:r>
            <w:r w:rsidR="0056560E">
              <w:rPr>
                <w:noProof/>
                <w:webHidden/>
              </w:rPr>
              <w:fldChar w:fldCharType="begin"/>
            </w:r>
            <w:r w:rsidR="0056560E">
              <w:rPr>
                <w:noProof/>
                <w:webHidden/>
              </w:rPr>
              <w:instrText xml:space="preserve"> PAGEREF _Toc18488390 \h </w:instrText>
            </w:r>
            <w:r w:rsidR="0056560E">
              <w:rPr>
                <w:noProof/>
                <w:webHidden/>
              </w:rPr>
            </w:r>
            <w:r w:rsidR="0056560E">
              <w:rPr>
                <w:noProof/>
                <w:webHidden/>
              </w:rPr>
              <w:fldChar w:fldCharType="separate"/>
            </w:r>
            <w:r w:rsidR="0056560E">
              <w:rPr>
                <w:noProof/>
                <w:webHidden/>
              </w:rPr>
              <w:t>4</w:t>
            </w:r>
            <w:r w:rsidR="0056560E">
              <w:rPr>
                <w:noProof/>
                <w:webHidden/>
              </w:rPr>
              <w:fldChar w:fldCharType="end"/>
            </w:r>
          </w:hyperlink>
        </w:p>
        <w:p w14:paraId="60A88325"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391" w:history="1">
            <w:r w:rsidR="0056560E" w:rsidRPr="002E376F">
              <w:rPr>
                <w:rStyle w:val="Hyperlink"/>
                <w:rFonts w:cs="Times New Roman"/>
                <w:noProof/>
              </w:rPr>
              <w:t xml:space="preserve">1.2 </w:t>
            </w:r>
            <w:r w:rsidR="0056560E" w:rsidRPr="002E376F">
              <w:rPr>
                <w:rStyle w:val="Hyperlink"/>
                <w:noProof/>
                <w:lang w:val="de-DE"/>
              </w:rPr>
              <w:t>Das Format einer Quellzeile</w:t>
            </w:r>
            <w:r w:rsidR="0056560E">
              <w:rPr>
                <w:noProof/>
                <w:webHidden/>
              </w:rPr>
              <w:tab/>
            </w:r>
            <w:r w:rsidR="0056560E">
              <w:rPr>
                <w:noProof/>
                <w:webHidden/>
              </w:rPr>
              <w:fldChar w:fldCharType="begin"/>
            </w:r>
            <w:r w:rsidR="0056560E">
              <w:rPr>
                <w:noProof/>
                <w:webHidden/>
              </w:rPr>
              <w:instrText xml:space="preserve"> PAGEREF _Toc18488391 \h </w:instrText>
            </w:r>
            <w:r w:rsidR="0056560E">
              <w:rPr>
                <w:noProof/>
                <w:webHidden/>
              </w:rPr>
            </w:r>
            <w:r w:rsidR="0056560E">
              <w:rPr>
                <w:noProof/>
                <w:webHidden/>
              </w:rPr>
              <w:fldChar w:fldCharType="separate"/>
            </w:r>
            <w:r w:rsidR="0056560E">
              <w:rPr>
                <w:noProof/>
                <w:webHidden/>
              </w:rPr>
              <w:t>4</w:t>
            </w:r>
            <w:r w:rsidR="0056560E">
              <w:rPr>
                <w:noProof/>
                <w:webHidden/>
              </w:rPr>
              <w:fldChar w:fldCharType="end"/>
            </w:r>
          </w:hyperlink>
        </w:p>
        <w:p w14:paraId="3BBC1588" w14:textId="77777777" w:rsidR="0056560E" w:rsidRDefault="006D218A">
          <w:pPr>
            <w:pStyle w:val="TOC1"/>
            <w:tabs>
              <w:tab w:val="right" w:leader="dot" w:pos="9980"/>
            </w:tabs>
            <w:rPr>
              <w:rFonts w:asciiTheme="minorHAnsi" w:eastAsiaTheme="minorEastAsia" w:hAnsiTheme="minorHAnsi"/>
              <w:noProof/>
              <w:sz w:val="22"/>
              <w:lang w:val="en-US"/>
            </w:rPr>
          </w:pPr>
          <w:hyperlink w:anchor="_Toc18488392" w:history="1">
            <w:r w:rsidR="0056560E" w:rsidRPr="002E376F">
              <w:rPr>
                <w:rStyle w:val="Hyperlink"/>
                <w:noProof/>
              </w:rPr>
              <w:t>2. Expresii</w:t>
            </w:r>
            <w:r w:rsidR="0056560E">
              <w:rPr>
                <w:noProof/>
                <w:webHidden/>
              </w:rPr>
              <w:tab/>
            </w:r>
            <w:r w:rsidR="0056560E">
              <w:rPr>
                <w:noProof/>
                <w:webHidden/>
              </w:rPr>
              <w:fldChar w:fldCharType="begin"/>
            </w:r>
            <w:r w:rsidR="0056560E">
              <w:rPr>
                <w:noProof/>
                <w:webHidden/>
              </w:rPr>
              <w:instrText xml:space="preserve"> PAGEREF _Toc18488392 \h </w:instrText>
            </w:r>
            <w:r w:rsidR="0056560E">
              <w:rPr>
                <w:noProof/>
                <w:webHidden/>
              </w:rPr>
            </w:r>
            <w:r w:rsidR="0056560E">
              <w:rPr>
                <w:noProof/>
                <w:webHidden/>
              </w:rPr>
              <w:fldChar w:fldCharType="separate"/>
            </w:r>
            <w:r w:rsidR="0056560E">
              <w:rPr>
                <w:noProof/>
                <w:webHidden/>
              </w:rPr>
              <w:t>6</w:t>
            </w:r>
            <w:r w:rsidR="0056560E">
              <w:rPr>
                <w:noProof/>
                <w:webHidden/>
              </w:rPr>
              <w:fldChar w:fldCharType="end"/>
            </w:r>
          </w:hyperlink>
        </w:p>
        <w:p w14:paraId="3992DC3F" w14:textId="77777777" w:rsidR="0056560E" w:rsidRDefault="006D218A">
          <w:pPr>
            <w:pStyle w:val="TOC1"/>
            <w:tabs>
              <w:tab w:val="right" w:leader="dot" w:pos="9980"/>
            </w:tabs>
            <w:rPr>
              <w:rFonts w:asciiTheme="minorHAnsi" w:eastAsiaTheme="minorEastAsia" w:hAnsiTheme="minorHAnsi"/>
              <w:noProof/>
              <w:sz w:val="22"/>
              <w:lang w:val="en-US"/>
            </w:rPr>
          </w:pPr>
          <w:hyperlink w:anchor="_Toc18488393" w:history="1">
            <w:r w:rsidR="0056560E" w:rsidRPr="002E376F">
              <w:rPr>
                <w:rStyle w:val="Hyperlink"/>
                <w:noProof/>
              </w:rPr>
              <w:t>2. Ausdrücke</w:t>
            </w:r>
            <w:r w:rsidR="0056560E">
              <w:rPr>
                <w:noProof/>
                <w:webHidden/>
              </w:rPr>
              <w:tab/>
            </w:r>
            <w:r w:rsidR="0056560E">
              <w:rPr>
                <w:noProof/>
                <w:webHidden/>
              </w:rPr>
              <w:fldChar w:fldCharType="begin"/>
            </w:r>
            <w:r w:rsidR="0056560E">
              <w:rPr>
                <w:noProof/>
                <w:webHidden/>
              </w:rPr>
              <w:instrText xml:space="preserve"> PAGEREF _Toc18488393 \h </w:instrText>
            </w:r>
            <w:r w:rsidR="0056560E">
              <w:rPr>
                <w:noProof/>
                <w:webHidden/>
              </w:rPr>
            </w:r>
            <w:r w:rsidR="0056560E">
              <w:rPr>
                <w:noProof/>
                <w:webHidden/>
              </w:rPr>
              <w:fldChar w:fldCharType="separate"/>
            </w:r>
            <w:r w:rsidR="0056560E">
              <w:rPr>
                <w:noProof/>
                <w:webHidden/>
              </w:rPr>
              <w:t>6</w:t>
            </w:r>
            <w:r w:rsidR="0056560E">
              <w:rPr>
                <w:noProof/>
                <w:webHidden/>
              </w:rPr>
              <w:fldChar w:fldCharType="end"/>
            </w:r>
          </w:hyperlink>
        </w:p>
        <w:p w14:paraId="52182E8F"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394" w:history="1">
            <w:r w:rsidR="0056560E" w:rsidRPr="002E376F">
              <w:rPr>
                <w:rStyle w:val="Hyperlink"/>
                <w:noProof/>
              </w:rPr>
              <w:t>2.1 Moduri de adresare</w:t>
            </w:r>
            <w:r w:rsidR="0056560E">
              <w:rPr>
                <w:noProof/>
                <w:webHidden/>
              </w:rPr>
              <w:tab/>
            </w:r>
            <w:r w:rsidR="0056560E">
              <w:rPr>
                <w:noProof/>
                <w:webHidden/>
              </w:rPr>
              <w:fldChar w:fldCharType="begin"/>
            </w:r>
            <w:r w:rsidR="0056560E">
              <w:rPr>
                <w:noProof/>
                <w:webHidden/>
              </w:rPr>
              <w:instrText xml:space="preserve"> PAGEREF _Toc18488394 \h </w:instrText>
            </w:r>
            <w:r w:rsidR="0056560E">
              <w:rPr>
                <w:noProof/>
                <w:webHidden/>
              </w:rPr>
            </w:r>
            <w:r w:rsidR="0056560E">
              <w:rPr>
                <w:noProof/>
                <w:webHidden/>
              </w:rPr>
              <w:fldChar w:fldCharType="separate"/>
            </w:r>
            <w:r w:rsidR="0056560E">
              <w:rPr>
                <w:noProof/>
                <w:webHidden/>
              </w:rPr>
              <w:t>7</w:t>
            </w:r>
            <w:r w:rsidR="0056560E">
              <w:rPr>
                <w:noProof/>
                <w:webHidden/>
              </w:rPr>
              <w:fldChar w:fldCharType="end"/>
            </w:r>
          </w:hyperlink>
        </w:p>
        <w:p w14:paraId="04BEFD58"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395" w:history="1">
            <w:r w:rsidR="0056560E" w:rsidRPr="002E376F">
              <w:rPr>
                <w:rStyle w:val="Hyperlink"/>
                <w:noProof/>
                <w:lang w:val="de-DE"/>
              </w:rPr>
              <w:t>2.1 Adressierungsarten</w:t>
            </w:r>
            <w:r w:rsidR="0056560E">
              <w:rPr>
                <w:noProof/>
                <w:webHidden/>
              </w:rPr>
              <w:tab/>
            </w:r>
            <w:r w:rsidR="0056560E">
              <w:rPr>
                <w:noProof/>
                <w:webHidden/>
              </w:rPr>
              <w:fldChar w:fldCharType="begin"/>
            </w:r>
            <w:r w:rsidR="0056560E">
              <w:rPr>
                <w:noProof/>
                <w:webHidden/>
              </w:rPr>
              <w:instrText xml:space="preserve"> PAGEREF _Toc18488395 \h </w:instrText>
            </w:r>
            <w:r w:rsidR="0056560E">
              <w:rPr>
                <w:noProof/>
                <w:webHidden/>
              </w:rPr>
            </w:r>
            <w:r w:rsidR="0056560E">
              <w:rPr>
                <w:noProof/>
                <w:webHidden/>
              </w:rPr>
              <w:fldChar w:fldCharType="separate"/>
            </w:r>
            <w:r w:rsidR="0056560E">
              <w:rPr>
                <w:noProof/>
                <w:webHidden/>
              </w:rPr>
              <w:t>7</w:t>
            </w:r>
            <w:r w:rsidR="0056560E">
              <w:rPr>
                <w:noProof/>
                <w:webHidden/>
              </w:rPr>
              <w:fldChar w:fldCharType="end"/>
            </w:r>
          </w:hyperlink>
        </w:p>
        <w:p w14:paraId="2E09C0D5" w14:textId="77777777" w:rsidR="0056560E" w:rsidRDefault="006D218A">
          <w:pPr>
            <w:pStyle w:val="TOC3"/>
            <w:tabs>
              <w:tab w:val="right" w:leader="dot" w:pos="9980"/>
            </w:tabs>
            <w:rPr>
              <w:rFonts w:asciiTheme="minorHAnsi" w:hAnsiTheme="minorHAnsi"/>
              <w:noProof/>
              <w:sz w:val="22"/>
              <w:lang w:val="en-US"/>
            </w:rPr>
          </w:pPr>
          <w:hyperlink w:anchor="_Toc18488396" w:history="1">
            <w:r w:rsidR="0056560E" w:rsidRPr="002E376F">
              <w:rPr>
                <w:rStyle w:val="Hyperlink"/>
                <w:noProof/>
              </w:rPr>
              <w:t>2.1.1 Utilizarea operanzilor imediaţi</w:t>
            </w:r>
            <w:r w:rsidR="0056560E">
              <w:rPr>
                <w:noProof/>
                <w:webHidden/>
              </w:rPr>
              <w:tab/>
            </w:r>
            <w:r w:rsidR="0056560E">
              <w:rPr>
                <w:noProof/>
                <w:webHidden/>
              </w:rPr>
              <w:fldChar w:fldCharType="begin"/>
            </w:r>
            <w:r w:rsidR="0056560E">
              <w:rPr>
                <w:noProof/>
                <w:webHidden/>
              </w:rPr>
              <w:instrText xml:space="preserve"> PAGEREF _Toc18488396 \h </w:instrText>
            </w:r>
            <w:r w:rsidR="0056560E">
              <w:rPr>
                <w:noProof/>
                <w:webHidden/>
              </w:rPr>
            </w:r>
            <w:r w:rsidR="0056560E">
              <w:rPr>
                <w:noProof/>
                <w:webHidden/>
              </w:rPr>
              <w:fldChar w:fldCharType="separate"/>
            </w:r>
            <w:r w:rsidR="0056560E">
              <w:rPr>
                <w:noProof/>
                <w:webHidden/>
              </w:rPr>
              <w:t>7</w:t>
            </w:r>
            <w:r w:rsidR="0056560E">
              <w:rPr>
                <w:noProof/>
                <w:webHidden/>
              </w:rPr>
              <w:fldChar w:fldCharType="end"/>
            </w:r>
          </w:hyperlink>
        </w:p>
        <w:p w14:paraId="47377722" w14:textId="77777777" w:rsidR="0056560E" w:rsidRDefault="006D218A">
          <w:pPr>
            <w:pStyle w:val="TOC3"/>
            <w:tabs>
              <w:tab w:val="right" w:leader="dot" w:pos="9980"/>
            </w:tabs>
            <w:rPr>
              <w:rFonts w:asciiTheme="minorHAnsi" w:hAnsiTheme="minorHAnsi"/>
              <w:noProof/>
              <w:sz w:val="22"/>
              <w:lang w:val="en-US"/>
            </w:rPr>
          </w:pPr>
          <w:hyperlink w:anchor="_Toc18488397" w:history="1">
            <w:r w:rsidR="0056560E" w:rsidRPr="002E376F">
              <w:rPr>
                <w:rStyle w:val="Hyperlink"/>
                <w:noProof/>
                <w:lang w:val="de-DE"/>
              </w:rPr>
              <w:t>2.1.1 Verwendung von Sofortoperanden</w:t>
            </w:r>
            <w:r w:rsidR="0056560E">
              <w:rPr>
                <w:noProof/>
                <w:webHidden/>
              </w:rPr>
              <w:tab/>
            </w:r>
            <w:r w:rsidR="0056560E">
              <w:rPr>
                <w:noProof/>
                <w:webHidden/>
              </w:rPr>
              <w:fldChar w:fldCharType="begin"/>
            </w:r>
            <w:r w:rsidR="0056560E">
              <w:rPr>
                <w:noProof/>
                <w:webHidden/>
              </w:rPr>
              <w:instrText xml:space="preserve"> PAGEREF _Toc18488397 \h </w:instrText>
            </w:r>
            <w:r w:rsidR="0056560E">
              <w:rPr>
                <w:noProof/>
                <w:webHidden/>
              </w:rPr>
            </w:r>
            <w:r w:rsidR="0056560E">
              <w:rPr>
                <w:noProof/>
                <w:webHidden/>
              </w:rPr>
              <w:fldChar w:fldCharType="separate"/>
            </w:r>
            <w:r w:rsidR="0056560E">
              <w:rPr>
                <w:noProof/>
                <w:webHidden/>
              </w:rPr>
              <w:t>7</w:t>
            </w:r>
            <w:r w:rsidR="0056560E">
              <w:rPr>
                <w:noProof/>
                <w:webHidden/>
              </w:rPr>
              <w:fldChar w:fldCharType="end"/>
            </w:r>
          </w:hyperlink>
        </w:p>
        <w:p w14:paraId="35E21F54" w14:textId="77777777" w:rsidR="0056560E" w:rsidRDefault="006D218A">
          <w:pPr>
            <w:pStyle w:val="TOC3"/>
            <w:tabs>
              <w:tab w:val="right" w:leader="dot" w:pos="9980"/>
            </w:tabs>
            <w:rPr>
              <w:rFonts w:asciiTheme="minorHAnsi" w:hAnsiTheme="minorHAnsi"/>
              <w:noProof/>
              <w:sz w:val="22"/>
              <w:lang w:val="en-US"/>
            </w:rPr>
          </w:pPr>
          <w:hyperlink w:anchor="_Toc18488398" w:history="1">
            <w:r w:rsidR="0056560E" w:rsidRPr="002E376F">
              <w:rPr>
                <w:rStyle w:val="Hyperlink"/>
                <w:noProof/>
              </w:rPr>
              <w:t>2.1.2 Utilizarea operanzilor registru</w:t>
            </w:r>
            <w:r w:rsidR="0056560E">
              <w:rPr>
                <w:noProof/>
                <w:webHidden/>
              </w:rPr>
              <w:tab/>
            </w:r>
            <w:r w:rsidR="0056560E">
              <w:rPr>
                <w:noProof/>
                <w:webHidden/>
              </w:rPr>
              <w:fldChar w:fldCharType="begin"/>
            </w:r>
            <w:r w:rsidR="0056560E">
              <w:rPr>
                <w:noProof/>
                <w:webHidden/>
              </w:rPr>
              <w:instrText xml:space="preserve"> PAGEREF _Toc18488398 \h </w:instrText>
            </w:r>
            <w:r w:rsidR="0056560E">
              <w:rPr>
                <w:noProof/>
                <w:webHidden/>
              </w:rPr>
            </w:r>
            <w:r w:rsidR="0056560E">
              <w:rPr>
                <w:noProof/>
                <w:webHidden/>
              </w:rPr>
              <w:fldChar w:fldCharType="separate"/>
            </w:r>
            <w:r w:rsidR="0056560E">
              <w:rPr>
                <w:noProof/>
                <w:webHidden/>
              </w:rPr>
              <w:t>10</w:t>
            </w:r>
            <w:r w:rsidR="0056560E">
              <w:rPr>
                <w:noProof/>
                <w:webHidden/>
              </w:rPr>
              <w:fldChar w:fldCharType="end"/>
            </w:r>
          </w:hyperlink>
        </w:p>
        <w:p w14:paraId="3ED8BA66" w14:textId="77777777" w:rsidR="0056560E" w:rsidRDefault="006D218A">
          <w:pPr>
            <w:pStyle w:val="TOC3"/>
            <w:tabs>
              <w:tab w:val="right" w:leader="dot" w:pos="9980"/>
            </w:tabs>
            <w:rPr>
              <w:rFonts w:asciiTheme="minorHAnsi" w:hAnsiTheme="minorHAnsi"/>
              <w:noProof/>
              <w:sz w:val="22"/>
              <w:lang w:val="en-US"/>
            </w:rPr>
          </w:pPr>
          <w:hyperlink w:anchor="_Toc18488399" w:history="1">
            <w:r w:rsidR="0056560E" w:rsidRPr="002E376F">
              <w:rPr>
                <w:rStyle w:val="Hyperlink"/>
                <w:rFonts w:cs="Times New Roman"/>
                <w:noProof/>
              </w:rPr>
              <w:t xml:space="preserve">2.1.2 </w:t>
            </w:r>
            <w:r w:rsidR="0056560E" w:rsidRPr="002E376F">
              <w:rPr>
                <w:rStyle w:val="Hyperlink"/>
                <w:noProof/>
                <w:lang w:val="de-DE"/>
              </w:rPr>
              <w:t>Verwendung von Registrierungsoperanden</w:t>
            </w:r>
            <w:r w:rsidR="0056560E">
              <w:rPr>
                <w:noProof/>
                <w:webHidden/>
              </w:rPr>
              <w:tab/>
            </w:r>
            <w:r w:rsidR="0056560E">
              <w:rPr>
                <w:noProof/>
                <w:webHidden/>
              </w:rPr>
              <w:fldChar w:fldCharType="begin"/>
            </w:r>
            <w:r w:rsidR="0056560E">
              <w:rPr>
                <w:noProof/>
                <w:webHidden/>
              </w:rPr>
              <w:instrText xml:space="preserve"> PAGEREF _Toc18488399 \h </w:instrText>
            </w:r>
            <w:r w:rsidR="0056560E">
              <w:rPr>
                <w:noProof/>
                <w:webHidden/>
              </w:rPr>
            </w:r>
            <w:r w:rsidR="0056560E">
              <w:rPr>
                <w:noProof/>
                <w:webHidden/>
              </w:rPr>
              <w:fldChar w:fldCharType="separate"/>
            </w:r>
            <w:r w:rsidR="0056560E">
              <w:rPr>
                <w:noProof/>
                <w:webHidden/>
              </w:rPr>
              <w:t>10</w:t>
            </w:r>
            <w:r w:rsidR="0056560E">
              <w:rPr>
                <w:noProof/>
                <w:webHidden/>
              </w:rPr>
              <w:fldChar w:fldCharType="end"/>
            </w:r>
          </w:hyperlink>
        </w:p>
        <w:p w14:paraId="1B73AF94" w14:textId="77777777" w:rsidR="0056560E" w:rsidRDefault="006D218A">
          <w:pPr>
            <w:pStyle w:val="TOC3"/>
            <w:tabs>
              <w:tab w:val="right" w:leader="dot" w:pos="9980"/>
            </w:tabs>
            <w:rPr>
              <w:rFonts w:asciiTheme="minorHAnsi" w:hAnsiTheme="minorHAnsi"/>
              <w:noProof/>
              <w:sz w:val="22"/>
              <w:lang w:val="en-US"/>
            </w:rPr>
          </w:pPr>
          <w:hyperlink w:anchor="_Toc18488400" w:history="1">
            <w:r w:rsidR="0056560E" w:rsidRPr="002E376F">
              <w:rPr>
                <w:rStyle w:val="Hyperlink"/>
                <w:noProof/>
              </w:rPr>
              <w:t>2.1.3 Utilizarea operanzilor din memorie</w:t>
            </w:r>
            <w:r w:rsidR="0056560E">
              <w:rPr>
                <w:noProof/>
                <w:webHidden/>
              </w:rPr>
              <w:tab/>
            </w:r>
            <w:r w:rsidR="0056560E">
              <w:rPr>
                <w:noProof/>
                <w:webHidden/>
              </w:rPr>
              <w:fldChar w:fldCharType="begin"/>
            </w:r>
            <w:r w:rsidR="0056560E">
              <w:rPr>
                <w:noProof/>
                <w:webHidden/>
              </w:rPr>
              <w:instrText xml:space="preserve"> PAGEREF _Toc18488400 \h </w:instrText>
            </w:r>
            <w:r w:rsidR="0056560E">
              <w:rPr>
                <w:noProof/>
                <w:webHidden/>
              </w:rPr>
            </w:r>
            <w:r w:rsidR="0056560E">
              <w:rPr>
                <w:noProof/>
                <w:webHidden/>
              </w:rPr>
              <w:fldChar w:fldCharType="separate"/>
            </w:r>
            <w:r w:rsidR="0056560E">
              <w:rPr>
                <w:noProof/>
                <w:webHidden/>
              </w:rPr>
              <w:t>10</w:t>
            </w:r>
            <w:r w:rsidR="0056560E">
              <w:rPr>
                <w:noProof/>
                <w:webHidden/>
              </w:rPr>
              <w:fldChar w:fldCharType="end"/>
            </w:r>
          </w:hyperlink>
        </w:p>
        <w:p w14:paraId="4023700C" w14:textId="77777777" w:rsidR="0056560E" w:rsidRDefault="006D218A">
          <w:pPr>
            <w:pStyle w:val="TOC3"/>
            <w:tabs>
              <w:tab w:val="right" w:leader="dot" w:pos="9980"/>
            </w:tabs>
            <w:rPr>
              <w:rFonts w:asciiTheme="minorHAnsi" w:hAnsiTheme="minorHAnsi"/>
              <w:noProof/>
              <w:sz w:val="22"/>
              <w:lang w:val="en-US"/>
            </w:rPr>
          </w:pPr>
          <w:hyperlink w:anchor="_Toc18488401" w:history="1">
            <w:r w:rsidR="0056560E" w:rsidRPr="002E376F">
              <w:rPr>
                <w:rStyle w:val="Hyperlink"/>
                <w:noProof/>
                <w:lang w:val="de-DE"/>
              </w:rPr>
              <w:t>2.1.3 Verwenden der Operanden aus dem Speicher</w:t>
            </w:r>
            <w:r w:rsidR="0056560E">
              <w:rPr>
                <w:noProof/>
                <w:webHidden/>
              </w:rPr>
              <w:tab/>
            </w:r>
            <w:r w:rsidR="0056560E">
              <w:rPr>
                <w:noProof/>
                <w:webHidden/>
              </w:rPr>
              <w:fldChar w:fldCharType="begin"/>
            </w:r>
            <w:r w:rsidR="0056560E">
              <w:rPr>
                <w:noProof/>
                <w:webHidden/>
              </w:rPr>
              <w:instrText xml:space="preserve"> PAGEREF _Toc18488401 \h </w:instrText>
            </w:r>
            <w:r w:rsidR="0056560E">
              <w:rPr>
                <w:noProof/>
                <w:webHidden/>
              </w:rPr>
            </w:r>
            <w:r w:rsidR="0056560E">
              <w:rPr>
                <w:noProof/>
                <w:webHidden/>
              </w:rPr>
              <w:fldChar w:fldCharType="separate"/>
            </w:r>
            <w:r w:rsidR="0056560E">
              <w:rPr>
                <w:noProof/>
                <w:webHidden/>
              </w:rPr>
              <w:t>10</w:t>
            </w:r>
            <w:r w:rsidR="0056560E">
              <w:rPr>
                <w:noProof/>
                <w:webHidden/>
              </w:rPr>
              <w:fldChar w:fldCharType="end"/>
            </w:r>
          </w:hyperlink>
        </w:p>
        <w:p w14:paraId="2A8E4770"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02" w:history="1">
            <w:r w:rsidR="0056560E" w:rsidRPr="002E376F">
              <w:rPr>
                <w:rStyle w:val="Hyperlink"/>
                <w:noProof/>
              </w:rPr>
              <w:t>2.2 Utilizarea operatorilor</w:t>
            </w:r>
            <w:r w:rsidR="0056560E">
              <w:rPr>
                <w:noProof/>
                <w:webHidden/>
              </w:rPr>
              <w:tab/>
            </w:r>
            <w:r w:rsidR="0056560E">
              <w:rPr>
                <w:noProof/>
                <w:webHidden/>
              </w:rPr>
              <w:fldChar w:fldCharType="begin"/>
            </w:r>
            <w:r w:rsidR="0056560E">
              <w:rPr>
                <w:noProof/>
                <w:webHidden/>
              </w:rPr>
              <w:instrText xml:space="preserve"> PAGEREF _Toc18488402 \h </w:instrText>
            </w:r>
            <w:r w:rsidR="0056560E">
              <w:rPr>
                <w:noProof/>
                <w:webHidden/>
              </w:rPr>
            </w:r>
            <w:r w:rsidR="0056560E">
              <w:rPr>
                <w:noProof/>
                <w:webHidden/>
              </w:rPr>
              <w:fldChar w:fldCharType="separate"/>
            </w:r>
            <w:r w:rsidR="0056560E">
              <w:rPr>
                <w:noProof/>
                <w:webHidden/>
              </w:rPr>
              <w:t>14</w:t>
            </w:r>
            <w:r w:rsidR="0056560E">
              <w:rPr>
                <w:noProof/>
                <w:webHidden/>
              </w:rPr>
              <w:fldChar w:fldCharType="end"/>
            </w:r>
          </w:hyperlink>
        </w:p>
        <w:p w14:paraId="2F576DAD"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03" w:history="1">
            <w:r w:rsidR="0056560E" w:rsidRPr="002E376F">
              <w:rPr>
                <w:rStyle w:val="Hyperlink"/>
                <w:noProof/>
                <w:lang w:val="de-DE"/>
              </w:rPr>
              <w:t>2.2 Verwendung von Operatoren</w:t>
            </w:r>
            <w:r w:rsidR="0056560E">
              <w:rPr>
                <w:noProof/>
                <w:webHidden/>
              </w:rPr>
              <w:tab/>
            </w:r>
            <w:r w:rsidR="0056560E">
              <w:rPr>
                <w:noProof/>
                <w:webHidden/>
              </w:rPr>
              <w:fldChar w:fldCharType="begin"/>
            </w:r>
            <w:r w:rsidR="0056560E">
              <w:rPr>
                <w:noProof/>
                <w:webHidden/>
              </w:rPr>
              <w:instrText xml:space="preserve"> PAGEREF _Toc18488403 \h </w:instrText>
            </w:r>
            <w:r w:rsidR="0056560E">
              <w:rPr>
                <w:noProof/>
                <w:webHidden/>
              </w:rPr>
            </w:r>
            <w:r w:rsidR="0056560E">
              <w:rPr>
                <w:noProof/>
                <w:webHidden/>
              </w:rPr>
              <w:fldChar w:fldCharType="separate"/>
            </w:r>
            <w:r w:rsidR="0056560E">
              <w:rPr>
                <w:noProof/>
                <w:webHidden/>
              </w:rPr>
              <w:t>14</w:t>
            </w:r>
            <w:r w:rsidR="0056560E">
              <w:rPr>
                <w:noProof/>
                <w:webHidden/>
              </w:rPr>
              <w:fldChar w:fldCharType="end"/>
            </w:r>
          </w:hyperlink>
        </w:p>
        <w:p w14:paraId="48176575" w14:textId="77777777" w:rsidR="0056560E" w:rsidRDefault="006D218A">
          <w:pPr>
            <w:pStyle w:val="TOC3"/>
            <w:tabs>
              <w:tab w:val="right" w:leader="dot" w:pos="9980"/>
            </w:tabs>
            <w:rPr>
              <w:rFonts w:asciiTheme="minorHAnsi" w:hAnsiTheme="minorHAnsi"/>
              <w:noProof/>
              <w:sz w:val="22"/>
              <w:lang w:val="en-US"/>
            </w:rPr>
          </w:pPr>
          <w:hyperlink w:anchor="_Toc18488404" w:history="1">
            <w:r w:rsidR="0056560E" w:rsidRPr="002E376F">
              <w:rPr>
                <w:rStyle w:val="Hyperlink"/>
                <w:noProof/>
              </w:rPr>
              <w:t>2.2.1 Operatori de deplasare de biţi</w:t>
            </w:r>
            <w:r w:rsidR="0056560E">
              <w:rPr>
                <w:noProof/>
                <w:webHidden/>
              </w:rPr>
              <w:tab/>
            </w:r>
            <w:r w:rsidR="0056560E">
              <w:rPr>
                <w:noProof/>
                <w:webHidden/>
              </w:rPr>
              <w:fldChar w:fldCharType="begin"/>
            </w:r>
            <w:r w:rsidR="0056560E">
              <w:rPr>
                <w:noProof/>
                <w:webHidden/>
              </w:rPr>
              <w:instrText xml:space="preserve"> PAGEREF _Toc18488404 \h </w:instrText>
            </w:r>
            <w:r w:rsidR="0056560E">
              <w:rPr>
                <w:noProof/>
                <w:webHidden/>
              </w:rPr>
            </w:r>
            <w:r w:rsidR="0056560E">
              <w:rPr>
                <w:noProof/>
                <w:webHidden/>
              </w:rPr>
              <w:fldChar w:fldCharType="separate"/>
            </w:r>
            <w:r w:rsidR="0056560E">
              <w:rPr>
                <w:noProof/>
                <w:webHidden/>
              </w:rPr>
              <w:t>15</w:t>
            </w:r>
            <w:r w:rsidR="0056560E">
              <w:rPr>
                <w:noProof/>
                <w:webHidden/>
              </w:rPr>
              <w:fldChar w:fldCharType="end"/>
            </w:r>
          </w:hyperlink>
        </w:p>
        <w:p w14:paraId="449C0AA7" w14:textId="77777777" w:rsidR="0056560E" w:rsidRDefault="006D218A">
          <w:pPr>
            <w:pStyle w:val="TOC3"/>
            <w:tabs>
              <w:tab w:val="right" w:leader="dot" w:pos="9980"/>
            </w:tabs>
            <w:rPr>
              <w:rFonts w:asciiTheme="minorHAnsi" w:hAnsiTheme="minorHAnsi"/>
              <w:noProof/>
              <w:sz w:val="22"/>
              <w:lang w:val="en-US"/>
            </w:rPr>
          </w:pPr>
          <w:hyperlink w:anchor="_Toc18488405" w:history="1">
            <w:r w:rsidR="0056560E" w:rsidRPr="002E376F">
              <w:rPr>
                <w:rStyle w:val="Hyperlink"/>
                <w:rFonts w:cs="Times New Roman"/>
                <w:noProof/>
              </w:rPr>
              <w:t xml:space="preserve">2.2.1 </w:t>
            </w:r>
            <w:r w:rsidR="0056560E" w:rsidRPr="002E376F">
              <w:rPr>
                <w:rStyle w:val="Hyperlink"/>
                <w:noProof/>
                <w:lang w:val="de-DE"/>
              </w:rPr>
              <w:t xml:space="preserve">Bitweise </w:t>
            </w:r>
            <w:r w:rsidR="0056560E" w:rsidRPr="002E376F">
              <w:rPr>
                <w:rStyle w:val="Hyperlink"/>
                <w:noProof/>
              </w:rPr>
              <w:t>Verschiebung</w:t>
            </w:r>
            <w:r w:rsidR="0056560E" w:rsidRPr="002E376F">
              <w:rPr>
                <w:rStyle w:val="Hyperlink"/>
                <w:noProof/>
                <w:lang w:val="de-DE"/>
              </w:rPr>
              <w:t>operatoren</w:t>
            </w:r>
            <w:r w:rsidR="0056560E">
              <w:rPr>
                <w:noProof/>
                <w:webHidden/>
              </w:rPr>
              <w:tab/>
            </w:r>
            <w:r w:rsidR="0056560E">
              <w:rPr>
                <w:noProof/>
                <w:webHidden/>
              </w:rPr>
              <w:fldChar w:fldCharType="begin"/>
            </w:r>
            <w:r w:rsidR="0056560E">
              <w:rPr>
                <w:noProof/>
                <w:webHidden/>
              </w:rPr>
              <w:instrText xml:space="preserve"> PAGEREF _Toc18488405 \h </w:instrText>
            </w:r>
            <w:r w:rsidR="0056560E">
              <w:rPr>
                <w:noProof/>
                <w:webHidden/>
              </w:rPr>
            </w:r>
            <w:r w:rsidR="0056560E">
              <w:rPr>
                <w:noProof/>
                <w:webHidden/>
              </w:rPr>
              <w:fldChar w:fldCharType="separate"/>
            </w:r>
            <w:r w:rsidR="0056560E">
              <w:rPr>
                <w:noProof/>
                <w:webHidden/>
              </w:rPr>
              <w:t>15</w:t>
            </w:r>
            <w:r w:rsidR="0056560E">
              <w:rPr>
                <w:noProof/>
                <w:webHidden/>
              </w:rPr>
              <w:fldChar w:fldCharType="end"/>
            </w:r>
          </w:hyperlink>
        </w:p>
        <w:p w14:paraId="315177A5" w14:textId="77777777" w:rsidR="0056560E" w:rsidRDefault="006D218A">
          <w:pPr>
            <w:pStyle w:val="TOC3"/>
            <w:tabs>
              <w:tab w:val="right" w:leader="dot" w:pos="9980"/>
            </w:tabs>
            <w:rPr>
              <w:rFonts w:asciiTheme="minorHAnsi" w:hAnsiTheme="minorHAnsi"/>
              <w:noProof/>
              <w:sz w:val="22"/>
              <w:lang w:val="en-US"/>
            </w:rPr>
          </w:pPr>
          <w:hyperlink w:anchor="_Toc18488406" w:history="1">
            <w:r w:rsidR="0056560E" w:rsidRPr="002E376F">
              <w:rPr>
                <w:rStyle w:val="Hyperlink"/>
                <w:noProof/>
              </w:rPr>
              <w:t>2.2.2 Operatori logici pe biţi</w:t>
            </w:r>
            <w:r w:rsidR="0056560E">
              <w:rPr>
                <w:noProof/>
                <w:webHidden/>
              </w:rPr>
              <w:tab/>
            </w:r>
            <w:r w:rsidR="0056560E">
              <w:rPr>
                <w:noProof/>
                <w:webHidden/>
              </w:rPr>
              <w:fldChar w:fldCharType="begin"/>
            </w:r>
            <w:r w:rsidR="0056560E">
              <w:rPr>
                <w:noProof/>
                <w:webHidden/>
              </w:rPr>
              <w:instrText xml:space="preserve"> PAGEREF _Toc18488406 \h </w:instrText>
            </w:r>
            <w:r w:rsidR="0056560E">
              <w:rPr>
                <w:noProof/>
                <w:webHidden/>
              </w:rPr>
            </w:r>
            <w:r w:rsidR="0056560E">
              <w:rPr>
                <w:noProof/>
                <w:webHidden/>
              </w:rPr>
              <w:fldChar w:fldCharType="separate"/>
            </w:r>
            <w:r w:rsidR="0056560E">
              <w:rPr>
                <w:noProof/>
                <w:webHidden/>
              </w:rPr>
              <w:t>15</w:t>
            </w:r>
            <w:r w:rsidR="0056560E">
              <w:rPr>
                <w:noProof/>
                <w:webHidden/>
              </w:rPr>
              <w:fldChar w:fldCharType="end"/>
            </w:r>
          </w:hyperlink>
        </w:p>
        <w:p w14:paraId="1D67B9A7" w14:textId="77777777" w:rsidR="0056560E" w:rsidRDefault="006D218A">
          <w:pPr>
            <w:pStyle w:val="TOC3"/>
            <w:tabs>
              <w:tab w:val="right" w:leader="dot" w:pos="9980"/>
            </w:tabs>
            <w:rPr>
              <w:rFonts w:asciiTheme="minorHAnsi" w:hAnsiTheme="minorHAnsi"/>
              <w:noProof/>
              <w:sz w:val="22"/>
              <w:lang w:val="en-US"/>
            </w:rPr>
          </w:pPr>
          <w:hyperlink w:anchor="_Toc18488407" w:history="1">
            <w:r w:rsidR="0056560E" w:rsidRPr="002E376F">
              <w:rPr>
                <w:rStyle w:val="Hyperlink"/>
                <w:noProof/>
              </w:rPr>
              <w:t xml:space="preserve">2.2.2 </w:t>
            </w:r>
            <w:r w:rsidR="0056560E" w:rsidRPr="002E376F">
              <w:rPr>
                <w:rStyle w:val="Hyperlink"/>
                <w:noProof/>
                <w:lang w:val="de-DE"/>
              </w:rPr>
              <w:t xml:space="preserve">Bitweise </w:t>
            </w:r>
            <w:r w:rsidR="0056560E" w:rsidRPr="002E376F">
              <w:rPr>
                <w:rStyle w:val="Hyperlink"/>
                <w:noProof/>
              </w:rPr>
              <w:t>Logischeoperatoren</w:t>
            </w:r>
            <w:r w:rsidR="0056560E">
              <w:rPr>
                <w:noProof/>
                <w:webHidden/>
              </w:rPr>
              <w:tab/>
            </w:r>
            <w:r w:rsidR="0056560E">
              <w:rPr>
                <w:noProof/>
                <w:webHidden/>
              </w:rPr>
              <w:fldChar w:fldCharType="begin"/>
            </w:r>
            <w:r w:rsidR="0056560E">
              <w:rPr>
                <w:noProof/>
                <w:webHidden/>
              </w:rPr>
              <w:instrText xml:space="preserve"> PAGEREF _Toc18488407 \h </w:instrText>
            </w:r>
            <w:r w:rsidR="0056560E">
              <w:rPr>
                <w:noProof/>
                <w:webHidden/>
              </w:rPr>
            </w:r>
            <w:r w:rsidR="0056560E">
              <w:rPr>
                <w:noProof/>
                <w:webHidden/>
              </w:rPr>
              <w:fldChar w:fldCharType="separate"/>
            </w:r>
            <w:r w:rsidR="0056560E">
              <w:rPr>
                <w:noProof/>
                <w:webHidden/>
              </w:rPr>
              <w:t>15</w:t>
            </w:r>
            <w:r w:rsidR="0056560E">
              <w:rPr>
                <w:noProof/>
                <w:webHidden/>
              </w:rPr>
              <w:fldChar w:fldCharType="end"/>
            </w:r>
          </w:hyperlink>
        </w:p>
        <w:p w14:paraId="2F4A04CD" w14:textId="77777777" w:rsidR="0056560E" w:rsidRDefault="006D218A">
          <w:pPr>
            <w:pStyle w:val="TOC3"/>
            <w:tabs>
              <w:tab w:val="right" w:leader="dot" w:pos="9980"/>
            </w:tabs>
            <w:rPr>
              <w:rFonts w:asciiTheme="minorHAnsi" w:hAnsiTheme="minorHAnsi"/>
              <w:noProof/>
              <w:sz w:val="22"/>
              <w:lang w:val="en-US"/>
            </w:rPr>
          </w:pPr>
          <w:hyperlink w:anchor="_Toc18488408" w:history="1">
            <w:r w:rsidR="0056560E" w:rsidRPr="002E376F">
              <w:rPr>
                <w:rStyle w:val="Hyperlink"/>
                <w:noProof/>
              </w:rPr>
              <w:t>2.2.3 Operatorul de specificare a segmentului</w:t>
            </w:r>
            <w:r w:rsidR="0056560E">
              <w:rPr>
                <w:noProof/>
                <w:webHidden/>
              </w:rPr>
              <w:tab/>
            </w:r>
            <w:r w:rsidR="0056560E">
              <w:rPr>
                <w:noProof/>
                <w:webHidden/>
              </w:rPr>
              <w:fldChar w:fldCharType="begin"/>
            </w:r>
            <w:r w:rsidR="0056560E">
              <w:rPr>
                <w:noProof/>
                <w:webHidden/>
              </w:rPr>
              <w:instrText xml:space="preserve"> PAGEREF _Toc18488408 \h </w:instrText>
            </w:r>
            <w:r w:rsidR="0056560E">
              <w:rPr>
                <w:noProof/>
                <w:webHidden/>
              </w:rPr>
            </w:r>
            <w:r w:rsidR="0056560E">
              <w:rPr>
                <w:noProof/>
                <w:webHidden/>
              </w:rPr>
              <w:fldChar w:fldCharType="separate"/>
            </w:r>
            <w:r w:rsidR="0056560E">
              <w:rPr>
                <w:noProof/>
                <w:webHidden/>
              </w:rPr>
              <w:t>16</w:t>
            </w:r>
            <w:r w:rsidR="0056560E">
              <w:rPr>
                <w:noProof/>
                <w:webHidden/>
              </w:rPr>
              <w:fldChar w:fldCharType="end"/>
            </w:r>
          </w:hyperlink>
        </w:p>
        <w:p w14:paraId="45A6EABD" w14:textId="77777777" w:rsidR="0056560E" w:rsidRDefault="006D218A">
          <w:pPr>
            <w:pStyle w:val="TOC3"/>
            <w:tabs>
              <w:tab w:val="right" w:leader="dot" w:pos="9980"/>
            </w:tabs>
            <w:rPr>
              <w:rFonts w:asciiTheme="minorHAnsi" w:hAnsiTheme="minorHAnsi"/>
              <w:noProof/>
              <w:sz w:val="22"/>
              <w:lang w:val="en-US"/>
            </w:rPr>
          </w:pPr>
          <w:hyperlink w:anchor="_Toc18488409" w:history="1">
            <w:r w:rsidR="0056560E" w:rsidRPr="002E376F">
              <w:rPr>
                <w:rStyle w:val="Hyperlink"/>
                <w:noProof/>
                <w:lang w:val="de-DE"/>
              </w:rPr>
              <w:t>2.2.3 Der Segmentspezifikationsoperator</w:t>
            </w:r>
            <w:r w:rsidR="0056560E">
              <w:rPr>
                <w:noProof/>
                <w:webHidden/>
              </w:rPr>
              <w:tab/>
            </w:r>
            <w:r w:rsidR="0056560E">
              <w:rPr>
                <w:noProof/>
                <w:webHidden/>
              </w:rPr>
              <w:fldChar w:fldCharType="begin"/>
            </w:r>
            <w:r w:rsidR="0056560E">
              <w:rPr>
                <w:noProof/>
                <w:webHidden/>
              </w:rPr>
              <w:instrText xml:space="preserve"> PAGEREF _Toc18488409 \h </w:instrText>
            </w:r>
            <w:r w:rsidR="0056560E">
              <w:rPr>
                <w:noProof/>
                <w:webHidden/>
              </w:rPr>
            </w:r>
            <w:r w:rsidR="0056560E">
              <w:rPr>
                <w:noProof/>
                <w:webHidden/>
              </w:rPr>
              <w:fldChar w:fldCharType="separate"/>
            </w:r>
            <w:r w:rsidR="0056560E">
              <w:rPr>
                <w:noProof/>
                <w:webHidden/>
              </w:rPr>
              <w:t>16</w:t>
            </w:r>
            <w:r w:rsidR="0056560E">
              <w:rPr>
                <w:noProof/>
                <w:webHidden/>
              </w:rPr>
              <w:fldChar w:fldCharType="end"/>
            </w:r>
          </w:hyperlink>
        </w:p>
        <w:p w14:paraId="2F882C54" w14:textId="77777777" w:rsidR="0056560E" w:rsidRDefault="006D218A">
          <w:pPr>
            <w:pStyle w:val="TOC3"/>
            <w:tabs>
              <w:tab w:val="right" w:leader="dot" w:pos="9980"/>
            </w:tabs>
            <w:rPr>
              <w:rFonts w:asciiTheme="minorHAnsi" w:hAnsiTheme="minorHAnsi"/>
              <w:noProof/>
              <w:sz w:val="22"/>
              <w:lang w:val="en-US"/>
            </w:rPr>
          </w:pPr>
          <w:hyperlink w:anchor="_Toc18488410" w:history="1">
            <w:r w:rsidR="0056560E" w:rsidRPr="002E376F">
              <w:rPr>
                <w:rStyle w:val="Hyperlink"/>
                <w:noProof/>
              </w:rPr>
              <w:t>2.2.4 Operatori de tip</w:t>
            </w:r>
            <w:r w:rsidR="0056560E">
              <w:rPr>
                <w:noProof/>
                <w:webHidden/>
              </w:rPr>
              <w:tab/>
            </w:r>
            <w:r w:rsidR="0056560E">
              <w:rPr>
                <w:noProof/>
                <w:webHidden/>
              </w:rPr>
              <w:fldChar w:fldCharType="begin"/>
            </w:r>
            <w:r w:rsidR="0056560E">
              <w:rPr>
                <w:noProof/>
                <w:webHidden/>
              </w:rPr>
              <w:instrText xml:space="preserve"> PAGEREF _Toc18488410 \h </w:instrText>
            </w:r>
            <w:r w:rsidR="0056560E">
              <w:rPr>
                <w:noProof/>
                <w:webHidden/>
              </w:rPr>
            </w:r>
            <w:r w:rsidR="0056560E">
              <w:rPr>
                <w:noProof/>
                <w:webHidden/>
              </w:rPr>
              <w:fldChar w:fldCharType="separate"/>
            </w:r>
            <w:r w:rsidR="0056560E">
              <w:rPr>
                <w:noProof/>
                <w:webHidden/>
              </w:rPr>
              <w:t>16</w:t>
            </w:r>
            <w:r w:rsidR="0056560E">
              <w:rPr>
                <w:noProof/>
                <w:webHidden/>
              </w:rPr>
              <w:fldChar w:fldCharType="end"/>
            </w:r>
          </w:hyperlink>
        </w:p>
        <w:p w14:paraId="161959ED" w14:textId="77777777" w:rsidR="0056560E" w:rsidRDefault="006D218A">
          <w:pPr>
            <w:pStyle w:val="TOC3"/>
            <w:tabs>
              <w:tab w:val="right" w:leader="dot" w:pos="9980"/>
            </w:tabs>
            <w:rPr>
              <w:rFonts w:asciiTheme="minorHAnsi" w:hAnsiTheme="minorHAnsi"/>
              <w:noProof/>
              <w:sz w:val="22"/>
              <w:lang w:val="en-US"/>
            </w:rPr>
          </w:pPr>
          <w:hyperlink w:anchor="_Toc18488411" w:history="1">
            <w:r w:rsidR="0056560E" w:rsidRPr="002E376F">
              <w:rPr>
                <w:rStyle w:val="Hyperlink"/>
                <w:noProof/>
                <w:lang w:val="de-DE"/>
              </w:rPr>
              <w:t>2.2.4 Typoperatoren</w:t>
            </w:r>
            <w:r w:rsidR="0056560E">
              <w:rPr>
                <w:noProof/>
                <w:webHidden/>
              </w:rPr>
              <w:tab/>
            </w:r>
            <w:r w:rsidR="0056560E">
              <w:rPr>
                <w:noProof/>
                <w:webHidden/>
              </w:rPr>
              <w:fldChar w:fldCharType="begin"/>
            </w:r>
            <w:r w:rsidR="0056560E">
              <w:rPr>
                <w:noProof/>
                <w:webHidden/>
              </w:rPr>
              <w:instrText xml:space="preserve"> PAGEREF _Toc18488411 \h </w:instrText>
            </w:r>
            <w:r w:rsidR="0056560E">
              <w:rPr>
                <w:noProof/>
                <w:webHidden/>
              </w:rPr>
            </w:r>
            <w:r w:rsidR="0056560E">
              <w:rPr>
                <w:noProof/>
                <w:webHidden/>
              </w:rPr>
              <w:fldChar w:fldCharType="separate"/>
            </w:r>
            <w:r w:rsidR="0056560E">
              <w:rPr>
                <w:noProof/>
                <w:webHidden/>
              </w:rPr>
              <w:t>16</w:t>
            </w:r>
            <w:r w:rsidR="0056560E">
              <w:rPr>
                <w:noProof/>
                <w:webHidden/>
              </w:rPr>
              <w:fldChar w:fldCharType="end"/>
            </w:r>
          </w:hyperlink>
        </w:p>
        <w:p w14:paraId="659B908B" w14:textId="77777777" w:rsidR="0056560E" w:rsidRDefault="006D218A">
          <w:pPr>
            <w:pStyle w:val="TOC1"/>
            <w:tabs>
              <w:tab w:val="right" w:leader="dot" w:pos="9980"/>
            </w:tabs>
            <w:rPr>
              <w:rFonts w:asciiTheme="minorHAnsi" w:eastAsiaTheme="minorEastAsia" w:hAnsiTheme="minorHAnsi"/>
              <w:noProof/>
              <w:sz w:val="22"/>
              <w:lang w:val="en-US"/>
            </w:rPr>
          </w:pPr>
          <w:hyperlink w:anchor="_Toc18488412" w:history="1">
            <w:r w:rsidR="0056560E" w:rsidRPr="002E376F">
              <w:rPr>
                <w:rStyle w:val="Hyperlink"/>
                <w:noProof/>
              </w:rPr>
              <w:t>3. Directive</w:t>
            </w:r>
            <w:r w:rsidR="0056560E">
              <w:rPr>
                <w:noProof/>
                <w:webHidden/>
              </w:rPr>
              <w:tab/>
            </w:r>
            <w:r w:rsidR="0056560E">
              <w:rPr>
                <w:noProof/>
                <w:webHidden/>
              </w:rPr>
              <w:fldChar w:fldCharType="begin"/>
            </w:r>
            <w:r w:rsidR="0056560E">
              <w:rPr>
                <w:noProof/>
                <w:webHidden/>
              </w:rPr>
              <w:instrText xml:space="preserve"> PAGEREF _Toc18488412 \h </w:instrText>
            </w:r>
            <w:r w:rsidR="0056560E">
              <w:rPr>
                <w:noProof/>
                <w:webHidden/>
              </w:rPr>
            </w:r>
            <w:r w:rsidR="0056560E">
              <w:rPr>
                <w:noProof/>
                <w:webHidden/>
              </w:rPr>
              <w:fldChar w:fldCharType="separate"/>
            </w:r>
            <w:r w:rsidR="0056560E">
              <w:rPr>
                <w:noProof/>
                <w:webHidden/>
              </w:rPr>
              <w:t>18</w:t>
            </w:r>
            <w:r w:rsidR="0056560E">
              <w:rPr>
                <w:noProof/>
                <w:webHidden/>
              </w:rPr>
              <w:fldChar w:fldCharType="end"/>
            </w:r>
          </w:hyperlink>
        </w:p>
        <w:p w14:paraId="1C050E39" w14:textId="77777777" w:rsidR="0056560E" w:rsidRDefault="006D218A">
          <w:pPr>
            <w:pStyle w:val="TOC1"/>
            <w:tabs>
              <w:tab w:val="right" w:leader="dot" w:pos="9980"/>
            </w:tabs>
            <w:rPr>
              <w:rFonts w:asciiTheme="minorHAnsi" w:eastAsiaTheme="minorEastAsia" w:hAnsiTheme="minorHAnsi"/>
              <w:noProof/>
              <w:sz w:val="22"/>
              <w:lang w:val="en-US"/>
            </w:rPr>
          </w:pPr>
          <w:hyperlink w:anchor="_Toc18488413" w:history="1">
            <w:r w:rsidR="0056560E" w:rsidRPr="002E376F">
              <w:rPr>
                <w:rStyle w:val="Hyperlink"/>
                <w:noProof/>
                <w:lang w:val="de-DE"/>
              </w:rPr>
              <w:t>3. Anweisungen</w:t>
            </w:r>
            <w:r w:rsidR="0056560E">
              <w:rPr>
                <w:noProof/>
                <w:webHidden/>
              </w:rPr>
              <w:tab/>
            </w:r>
            <w:r w:rsidR="0056560E">
              <w:rPr>
                <w:noProof/>
                <w:webHidden/>
              </w:rPr>
              <w:fldChar w:fldCharType="begin"/>
            </w:r>
            <w:r w:rsidR="0056560E">
              <w:rPr>
                <w:noProof/>
                <w:webHidden/>
              </w:rPr>
              <w:instrText xml:space="preserve"> PAGEREF _Toc18488413 \h </w:instrText>
            </w:r>
            <w:r w:rsidR="0056560E">
              <w:rPr>
                <w:noProof/>
                <w:webHidden/>
              </w:rPr>
            </w:r>
            <w:r w:rsidR="0056560E">
              <w:rPr>
                <w:noProof/>
                <w:webHidden/>
              </w:rPr>
              <w:fldChar w:fldCharType="separate"/>
            </w:r>
            <w:r w:rsidR="0056560E">
              <w:rPr>
                <w:noProof/>
                <w:webHidden/>
              </w:rPr>
              <w:t>18</w:t>
            </w:r>
            <w:r w:rsidR="0056560E">
              <w:rPr>
                <w:noProof/>
                <w:webHidden/>
              </w:rPr>
              <w:fldChar w:fldCharType="end"/>
            </w:r>
          </w:hyperlink>
        </w:p>
        <w:p w14:paraId="08FF5F80"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14" w:history="1">
            <w:r w:rsidR="0056560E" w:rsidRPr="002E376F">
              <w:rPr>
                <w:rStyle w:val="Hyperlink"/>
                <w:noProof/>
              </w:rPr>
              <w:t>3.1 Directiva SEGMENT</w:t>
            </w:r>
            <w:r w:rsidR="0056560E">
              <w:rPr>
                <w:noProof/>
                <w:webHidden/>
              </w:rPr>
              <w:tab/>
            </w:r>
            <w:r w:rsidR="0056560E">
              <w:rPr>
                <w:noProof/>
                <w:webHidden/>
              </w:rPr>
              <w:fldChar w:fldCharType="begin"/>
            </w:r>
            <w:r w:rsidR="0056560E">
              <w:rPr>
                <w:noProof/>
                <w:webHidden/>
              </w:rPr>
              <w:instrText xml:space="preserve"> PAGEREF _Toc18488414 \h </w:instrText>
            </w:r>
            <w:r w:rsidR="0056560E">
              <w:rPr>
                <w:noProof/>
                <w:webHidden/>
              </w:rPr>
            </w:r>
            <w:r w:rsidR="0056560E">
              <w:rPr>
                <w:noProof/>
                <w:webHidden/>
              </w:rPr>
              <w:fldChar w:fldCharType="separate"/>
            </w:r>
            <w:r w:rsidR="0056560E">
              <w:rPr>
                <w:noProof/>
                <w:webHidden/>
              </w:rPr>
              <w:t>18</w:t>
            </w:r>
            <w:r w:rsidR="0056560E">
              <w:rPr>
                <w:noProof/>
                <w:webHidden/>
              </w:rPr>
              <w:fldChar w:fldCharType="end"/>
            </w:r>
          </w:hyperlink>
        </w:p>
        <w:p w14:paraId="47FF6D38"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15" w:history="1">
            <w:r w:rsidR="0056560E" w:rsidRPr="002E376F">
              <w:rPr>
                <w:rStyle w:val="Hyperlink"/>
                <w:noProof/>
              </w:rPr>
              <w:t>3.1 Die SEGMENT-Anweisung</w:t>
            </w:r>
            <w:r w:rsidR="0056560E">
              <w:rPr>
                <w:noProof/>
                <w:webHidden/>
              </w:rPr>
              <w:tab/>
            </w:r>
            <w:r w:rsidR="0056560E">
              <w:rPr>
                <w:noProof/>
                <w:webHidden/>
              </w:rPr>
              <w:fldChar w:fldCharType="begin"/>
            </w:r>
            <w:r w:rsidR="0056560E">
              <w:rPr>
                <w:noProof/>
                <w:webHidden/>
              </w:rPr>
              <w:instrText xml:space="preserve"> PAGEREF _Toc18488415 \h </w:instrText>
            </w:r>
            <w:r w:rsidR="0056560E">
              <w:rPr>
                <w:noProof/>
                <w:webHidden/>
              </w:rPr>
            </w:r>
            <w:r w:rsidR="0056560E">
              <w:rPr>
                <w:noProof/>
                <w:webHidden/>
              </w:rPr>
              <w:fldChar w:fldCharType="separate"/>
            </w:r>
            <w:r w:rsidR="0056560E">
              <w:rPr>
                <w:noProof/>
                <w:webHidden/>
              </w:rPr>
              <w:t>18</w:t>
            </w:r>
            <w:r w:rsidR="0056560E">
              <w:rPr>
                <w:noProof/>
                <w:webHidden/>
              </w:rPr>
              <w:fldChar w:fldCharType="end"/>
            </w:r>
          </w:hyperlink>
        </w:p>
        <w:p w14:paraId="2D0DCE45"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16" w:history="1">
            <w:r w:rsidR="0056560E" w:rsidRPr="002E376F">
              <w:rPr>
                <w:rStyle w:val="Hyperlink"/>
                <w:noProof/>
              </w:rPr>
              <w:t>3.2 Directiva ASSUME</w:t>
            </w:r>
            <w:r w:rsidR="0056560E">
              <w:rPr>
                <w:noProof/>
                <w:webHidden/>
              </w:rPr>
              <w:tab/>
            </w:r>
            <w:r w:rsidR="0056560E">
              <w:rPr>
                <w:noProof/>
                <w:webHidden/>
              </w:rPr>
              <w:fldChar w:fldCharType="begin"/>
            </w:r>
            <w:r w:rsidR="0056560E">
              <w:rPr>
                <w:noProof/>
                <w:webHidden/>
              </w:rPr>
              <w:instrText xml:space="preserve"> PAGEREF _Toc18488416 \h </w:instrText>
            </w:r>
            <w:r w:rsidR="0056560E">
              <w:rPr>
                <w:noProof/>
                <w:webHidden/>
              </w:rPr>
            </w:r>
            <w:r w:rsidR="0056560E">
              <w:rPr>
                <w:noProof/>
                <w:webHidden/>
              </w:rPr>
              <w:fldChar w:fldCharType="separate"/>
            </w:r>
            <w:r w:rsidR="0056560E">
              <w:rPr>
                <w:noProof/>
                <w:webHidden/>
              </w:rPr>
              <w:t>20</w:t>
            </w:r>
            <w:r w:rsidR="0056560E">
              <w:rPr>
                <w:noProof/>
                <w:webHidden/>
              </w:rPr>
              <w:fldChar w:fldCharType="end"/>
            </w:r>
          </w:hyperlink>
        </w:p>
        <w:p w14:paraId="05AEE724"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17" w:history="1">
            <w:r w:rsidR="0056560E" w:rsidRPr="002E376F">
              <w:rPr>
                <w:rStyle w:val="Hyperlink"/>
                <w:noProof/>
              </w:rPr>
              <w:t>3.2 Die ASSUME-Anweisung</w:t>
            </w:r>
            <w:r w:rsidR="0056560E">
              <w:rPr>
                <w:noProof/>
                <w:webHidden/>
              </w:rPr>
              <w:tab/>
            </w:r>
            <w:r w:rsidR="0056560E">
              <w:rPr>
                <w:noProof/>
                <w:webHidden/>
              </w:rPr>
              <w:fldChar w:fldCharType="begin"/>
            </w:r>
            <w:r w:rsidR="0056560E">
              <w:rPr>
                <w:noProof/>
                <w:webHidden/>
              </w:rPr>
              <w:instrText xml:space="preserve"> PAGEREF _Toc18488417 \h </w:instrText>
            </w:r>
            <w:r w:rsidR="0056560E">
              <w:rPr>
                <w:noProof/>
                <w:webHidden/>
              </w:rPr>
            </w:r>
            <w:r w:rsidR="0056560E">
              <w:rPr>
                <w:noProof/>
                <w:webHidden/>
              </w:rPr>
              <w:fldChar w:fldCharType="separate"/>
            </w:r>
            <w:r w:rsidR="0056560E">
              <w:rPr>
                <w:noProof/>
                <w:webHidden/>
              </w:rPr>
              <w:t>20</w:t>
            </w:r>
            <w:r w:rsidR="0056560E">
              <w:rPr>
                <w:noProof/>
                <w:webHidden/>
              </w:rPr>
              <w:fldChar w:fldCharType="end"/>
            </w:r>
          </w:hyperlink>
        </w:p>
        <w:p w14:paraId="21E5FACA"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18" w:history="1">
            <w:r w:rsidR="0056560E" w:rsidRPr="002E376F">
              <w:rPr>
                <w:rStyle w:val="Hyperlink"/>
                <w:noProof/>
              </w:rPr>
              <w:t>3.3 Directive pentru definirea datelor</w:t>
            </w:r>
            <w:r w:rsidR="0056560E">
              <w:rPr>
                <w:noProof/>
                <w:webHidden/>
              </w:rPr>
              <w:tab/>
            </w:r>
            <w:r w:rsidR="0056560E">
              <w:rPr>
                <w:noProof/>
                <w:webHidden/>
              </w:rPr>
              <w:fldChar w:fldCharType="begin"/>
            </w:r>
            <w:r w:rsidR="0056560E">
              <w:rPr>
                <w:noProof/>
                <w:webHidden/>
              </w:rPr>
              <w:instrText xml:space="preserve"> PAGEREF _Toc18488418 \h </w:instrText>
            </w:r>
            <w:r w:rsidR="0056560E">
              <w:rPr>
                <w:noProof/>
                <w:webHidden/>
              </w:rPr>
            </w:r>
            <w:r w:rsidR="0056560E">
              <w:rPr>
                <w:noProof/>
                <w:webHidden/>
              </w:rPr>
              <w:fldChar w:fldCharType="separate"/>
            </w:r>
            <w:r w:rsidR="0056560E">
              <w:rPr>
                <w:noProof/>
                <w:webHidden/>
              </w:rPr>
              <w:t>22</w:t>
            </w:r>
            <w:r w:rsidR="0056560E">
              <w:rPr>
                <w:noProof/>
                <w:webHidden/>
              </w:rPr>
              <w:fldChar w:fldCharType="end"/>
            </w:r>
          </w:hyperlink>
        </w:p>
        <w:p w14:paraId="0ED2DF64"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19" w:history="1">
            <w:r w:rsidR="0056560E" w:rsidRPr="002E376F">
              <w:rPr>
                <w:rStyle w:val="Hyperlink"/>
                <w:rFonts w:cs="Times New Roman"/>
                <w:noProof/>
              </w:rPr>
              <w:t xml:space="preserve">3.3 </w:t>
            </w:r>
            <w:r w:rsidR="0056560E" w:rsidRPr="002E376F">
              <w:rPr>
                <w:rStyle w:val="Hyperlink"/>
                <w:noProof/>
              </w:rPr>
              <w:t>Anweisungen</w:t>
            </w:r>
            <w:r w:rsidR="0056560E" w:rsidRPr="002E376F">
              <w:rPr>
                <w:rStyle w:val="Hyperlink"/>
                <w:rFonts w:cs="Times New Roman"/>
                <w:noProof/>
              </w:rPr>
              <w:t xml:space="preserve"> zur Datendefinition</w:t>
            </w:r>
            <w:r w:rsidR="0056560E">
              <w:rPr>
                <w:noProof/>
                <w:webHidden/>
              </w:rPr>
              <w:tab/>
            </w:r>
            <w:r w:rsidR="0056560E">
              <w:rPr>
                <w:noProof/>
                <w:webHidden/>
              </w:rPr>
              <w:fldChar w:fldCharType="begin"/>
            </w:r>
            <w:r w:rsidR="0056560E">
              <w:rPr>
                <w:noProof/>
                <w:webHidden/>
              </w:rPr>
              <w:instrText xml:space="preserve"> PAGEREF _Toc18488419 \h </w:instrText>
            </w:r>
            <w:r w:rsidR="0056560E">
              <w:rPr>
                <w:noProof/>
                <w:webHidden/>
              </w:rPr>
            </w:r>
            <w:r w:rsidR="0056560E">
              <w:rPr>
                <w:noProof/>
                <w:webHidden/>
              </w:rPr>
              <w:fldChar w:fldCharType="separate"/>
            </w:r>
            <w:r w:rsidR="0056560E">
              <w:rPr>
                <w:noProof/>
                <w:webHidden/>
              </w:rPr>
              <w:t>22</w:t>
            </w:r>
            <w:r w:rsidR="0056560E">
              <w:rPr>
                <w:noProof/>
                <w:webHidden/>
              </w:rPr>
              <w:fldChar w:fldCharType="end"/>
            </w:r>
          </w:hyperlink>
        </w:p>
        <w:p w14:paraId="4AD0C828"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20" w:history="1">
            <w:r w:rsidR="0056560E" w:rsidRPr="002E376F">
              <w:rPr>
                <w:rStyle w:val="Hyperlink"/>
                <w:noProof/>
              </w:rPr>
              <w:t>3.4 Directiva EQU</w:t>
            </w:r>
            <w:r w:rsidR="0056560E">
              <w:rPr>
                <w:noProof/>
                <w:webHidden/>
              </w:rPr>
              <w:tab/>
            </w:r>
            <w:r w:rsidR="0056560E">
              <w:rPr>
                <w:noProof/>
                <w:webHidden/>
              </w:rPr>
              <w:fldChar w:fldCharType="begin"/>
            </w:r>
            <w:r w:rsidR="0056560E">
              <w:rPr>
                <w:noProof/>
                <w:webHidden/>
              </w:rPr>
              <w:instrText xml:space="preserve"> PAGEREF _Toc18488420 \h </w:instrText>
            </w:r>
            <w:r w:rsidR="0056560E">
              <w:rPr>
                <w:noProof/>
                <w:webHidden/>
              </w:rPr>
            </w:r>
            <w:r w:rsidR="0056560E">
              <w:rPr>
                <w:noProof/>
                <w:webHidden/>
              </w:rPr>
              <w:fldChar w:fldCharType="separate"/>
            </w:r>
            <w:r w:rsidR="0056560E">
              <w:rPr>
                <w:noProof/>
                <w:webHidden/>
              </w:rPr>
              <w:t>25</w:t>
            </w:r>
            <w:r w:rsidR="0056560E">
              <w:rPr>
                <w:noProof/>
                <w:webHidden/>
              </w:rPr>
              <w:fldChar w:fldCharType="end"/>
            </w:r>
          </w:hyperlink>
        </w:p>
        <w:p w14:paraId="469B95A6"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21" w:history="1">
            <w:r w:rsidR="0056560E" w:rsidRPr="002E376F">
              <w:rPr>
                <w:rStyle w:val="Hyperlink"/>
                <w:rFonts w:cs="Times New Roman"/>
                <w:noProof/>
              </w:rPr>
              <w:t xml:space="preserve">3.4 </w:t>
            </w:r>
            <w:r w:rsidR="0056560E" w:rsidRPr="002E376F">
              <w:rPr>
                <w:rStyle w:val="Hyperlink"/>
                <w:noProof/>
              </w:rPr>
              <w:t xml:space="preserve">Die </w:t>
            </w:r>
            <w:r w:rsidR="0056560E" w:rsidRPr="002E376F">
              <w:rPr>
                <w:rStyle w:val="Hyperlink"/>
                <w:rFonts w:cs="Times New Roman"/>
                <w:noProof/>
              </w:rPr>
              <w:t>EQU-</w:t>
            </w:r>
            <w:r w:rsidR="0056560E" w:rsidRPr="002E376F">
              <w:rPr>
                <w:rStyle w:val="Hyperlink"/>
                <w:noProof/>
              </w:rPr>
              <w:t>Anweisung</w:t>
            </w:r>
            <w:r w:rsidR="0056560E">
              <w:rPr>
                <w:noProof/>
                <w:webHidden/>
              </w:rPr>
              <w:tab/>
            </w:r>
            <w:r w:rsidR="0056560E">
              <w:rPr>
                <w:noProof/>
                <w:webHidden/>
              </w:rPr>
              <w:fldChar w:fldCharType="begin"/>
            </w:r>
            <w:r w:rsidR="0056560E">
              <w:rPr>
                <w:noProof/>
                <w:webHidden/>
              </w:rPr>
              <w:instrText xml:space="preserve"> PAGEREF _Toc18488421 \h </w:instrText>
            </w:r>
            <w:r w:rsidR="0056560E">
              <w:rPr>
                <w:noProof/>
                <w:webHidden/>
              </w:rPr>
            </w:r>
            <w:r w:rsidR="0056560E">
              <w:rPr>
                <w:noProof/>
                <w:webHidden/>
              </w:rPr>
              <w:fldChar w:fldCharType="separate"/>
            </w:r>
            <w:r w:rsidR="0056560E">
              <w:rPr>
                <w:noProof/>
                <w:webHidden/>
              </w:rPr>
              <w:t>25</w:t>
            </w:r>
            <w:r w:rsidR="0056560E">
              <w:rPr>
                <w:noProof/>
                <w:webHidden/>
              </w:rPr>
              <w:fldChar w:fldCharType="end"/>
            </w:r>
          </w:hyperlink>
        </w:p>
        <w:p w14:paraId="59C8E974"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22" w:history="1">
            <w:r w:rsidR="0056560E" w:rsidRPr="002E376F">
              <w:rPr>
                <w:rStyle w:val="Hyperlink"/>
                <w:noProof/>
              </w:rPr>
              <w:t>3.5 Directivele LABEL şi PROC</w:t>
            </w:r>
            <w:r w:rsidR="0056560E">
              <w:rPr>
                <w:noProof/>
                <w:webHidden/>
              </w:rPr>
              <w:tab/>
            </w:r>
            <w:r w:rsidR="0056560E">
              <w:rPr>
                <w:noProof/>
                <w:webHidden/>
              </w:rPr>
              <w:fldChar w:fldCharType="begin"/>
            </w:r>
            <w:r w:rsidR="0056560E">
              <w:rPr>
                <w:noProof/>
                <w:webHidden/>
              </w:rPr>
              <w:instrText xml:space="preserve"> PAGEREF _Toc18488422 \h </w:instrText>
            </w:r>
            <w:r w:rsidR="0056560E">
              <w:rPr>
                <w:noProof/>
                <w:webHidden/>
              </w:rPr>
            </w:r>
            <w:r w:rsidR="0056560E">
              <w:rPr>
                <w:noProof/>
                <w:webHidden/>
              </w:rPr>
              <w:fldChar w:fldCharType="separate"/>
            </w:r>
            <w:r w:rsidR="0056560E">
              <w:rPr>
                <w:noProof/>
                <w:webHidden/>
              </w:rPr>
              <w:t>26</w:t>
            </w:r>
            <w:r w:rsidR="0056560E">
              <w:rPr>
                <w:noProof/>
                <w:webHidden/>
              </w:rPr>
              <w:fldChar w:fldCharType="end"/>
            </w:r>
          </w:hyperlink>
        </w:p>
        <w:p w14:paraId="0BB0F36A"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23" w:history="1">
            <w:r w:rsidR="0056560E" w:rsidRPr="002E376F">
              <w:rPr>
                <w:rStyle w:val="Hyperlink"/>
                <w:noProof/>
              </w:rPr>
              <w:t>3.5 LABEL- und PROC- Anweisungen</w:t>
            </w:r>
            <w:r w:rsidR="0056560E">
              <w:rPr>
                <w:noProof/>
                <w:webHidden/>
              </w:rPr>
              <w:tab/>
            </w:r>
            <w:r w:rsidR="0056560E">
              <w:rPr>
                <w:noProof/>
                <w:webHidden/>
              </w:rPr>
              <w:fldChar w:fldCharType="begin"/>
            </w:r>
            <w:r w:rsidR="0056560E">
              <w:rPr>
                <w:noProof/>
                <w:webHidden/>
              </w:rPr>
              <w:instrText xml:space="preserve"> PAGEREF _Toc18488423 \h </w:instrText>
            </w:r>
            <w:r w:rsidR="0056560E">
              <w:rPr>
                <w:noProof/>
                <w:webHidden/>
              </w:rPr>
            </w:r>
            <w:r w:rsidR="0056560E">
              <w:rPr>
                <w:noProof/>
                <w:webHidden/>
              </w:rPr>
              <w:fldChar w:fldCharType="separate"/>
            </w:r>
            <w:r w:rsidR="0056560E">
              <w:rPr>
                <w:noProof/>
                <w:webHidden/>
              </w:rPr>
              <w:t>26</w:t>
            </w:r>
            <w:r w:rsidR="0056560E">
              <w:rPr>
                <w:noProof/>
                <w:webHidden/>
              </w:rPr>
              <w:fldChar w:fldCharType="end"/>
            </w:r>
          </w:hyperlink>
        </w:p>
        <w:p w14:paraId="1E76EF0B"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24" w:history="1">
            <w:r w:rsidR="0056560E" w:rsidRPr="002E376F">
              <w:rPr>
                <w:rStyle w:val="Hyperlink"/>
                <w:noProof/>
              </w:rPr>
              <w:t>3.6 Blocuri repetitive</w:t>
            </w:r>
            <w:r w:rsidR="0056560E">
              <w:rPr>
                <w:noProof/>
                <w:webHidden/>
              </w:rPr>
              <w:tab/>
            </w:r>
            <w:r w:rsidR="0056560E">
              <w:rPr>
                <w:noProof/>
                <w:webHidden/>
              </w:rPr>
              <w:fldChar w:fldCharType="begin"/>
            </w:r>
            <w:r w:rsidR="0056560E">
              <w:rPr>
                <w:noProof/>
                <w:webHidden/>
              </w:rPr>
              <w:instrText xml:space="preserve"> PAGEREF _Toc18488424 \h </w:instrText>
            </w:r>
            <w:r w:rsidR="0056560E">
              <w:rPr>
                <w:noProof/>
                <w:webHidden/>
              </w:rPr>
            </w:r>
            <w:r w:rsidR="0056560E">
              <w:rPr>
                <w:noProof/>
                <w:webHidden/>
              </w:rPr>
              <w:fldChar w:fldCharType="separate"/>
            </w:r>
            <w:r w:rsidR="0056560E">
              <w:rPr>
                <w:noProof/>
                <w:webHidden/>
              </w:rPr>
              <w:t>28</w:t>
            </w:r>
            <w:r w:rsidR="0056560E">
              <w:rPr>
                <w:noProof/>
                <w:webHidden/>
              </w:rPr>
              <w:fldChar w:fldCharType="end"/>
            </w:r>
          </w:hyperlink>
        </w:p>
        <w:p w14:paraId="53BD420D"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25" w:history="1">
            <w:r w:rsidR="0056560E" w:rsidRPr="002E376F">
              <w:rPr>
                <w:rStyle w:val="Hyperlink"/>
                <w:noProof/>
                <w:lang w:val="de-DE"/>
              </w:rPr>
              <w:t>3.6 Wiederholungsblöcke</w:t>
            </w:r>
            <w:r w:rsidR="0056560E">
              <w:rPr>
                <w:noProof/>
                <w:webHidden/>
              </w:rPr>
              <w:tab/>
            </w:r>
            <w:r w:rsidR="0056560E">
              <w:rPr>
                <w:noProof/>
                <w:webHidden/>
              </w:rPr>
              <w:fldChar w:fldCharType="begin"/>
            </w:r>
            <w:r w:rsidR="0056560E">
              <w:rPr>
                <w:noProof/>
                <w:webHidden/>
              </w:rPr>
              <w:instrText xml:space="preserve"> PAGEREF _Toc18488425 \h </w:instrText>
            </w:r>
            <w:r w:rsidR="0056560E">
              <w:rPr>
                <w:noProof/>
                <w:webHidden/>
              </w:rPr>
            </w:r>
            <w:r w:rsidR="0056560E">
              <w:rPr>
                <w:noProof/>
                <w:webHidden/>
              </w:rPr>
              <w:fldChar w:fldCharType="separate"/>
            </w:r>
            <w:r w:rsidR="0056560E">
              <w:rPr>
                <w:noProof/>
                <w:webHidden/>
              </w:rPr>
              <w:t>28</w:t>
            </w:r>
            <w:r w:rsidR="0056560E">
              <w:rPr>
                <w:noProof/>
                <w:webHidden/>
              </w:rPr>
              <w:fldChar w:fldCharType="end"/>
            </w:r>
          </w:hyperlink>
        </w:p>
        <w:p w14:paraId="1E9BCA63"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26" w:history="1">
            <w:r w:rsidR="0056560E" w:rsidRPr="002E376F">
              <w:rPr>
                <w:rStyle w:val="Hyperlink"/>
                <w:noProof/>
              </w:rPr>
              <w:t>3.7 Directiva INCLUDE</w:t>
            </w:r>
            <w:r w:rsidR="0056560E">
              <w:rPr>
                <w:noProof/>
                <w:webHidden/>
              </w:rPr>
              <w:tab/>
            </w:r>
            <w:r w:rsidR="0056560E">
              <w:rPr>
                <w:noProof/>
                <w:webHidden/>
              </w:rPr>
              <w:fldChar w:fldCharType="begin"/>
            </w:r>
            <w:r w:rsidR="0056560E">
              <w:rPr>
                <w:noProof/>
                <w:webHidden/>
              </w:rPr>
              <w:instrText xml:space="preserve"> PAGEREF _Toc18488426 \h </w:instrText>
            </w:r>
            <w:r w:rsidR="0056560E">
              <w:rPr>
                <w:noProof/>
                <w:webHidden/>
              </w:rPr>
            </w:r>
            <w:r w:rsidR="0056560E">
              <w:rPr>
                <w:noProof/>
                <w:webHidden/>
              </w:rPr>
              <w:fldChar w:fldCharType="separate"/>
            </w:r>
            <w:r w:rsidR="0056560E">
              <w:rPr>
                <w:noProof/>
                <w:webHidden/>
              </w:rPr>
              <w:t>30</w:t>
            </w:r>
            <w:r w:rsidR="0056560E">
              <w:rPr>
                <w:noProof/>
                <w:webHidden/>
              </w:rPr>
              <w:fldChar w:fldCharType="end"/>
            </w:r>
          </w:hyperlink>
        </w:p>
        <w:p w14:paraId="59AFED63"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27" w:history="1">
            <w:r w:rsidR="0056560E" w:rsidRPr="002E376F">
              <w:rPr>
                <w:rStyle w:val="Hyperlink"/>
                <w:noProof/>
              </w:rPr>
              <w:t>3.7 Die INCLUDE-Anweisung</w:t>
            </w:r>
            <w:r w:rsidR="0056560E">
              <w:rPr>
                <w:noProof/>
                <w:webHidden/>
              </w:rPr>
              <w:tab/>
            </w:r>
            <w:r w:rsidR="0056560E">
              <w:rPr>
                <w:noProof/>
                <w:webHidden/>
              </w:rPr>
              <w:fldChar w:fldCharType="begin"/>
            </w:r>
            <w:r w:rsidR="0056560E">
              <w:rPr>
                <w:noProof/>
                <w:webHidden/>
              </w:rPr>
              <w:instrText xml:space="preserve"> PAGEREF _Toc18488427 \h </w:instrText>
            </w:r>
            <w:r w:rsidR="0056560E">
              <w:rPr>
                <w:noProof/>
                <w:webHidden/>
              </w:rPr>
            </w:r>
            <w:r w:rsidR="0056560E">
              <w:rPr>
                <w:noProof/>
                <w:webHidden/>
              </w:rPr>
              <w:fldChar w:fldCharType="separate"/>
            </w:r>
            <w:r w:rsidR="0056560E">
              <w:rPr>
                <w:noProof/>
                <w:webHidden/>
              </w:rPr>
              <w:t>30</w:t>
            </w:r>
            <w:r w:rsidR="0056560E">
              <w:rPr>
                <w:noProof/>
                <w:webHidden/>
              </w:rPr>
              <w:fldChar w:fldCharType="end"/>
            </w:r>
          </w:hyperlink>
        </w:p>
        <w:p w14:paraId="4D32DC5C"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28" w:history="1">
            <w:r w:rsidR="0056560E" w:rsidRPr="002E376F">
              <w:rPr>
                <w:rStyle w:val="Hyperlink"/>
                <w:noProof/>
              </w:rPr>
              <w:t>3.8 Macrouri</w:t>
            </w:r>
            <w:r w:rsidR="0056560E">
              <w:rPr>
                <w:noProof/>
                <w:webHidden/>
              </w:rPr>
              <w:tab/>
            </w:r>
            <w:r w:rsidR="0056560E">
              <w:rPr>
                <w:noProof/>
                <w:webHidden/>
              </w:rPr>
              <w:fldChar w:fldCharType="begin"/>
            </w:r>
            <w:r w:rsidR="0056560E">
              <w:rPr>
                <w:noProof/>
                <w:webHidden/>
              </w:rPr>
              <w:instrText xml:space="preserve"> PAGEREF _Toc18488428 \h </w:instrText>
            </w:r>
            <w:r w:rsidR="0056560E">
              <w:rPr>
                <w:noProof/>
                <w:webHidden/>
              </w:rPr>
            </w:r>
            <w:r w:rsidR="0056560E">
              <w:rPr>
                <w:noProof/>
                <w:webHidden/>
              </w:rPr>
              <w:fldChar w:fldCharType="separate"/>
            </w:r>
            <w:r w:rsidR="0056560E">
              <w:rPr>
                <w:noProof/>
                <w:webHidden/>
              </w:rPr>
              <w:t>31</w:t>
            </w:r>
            <w:r w:rsidR="0056560E">
              <w:rPr>
                <w:noProof/>
                <w:webHidden/>
              </w:rPr>
              <w:fldChar w:fldCharType="end"/>
            </w:r>
          </w:hyperlink>
        </w:p>
        <w:p w14:paraId="333C96C1" w14:textId="77777777" w:rsidR="0056560E" w:rsidRDefault="006D218A">
          <w:pPr>
            <w:pStyle w:val="TOC2"/>
            <w:tabs>
              <w:tab w:val="right" w:leader="dot" w:pos="9980"/>
            </w:tabs>
            <w:rPr>
              <w:rFonts w:asciiTheme="minorHAnsi" w:eastAsiaTheme="minorEastAsia" w:hAnsiTheme="minorHAnsi"/>
              <w:noProof/>
              <w:sz w:val="22"/>
              <w:lang w:val="en-US"/>
            </w:rPr>
          </w:pPr>
          <w:hyperlink w:anchor="_Toc18488429" w:history="1">
            <w:r w:rsidR="0056560E" w:rsidRPr="002E376F">
              <w:rPr>
                <w:rStyle w:val="Hyperlink"/>
                <w:rFonts w:cs="Times New Roman"/>
                <w:noProof/>
              </w:rPr>
              <w:t>3.8 Makros</w:t>
            </w:r>
            <w:r w:rsidR="0056560E">
              <w:rPr>
                <w:noProof/>
                <w:webHidden/>
              </w:rPr>
              <w:tab/>
            </w:r>
            <w:r w:rsidR="0056560E">
              <w:rPr>
                <w:noProof/>
                <w:webHidden/>
              </w:rPr>
              <w:fldChar w:fldCharType="begin"/>
            </w:r>
            <w:r w:rsidR="0056560E">
              <w:rPr>
                <w:noProof/>
                <w:webHidden/>
              </w:rPr>
              <w:instrText xml:space="preserve"> PAGEREF _Toc18488429 \h </w:instrText>
            </w:r>
            <w:r w:rsidR="0056560E">
              <w:rPr>
                <w:noProof/>
                <w:webHidden/>
              </w:rPr>
            </w:r>
            <w:r w:rsidR="0056560E">
              <w:rPr>
                <w:noProof/>
                <w:webHidden/>
              </w:rPr>
              <w:fldChar w:fldCharType="separate"/>
            </w:r>
            <w:r w:rsidR="0056560E">
              <w:rPr>
                <w:noProof/>
                <w:webHidden/>
              </w:rPr>
              <w:t>31</w:t>
            </w:r>
            <w:r w:rsidR="0056560E">
              <w:rPr>
                <w:noProof/>
                <w:webHidden/>
              </w:rPr>
              <w:fldChar w:fldCharType="end"/>
            </w:r>
          </w:hyperlink>
        </w:p>
        <w:p w14:paraId="7D48E12A" w14:textId="64F95F5C" w:rsidR="00472DC9" w:rsidRPr="00460EB3" w:rsidRDefault="00472DC9" w:rsidP="00346009">
          <w:pPr>
            <w:rPr>
              <w:rFonts w:cs="Times New Roman"/>
            </w:rPr>
          </w:pPr>
          <w:r w:rsidRPr="00460EB3">
            <w:rPr>
              <w:rFonts w:cs="Times New Roman"/>
              <w:b/>
              <w:bCs/>
              <w:noProof/>
            </w:rPr>
            <w:fldChar w:fldCharType="end"/>
          </w:r>
        </w:p>
      </w:sdtContent>
    </w:sdt>
    <w:p w14:paraId="6FF30490" w14:textId="77777777" w:rsidR="00B56979" w:rsidRPr="00460EB3" w:rsidRDefault="00B56979" w:rsidP="00346009">
      <w:pPr>
        <w:rPr>
          <w:rFonts w:cs="Times New Roman"/>
        </w:rPr>
      </w:pPr>
    </w:p>
    <w:p w14:paraId="5902EF56" w14:textId="77777777" w:rsidR="002D7930" w:rsidRPr="00460EB3" w:rsidRDefault="002D7930" w:rsidP="00346009">
      <w:pPr>
        <w:rPr>
          <w:rFonts w:cs="Times New Roman"/>
          <w:szCs w:val="24"/>
        </w:rPr>
      </w:pPr>
    </w:p>
    <w:p w14:paraId="60A4AD27" w14:textId="77777777" w:rsidR="00EF25D0" w:rsidRPr="00460EB3" w:rsidRDefault="00EF25D0" w:rsidP="00346009">
      <w:pPr>
        <w:rPr>
          <w:rFonts w:cs="Times New Roman"/>
          <w:szCs w:val="24"/>
        </w:rPr>
      </w:pPr>
      <w:r w:rsidRPr="00460EB3">
        <w:rPr>
          <w:rFonts w:cs="Times New Roman"/>
          <w:szCs w:val="24"/>
        </w:rPr>
        <w:br w:type="page"/>
      </w:r>
    </w:p>
    <w:p w14:paraId="28939520" w14:textId="77777777" w:rsidR="00D153AF" w:rsidRDefault="00D153AF" w:rsidP="00346009">
      <w:pPr>
        <w:pStyle w:val="Caption"/>
        <w:keepNext/>
      </w:pPr>
    </w:p>
    <w:tbl>
      <w:tblPr>
        <w:tblW w:w="9450" w:type="dxa"/>
        <w:jc w:val="center"/>
        <w:tblLayout w:type="fixed"/>
        <w:tblLook w:val="01E0" w:firstRow="1" w:lastRow="1" w:firstColumn="1" w:lastColumn="1" w:noHBand="0" w:noVBand="0"/>
      </w:tblPr>
      <w:tblGrid>
        <w:gridCol w:w="4460"/>
        <w:gridCol w:w="439"/>
        <w:gridCol w:w="4551"/>
      </w:tblGrid>
      <w:tr w:rsidR="00436700" w:rsidRPr="00460EB3" w14:paraId="3B28904B" w14:textId="77777777" w:rsidTr="005B0E27">
        <w:trPr>
          <w:jc w:val="center"/>
        </w:trPr>
        <w:tc>
          <w:tcPr>
            <w:tcW w:w="4460" w:type="dxa"/>
          </w:tcPr>
          <w:p w14:paraId="40CCABF1" w14:textId="77777777" w:rsidR="00436700" w:rsidRPr="00460EB3" w:rsidRDefault="00436700" w:rsidP="00346009">
            <w:pPr>
              <w:pStyle w:val="Heading1"/>
              <w:spacing w:before="0"/>
              <w:rPr>
                <w:rFonts w:ascii="Times New Roman" w:hAnsi="Times New Roman" w:cs="Times New Roman"/>
              </w:rPr>
            </w:pPr>
            <w:bookmarkStart w:id="0" w:name="_Toc12799001"/>
            <w:bookmarkStart w:id="1" w:name="_Toc18488386"/>
            <w:r w:rsidRPr="00460EB3">
              <w:rPr>
                <w:rFonts w:ascii="Times New Roman" w:hAnsi="Times New Roman" w:cs="Times New Roman"/>
              </w:rPr>
              <w:t xml:space="preserve">1. </w:t>
            </w:r>
            <w:bookmarkEnd w:id="0"/>
            <w:r w:rsidR="00DA6EAB" w:rsidRPr="00DA6EAB">
              <w:rPr>
                <w:rFonts w:ascii="Times New Roman" w:hAnsi="Times New Roman" w:cs="Times New Roman"/>
              </w:rPr>
              <w:t>E</w:t>
            </w:r>
            <w:r w:rsidR="00DA6EAB">
              <w:rPr>
                <w:rFonts w:ascii="Times New Roman" w:hAnsi="Times New Roman" w:cs="Times New Roman"/>
              </w:rPr>
              <w:t>lementele  de  bază</w:t>
            </w:r>
            <w:r w:rsidR="00DA6EAB" w:rsidRPr="00DA6EAB">
              <w:rPr>
                <w:rFonts w:ascii="Times New Roman" w:hAnsi="Times New Roman" w:cs="Times New Roman"/>
              </w:rPr>
              <w:t xml:space="preserve"> ale  limbajului  de  asamblare</w:t>
            </w:r>
            <w:bookmarkEnd w:id="1"/>
          </w:p>
          <w:p w14:paraId="06ED02B0" w14:textId="77777777" w:rsidR="00436700" w:rsidRPr="00460EB3" w:rsidRDefault="00436700" w:rsidP="00346009">
            <w:pPr>
              <w:pStyle w:val="Heading1"/>
              <w:spacing w:before="0"/>
              <w:rPr>
                <w:rFonts w:ascii="Times New Roman" w:hAnsi="Times New Roman" w:cs="Times New Roman"/>
              </w:rPr>
            </w:pPr>
          </w:p>
        </w:tc>
        <w:tc>
          <w:tcPr>
            <w:tcW w:w="439" w:type="dxa"/>
          </w:tcPr>
          <w:p w14:paraId="4D8CCE03" w14:textId="77777777" w:rsidR="00436700" w:rsidRPr="00460EB3" w:rsidRDefault="00436700" w:rsidP="00346009">
            <w:pPr>
              <w:pStyle w:val="Heading1"/>
              <w:spacing w:before="0"/>
              <w:rPr>
                <w:rFonts w:ascii="Times New Roman" w:hAnsi="Times New Roman" w:cs="Times New Roman"/>
              </w:rPr>
            </w:pPr>
          </w:p>
        </w:tc>
        <w:tc>
          <w:tcPr>
            <w:tcW w:w="4551" w:type="dxa"/>
          </w:tcPr>
          <w:p w14:paraId="2DC82C25" w14:textId="4D6EE8D1" w:rsidR="00436700" w:rsidRPr="00460EB3" w:rsidRDefault="00436700" w:rsidP="00346009">
            <w:pPr>
              <w:pStyle w:val="Heading1"/>
              <w:spacing w:before="0"/>
              <w:rPr>
                <w:rFonts w:ascii="Times New Roman" w:hAnsi="Times New Roman" w:cs="Times New Roman"/>
              </w:rPr>
            </w:pPr>
            <w:bookmarkStart w:id="2" w:name="_Toc12799002"/>
            <w:bookmarkStart w:id="3" w:name="_Toc18488387"/>
            <w:r w:rsidRPr="00460EB3">
              <w:rPr>
                <w:rFonts w:ascii="Times New Roman" w:hAnsi="Times New Roman" w:cs="Times New Roman"/>
              </w:rPr>
              <w:t xml:space="preserve">1. </w:t>
            </w:r>
            <w:bookmarkEnd w:id="2"/>
            <w:r w:rsidR="00771782">
              <w:rPr>
                <w:rStyle w:val="tlid-translation"/>
                <w:lang w:val="de-DE"/>
              </w:rPr>
              <w:t>Die Grundelemente der Assemblersprache</w:t>
            </w:r>
            <w:bookmarkEnd w:id="3"/>
          </w:p>
          <w:p w14:paraId="73526639" w14:textId="77777777" w:rsidR="00436700" w:rsidRPr="00460EB3" w:rsidRDefault="00436700" w:rsidP="00346009">
            <w:pPr>
              <w:pStyle w:val="Heading1"/>
              <w:spacing w:before="0"/>
              <w:rPr>
                <w:rFonts w:ascii="Times New Roman" w:hAnsi="Times New Roman" w:cs="Times New Roman"/>
              </w:rPr>
            </w:pPr>
          </w:p>
        </w:tc>
      </w:tr>
      <w:tr w:rsidR="00DA6EAB" w:rsidRPr="00460EB3" w14:paraId="41C1F53D" w14:textId="77777777" w:rsidTr="005B0E27">
        <w:trPr>
          <w:jc w:val="center"/>
        </w:trPr>
        <w:tc>
          <w:tcPr>
            <w:tcW w:w="4460" w:type="dxa"/>
          </w:tcPr>
          <w:p w14:paraId="1E346331" w14:textId="65E56AF0" w:rsidR="00D65710" w:rsidRDefault="00827243" w:rsidP="00346009">
            <w:r w:rsidRPr="00827243">
              <w:rPr>
                <w:b/>
                <w:i/>
              </w:rPr>
              <w:t>Limbajul de asamblare</w:t>
            </w:r>
            <w:r w:rsidRPr="00827243">
              <w:t xml:space="preserve"> al unui calculator este un limbaj de programare în care setul de bază al instrucţiunilor coincide cu operaţiile maşinii şi ale cărui structuri de date coincid cu structurile primare de date ale </w:t>
            </w:r>
            <w:r w:rsidR="001362F1">
              <w:t>maşinii.</w:t>
            </w:r>
          </w:p>
          <w:p w14:paraId="2D445F64" w14:textId="77777777" w:rsidR="0052266F" w:rsidRDefault="0052266F" w:rsidP="00346009"/>
          <w:p w14:paraId="5ACE0F63" w14:textId="77777777" w:rsidR="00AD23DD" w:rsidRPr="00827243" w:rsidRDefault="00AD23DD" w:rsidP="00346009">
            <w:r w:rsidRPr="00827243">
              <w:rPr>
                <w:b/>
                <w:i/>
              </w:rPr>
              <w:t>Limbajul maşină</w:t>
            </w:r>
            <w:r w:rsidRPr="00827243">
              <w:t xml:space="preserve"> al unui sistem de calcul (SC) este format din totalitatea instrucţiunilor maşină puse la dispoziţie de procesorul SC. Acestea se reprezintă sub forma unor şiruri de biţi cu semnificaţie prestabilită. </w:t>
            </w:r>
          </w:p>
          <w:p w14:paraId="2E3138D6" w14:textId="77777777" w:rsidR="00DA6EAB" w:rsidRPr="00827243" w:rsidRDefault="00DA6EAB" w:rsidP="00346009"/>
        </w:tc>
        <w:tc>
          <w:tcPr>
            <w:tcW w:w="439" w:type="dxa"/>
          </w:tcPr>
          <w:p w14:paraId="315E247D" w14:textId="77777777" w:rsidR="00DA6EAB" w:rsidRPr="00460EB3" w:rsidRDefault="00DA6EAB" w:rsidP="00346009">
            <w:pPr>
              <w:pStyle w:val="Heading1"/>
              <w:spacing w:before="0"/>
              <w:rPr>
                <w:rFonts w:ascii="Times New Roman" w:hAnsi="Times New Roman" w:cs="Times New Roman"/>
              </w:rPr>
            </w:pPr>
          </w:p>
        </w:tc>
        <w:tc>
          <w:tcPr>
            <w:tcW w:w="4551" w:type="dxa"/>
          </w:tcPr>
          <w:p w14:paraId="03AA927A" w14:textId="26E2ABF7" w:rsidR="00DA6EAB" w:rsidRPr="00460EB3" w:rsidRDefault="00771782" w:rsidP="00771782">
            <w:pPr>
              <w:rPr>
                <w:rFonts w:cs="Times New Roman"/>
              </w:rPr>
            </w:pPr>
            <w:r w:rsidRPr="0052266F">
              <w:rPr>
                <w:rStyle w:val="tlid-translation"/>
                <w:b/>
                <w:bCs/>
                <w:i/>
                <w:iCs/>
                <w:lang w:val="de-DE"/>
              </w:rPr>
              <w:t>Die Assemblersprache</w:t>
            </w:r>
            <w:r>
              <w:rPr>
                <w:rStyle w:val="tlid-translation"/>
                <w:lang w:val="de-DE"/>
              </w:rPr>
              <w:t xml:space="preserve"> eines Computers ist eine Programmiersprache, in der der grundlegende </w:t>
            </w:r>
            <w:proofErr w:type="spellStart"/>
            <w:r w:rsidR="00C2485B">
              <w:rPr>
                <w:rStyle w:val="tlid-translation"/>
                <w:lang w:val="de-DE"/>
              </w:rPr>
              <w:t>Anweisung</w:t>
            </w:r>
            <w:r>
              <w:rPr>
                <w:rStyle w:val="tlid-translation"/>
                <w:lang w:val="de-DE"/>
              </w:rPr>
              <w:t>satz</w:t>
            </w:r>
            <w:proofErr w:type="spellEnd"/>
            <w:r>
              <w:rPr>
                <w:rStyle w:val="tlid-translation"/>
                <w:lang w:val="de-DE"/>
              </w:rPr>
              <w:t xml:space="preserve"> mit den Operationen der Maschine übereinstimmt und deren Datenstrukturen mit den primären Datenstrukturen der Maschine übereinstimmen.</w:t>
            </w:r>
            <w:r>
              <w:rPr>
                <w:lang w:val="de-DE"/>
              </w:rPr>
              <w:br/>
            </w:r>
            <w:r w:rsidRPr="0052266F">
              <w:rPr>
                <w:rStyle w:val="tlid-translation"/>
                <w:b/>
                <w:bCs/>
                <w:i/>
                <w:iCs/>
                <w:lang w:val="de-DE"/>
              </w:rPr>
              <w:t>Die Maschinensprache</w:t>
            </w:r>
            <w:r>
              <w:rPr>
                <w:rStyle w:val="tlid-translation"/>
                <w:lang w:val="de-DE"/>
              </w:rPr>
              <w:t xml:space="preserve"> eines Computersystems (C</w:t>
            </w:r>
            <w:r w:rsidR="0052266F">
              <w:rPr>
                <w:rStyle w:val="tlid-translation"/>
                <w:lang w:val="de-DE"/>
              </w:rPr>
              <w:t>S</w:t>
            </w:r>
            <w:r>
              <w:rPr>
                <w:rStyle w:val="tlid-translation"/>
                <w:lang w:val="de-DE"/>
              </w:rPr>
              <w:t>) besteht aus allen vom C</w:t>
            </w:r>
            <w:r w:rsidR="0052266F">
              <w:rPr>
                <w:rStyle w:val="tlid-translation"/>
                <w:lang w:val="de-DE"/>
              </w:rPr>
              <w:t>S</w:t>
            </w:r>
            <w:r>
              <w:rPr>
                <w:rStyle w:val="tlid-translation"/>
                <w:lang w:val="de-DE"/>
              </w:rPr>
              <w:t xml:space="preserve">-Prozessor bereitgestellten </w:t>
            </w:r>
            <w:proofErr w:type="spellStart"/>
            <w:r>
              <w:rPr>
                <w:rStyle w:val="tlid-translation"/>
                <w:lang w:val="de-DE"/>
              </w:rPr>
              <w:t>Maschinen</w:t>
            </w:r>
            <w:r w:rsidR="00C2485B">
              <w:rPr>
                <w:rStyle w:val="tlid-translation"/>
                <w:lang w:val="de-DE"/>
              </w:rPr>
              <w:t>Anweisung</w:t>
            </w:r>
            <w:r>
              <w:rPr>
                <w:rStyle w:val="tlid-translation"/>
                <w:lang w:val="de-DE"/>
              </w:rPr>
              <w:t>en</w:t>
            </w:r>
            <w:proofErr w:type="spellEnd"/>
            <w:r>
              <w:rPr>
                <w:rStyle w:val="tlid-translation"/>
                <w:lang w:val="de-DE"/>
              </w:rPr>
              <w:t>. Diese werden in Form von Bitfolgen mit vorgegebener Signifikanz dargestellt.</w:t>
            </w:r>
          </w:p>
        </w:tc>
      </w:tr>
      <w:tr w:rsidR="0012639F" w:rsidRPr="00460EB3" w14:paraId="769D608A" w14:textId="77777777" w:rsidTr="005B0E27">
        <w:trPr>
          <w:jc w:val="center"/>
        </w:trPr>
        <w:tc>
          <w:tcPr>
            <w:tcW w:w="4460" w:type="dxa"/>
          </w:tcPr>
          <w:p w14:paraId="48E9F15D" w14:textId="77777777" w:rsidR="0012639F" w:rsidRDefault="00D65710" w:rsidP="00346009">
            <w:pPr>
              <w:pStyle w:val="Heading2"/>
              <w:numPr>
                <w:ilvl w:val="1"/>
                <w:numId w:val="1"/>
              </w:numPr>
              <w:spacing w:before="0"/>
            </w:pPr>
            <w:bookmarkStart w:id="4" w:name="_Toc18488388"/>
            <w:r w:rsidRPr="00827243">
              <w:t>Limbaj simbolic. Sim</w:t>
            </w:r>
            <w:r>
              <w:t>boluri. Mnemonice şi etichete</w:t>
            </w:r>
            <w:bookmarkEnd w:id="4"/>
          </w:p>
          <w:p w14:paraId="51DD4C35" w14:textId="77777777" w:rsidR="00C131F3" w:rsidRPr="00C131F3" w:rsidRDefault="00C131F3" w:rsidP="00346009"/>
        </w:tc>
        <w:tc>
          <w:tcPr>
            <w:tcW w:w="439" w:type="dxa"/>
          </w:tcPr>
          <w:p w14:paraId="31C17BC6" w14:textId="77777777" w:rsidR="0012639F" w:rsidRPr="00460EB3" w:rsidRDefault="0012639F" w:rsidP="00346009">
            <w:pPr>
              <w:pStyle w:val="Heading2"/>
              <w:spacing w:before="0"/>
              <w:rPr>
                <w:rFonts w:ascii="Times New Roman" w:hAnsi="Times New Roman" w:cs="Times New Roman"/>
              </w:rPr>
            </w:pPr>
          </w:p>
        </w:tc>
        <w:tc>
          <w:tcPr>
            <w:tcW w:w="4551" w:type="dxa"/>
          </w:tcPr>
          <w:p w14:paraId="66B631B2" w14:textId="22B2B397" w:rsidR="0012639F" w:rsidRPr="00460EB3" w:rsidRDefault="0052266F" w:rsidP="00346009">
            <w:pPr>
              <w:pStyle w:val="Heading2"/>
              <w:spacing w:before="0"/>
              <w:rPr>
                <w:rFonts w:ascii="Times New Roman" w:hAnsi="Times New Roman" w:cs="Times New Roman"/>
              </w:rPr>
            </w:pPr>
            <w:bookmarkStart w:id="5" w:name="_Toc18488389"/>
            <w:r>
              <w:rPr>
                <w:rFonts w:ascii="Times New Roman" w:hAnsi="Times New Roman" w:cs="Times New Roman"/>
              </w:rPr>
              <w:t xml:space="preserve">1.1 </w:t>
            </w:r>
            <w:r>
              <w:rPr>
                <w:rStyle w:val="tlid-translation"/>
                <w:lang w:val="de-DE"/>
              </w:rPr>
              <w:t>Symbolsprache. Symbole. Mnemonik und Beschriftungen</w:t>
            </w:r>
            <w:bookmarkEnd w:id="5"/>
          </w:p>
        </w:tc>
      </w:tr>
      <w:tr w:rsidR="0012639F" w:rsidRPr="00460EB3" w14:paraId="1A701484" w14:textId="77777777" w:rsidTr="005B0E27">
        <w:trPr>
          <w:jc w:val="center"/>
        </w:trPr>
        <w:tc>
          <w:tcPr>
            <w:tcW w:w="4460" w:type="dxa"/>
          </w:tcPr>
          <w:p w14:paraId="0E8D7709" w14:textId="77777777" w:rsidR="00D65710" w:rsidRPr="00827243" w:rsidRDefault="00D65710" w:rsidP="00346009">
            <w:r w:rsidRPr="00827243">
              <w:t>Elementele cu care lucrează un asamblor sunt:</w:t>
            </w:r>
          </w:p>
          <w:p w14:paraId="641C5322" w14:textId="77777777" w:rsidR="00AA68B1" w:rsidRDefault="00D65710" w:rsidP="00346009">
            <w:pPr>
              <w:pStyle w:val="ListParagraph"/>
              <w:numPr>
                <w:ilvl w:val="0"/>
                <w:numId w:val="2"/>
              </w:numPr>
            </w:pPr>
            <w:r w:rsidRPr="00827243">
              <w:t xml:space="preserve">etichete </w:t>
            </w:r>
            <w:r w:rsidR="0016648E">
              <w:t>–</w:t>
            </w:r>
            <w:r w:rsidRPr="00827243">
              <w:t xml:space="preserve"> nume</w:t>
            </w:r>
            <w:r w:rsidR="0016648E">
              <w:t xml:space="preserve"> </w:t>
            </w:r>
            <w:r w:rsidRPr="00827243">
              <w:t xml:space="preserve">scrise de utilizator, cu ajutorul cărora se pot referi date sau zone de memorie. </w:t>
            </w:r>
          </w:p>
          <w:p w14:paraId="2DAE2867" w14:textId="77777777" w:rsidR="00AA68B1" w:rsidRDefault="00D65710" w:rsidP="00346009">
            <w:pPr>
              <w:pStyle w:val="ListParagraph"/>
              <w:numPr>
                <w:ilvl w:val="0"/>
                <w:numId w:val="2"/>
              </w:numPr>
            </w:pPr>
            <w:r w:rsidRPr="00827243">
              <w:t xml:space="preserve">instrucţiuni </w:t>
            </w:r>
            <w:r w:rsidR="00AA68B1">
              <w:t>–</w:t>
            </w:r>
            <w:r w:rsidRPr="00827243">
              <w:t xml:space="preserve"> scrise</w:t>
            </w:r>
            <w:r w:rsidR="00AA68B1">
              <w:t xml:space="preserve"> </w:t>
            </w:r>
            <w:r w:rsidRPr="00827243">
              <w:t>sub forma unor mnemonice care sugerează acţiunea. Asamblorul generează octeţii care codifică instrucţiunea respectivă.</w:t>
            </w:r>
          </w:p>
          <w:p w14:paraId="0D50C439" w14:textId="3EB7DF71" w:rsidR="006C6A68" w:rsidRDefault="00D65710" w:rsidP="00346009">
            <w:pPr>
              <w:pStyle w:val="ListParagraph"/>
              <w:numPr>
                <w:ilvl w:val="0"/>
                <w:numId w:val="2"/>
              </w:numPr>
            </w:pPr>
            <w:r w:rsidRPr="00827243">
              <w:t xml:space="preserve">directive </w:t>
            </w:r>
            <w:r w:rsidR="00AA68B1">
              <w:t>–</w:t>
            </w:r>
            <w:r w:rsidRPr="00827243">
              <w:t xml:space="preserve"> sunt</w:t>
            </w:r>
            <w:r w:rsidR="00AA68B1">
              <w:t xml:space="preserve"> </w:t>
            </w:r>
            <w:r w:rsidRPr="00827243">
              <w:t>indicaţii date asamblorului în scopul gener</w:t>
            </w:r>
            <w:r w:rsidR="00AA68B1">
              <w:t>ă</w:t>
            </w:r>
            <w:r w:rsidRPr="00827243">
              <w:t>rii corecte a octe</w:t>
            </w:r>
            <w:r w:rsidR="00AA68B1">
              <w:t>ţ</w:t>
            </w:r>
            <w:r w:rsidRPr="00827243">
              <w:t>ilor. Ex</w:t>
            </w:r>
            <w:r w:rsidR="00AA68B1">
              <w:t>emplu</w:t>
            </w:r>
            <w:r w:rsidRPr="00827243">
              <w:t xml:space="preserve">: relaţii între modulele obiect, definirea unor segmente, indicaţii de asamblare condiţionată,  </w:t>
            </w:r>
            <w:r w:rsidRPr="006C6A68">
              <w:rPr>
                <w:iCs/>
              </w:rPr>
              <w:t>directive de generare a datelor</w:t>
            </w:r>
            <w:r w:rsidRPr="00827243">
              <w:t>.</w:t>
            </w:r>
          </w:p>
          <w:p w14:paraId="2F03D63B" w14:textId="77777777" w:rsidR="009A7E90" w:rsidRDefault="009A7E90" w:rsidP="009A7E90">
            <w:pPr>
              <w:pStyle w:val="ListParagraph"/>
              <w:ind w:left="360"/>
            </w:pPr>
          </w:p>
          <w:p w14:paraId="6E847926" w14:textId="74F7CFFD" w:rsidR="00D65710" w:rsidRDefault="00D65710" w:rsidP="00346009">
            <w:pPr>
              <w:pStyle w:val="ListParagraph"/>
              <w:numPr>
                <w:ilvl w:val="0"/>
                <w:numId w:val="2"/>
              </w:numPr>
            </w:pPr>
            <w:r w:rsidRPr="00827243">
              <w:t xml:space="preserve">contor de locaţii </w:t>
            </w:r>
            <w:r w:rsidR="006C6A68">
              <w:t>(</w:t>
            </w:r>
            <w:r w:rsidR="006C6A68" w:rsidRPr="006C6A68">
              <w:rPr>
                <w:i/>
              </w:rPr>
              <w:t xml:space="preserve">program </w:t>
            </w:r>
            <w:proofErr w:type="spellStart"/>
            <w:r w:rsidR="006C6A68" w:rsidRPr="006C6A68">
              <w:rPr>
                <w:i/>
              </w:rPr>
              <w:t>counter</w:t>
            </w:r>
            <w:proofErr w:type="spellEnd"/>
            <w:r w:rsidR="006C6A68">
              <w:t>) –</w:t>
            </w:r>
            <w:r w:rsidRPr="00827243">
              <w:t xml:space="preserve"> număr</w:t>
            </w:r>
            <w:r w:rsidR="006C6A68">
              <w:t xml:space="preserve"> </w:t>
            </w:r>
            <w:r w:rsidRPr="00827243">
              <w:t xml:space="preserve">întreg gestionat de asamblor. În fiecare moment, valoarea contorului coincide cu numărul de octeţi generaţi corespunzător instrucţiunilor şi directivelor deja întâlnite în cadrul segmentului respectiv (deplasamentul curent în cadrul segmentului). </w:t>
            </w:r>
            <w:r w:rsidRPr="00827243">
              <w:lastRenderedPageBreak/>
              <w:t xml:space="preserve">Programatorul poate utiliza această valoare (accesare doar în citire!) prin simbolul '$'. </w:t>
            </w:r>
          </w:p>
          <w:p w14:paraId="42A3020B" w14:textId="77777777" w:rsidR="009A7E90" w:rsidRDefault="009A7E90" w:rsidP="009A7E90">
            <w:pPr>
              <w:pStyle w:val="ListParagraph"/>
            </w:pPr>
          </w:p>
          <w:p w14:paraId="61F30210" w14:textId="77777777" w:rsidR="009A7E90" w:rsidRPr="00827243" w:rsidRDefault="009A7E90" w:rsidP="009A7E90">
            <w:pPr>
              <w:pStyle w:val="ListParagraph"/>
              <w:ind w:left="360"/>
            </w:pPr>
          </w:p>
          <w:p w14:paraId="6B289AB7" w14:textId="220EAF47" w:rsidR="00D65710" w:rsidRDefault="00C55EB2" w:rsidP="00346009">
            <w:pPr>
              <w:rPr>
                <w:rStyle w:val="HTMLCode"/>
                <w:rFonts w:ascii="Times New Roman" w:eastAsiaTheme="minorHAnsi" w:hAnsi="Times New Roman" w:cs="Times New Roman"/>
                <w:sz w:val="24"/>
                <w:szCs w:val="24"/>
                <w:shd w:val="clear" w:color="auto" w:fill="FFFFFF"/>
              </w:rPr>
            </w:pPr>
            <w:r>
              <w:rPr>
                <w:shd w:val="clear" w:color="auto" w:fill="FFFFFF"/>
              </w:rPr>
              <w:t>Asamblorul suportă două simboluri speciale („</w:t>
            </w:r>
            <w:proofErr w:type="spellStart"/>
            <w:r w:rsidRPr="00B75DEB">
              <w:rPr>
                <w:i/>
                <w:shd w:val="clear" w:color="auto" w:fill="FFFFFF"/>
              </w:rPr>
              <w:t>tokens</w:t>
            </w:r>
            <w:proofErr w:type="spellEnd"/>
            <w:r>
              <w:rPr>
                <w:shd w:val="clear" w:color="auto" w:fill="FFFFFF"/>
              </w:rPr>
              <w:t>”) în expresii, cu ajutorul cărora se pot efectua calcule care implică poziţia curentă la care a ajuns execuţia programului scris în limbaj de asamblare: este vorba despre „</w:t>
            </w:r>
            <w:r w:rsidRPr="00827243">
              <w:rPr>
                <w:rStyle w:val="HTMLCode"/>
                <w:rFonts w:ascii="Times New Roman" w:eastAsiaTheme="minorHAnsi" w:hAnsi="Times New Roman" w:cs="Times New Roman"/>
                <w:sz w:val="24"/>
                <w:szCs w:val="24"/>
                <w:shd w:val="clear" w:color="auto" w:fill="FFFFFF"/>
              </w:rPr>
              <w:t>$</w:t>
            </w:r>
            <w:r>
              <w:rPr>
                <w:rStyle w:val="HTMLCode"/>
                <w:rFonts w:ascii="Times New Roman" w:eastAsiaTheme="minorHAnsi" w:hAnsi="Times New Roman" w:cs="Times New Roman"/>
                <w:sz w:val="24"/>
                <w:szCs w:val="24"/>
                <w:shd w:val="clear" w:color="auto" w:fill="FFFFFF"/>
              </w:rPr>
              <w:t>”</w:t>
            </w:r>
            <w:r w:rsidRPr="00827243">
              <w:rPr>
                <w:rStyle w:val="apple-converted-space"/>
                <w:rFonts w:cs="Times New Roman"/>
                <w:szCs w:val="24"/>
                <w:shd w:val="clear" w:color="auto" w:fill="FFFFFF"/>
              </w:rPr>
              <w:t> </w:t>
            </w:r>
            <w:r>
              <w:rPr>
                <w:shd w:val="clear" w:color="auto" w:fill="FFFFFF"/>
              </w:rPr>
              <w:t>şi</w:t>
            </w:r>
            <w:r w:rsidRPr="00827243">
              <w:rPr>
                <w:rStyle w:val="apple-converted-space"/>
                <w:rFonts w:cs="Times New Roman"/>
                <w:szCs w:val="24"/>
                <w:shd w:val="clear" w:color="auto" w:fill="FFFFFF"/>
              </w:rPr>
              <w:t> </w:t>
            </w:r>
            <w:r>
              <w:rPr>
                <w:rStyle w:val="apple-converted-space"/>
                <w:rFonts w:cs="Times New Roman"/>
                <w:szCs w:val="24"/>
                <w:shd w:val="clear" w:color="auto" w:fill="FFFFFF"/>
              </w:rPr>
              <w:t>„</w:t>
            </w:r>
            <w:r w:rsidRPr="00827243">
              <w:rPr>
                <w:rStyle w:val="HTMLCode"/>
                <w:rFonts w:ascii="Times New Roman" w:eastAsiaTheme="minorHAnsi" w:hAnsi="Times New Roman" w:cs="Times New Roman"/>
                <w:sz w:val="24"/>
                <w:szCs w:val="24"/>
                <w:shd w:val="clear" w:color="auto" w:fill="FFFFFF"/>
              </w:rPr>
              <w:t>$$</w:t>
            </w:r>
            <w:r>
              <w:rPr>
                <w:rStyle w:val="HTMLCode"/>
                <w:rFonts w:ascii="Times New Roman" w:eastAsiaTheme="minorHAnsi" w:hAnsi="Times New Roman" w:cs="Times New Roman"/>
                <w:sz w:val="24"/>
                <w:szCs w:val="24"/>
                <w:shd w:val="clear" w:color="auto" w:fill="FFFFFF"/>
              </w:rPr>
              <w:t xml:space="preserve">”. </w:t>
            </w:r>
            <w:proofErr w:type="spellStart"/>
            <w:r w:rsidR="000417D6" w:rsidRPr="00B75DEB">
              <w:rPr>
                <w:rStyle w:val="HTMLCode"/>
                <w:rFonts w:ascii="Times New Roman" w:eastAsiaTheme="minorHAnsi" w:hAnsi="Times New Roman" w:cs="Times New Roman"/>
                <w:i/>
                <w:sz w:val="24"/>
                <w:szCs w:val="24"/>
                <w:shd w:val="clear" w:color="auto" w:fill="FFFFFF"/>
              </w:rPr>
              <w:t>Token</w:t>
            </w:r>
            <w:r w:rsidR="000417D6">
              <w:rPr>
                <w:rStyle w:val="HTMLCode"/>
                <w:rFonts w:ascii="Times New Roman" w:eastAsiaTheme="minorHAnsi" w:hAnsi="Times New Roman" w:cs="Times New Roman"/>
                <w:sz w:val="24"/>
                <w:szCs w:val="24"/>
                <w:shd w:val="clear" w:color="auto" w:fill="FFFFFF"/>
              </w:rPr>
              <w:t>-ul</w:t>
            </w:r>
            <w:proofErr w:type="spellEnd"/>
            <w:r w:rsidR="000417D6">
              <w:rPr>
                <w:rStyle w:val="HTMLCode"/>
                <w:rFonts w:ascii="Times New Roman" w:eastAsiaTheme="minorHAnsi" w:hAnsi="Times New Roman" w:cs="Times New Roman"/>
                <w:sz w:val="24"/>
                <w:szCs w:val="24"/>
                <w:shd w:val="clear" w:color="auto" w:fill="FFFFFF"/>
              </w:rPr>
              <w:t xml:space="preserve"> </w:t>
            </w:r>
            <w:r w:rsidR="000417D6">
              <w:rPr>
                <w:shd w:val="clear" w:color="auto" w:fill="FFFFFF"/>
              </w:rPr>
              <w:t>„</w:t>
            </w:r>
            <w:r w:rsidR="000417D6" w:rsidRPr="00827243">
              <w:rPr>
                <w:rStyle w:val="HTMLCode"/>
                <w:rFonts w:ascii="Times New Roman" w:eastAsiaTheme="minorHAnsi" w:hAnsi="Times New Roman" w:cs="Times New Roman"/>
                <w:sz w:val="24"/>
                <w:szCs w:val="24"/>
                <w:shd w:val="clear" w:color="auto" w:fill="FFFFFF"/>
              </w:rPr>
              <w:t>$</w:t>
            </w:r>
            <w:r w:rsidR="000417D6">
              <w:rPr>
                <w:rStyle w:val="HTMLCode"/>
                <w:rFonts w:ascii="Times New Roman" w:eastAsiaTheme="minorHAnsi" w:hAnsi="Times New Roman" w:cs="Times New Roman"/>
                <w:sz w:val="24"/>
                <w:szCs w:val="24"/>
                <w:shd w:val="clear" w:color="auto" w:fill="FFFFFF"/>
              </w:rPr>
              <w:t xml:space="preserve">” reprezintă poziţia curentă a liniei care conţine expresia cu </w:t>
            </w:r>
            <w:r w:rsidR="000417D6">
              <w:rPr>
                <w:shd w:val="clear" w:color="auto" w:fill="FFFFFF"/>
              </w:rPr>
              <w:t>„</w:t>
            </w:r>
            <w:r w:rsidR="000417D6" w:rsidRPr="00827243">
              <w:rPr>
                <w:rStyle w:val="HTMLCode"/>
                <w:rFonts w:ascii="Times New Roman" w:eastAsiaTheme="minorHAnsi" w:hAnsi="Times New Roman" w:cs="Times New Roman"/>
                <w:sz w:val="24"/>
                <w:szCs w:val="24"/>
                <w:shd w:val="clear" w:color="auto" w:fill="FFFFFF"/>
              </w:rPr>
              <w:t>$</w:t>
            </w:r>
            <w:r w:rsidR="000417D6">
              <w:rPr>
                <w:rStyle w:val="HTMLCode"/>
                <w:rFonts w:ascii="Times New Roman" w:eastAsiaTheme="minorHAnsi" w:hAnsi="Times New Roman" w:cs="Times New Roman"/>
                <w:sz w:val="24"/>
                <w:szCs w:val="24"/>
                <w:shd w:val="clear" w:color="auto" w:fill="FFFFFF"/>
              </w:rPr>
              <w:t xml:space="preserve">”. Deci putem codifica o buclă infinită dacă scriem „JMP </w:t>
            </w:r>
            <w:r w:rsidR="000417D6" w:rsidRPr="00827243">
              <w:rPr>
                <w:rStyle w:val="HTMLCode"/>
                <w:rFonts w:ascii="Times New Roman" w:eastAsiaTheme="minorHAnsi" w:hAnsi="Times New Roman" w:cs="Times New Roman"/>
                <w:sz w:val="24"/>
                <w:szCs w:val="24"/>
                <w:shd w:val="clear" w:color="auto" w:fill="FFFFFF"/>
              </w:rPr>
              <w:t>$</w:t>
            </w:r>
            <w:r w:rsidR="000417D6">
              <w:rPr>
                <w:rStyle w:val="HTMLCode"/>
                <w:rFonts w:ascii="Times New Roman" w:eastAsiaTheme="minorHAnsi" w:hAnsi="Times New Roman" w:cs="Times New Roman"/>
                <w:sz w:val="24"/>
                <w:szCs w:val="24"/>
                <w:shd w:val="clear" w:color="auto" w:fill="FFFFFF"/>
              </w:rPr>
              <w:t>”.</w:t>
            </w:r>
          </w:p>
          <w:p w14:paraId="2866F80F" w14:textId="114712F2" w:rsidR="00554A66" w:rsidRDefault="00554A66" w:rsidP="00346009">
            <w:pPr>
              <w:rPr>
                <w:rStyle w:val="HTMLCode"/>
                <w:rFonts w:ascii="Times New Roman" w:eastAsiaTheme="minorHAnsi" w:hAnsi="Times New Roman" w:cs="Times New Roman"/>
                <w:sz w:val="24"/>
                <w:szCs w:val="24"/>
                <w:shd w:val="clear" w:color="auto" w:fill="FFFFFF"/>
              </w:rPr>
            </w:pPr>
          </w:p>
          <w:p w14:paraId="6EAE89EE" w14:textId="38EE5C42" w:rsidR="00554A66" w:rsidRDefault="00554A66" w:rsidP="00346009">
            <w:pPr>
              <w:rPr>
                <w:rStyle w:val="HTMLCode"/>
                <w:rFonts w:ascii="Times New Roman" w:eastAsiaTheme="minorHAnsi" w:hAnsi="Times New Roman" w:cs="Times New Roman"/>
                <w:sz w:val="24"/>
                <w:szCs w:val="24"/>
                <w:shd w:val="clear" w:color="auto" w:fill="FFFFFF"/>
              </w:rPr>
            </w:pPr>
          </w:p>
          <w:p w14:paraId="2B561FED" w14:textId="77777777" w:rsidR="00554A66" w:rsidRDefault="00554A66" w:rsidP="00346009">
            <w:pPr>
              <w:rPr>
                <w:rStyle w:val="HTMLCode"/>
                <w:rFonts w:ascii="Times New Roman" w:eastAsiaTheme="minorHAnsi" w:hAnsi="Times New Roman" w:cs="Times New Roman"/>
                <w:sz w:val="24"/>
                <w:szCs w:val="24"/>
                <w:shd w:val="clear" w:color="auto" w:fill="FFFFFF"/>
              </w:rPr>
            </w:pPr>
          </w:p>
          <w:p w14:paraId="0FC45EB0" w14:textId="77777777" w:rsidR="0012639F" w:rsidRDefault="000417D6" w:rsidP="00346009">
            <w:pPr>
              <w:rPr>
                <w:rStyle w:val="HTMLCode"/>
                <w:rFonts w:ascii="Times New Roman" w:eastAsiaTheme="minorHAnsi" w:hAnsi="Times New Roman" w:cs="Times New Roman"/>
                <w:sz w:val="24"/>
                <w:szCs w:val="24"/>
                <w:shd w:val="clear" w:color="auto" w:fill="FFFFFF"/>
              </w:rPr>
            </w:pPr>
            <w:proofErr w:type="spellStart"/>
            <w:r w:rsidRPr="00B75DEB">
              <w:rPr>
                <w:rStyle w:val="HTMLCode"/>
                <w:rFonts w:ascii="Times New Roman" w:eastAsiaTheme="minorHAnsi" w:hAnsi="Times New Roman" w:cs="Times New Roman"/>
                <w:i/>
                <w:sz w:val="24"/>
                <w:szCs w:val="24"/>
                <w:shd w:val="clear" w:color="auto" w:fill="FFFFFF"/>
              </w:rPr>
              <w:t>Token</w:t>
            </w:r>
            <w:r>
              <w:rPr>
                <w:rStyle w:val="HTMLCode"/>
                <w:rFonts w:ascii="Times New Roman" w:eastAsiaTheme="minorHAnsi" w:hAnsi="Times New Roman" w:cs="Times New Roman"/>
                <w:sz w:val="24"/>
                <w:szCs w:val="24"/>
                <w:shd w:val="clear" w:color="auto" w:fill="FFFFFF"/>
              </w:rPr>
              <w:t>-ul</w:t>
            </w:r>
            <w:proofErr w:type="spellEnd"/>
            <w:r>
              <w:rPr>
                <w:rStyle w:val="HTMLCode"/>
                <w:rFonts w:ascii="Times New Roman" w:eastAsiaTheme="minorHAnsi" w:hAnsi="Times New Roman" w:cs="Times New Roman"/>
                <w:sz w:val="24"/>
                <w:szCs w:val="24"/>
                <w:shd w:val="clear" w:color="auto" w:fill="FFFFFF"/>
              </w:rPr>
              <w:t xml:space="preserve"> </w:t>
            </w:r>
            <w:r>
              <w:rPr>
                <w:shd w:val="clear" w:color="auto" w:fill="FFFFFF"/>
              </w:rPr>
              <w:t>„</w:t>
            </w:r>
            <w:r w:rsidRPr="00827243">
              <w:rPr>
                <w:rStyle w:val="HTMLCode"/>
                <w:rFonts w:ascii="Times New Roman" w:eastAsiaTheme="minorHAnsi" w:hAnsi="Times New Roman" w:cs="Times New Roman"/>
                <w:sz w:val="24"/>
                <w:szCs w:val="24"/>
                <w:shd w:val="clear" w:color="auto" w:fill="FFFFFF"/>
              </w:rPr>
              <w:t>$$</w:t>
            </w:r>
            <w:r>
              <w:rPr>
                <w:rStyle w:val="HTMLCode"/>
                <w:rFonts w:ascii="Times New Roman" w:eastAsiaTheme="minorHAnsi" w:hAnsi="Times New Roman" w:cs="Times New Roman"/>
                <w:sz w:val="24"/>
                <w:szCs w:val="24"/>
                <w:shd w:val="clear" w:color="auto" w:fill="FFFFFF"/>
              </w:rPr>
              <w:t xml:space="preserve">” reprezintă începutul secţiunii curente. Aşadar, putem determina cât de departe am ajuns în interiorul secţiunii folosind </w:t>
            </w:r>
            <w:r w:rsidR="0058063F">
              <w:rPr>
                <w:rStyle w:val="HTMLCode"/>
                <w:rFonts w:ascii="Times New Roman" w:eastAsiaTheme="minorHAnsi" w:hAnsi="Times New Roman" w:cs="Times New Roman"/>
                <w:sz w:val="24"/>
                <w:szCs w:val="24"/>
                <w:shd w:val="clear" w:color="auto" w:fill="FFFFFF"/>
              </w:rPr>
              <w:t>expresia „</w:t>
            </w:r>
            <w:r w:rsidRPr="00827243">
              <w:rPr>
                <w:rStyle w:val="HTMLCode"/>
                <w:rFonts w:ascii="Times New Roman" w:eastAsiaTheme="minorHAnsi" w:hAnsi="Times New Roman" w:cs="Times New Roman"/>
                <w:sz w:val="24"/>
                <w:szCs w:val="24"/>
                <w:shd w:val="clear" w:color="auto" w:fill="FFFFFF"/>
              </w:rPr>
              <w:t>($-$$)</w:t>
            </w:r>
            <w:r w:rsidR="0058063F">
              <w:rPr>
                <w:rStyle w:val="HTMLCode"/>
                <w:rFonts w:ascii="Times New Roman" w:eastAsiaTheme="minorHAnsi" w:hAnsi="Times New Roman" w:cs="Times New Roman"/>
                <w:sz w:val="24"/>
                <w:szCs w:val="24"/>
                <w:shd w:val="clear" w:color="auto" w:fill="FFFFFF"/>
              </w:rPr>
              <w:t>”</w:t>
            </w:r>
            <w:r>
              <w:rPr>
                <w:rStyle w:val="HTMLCode"/>
                <w:rFonts w:ascii="Times New Roman" w:eastAsiaTheme="minorHAnsi" w:hAnsi="Times New Roman" w:cs="Times New Roman"/>
                <w:sz w:val="24"/>
                <w:szCs w:val="24"/>
                <w:shd w:val="clear" w:color="auto" w:fill="FFFFFF"/>
              </w:rPr>
              <w:t>.</w:t>
            </w:r>
          </w:p>
          <w:p w14:paraId="7B713151" w14:textId="77777777" w:rsidR="005E0336" w:rsidRPr="000417D6" w:rsidRDefault="005E0336" w:rsidP="00346009">
            <w:pPr>
              <w:rPr>
                <w:shd w:val="clear" w:color="auto" w:fill="FFFFFF"/>
              </w:rPr>
            </w:pPr>
          </w:p>
        </w:tc>
        <w:tc>
          <w:tcPr>
            <w:tcW w:w="439" w:type="dxa"/>
          </w:tcPr>
          <w:p w14:paraId="407DF726" w14:textId="77777777" w:rsidR="0012639F" w:rsidRPr="00460EB3" w:rsidRDefault="0012639F" w:rsidP="00346009">
            <w:pPr>
              <w:pStyle w:val="Heading1"/>
              <w:spacing w:before="0"/>
              <w:rPr>
                <w:rFonts w:ascii="Times New Roman" w:hAnsi="Times New Roman" w:cs="Times New Roman"/>
              </w:rPr>
            </w:pPr>
          </w:p>
        </w:tc>
        <w:tc>
          <w:tcPr>
            <w:tcW w:w="4551" w:type="dxa"/>
          </w:tcPr>
          <w:p w14:paraId="7676E567" w14:textId="58AE8187" w:rsidR="0052266F" w:rsidRDefault="0052266F" w:rsidP="0052266F">
            <w:pPr>
              <w:rPr>
                <w:rStyle w:val="tlid-translation"/>
                <w:lang w:val="de-DE"/>
              </w:rPr>
            </w:pPr>
            <w:r>
              <w:rPr>
                <w:rStyle w:val="tlid-translation"/>
                <w:lang w:val="de-DE"/>
              </w:rPr>
              <w:t>Die Elemente, mit denen eine Assembl</w:t>
            </w:r>
            <w:r w:rsidR="00B320F8">
              <w:rPr>
                <w:rStyle w:val="tlid-translation"/>
                <w:lang w:val="de-DE"/>
              </w:rPr>
              <w:t>er</w:t>
            </w:r>
            <w:r>
              <w:rPr>
                <w:rStyle w:val="tlid-translation"/>
                <w:lang w:val="de-DE"/>
              </w:rPr>
              <w:t xml:space="preserve"> arbeitet, sind:</w:t>
            </w:r>
          </w:p>
          <w:p w14:paraId="6E0194C5" w14:textId="32F413D0" w:rsidR="0052266F" w:rsidRPr="0052266F" w:rsidRDefault="00D96BD8" w:rsidP="0052266F">
            <w:pPr>
              <w:pStyle w:val="ListParagraph"/>
              <w:numPr>
                <w:ilvl w:val="0"/>
                <w:numId w:val="7"/>
              </w:numPr>
              <w:rPr>
                <w:rFonts w:cs="Times New Roman"/>
              </w:rPr>
            </w:pPr>
            <w:r>
              <w:rPr>
                <w:rStyle w:val="tlid-translation"/>
                <w:lang w:val="de-DE"/>
              </w:rPr>
              <w:t>Label</w:t>
            </w:r>
            <w:r w:rsidR="0052266F" w:rsidRPr="0052266F">
              <w:rPr>
                <w:rStyle w:val="tlid-translation"/>
                <w:lang w:val="de-DE"/>
              </w:rPr>
              <w:t xml:space="preserve"> </w:t>
            </w:r>
            <w:r w:rsidR="0052266F">
              <w:rPr>
                <w:rStyle w:val="tlid-translation"/>
                <w:lang w:val="de-DE"/>
              </w:rPr>
              <w:t>–</w:t>
            </w:r>
            <w:r w:rsidR="0052266F" w:rsidRPr="0052266F">
              <w:rPr>
                <w:rStyle w:val="tlid-translation"/>
                <w:lang w:val="de-DE"/>
              </w:rPr>
              <w:t xml:space="preserve"> vom</w:t>
            </w:r>
            <w:r w:rsidR="0052266F">
              <w:rPr>
                <w:rStyle w:val="tlid-translation"/>
                <w:lang w:val="de-DE"/>
              </w:rPr>
              <w:t xml:space="preserve"> </w:t>
            </w:r>
            <w:r w:rsidR="0052266F" w:rsidRPr="0052266F">
              <w:rPr>
                <w:rStyle w:val="tlid-translation"/>
                <w:lang w:val="de-DE"/>
              </w:rPr>
              <w:t>Benutzer geschriebene Namen, mit denen auf Daten oder Speicherbereiche verwiesen werden kann.</w:t>
            </w:r>
          </w:p>
          <w:p w14:paraId="35DC8CCF" w14:textId="1C9C731E" w:rsidR="0052266F" w:rsidRPr="0052266F" w:rsidRDefault="00C2485B" w:rsidP="0052266F">
            <w:pPr>
              <w:pStyle w:val="ListParagraph"/>
              <w:numPr>
                <w:ilvl w:val="0"/>
                <w:numId w:val="7"/>
              </w:numPr>
              <w:rPr>
                <w:rFonts w:cs="Times New Roman"/>
              </w:rPr>
            </w:pPr>
            <w:r>
              <w:rPr>
                <w:rStyle w:val="tlid-translation"/>
                <w:lang w:val="de-DE"/>
              </w:rPr>
              <w:t>Anweisung</w:t>
            </w:r>
            <w:r w:rsidR="0052266F" w:rsidRPr="0052266F">
              <w:rPr>
                <w:rStyle w:val="tlid-translation"/>
                <w:lang w:val="de-DE"/>
              </w:rPr>
              <w:t xml:space="preserve">en </w:t>
            </w:r>
            <w:r w:rsidR="0052266F">
              <w:rPr>
                <w:rStyle w:val="tlid-translation"/>
                <w:lang w:val="de-DE"/>
              </w:rPr>
              <w:t>–</w:t>
            </w:r>
            <w:r w:rsidR="0052266F" w:rsidRPr="0052266F">
              <w:rPr>
                <w:rStyle w:val="tlid-translation"/>
                <w:lang w:val="de-DE"/>
              </w:rPr>
              <w:t xml:space="preserve"> in</w:t>
            </w:r>
            <w:r w:rsidR="0052266F">
              <w:rPr>
                <w:rStyle w:val="tlid-translation"/>
                <w:lang w:val="de-DE"/>
              </w:rPr>
              <w:t xml:space="preserve"> </w:t>
            </w:r>
            <w:r w:rsidR="0052266F" w:rsidRPr="0052266F">
              <w:rPr>
                <w:rStyle w:val="tlid-translation"/>
                <w:lang w:val="de-DE"/>
              </w:rPr>
              <w:t>Form von Mnemonik geschrieben, die die Aktion vorschlagen. D</w:t>
            </w:r>
            <w:r w:rsidR="0052266F">
              <w:rPr>
                <w:rStyle w:val="tlid-translation"/>
                <w:lang w:val="de-DE"/>
              </w:rPr>
              <w:t>er</w:t>
            </w:r>
            <w:r w:rsidR="0052266F" w:rsidRPr="0052266F">
              <w:rPr>
                <w:rStyle w:val="tlid-translation"/>
                <w:lang w:val="de-DE"/>
              </w:rPr>
              <w:t xml:space="preserve"> Assembl</w:t>
            </w:r>
            <w:r w:rsidR="0052266F">
              <w:rPr>
                <w:rStyle w:val="tlid-translation"/>
                <w:lang w:val="de-DE"/>
              </w:rPr>
              <w:t>er</w:t>
            </w:r>
            <w:r w:rsidR="0052266F" w:rsidRPr="0052266F">
              <w:rPr>
                <w:rStyle w:val="tlid-translation"/>
                <w:lang w:val="de-DE"/>
              </w:rPr>
              <w:t xml:space="preserve"> generiert die Bytes, die </w:t>
            </w:r>
            <w:proofErr w:type="gramStart"/>
            <w:r w:rsidR="0052266F" w:rsidRPr="0052266F">
              <w:rPr>
                <w:rStyle w:val="tlid-translation"/>
                <w:lang w:val="de-DE"/>
              </w:rPr>
              <w:t>den jeweiligen</w:t>
            </w:r>
            <w:proofErr w:type="gramEnd"/>
            <w:r w:rsidR="0052266F" w:rsidRPr="0052266F">
              <w:rPr>
                <w:rStyle w:val="tlid-translation"/>
                <w:lang w:val="de-DE"/>
              </w:rPr>
              <w:t xml:space="preserve"> </w:t>
            </w:r>
            <w:r>
              <w:rPr>
                <w:rStyle w:val="tlid-translation"/>
                <w:lang w:val="de-DE"/>
              </w:rPr>
              <w:t>Anweisung</w:t>
            </w:r>
            <w:r w:rsidR="0052266F" w:rsidRPr="0052266F">
              <w:rPr>
                <w:rStyle w:val="tlid-translation"/>
                <w:lang w:val="de-DE"/>
              </w:rPr>
              <w:t xml:space="preserve"> codieren.</w:t>
            </w:r>
          </w:p>
          <w:p w14:paraId="2DB3382C" w14:textId="77777777" w:rsidR="009A7E90" w:rsidRPr="009A7E90" w:rsidRDefault="0052266F" w:rsidP="0052266F">
            <w:pPr>
              <w:pStyle w:val="ListParagraph"/>
              <w:numPr>
                <w:ilvl w:val="0"/>
                <w:numId w:val="7"/>
              </w:numPr>
              <w:rPr>
                <w:rFonts w:cs="Times New Roman"/>
              </w:rPr>
            </w:pPr>
            <w:r w:rsidRPr="0052266F">
              <w:rPr>
                <w:rStyle w:val="tlid-translation"/>
                <w:lang w:val="de-DE"/>
              </w:rPr>
              <w:t xml:space="preserve">Direktiven </w:t>
            </w:r>
            <w:r>
              <w:rPr>
                <w:rStyle w:val="tlid-translation"/>
                <w:lang w:val="de-DE"/>
              </w:rPr>
              <w:t>–</w:t>
            </w:r>
            <w:r w:rsidRPr="0052266F">
              <w:rPr>
                <w:rStyle w:val="tlid-translation"/>
                <w:lang w:val="de-DE"/>
              </w:rPr>
              <w:t xml:space="preserve"> sind</w:t>
            </w:r>
            <w:r>
              <w:rPr>
                <w:rStyle w:val="tlid-translation"/>
                <w:lang w:val="de-DE"/>
              </w:rPr>
              <w:t xml:space="preserve"> </w:t>
            </w:r>
            <w:r w:rsidRPr="0052266F">
              <w:rPr>
                <w:rStyle w:val="tlid-translation"/>
                <w:lang w:val="de-DE"/>
              </w:rPr>
              <w:t>Angaben zur Assembl</w:t>
            </w:r>
            <w:r w:rsidR="009A7E90">
              <w:rPr>
                <w:rStyle w:val="tlid-translation"/>
                <w:lang w:val="de-DE"/>
              </w:rPr>
              <w:t>er</w:t>
            </w:r>
            <w:r w:rsidRPr="0052266F">
              <w:rPr>
                <w:rStyle w:val="tlid-translation"/>
                <w:lang w:val="de-DE"/>
              </w:rPr>
              <w:t>, um die korrekten Bytes zu generieren. Beispiel: Beziehungen zwischen Objektmodulen, Definition von Segmenten, bedingte Assemblierungsanweisungen, Anweisungen zur Datengenerierung.</w:t>
            </w:r>
          </w:p>
          <w:p w14:paraId="446427ED" w14:textId="450D4C52" w:rsidR="00554A66" w:rsidRPr="00554A66" w:rsidRDefault="0052266F" w:rsidP="0052266F">
            <w:pPr>
              <w:pStyle w:val="ListParagraph"/>
              <w:numPr>
                <w:ilvl w:val="0"/>
                <w:numId w:val="7"/>
              </w:numPr>
              <w:rPr>
                <w:rFonts w:cs="Times New Roman"/>
              </w:rPr>
            </w:pPr>
            <w:r w:rsidRPr="0052266F">
              <w:rPr>
                <w:rStyle w:val="tlid-translation"/>
                <w:lang w:val="de-DE"/>
              </w:rPr>
              <w:t>Positionszähler</w:t>
            </w:r>
            <w:r w:rsidR="009A7E90">
              <w:rPr>
                <w:rStyle w:val="tlid-translation"/>
                <w:lang w:val="de-DE"/>
              </w:rPr>
              <w:t xml:space="preserve">, </w:t>
            </w:r>
            <w:r w:rsidR="009A7E90" w:rsidRPr="009A7E90">
              <w:rPr>
                <w:rStyle w:val="tlid-translation"/>
                <w:lang w:val="de-DE"/>
              </w:rPr>
              <w:t>Programmzähler</w:t>
            </w:r>
            <w:r w:rsidRPr="0052266F">
              <w:rPr>
                <w:rStyle w:val="tlid-translation"/>
                <w:lang w:val="de-DE"/>
              </w:rPr>
              <w:t xml:space="preserve"> </w:t>
            </w:r>
            <w:r w:rsidR="009A7E90">
              <w:rPr>
                <w:rStyle w:val="tlid-translation"/>
                <w:lang w:val="de-DE"/>
              </w:rPr>
              <w:t xml:space="preserve">oder </w:t>
            </w:r>
            <w:r w:rsidR="009A7E90" w:rsidRPr="009A7E90">
              <w:rPr>
                <w:rStyle w:val="tlid-translation"/>
                <w:lang w:val="de-DE"/>
              </w:rPr>
              <w:t xml:space="preserve">Befehlszähler </w:t>
            </w:r>
            <w:r w:rsidRPr="0052266F">
              <w:rPr>
                <w:rStyle w:val="tlid-translation"/>
                <w:lang w:val="de-DE"/>
              </w:rPr>
              <w:t>(</w:t>
            </w:r>
            <w:r w:rsidR="009A7E90" w:rsidRPr="006C6A68">
              <w:rPr>
                <w:i/>
              </w:rPr>
              <w:t xml:space="preserve">program </w:t>
            </w:r>
            <w:proofErr w:type="spellStart"/>
            <w:r w:rsidR="009A7E90" w:rsidRPr="006C6A68">
              <w:rPr>
                <w:i/>
              </w:rPr>
              <w:t>counter</w:t>
            </w:r>
            <w:proofErr w:type="spellEnd"/>
            <w:r w:rsidRPr="0052266F">
              <w:rPr>
                <w:rStyle w:val="tlid-translation"/>
                <w:lang w:val="de-DE"/>
              </w:rPr>
              <w:t xml:space="preserve">) </w:t>
            </w:r>
            <w:r w:rsidR="009A7E90">
              <w:rPr>
                <w:rStyle w:val="tlid-translation"/>
                <w:lang w:val="de-DE"/>
              </w:rPr>
              <w:t>–</w:t>
            </w:r>
            <w:r w:rsidRPr="0052266F">
              <w:rPr>
                <w:rStyle w:val="tlid-translation"/>
                <w:lang w:val="de-DE"/>
              </w:rPr>
              <w:t xml:space="preserve"> ganze</w:t>
            </w:r>
            <w:r w:rsidR="009A7E90">
              <w:rPr>
                <w:rStyle w:val="tlid-translation"/>
                <w:lang w:val="de-DE"/>
              </w:rPr>
              <w:t xml:space="preserve"> </w:t>
            </w:r>
            <w:r w:rsidRPr="0052266F">
              <w:rPr>
                <w:rStyle w:val="tlid-translation"/>
                <w:lang w:val="de-DE"/>
              </w:rPr>
              <w:t xml:space="preserve">Zahl, die von </w:t>
            </w:r>
            <w:proofErr w:type="gramStart"/>
            <w:r w:rsidRPr="0052266F">
              <w:rPr>
                <w:rStyle w:val="tlid-translation"/>
                <w:lang w:val="de-DE"/>
              </w:rPr>
              <w:t xml:space="preserve">der </w:t>
            </w:r>
            <w:r w:rsidR="009A7E90">
              <w:rPr>
                <w:rStyle w:val="tlid-translation"/>
                <w:lang w:val="de-DE"/>
              </w:rPr>
              <w:t>Assembler</w:t>
            </w:r>
            <w:proofErr w:type="gramEnd"/>
            <w:r w:rsidRPr="0052266F">
              <w:rPr>
                <w:rStyle w:val="tlid-translation"/>
                <w:lang w:val="de-DE"/>
              </w:rPr>
              <w:t xml:space="preserve"> verwaltet wird. Zu jedem Zeitpunkt stimmt der Wert des </w:t>
            </w:r>
            <w:r w:rsidR="009A7E90" w:rsidRPr="009A7E90">
              <w:rPr>
                <w:rStyle w:val="tlid-translation"/>
                <w:lang w:val="de-DE"/>
              </w:rPr>
              <w:t>Programmzähler</w:t>
            </w:r>
            <w:r w:rsidR="009A7E90">
              <w:rPr>
                <w:rStyle w:val="tlid-translation"/>
                <w:lang w:val="de-DE"/>
              </w:rPr>
              <w:t>s</w:t>
            </w:r>
            <w:r w:rsidR="009A7E90" w:rsidRPr="0052266F">
              <w:rPr>
                <w:rStyle w:val="tlid-translation"/>
                <w:lang w:val="de-DE"/>
              </w:rPr>
              <w:t xml:space="preserve"> </w:t>
            </w:r>
            <w:r w:rsidRPr="0052266F">
              <w:rPr>
                <w:rStyle w:val="tlid-translation"/>
                <w:lang w:val="de-DE"/>
              </w:rPr>
              <w:t xml:space="preserve">mit der Anzahl der Bytes überein, die gemäß den </w:t>
            </w:r>
            <w:r w:rsidR="00C2485B">
              <w:rPr>
                <w:rStyle w:val="tlid-translation"/>
                <w:lang w:val="de-DE"/>
              </w:rPr>
              <w:t>Anweisung</w:t>
            </w:r>
            <w:r w:rsidRPr="0052266F">
              <w:rPr>
                <w:rStyle w:val="tlid-translation"/>
                <w:lang w:val="de-DE"/>
              </w:rPr>
              <w:t xml:space="preserve">en und Anweisungen generiert wurden, die bereits in dem </w:t>
            </w:r>
            <w:r w:rsidRPr="0052266F">
              <w:rPr>
                <w:rStyle w:val="tlid-translation"/>
                <w:lang w:val="de-DE"/>
              </w:rPr>
              <w:lastRenderedPageBreak/>
              <w:t xml:space="preserve">jeweiligen Segment angetroffen wurden (die aktuelle </w:t>
            </w:r>
            <w:r w:rsidR="009A7E90">
              <w:rPr>
                <w:rStyle w:val="tlid-translation"/>
                <w:lang w:val="de-DE"/>
              </w:rPr>
              <w:t>Offset</w:t>
            </w:r>
            <w:r w:rsidRPr="0052266F">
              <w:rPr>
                <w:rStyle w:val="tlid-translation"/>
                <w:lang w:val="de-DE"/>
              </w:rPr>
              <w:t xml:space="preserve"> innerhalb des Segments). Der Programmierer kann diesen Wert (Nur-Lese-Zugriff!) </w:t>
            </w:r>
            <w:r w:rsidR="009A7E90">
              <w:rPr>
                <w:rStyle w:val="tlid-translation"/>
                <w:lang w:val="de-DE"/>
              </w:rPr>
              <w:t>m</w:t>
            </w:r>
            <w:r w:rsidRPr="0052266F">
              <w:rPr>
                <w:rStyle w:val="tlid-translation"/>
                <w:lang w:val="de-DE"/>
              </w:rPr>
              <w:t>it dem Symbol '$' verwenden.</w:t>
            </w:r>
          </w:p>
          <w:p w14:paraId="5744D326" w14:textId="3A8611C3" w:rsidR="00554A66" w:rsidRPr="00554A66" w:rsidRDefault="0052266F" w:rsidP="00554A66">
            <w:pPr>
              <w:rPr>
                <w:rStyle w:val="tlid-translation"/>
                <w:rFonts w:cs="Times New Roman"/>
              </w:rPr>
            </w:pPr>
            <w:r w:rsidRPr="00554A66">
              <w:rPr>
                <w:rStyle w:val="tlid-translation"/>
                <w:lang w:val="de-DE"/>
              </w:rPr>
              <w:t>Der Assembler unterstützt zwei spezielle Symbole (</w:t>
            </w:r>
            <w:r w:rsidR="009A7E90" w:rsidRPr="00554A66">
              <w:rPr>
                <w:rStyle w:val="tlid-translation"/>
                <w:lang w:val="de-DE"/>
              </w:rPr>
              <w:t>„</w:t>
            </w:r>
            <w:r w:rsidRPr="00554A66">
              <w:rPr>
                <w:rStyle w:val="tlid-translation"/>
                <w:i/>
                <w:iCs/>
                <w:lang w:val="de-DE"/>
              </w:rPr>
              <w:t>Token</w:t>
            </w:r>
            <w:r w:rsidR="009A7E90" w:rsidRPr="00554A66">
              <w:rPr>
                <w:rStyle w:val="tlid-translation"/>
                <w:i/>
                <w:iCs/>
                <w:lang w:val="de-DE"/>
              </w:rPr>
              <w:t>s</w:t>
            </w:r>
            <w:r w:rsidR="009A7E90" w:rsidRPr="00554A66">
              <w:rPr>
                <w:rStyle w:val="tlid-translation"/>
                <w:lang w:val="de-DE"/>
              </w:rPr>
              <w:t>“</w:t>
            </w:r>
            <w:r w:rsidRPr="00554A66">
              <w:rPr>
                <w:rStyle w:val="tlid-translation"/>
                <w:lang w:val="de-DE"/>
              </w:rPr>
              <w:t xml:space="preserve">) in den Ausdrücken, mit denen Berechnungen durchgeführt werden können, die die aktuelle Position implizieren, an der die Ausführung des geschriebenen Programms in Assemblersprache angekommen ist: </w:t>
            </w:r>
            <w:r w:rsidR="009A7E90" w:rsidRPr="00554A66">
              <w:rPr>
                <w:rStyle w:val="tlid-translation"/>
                <w:lang w:val="de-DE"/>
              </w:rPr>
              <w:t>„</w:t>
            </w:r>
            <w:r w:rsidRPr="00554A66">
              <w:rPr>
                <w:rStyle w:val="tlid-translation"/>
                <w:lang w:val="de-DE"/>
              </w:rPr>
              <w:t>$</w:t>
            </w:r>
            <w:r w:rsidR="009A7E90" w:rsidRPr="00554A66">
              <w:rPr>
                <w:rStyle w:val="tlid-translation"/>
                <w:lang w:val="de-DE"/>
              </w:rPr>
              <w:t>“</w:t>
            </w:r>
            <w:r w:rsidRPr="00554A66">
              <w:rPr>
                <w:rStyle w:val="tlid-translation"/>
                <w:lang w:val="de-DE"/>
              </w:rPr>
              <w:t xml:space="preserve"> und </w:t>
            </w:r>
            <w:r w:rsidR="009A7E90" w:rsidRPr="00554A66">
              <w:rPr>
                <w:rStyle w:val="tlid-translation"/>
                <w:lang w:val="de-DE"/>
              </w:rPr>
              <w:t>„</w:t>
            </w:r>
            <w:r w:rsidRPr="00554A66">
              <w:rPr>
                <w:rStyle w:val="tlid-translation"/>
                <w:lang w:val="de-DE"/>
              </w:rPr>
              <w:t>$$</w:t>
            </w:r>
            <w:r w:rsidR="009A7E90" w:rsidRPr="00554A66">
              <w:rPr>
                <w:rStyle w:val="tlid-translation"/>
                <w:lang w:val="de-DE"/>
              </w:rPr>
              <w:t>“</w:t>
            </w:r>
            <w:r w:rsidRPr="00554A66">
              <w:rPr>
                <w:rStyle w:val="tlid-translation"/>
                <w:lang w:val="de-DE"/>
              </w:rPr>
              <w:t xml:space="preserve">. Das </w:t>
            </w:r>
            <w:r w:rsidRPr="00554A66">
              <w:rPr>
                <w:rStyle w:val="tlid-translation"/>
                <w:i/>
                <w:iCs/>
                <w:lang w:val="de-DE"/>
              </w:rPr>
              <w:t>Token</w:t>
            </w:r>
            <w:r w:rsidRPr="00554A66">
              <w:rPr>
                <w:rStyle w:val="tlid-translation"/>
                <w:lang w:val="de-DE"/>
              </w:rPr>
              <w:t xml:space="preserve"> </w:t>
            </w:r>
            <w:r w:rsidR="009A7E90" w:rsidRPr="00554A66">
              <w:rPr>
                <w:rStyle w:val="tlid-translation"/>
                <w:lang w:val="de-DE"/>
              </w:rPr>
              <w:t>„</w:t>
            </w:r>
            <w:r w:rsidRPr="00554A66">
              <w:rPr>
                <w:rStyle w:val="tlid-translation"/>
                <w:lang w:val="de-DE"/>
              </w:rPr>
              <w:t>$</w:t>
            </w:r>
            <w:r w:rsidR="009A7E90" w:rsidRPr="00554A66">
              <w:rPr>
                <w:rStyle w:val="tlid-translation"/>
                <w:lang w:val="de-DE"/>
              </w:rPr>
              <w:t>“</w:t>
            </w:r>
            <w:r w:rsidRPr="00554A66">
              <w:rPr>
                <w:rStyle w:val="tlid-translation"/>
                <w:lang w:val="de-DE"/>
              </w:rPr>
              <w:t xml:space="preserve"> repräsentiert die aktuelle Position der Zeile, die den Ausdruck </w:t>
            </w:r>
            <w:r w:rsidR="009A7E90" w:rsidRPr="00554A66">
              <w:rPr>
                <w:rStyle w:val="tlid-translation"/>
                <w:lang w:val="de-DE"/>
              </w:rPr>
              <w:t>„</w:t>
            </w:r>
            <w:r w:rsidRPr="00554A66">
              <w:rPr>
                <w:rStyle w:val="tlid-translation"/>
                <w:lang w:val="de-DE"/>
              </w:rPr>
              <w:t>$</w:t>
            </w:r>
            <w:r w:rsidR="009A7E90" w:rsidRPr="00554A66">
              <w:rPr>
                <w:rStyle w:val="tlid-translation"/>
                <w:lang w:val="de-DE"/>
              </w:rPr>
              <w:t>“</w:t>
            </w:r>
            <w:r w:rsidRPr="00554A66">
              <w:rPr>
                <w:rStyle w:val="tlid-translation"/>
                <w:lang w:val="de-DE"/>
              </w:rPr>
              <w:t xml:space="preserve"> enthält. Wir können also eine Endlosschleife codieren, wenn wir </w:t>
            </w:r>
            <w:r w:rsidR="009A7E90" w:rsidRPr="00554A66">
              <w:rPr>
                <w:rStyle w:val="tlid-translation"/>
                <w:lang w:val="de-DE"/>
              </w:rPr>
              <w:t>„</w:t>
            </w:r>
            <w:r w:rsidRPr="00554A66">
              <w:rPr>
                <w:rStyle w:val="tlid-translation"/>
                <w:lang w:val="de-DE"/>
              </w:rPr>
              <w:t>JMP $</w:t>
            </w:r>
            <w:r w:rsidR="009A7E90" w:rsidRPr="00554A66">
              <w:rPr>
                <w:rStyle w:val="tlid-translation"/>
                <w:lang w:val="de-DE"/>
              </w:rPr>
              <w:t>“</w:t>
            </w:r>
            <w:r w:rsidRPr="00554A66">
              <w:rPr>
                <w:rStyle w:val="tlid-translation"/>
                <w:lang w:val="de-DE"/>
              </w:rPr>
              <w:t xml:space="preserve"> schreiben.</w:t>
            </w:r>
          </w:p>
          <w:p w14:paraId="3B7F370F" w14:textId="06653C50" w:rsidR="0012639F" w:rsidRPr="00554A66" w:rsidRDefault="0052266F" w:rsidP="00554A66">
            <w:pPr>
              <w:rPr>
                <w:rFonts w:cs="Times New Roman"/>
              </w:rPr>
            </w:pPr>
            <w:r w:rsidRPr="00554A66">
              <w:rPr>
                <w:rStyle w:val="tlid-translation"/>
                <w:lang w:val="de-DE"/>
              </w:rPr>
              <w:t xml:space="preserve">Das Token </w:t>
            </w:r>
            <w:r w:rsidR="009A7E90" w:rsidRPr="00554A66">
              <w:rPr>
                <w:rStyle w:val="tlid-translation"/>
                <w:lang w:val="de-DE"/>
              </w:rPr>
              <w:t>„</w:t>
            </w:r>
            <w:r w:rsidRPr="00554A66">
              <w:rPr>
                <w:rStyle w:val="tlid-translation"/>
                <w:lang w:val="de-DE"/>
              </w:rPr>
              <w:t>$$</w:t>
            </w:r>
            <w:r w:rsidR="009A7E90" w:rsidRPr="00554A66">
              <w:rPr>
                <w:rStyle w:val="tlid-translation"/>
                <w:lang w:val="de-DE"/>
              </w:rPr>
              <w:t>“</w:t>
            </w:r>
            <w:r w:rsidRPr="00554A66">
              <w:rPr>
                <w:rStyle w:val="tlid-translation"/>
                <w:lang w:val="de-DE"/>
              </w:rPr>
              <w:t xml:space="preserve"> ist der Anfang des aktuellen Abschnitts. Anhand des Ausdrucks </w:t>
            </w:r>
            <w:r w:rsidR="009A7E90" w:rsidRPr="00554A66">
              <w:rPr>
                <w:rStyle w:val="tlid-translation"/>
                <w:lang w:val="de-DE"/>
              </w:rPr>
              <w:t>„</w:t>
            </w:r>
            <w:r w:rsidRPr="00554A66">
              <w:rPr>
                <w:rStyle w:val="tlid-translation"/>
                <w:lang w:val="de-DE"/>
              </w:rPr>
              <w:t>($ - $$)</w:t>
            </w:r>
            <w:r w:rsidR="009A7E90" w:rsidRPr="00554A66">
              <w:rPr>
                <w:rStyle w:val="tlid-translation"/>
                <w:lang w:val="de-DE"/>
              </w:rPr>
              <w:t>“</w:t>
            </w:r>
            <w:r w:rsidRPr="00554A66">
              <w:rPr>
                <w:rStyle w:val="tlid-translation"/>
                <w:lang w:val="de-DE"/>
              </w:rPr>
              <w:t xml:space="preserve"> können wir also feststellen, wie weit wir innerhalb des Abschnitts sind.</w:t>
            </w:r>
          </w:p>
        </w:tc>
      </w:tr>
      <w:tr w:rsidR="0012639F" w:rsidRPr="00460EB3" w14:paraId="1383DE3C" w14:textId="77777777" w:rsidTr="005B0E27">
        <w:trPr>
          <w:jc w:val="center"/>
        </w:trPr>
        <w:tc>
          <w:tcPr>
            <w:tcW w:w="4460" w:type="dxa"/>
          </w:tcPr>
          <w:p w14:paraId="58CFCC2A" w14:textId="77777777" w:rsidR="0012639F" w:rsidRDefault="003069E3" w:rsidP="00346009">
            <w:pPr>
              <w:pStyle w:val="Heading2"/>
              <w:numPr>
                <w:ilvl w:val="1"/>
                <w:numId w:val="1"/>
              </w:numPr>
              <w:spacing w:before="0"/>
            </w:pPr>
            <w:bookmarkStart w:id="6" w:name="_Toc18488390"/>
            <w:r>
              <w:lastRenderedPageBreak/>
              <w:t>Formatul unei linii sursă</w:t>
            </w:r>
            <w:bookmarkEnd w:id="6"/>
          </w:p>
          <w:p w14:paraId="36D85AA6" w14:textId="77777777" w:rsidR="003069E3" w:rsidRPr="003069E3" w:rsidRDefault="003069E3" w:rsidP="00346009">
            <w:pPr>
              <w:pStyle w:val="ListParagraph"/>
              <w:ind w:left="645"/>
            </w:pPr>
          </w:p>
        </w:tc>
        <w:tc>
          <w:tcPr>
            <w:tcW w:w="439" w:type="dxa"/>
          </w:tcPr>
          <w:p w14:paraId="251A61A8" w14:textId="77777777" w:rsidR="0012639F" w:rsidRPr="00460EB3" w:rsidRDefault="0012639F" w:rsidP="00346009">
            <w:pPr>
              <w:pStyle w:val="Heading2"/>
              <w:spacing w:before="0"/>
              <w:rPr>
                <w:rFonts w:ascii="Times New Roman" w:hAnsi="Times New Roman" w:cs="Times New Roman"/>
              </w:rPr>
            </w:pPr>
          </w:p>
        </w:tc>
        <w:tc>
          <w:tcPr>
            <w:tcW w:w="4551" w:type="dxa"/>
          </w:tcPr>
          <w:p w14:paraId="00212B39" w14:textId="35B1407A" w:rsidR="0012639F" w:rsidRPr="00460EB3" w:rsidRDefault="00707C2F" w:rsidP="00346009">
            <w:pPr>
              <w:pStyle w:val="Heading2"/>
              <w:spacing w:before="0"/>
              <w:rPr>
                <w:rFonts w:ascii="Times New Roman" w:hAnsi="Times New Roman" w:cs="Times New Roman"/>
              </w:rPr>
            </w:pPr>
            <w:bookmarkStart w:id="7" w:name="_Toc18488391"/>
            <w:r>
              <w:rPr>
                <w:rFonts w:ascii="Times New Roman" w:hAnsi="Times New Roman" w:cs="Times New Roman"/>
              </w:rPr>
              <w:t xml:space="preserve">1.2 </w:t>
            </w:r>
            <w:r>
              <w:rPr>
                <w:rStyle w:val="tlid-translation"/>
                <w:lang w:val="de-DE"/>
              </w:rPr>
              <w:t>Das Format einer Quellzeile</w:t>
            </w:r>
            <w:bookmarkEnd w:id="7"/>
          </w:p>
        </w:tc>
      </w:tr>
      <w:tr w:rsidR="0012639F" w:rsidRPr="00460EB3" w14:paraId="73657381" w14:textId="77777777" w:rsidTr="005B0E27">
        <w:trPr>
          <w:jc w:val="center"/>
        </w:trPr>
        <w:tc>
          <w:tcPr>
            <w:tcW w:w="4460" w:type="dxa"/>
          </w:tcPr>
          <w:p w14:paraId="44F163F0" w14:textId="77777777" w:rsidR="00B26D04" w:rsidRDefault="00B26D04" w:rsidP="00346009">
            <w:r>
              <w:t>Formatul unei linii sursă în limbajul de asamblare x86 este următorul:</w:t>
            </w:r>
          </w:p>
          <w:p w14:paraId="7B93C29C" w14:textId="77777777" w:rsidR="0012639F" w:rsidRPr="00460EB3" w:rsidRDefault="0012639F" w:rsidP="00346009">
            <w:pPr>
              <w:rPr>
                <w:rFonts w:cs="Times New Roman"/>
              </w:rPr>
            </w:pPr>
          </w:p>
        </w:tc>
        <w:tc>
          <w:tcPr>
            <w:tcW w:w="439" w:type="dxa"/>
          </w:tcPr>
          <w:p w14:paraId="6E9DD793" w14:textId="77777777" w:rsidR="0012639F" w:rsidRPr="00460EB3" w:rsidRDefault="0012639F" w:rsidP="00346009">
            <w:pPr>
              <w:pStyle w:val="Heading1"/>
              <w:spacing w:before="0"/>
              <w:rPr>
                <w:rFonts w:ascii="Times New Roman" w:hAnsi="Times New Roman" w:cs="Times New Roman"/>
              </w:rPr>
            </w:pPr>
          </w:p>
        </w:tc>
        <w:tc>
          <w:tcPr>
            <w:tcW w:w="4551" w:type="dxa"/>
          </w:tcPr>
          <w:p w14:paraId="38641AD0" w14:textId="4B4FF474" w:rsidR="0012639F" w:rsidRPr="00460EB3" w:rsidRDefault="00707C2F" w:rsidP="00707C2F">
            <w:pPr>
              <w:rPr>
                <w:rFonts w:cs="Times New Roman"/>
              </w:rPr>
            </w:pPr>
            <w:r>
              <w:rPr>
                <w:rStyle w:val="tlid-translation"/>
                <w:lang w:val="de-DE"/>
              </w:rPr>
              <w:t>Das Format einer Quellzeile in der x86-Assemblersprache lautet wie folgt:</w:t>
            </w:r>
          </w:p>
        </w:tc>
      </w:tr>
      <w:tr w:rsidR="00273353" w:rsidRPr="00460EB3" w14:paraId="6EDB7DCF" w14:textId="77777777" w:rsidTr="005742B7">
        <w:trPr>
          <w:jc w:val="center"/>
        </w:trPr>
        <w:tc>
          <w:tcPr>
            <w:tcW w:w="9450" w:type="dxa"/>
            <w:gridSpan w:val="3"/>
          </w:tcPr>
          <w:p w14:paraId="160D02D1" w14:textId="6D02718A" w:rsidR="00273353" w:rsidRDefault="00273353" w:rsidP="00346009">
            <w:pPr>
              <w:rPr>
                <w:b/>
              </w:rPr>
            </w:pPr>
            <w:r w:rsidRPr="00273353">
              <w:rPr>
                <w:b/>
              </w:rPr>
              <w:tab/>
            </w:r>
            <w:r w:rsidRPr="00273353">
              <w:rPr>
                <w:b/>
              </w:rPr>
              <w:tab/>
              <w:t>[etichetă</w:t>
            </w:r>
            <w:r w:rsidRPr="00273353">
              <w:rPr>
                <w:b/>
                <w:lang w:val="it-IT"/>
              </w:rPr>
              <w:t>[</w:t>
            </w:r>
            <w:r w:rsidRPr="00273353">
              <w:rPr>
                <w:b/>
              </w:rPr>
              <w:t>:]] [prefixe] [mnemonică] [operanzi] [;comentariu]</w:t>
            </w:r>
          </w:p>
          <w:p w14:paraId="11CABB0A" w14:textId="4794175B" w:rsidR="00707C2F" w:rsidRPr="00273353" w:rsidRDefault="00707C2F" w:rsidP="00707C2F">
            <w:pPr>
              <w:jc w:val="center"/>
              <w:rPr>
                <w:b/>
              </w:rPr>
            </w:pPr>
            <w:r w:rsidRPr="00684DA8">
              <w:rPr>
                <w:rStyle w:val="tlid-translation"/>
                <w:lang w:val="en-US"/>
              </w:rPr>
              <w:t xml:space="preserve"> </w:t>
            </w:r>
            <w:r>
              <w:rPr>
                <w:rStyle w:val="tlid-translation"/>
                <w:lang w:val="de-DE"/>
              </w:rPr>
              <w:t>(</w:t>
            </w:r>
            <w:r w:rsidRPr="00707C2F">
              <w:rPr>
                <w:rStyle w:val="tlid-translation"/>
                <w:b/>
                <w:bCs/>
                <w:i/>
                <w:iCs/>
                <w:lang w:val="de-DE"/>
              </w:rPr>
              <w:t>[</w:t>
            </w:r>
            <w:r w:rsidR="00D96BD8">
              <w:rPr>
                <w:rStyle w:val="tlid-translation"/>
                <w:b/>
                <w:bCs/>
                <w:i/>
                <w:iCs/>
                <w:lang w:val="de-DE"/>
              </w:rPr>
              <w:t>Label</w:t>
            </w:r>
            <w:r w:rsidRPr="00707C2F">
              <w:rPr>
                <w:rStyle w:val="tlid-translation"/>
                <w:b/>
                <w:bCs/>
                <w:i/>
                <w:iCs/>
                <w:lang w:val="de-DE"/>
              </w:rPr>
              <w:t xml:space="preserve"> [:]] [Präfixe] [Mnemonik] [Operanden] [; Kommentar]</w:t>
            </w:r>
            <w:r>
              <w:rPr>
                <w:rStyle w:val="tlid-translation"/>
                <w:lang w:val="de-DE"/>
              </w:rPr>
              <w:t xml:space="preserve"> )</w:t>
            </w:r>
          </w:p>
          <w:p w14:paraId="0C31D595" w14:textId="77777777" w:rsidR="00273353" w:rsidRPr="00273353" w:rsidRDefault="00273353" w:rsidP="00346009">
            <w:pPr>
              <w:rPr>
                <w:rFonts w:cs="Times New Roman"/>
                <w:b/>
              </w:rPr>
            </w:pPr>
          </w:p>
        </w:tc>
      </w:tr>
      <w:tr w:rsidR="00B26D04" w:rsidRPr="00460EB3" w14:paraId="1382716E" w14:textId="77777777" w:rsidTr="005B0E27">
        <w:trPr>
          <w:jc w:val="center"/>
        </w:trPr>
        <w:tc>
          <w:tcPr>
            <w:tcW w:w="4460" w:type="dxa"/>
          </w:tcPr>
          <w:p w14:paraId="75764F61" w14:textId="77777777" w:rsidR="00B26D04" w:rsidRPr="00014C0A" w:rsidRDefault="00014C0A" w:rsidP="00346009">
            <w:r w:rsidRPr="00014C0A">
              <w:t>Ilustrăm conceptul prin intermediul a câteva exemple de linii sursă:</w:t>
            </w:r>
          </w:p>
        </w:tc>
        <w:tc>
          <w:tcPr>
            <w:tcW w:w="439" w:type="dxa"/>
          </w:tcPr>
          <w:p w14:paraId="56D02CB4" w14:textId="77777777" w:rsidR="00B26D04" w:rsidRPr="00460EB3" w:rsidRDefault="00B26D04" w:rsidP="00346009">
            <w:pPr>
              <w:pStyle w:val="Heading1"/>
              <w:spacing w:before="0"/>
              <w:rPr>
                <w:rFonts w:ascii="Times New Roman" w:hAnsi="Times New Roman" w:cs="Times New Roman"/>
              </w:rPr>
            </w:pPr>
          </w:p>
        </w:tc>
        <w:tc>
          <w:tcPr>
            <w:tcW w:w="4551" w:type="dxa"/>
          </w:tcPr>
          <w:p w14:paraId="0B4FE7F6" w14:textId="66A83434" w:rsidR="00B26D04" w:rsidRPr="00460EB3" w:rsidRDefault="0029231A" w:rsidP="0029231A">
            <w:pPr>
              <w:rPr>
                <w:rFonts w:cs="Times New Roman"/>
              </w:rPr>
            </w:pPr>
            <w:r>
              <w:rPr>
                <w:rStyle w:val="tlid-translation"/>
                <w:lang w:val="de-DE"/>
              </w:rPr>
              <w:t>Wir veranschaulichen das Konzept anhand einiger Beispiele für Quelltextzeilen:</w:t>
            </w:r>
          </w:p>
        </w:tc>
      </w:tr>
      <w:tr w:rsidR="00014C0A" w:rsidRPr="00460EB3" w14:paraId="4745E11C" w14:textId="77777777" w:rsidTr="005742B7">
        <w:trPr>
          <w:jc w:val="center"/>
        </w:trPr>
        <w:tc>
          <w:tcPr>
            <w:tcW w:w="9450" w:type="dxa"/>
            <w:gridSpan w:val="3"/>
          </w:tcPr>
          <w:p w14:paraId="0E46511F" w14:textId="77777777" w:rsidR="00014C0A" w:rsidRDefault="00014C0A" w:rsidP="00346009">
            <w:pPr>
              <w:pStyle w:val="Heading1"/>
              <w:spacing w:before="0"/>
              <w:rPr>
                <w:rFonts w:ascii="Times New Roman" w:hAnsi="Times New Roman" w:cs="Times New Roman"/>
              </w:rPr>
            </w:pPr>
          </w:p>
          <w:p w14:paraId="13B0421C" w14:textId="2E2A5BC2" w:rsidR="0029231A" w:rsidRDefault="007F0B13" w:rsidP="0029231A">
            <w:proofErr w:type="spellStart"/>
            <w:r w:rsidRPr="007F5747">
              <w:rPr>
                <w:i/>
              </w:rPr>
              <w:t>hier</w:t>
            </w:r>
            <w:proofErr w:type="spellEnd"/>
            <w:r>
              <w:t xml:space="preserve">:    </w:t>
            </w:r>
            <w:proofErr w:type="spellStart"/>
            <w:r w:rsidRPr="00BA76DE">
              <w:rPr>
                <w:b/>
              </w:rPr>
              <w:t>jmp</w:t>
            </w:r>
            <w:proofErr w:type="spellEnd"/>
            <w:r>
              <w:t xml:space="preserve"> </w:t>
            </w:r>
            <w:proofErr w:type="spellStart"/>
            <w:r w:rsidRPr="007F5747">
              <w:rPr>
                <w:i/>
              </w:rPr>
              <w:t>hier</w:t>
            </w:r>
            <w:proofErr w:type="spellEnd"/>
            <w:r>
              <w:tab/>
            </w:r>
            <w:r>
              <w:tab/>
            </w:r>
            <w:r>
              <w:tab/>
            </w:r>
            <w:r w:rsidR="0029231A">
              <w:t xml:space="preserve">; </w:t>
            </w:r>
            <w:proofErr w:type="spellStart"/>
            <w:r w:rsidR="0029231A">
              <w:t>haben</w:t>
            </w:r>
            <w:proofErr w:type="spellEnd"/>
            <w:r w:rsidR="0029231A">
              <w:t xml:space="preserve"> </w:t>
            </w:r>
            <w:proofErr w:type="spellStart"/>
            <w:r w:rsidR="0029231A">
              <w:t>wir</w:t>
            </w:r>
            <w:proofErr w:type="spellEnd"/>
            <w:r w:rsidR="0029231A">
              <w:t xml:space="preserve"> </w:t>
            </w:r>
            <w:r w:rsidR="00D96BD8" w:rsidRPr="00D96BD8">
              <w:rPr>
                <w:rStyle w:val="tlid-translation"/>
                <w:lang w:val="de-DE"/>
              </w:rPr>
              <w:t>Label</w:t>
            </w:r>
            <w:r w:rsidR="00D96BD8">
              <w:t xml:space="preserve"> </w:t>
            </w:r>
            <w:r w:rsidR="0029231A">
              <w:t xml:space="preserve">+ </w:t>
            </w:r>
            <w:r w:rsidR="0029231A" w:rsidRPr="0029231A">
              <w:rPr>
                <w:rStyle w:val="tlid-translation"/>
                <w:lang w:val="de-DE"/>
              </w:rPr>
              <w:t>Mnemonik</w:t>
            </w:r>
            <w:r w:rsidR="0029231A">
              <w:t xml:space="preserve"> + operand + </w:t>
            </w:r>
            <w:r w:rsidR="0029231A" w:rsidRPr="0029231A">
              <w:rPr>
                <w:rStyle w:val="tlid-translation"/>
                <w:lang w:val="de-DE"/>
              </w:rPr>
              <w:t>Kommentar</w:t>
            </w:r>
          </w:p>
          <w:p w14:paraId="1112DAA3" w14:textId="6EA711F0" w:rsidR="007F0B13" w:rsidRDefault="007F0B13" w:rsidP="00346009">
            <w:r>
              <w:tab/>
            </w:r>
            <w:proofErr w:type="spellStart"/>
            <w:r w:rsidRPr="00BA76DE">
              <w:rPr>
                <w:b/>
              </w:rPr>
              <w:t>repz</w:t>
            </w:r>
            <w:proofErr w:type="spellEnd"/>
            <w:r>
              <w:t xml:space="preserve"> </w:t>
            </w:r>
            <w:proofErr w:type="spellStart"/>
            <w:r w:rsidRPr="00F05FDD">
              <w:rPr>
                <w:b/>
              </w:rPr>
              <w:t>cmpsd</w:t>
            </w:r>
            <w:proofErr w:type="spellEnd"/>
            <w:r>
              <w:tab/>
            </w:r>
            <w:r>
              <w:tab/>
            </w:r>
            <w:r>
              <w:tab/>
              <w:t xml:space="preserve">; </w:t>
            </w:r>
            <w:r w:rsidR="0029231A" w:rsidRPr="0029231A">
              <w:rPr>
                <w:rStyle w:val="tlid-translation"/>
                <w:lang w:val="de-DE"/>
              </w:rPr>
              <w:t>Präfix</w:t>
            </w:r>
            <w:r w:rsidR="0029231A">
              <w:t xml:space="preserve"> </w:t>
            </w:r>
            <w:r>
              <w:t xml:space="preserve">+ </w:t>
            </w:r>
            <w:r w:rsidR="0029231A" w:rsidRPr="0029231A">
              <w:rPr>
                <w:rStyle w:val="tlid-translation"/>
                <w:lang w:val="de-DE"/>
              </w:rPr>
              <w:t>Mnemonik</w:t>
            </w:r>
            <w:r w:rsidR="0029231A">
              <w:t xml:space="preserve"> </w:t>
            </w:r>
            <w:r>
              <w:t xml:space="preserve">+ </w:t>
            </w:r>
            <w:r w:rsidR="0029231A" w:rsidRPr="0029231A">
              <w:rPr>
                <w:rStyle w:val="tlid-translation"/>
                <w:lang w:val="de-DE"/>
              </w:rPr>
              <w:t>Kommentar</w:t>
            </w:r>
          </w:p>
          <w:p w14:paraId="1B5A61C1" w14:textId="1D50D232" w:rsidR="007F0B13" w:rsidRDefault="007F0B13" w:rsidP="00346009">
            <w:r>
              <w:tab/>
            </w:r>
            <w:r w:rsidRPr="00BA76DE">
              <w:rPr>
                <w:i/>
              </w:rPr>
              <w:t>start</w:t>
            </w:r>
            <w:r>
              <w:t>:</w:t>
            </w:r>
            <w:r>
              <w:tab/>
            </w:r>
            <w:r>
              <w:tab/>
            </w:r>
            <w:r>
              <w:tab/>
            </w:r>
            <w:r>
              <w:tab/>
              <w:t xml:space="preserve">; </w:t>
            </w:r>
            <w:r w:rsidR="00D96BD8" w:rsidRPr="00D96BD8">
              <w:rPr>
                <w:rStyle w:val="tlid-translation"/>
                <w:lang w:val="de-DE"/>
              </w:rPr>
              <w:t>Label</w:t>
            </w:r>
            <w:r w:rsidR="00D96BD8">
              <w:t xml:space="preserve"> </w:t>
            </w:r>
            <w:r>
              <w:t xml:space="preserve">+ </w:t>
            </w:r>
            <w:r w:rsidR="0029231A" w:rsidRPr="0029231A">
              <w:rPr>
                <w:rStyle w:val="tlid-translation"/>
                <w:lang w:val="de-DE"/>
              </w:rPr>
              <w:t>Kommentar</w:t>
            </w:r>
          </w:p>
          <w:p w14:paraId="7564E7FA" w14:textId="257D1C8B" w:rsidR="007F0B13" w:rsidRDefault="007F0B13" w:rsidP="00346009">
            <w:r>
              <w:tab/>
            </w:r>
            <w:r>
              <w:tab/>
            </w:r>
            <w:r>
              <w:tab/>
            </w:r>
            <w:r>
              <w:tab/>
            </w:r>
            <w:r>
              <w:tab/>
            </w:r>
            <w:r w:rsidRPr="007605B6">
              <w:rPr>
                <w:spacing w:val="-8"/>
              </w:rPr>
              <w:t xml:space="preserve">; </w:t>
            </w:r>
            <w:r w:rsidR="0029231A" w:rsidRPr="007605B6">
              <w:rPr>
                <w:spacing w:val="-8"/>
              </w:rPr>
              <w:t xml:space="preserve">nur </w:t>
            </w:r>
            <w:proofErr w:type="spellStart"/>
            <w:r w:rsidR="0029231A" w:rsidRPr="007605B6">
              <w:rPr>
                <w:spacing w:val="-8"/>
              </w:rPr>
              <w:t>ein</w:t>
            </w:r>
            <w:proofErr w:type="spellEnd"/>
            <w:r w:rsidRPr="007605B6">
              <w:rPr>
                <w:spacing w:val="-8"/>
              </w:rPr>
              <w:t xml:space="preserve"> </w:t>
            </w:r>
            <w:r w:rsidR="0029231A" w:rsidRPr="007605B6">
              <w:rPr>
                <w:rStyle w:val="tlid-translation"/>
                <w:spacing w:val="-8"/>
                <w:lang w:val="de-DE"/>
              </w:rPr>
              <w:t>Kommentar</w:t>
            </w:r>
            <w:r w:rsidR="0029231A" w:rsidRPr="007605B6">
              <w:rPr>
                <w:spacing w:val="-8"/>
              </w:rPr>
              <w:t xml:space="preserve"> </w:t>
            </w:r>
            <w:r w:rsidRPr="007605B6">
              <w:rPr>
                <w:spacing w:val="-8"/>
              </w:rPr>
              <w:t>(care putea lipsi și el</w:t>
            </w:r>
            <w:r w:rsidR="007605B6" w:rsidRPr="007605B6">
              <w:rPr>
                <w:spacing w:val="-8"/>
              </w:rPr>
              <w:t xml:space="preserve"> - </w:t>
            </w:r>
            <w:r w:rsidR="007605B6" w:rsidRPr="007605B6">
              <w:rPr>
                <w:rStyle w:val="tlid-translation"/>
                <w:i/>
                <w:iCs/>
                <w:spacing w:val="-8"/>
                <w:lang w:val="de-DE"/>
              </w:rPr>
              <w:t>was fehlen könnte</w:t>
            </w:r>
            <w:r>
              <w:t>)</w:t>
            </w:r>
          </w:p>
          <w:p w14:paraId="3B244ADF" w14:textId="4D995BC0" w:rsidR="00014C0A" w:rsidRDefault="007F0B13" w:rsidP="00346009">
            <w:r>
              <w:tab/>
              <w:t xml:space="preserve">a   </w:t>
            </w:r>
            <w:proofErr w:type="spellStart"/>
            <w:r>
              <w:t>dw</w:t>
            </w:r>
            <w:proofErr w:type="spellEnd"/>
            <w:r>
              <w:t xml:space="preserve">  19872, 42h       </w:t>
            </w:r>
            <w:r>
              <w:tab/>
              <w:t xml:space="preserve">; </w:t>
            </w:r>
            <w:r w:rsidR="00D96BD8" w:rsidRPr="00D96BD8">
              <w:rPr>
                <w:rStyle w:val="tlid-translation"/>
                <w:lang w:val="de-DE"/>
              </w:rPr>
              <w:t>Label</w:t>
            </w:r>
            <w:r w:rsidR="00D96BD8">
              <w:t xml:space="preserve"> </w:t>
            </w:r>
            <w:r>
              <w:t xml:space="preserve">+ </w:t>
            </w:r>
            <w:r w:rsidR="0029231A" w:rsidRPr="0029231A">
              <w:rPr>
                <w:rStyle w:val="tlid-translation"/>
                <w:lang w:val="de-DE"/>
              </w:rPr>
              <w:t>Mnemonik</w:t>
            </w:r>
            <w:r w:rsidR="0029231A">
              <w:t xml:space="preserve"> </w:t>
            </w:r>
            <w:r>
              <w:t xml:space="preserve">+ 2 </w:t>
            </w:r>
            <w:r w:rsidR="0029231A" w:rsidRPr="0029231A">
              <w:rPr>
                <w:rStyle w:val="tlid-translation"/>
                <w:lang w:val="de-DE"/>
              </w:rPr>
              <w:t>Operanden</w:t>
            </w:r>
            <w:r w:rsidR="0029231A">
              <w:t xml:space="preserve"> </w:t>
            </w:r>
            <w:r>
              <w:t xml:space="preserve">+ </w:t>
            </w:r>
            <w:r w:rsidR="0029231A" w:rsidRPr="0029231A">
              <w:rPr>
                <w:rStyle w:val="tlid-translation"/>
                <w:lang w:val="de-DE"/>
              </w:rPr>
              <w:t>Kommentar</w:t>
            </w:r>
          </w:p>
          <w:p w14:paraId="7A5919F6" w14:textId="77777777" w:rsidR="00014C0A" w:rsidRPr="00014C0A" w:rsidRDefault="00014C0A" w:rsidP="00346009"/>
        </w:tc>
      </w:tr>
      <w:tr w:rsidR="00B26D04" w:rsidRPr="00460EB3" w14:paraId="4760A4B0" w14:textId="77777777" w:rsidTr="005B0E27">
        <w:trPr>
          <w:jc w:val="center"/>
        </w:trPr>
        <w:tc>
          <w:tcPr>
            <w:tcW w:w="4460" w:type="dxa"/>
          </w:tcPr>
          <w:p w14:paraId="5ED9DAFE" w14:textId="77777777" w:rsidR="00582D1B" w:rsidRPr="00582D1B" w:rsidRDefault="00582D1B" w:rsidP="00346009">
            <w:r w:rsidRPr="00582D1B">
              <w:t xml:space="preserve">Caracterele din care poate fi constituită o </w:t>
            </w:r>
            <w:r w:rsidRPr="00582D1B">
              <w:rPr>
                <w:i/>
              </w:rPr>
              <w:t>etichetă</w:t>
            </w:r>
            <w:r w:rsidRPr="00582D1B">
              <w:t xml:space="preserve"> sunt următoarele:</w:t>
            </w:r>
          </w:p>
          <w:p w14:paraId="66B32AB9" w14:textId="77777777" w:rsidR="00582D1B" w:rsidRPr="00582D1B" w:rsidRDefault="00582D1B" w:rsidP="00346009">
            <w:pPr>
              <w:ind w:left="720"/>
            </w:pPr>
            <w:r w:rsidRPr="00582D1B">
              <w:t>Litere, atât A-Z cât și  a-z;</w:t>
            </w:r>
          </w:p>
          <w:p w14:paraId="027ADCFE" w14:textId="77777777" w:rsidR="00582D1B" w:rsidRPr="00582D1B" w:rsidRDefault="00582D1B" w:rsidP="00346009">
            <w:pPr>
              <w:ind w:left="720"/>
            </w:pPr>
            <w:r w:rsidRPr="00582D1B">
              <w:t>Cifre de la 0 la 9;</w:t>
            </w:r>
          </w:p>
          <w:p w14:paraId="3E7CB153" w14:textId="77777777" w:rsidR="00582D1B" w:rsidRPr="00582D1B" w:rsidRDefault="00582D1B" w:rsidP="00346009">
            <w:pPr>
              <w:ind w:left="720"/>
            </w:pPr>
            <w:r w:rsidRPr="00582D1B">
              <w:t>Caracterele _, $, #, @, ~, . și ?</w:t>
            </w:r>
          </w:p>
          <w:p w14:paraId="50AB87B5" w14:textId="77777777" w:rsidR="00582D1B" w:rsidRDefault="00582D1B" w:rsidP="00346009"/>
          <w:p w14:paraId="5F821154" w14:textId="77777777" w:rsidR="00582D1B" w:rsidRPr="00582D1B" w:rsidRDefault="00582D1B" w:rsidP="00346009">
            <w:r w:rsidRPr="00582D1B">
              <w:t xml:space="preserve">Ca prim caracter al unei etichete sunt </w:t>
            </w:r>
            <w:r w:rsidRPr="00582D1B">
              <w:lastRenderedPageBreak/>
              <w:t>permise doar litere,  _  și  ?</w:t>
            </w:r>
          </w:p>
          <w:p w14:paraId="1BDFB6E8" w14:textId="77777777" w:rsidR="00582D1B" w:rsidRPr="00582D1B" w:rsidRDefault="00582D1B" w:rsidP="00346009">
            <w:r w:rsidRPr="00582D1B">
              <w:t xml:space="preserve">Aceste reguli sunt valabile pentru toți </w:t>
            </w:r>
            <w:r w:rsidRPr="00582D1B">
              <w:rPr>
                <w:i/>
              </w:rPr>
              <w:t xml:space="preserve">identificatorii </w:t>
            </w:r>
            <w:r w:rsidRPr="00582D1B">
              <w:t>valizi (denumiri simbolice, precum nume de variabile, etichete, macro, etc</w:t>
            </w:r>
            <w:r>
              <w:t>.</w:t>
            </w:r>
            <w:r w:rsidRPr="00582D1B">
              <w:t>).</w:t>
            </w:r>
          </w:p>
          <w:p w14:paraId="7078B1A1" w14:textId="0038B232" w:rsidR="00582D1B" w:rsidRPr="00582D1B" w:rsidRDefault="00582D1B" w:rsidP="00346009">
            <w:r w:rsidRPr="00582D1B">
              <w:t xml:space="preserve">Identificatorii </w:t>
            </w:r>
            <w:r w:rsidR="00A61208">
              <w:t xml:space="preserve">definiţi de utilizator </w:t>
            </w:r>
            <w:r w:rsidRPr="00582D1B">
              <w:t xml:space="preserve">sunt </w:t>
            </w:r>
            <w:r w:rsidRPr="00582D1B">
              <w:rPr>
                <w:i/>
              </w:rPr>
              <w:t xml:space="preserve">case </w:t>
            </w:r>
            <w:proofErr w:type="spellStart"/>
            <w:r w:rsidRPr="00582D1B">
              <w:rPr>
                <w:i/>
              </w:rPr>
              <w:t>sensitive</w:t>
            </w:r>
            <w:proofErr w:type="spellEnd"/>
            <w:r w:rsidR="00A61208">
              <w:t>:</w:t>
            </w:r>
            <w:r w:rsidRPr="00582D1B">
              <w:t xml:space="preserve"> limbajul </w:t>
            </w:r>
            <w:r w:rsidR="00A61208">
              <w:t>face distincţie între</w:t>
            </w:r>
            <w:r w:rsidRPr="00582D1B">
              <w:t xml:space="preserve"> literele mari </w:t>
            </w:r>
            <w:r w:rsidR="00A61208">
              <w:t xml:space="preserve">şi </w:t>
            </w:r>
            <w:r w:rsidRPr="00582D1B">
              <w:t xml:space="preserve">cele mici. Aceasta înseamnă că un identificator </w:t>
            </w:r>
            <w:r w:rsidR="00A61208">
              <w:t>„</w:t>
            </w:r>
            <w:r w:rsidRPr="00582D1B">
              <w:t>Abc</w:t>
            </w:r>
            <w:r w:rsidR="00A61208">
              <w:t>”</w:t>
            </w:r>
            <w:r w:rsidRPr="00582D1B">
              <w:t xml:space="preserve"> este diferit de identificatorul </w:t>
            </w:r>
            <w:r w:rsidR="00A61208">
              <w:t>„</w:t>
            </w:r>
            <w:r w:rsidRPr="00582D1B">
              <w:t>abc</w:t>
            </w:r>
            <w:r w:rsidR="00A61208">
              <w:t>”</w:t>
            </w:r>
            <w:r w:rsidRPr="00582D1B">
              <w:t xml:space="preserve">. Pentru denumirile </w:t>
            </w:r>
            <w:r>
              <w:t xml:space="preserve">care fac </w:t>
            </w:r>
            <w:r w:rsidRPr="00582D1B">
              <w:t xml:space="preserve">implicit parte </w:t>
            </w:r>
            <w:r>
              <w:t>din limbaj</w:t>
            </w:r>
            <w:r w:rsidRPr="00582D1B">
              <w:t xml:space="preserve">, cum ar fi cuvintele cheie, mnemonicile și numele </w:t>
            </w:r>
            <w:proofErr w:type="spellStart"/>
            <w:r w:rsidRPr="00582D1B">
              <w:t>regiștrilor</w:t>
            </w:r>
            <w:proofErr w:type="spellEnd"/>
            <w:r w:rsidRPr="00582D1B">
              <w:t xml:space="preserve">, nu se diferențiază literele mari de cele mici (acestea sunt </w:t>
            </w:r>
            <w:r w:rsidRPr="00A61208">
              <w:rPr>
                <w:i/>
                <w:iCs/>
              </w:rPr>
              <w:t xml:space="preserve">case </w:t>
            </w:r>
            <w:proofErr w:type="spellStart"/>
            <w:r w:rsidRPr="00A61208">
              <w:rPr>
                <w:i/>
                <w:iCs/>
              </w:rPr>
              <w:t>insensitive</w:t>
            </w:r>
            <w:proofErr w:type="spellEnd"/>
            <w:r w:rsidRPr="00582D1B">
              <w:t>).</w:t>
            </w:r>
          </w:p>
          <w:p w14:paraId="6F223BAB" w14:textId="77777777" w:rsidR="00582D1B" w:rsidRPr="00582D1B" w:rsidRDefault="00582D1B" w:rsidP="00346009">
            <w:r w:rsidRPr="00582D1B">
              <w:t xml:space="preserve">La nivelul limbajului de asamblare se întâlnesc două categorii de etichete: </w:t>
            </w:r>
          </w:p>
          <w:p w14:paraId="0F580390" w14:textId="77777777" w:rsidR="00582D1B" w:rsidRPr="00582D1B" w:rsidRDefault="00582D1B" w:rsidP="00346009">
            <w:r w:rsidRPr="00582D1B">
              <w:t xml:space="preserve">1) </w:t>
            </w:r>
            <w:r w:rsidRPr="00582D1B">
              <w:rPr>
                <w:b/>
                <w:bCs/>
                <w:i/>
                <w:iCs/>
              </w:rPr>
              <w:t>etichete de cod</w:t>
            </w:r>
            <w:r w:rsidRPr="00582D1B">
              <w:t xml:space="preserve">, care apar în cadrul secvenţelor de instrucţiuni (segmente de cod) cu scopul de a defini destinaţiile de transfer ale controlului în cadrul unui program. </w:t>
            </w:r>
          </w:p>
          <w:p w14:paraId="3E8D6947" w14:textId="77777777" w:rsidR="00582D1B" w:rsidRPr="00582D1B" w:rsidRDefault="00582D1B" w:rsidP="00346009">
            <w:r w:rsidRPr="00582D1B">
              <w:t xml:space="preserve">2) </w:t>
            </w:r>
            <w:r w:rsidRPr="00582D1B">
              <w:rPr>
                <w:b/>
                <w:bCs/>
                <w:i/>
                <w:iCs/>
              </w:rPr>
              <w:t>etichete de date</w:t>
            </w:r>
            <w:r w:rsidRPr="00582D1B">
              <w:t xml:space="preserve">, care identifică simbolic unele locaţii de memorie, din punct de vedere semantic ele fiind echivalentul noţiunii de </w:t>
            </w:r>
            <w:r w:rsidRPr="00582D1B">
              <w:rPr>
                <w:i/>
                <w:iCs/>
              </w:rPr>
              <w:t>variabilă</w:t>
            </w:r>
            <w:r w:rsidRPr="00582D1B">
              <w:t xml:space="preserve"> din alte limbaje. </w:t>
            </w:r>
          </w:p>
          <w:p w14:paraId="520CAAF3" w14:textId="77777777" w:rsidR="00582D1B" w:rsidRPr="00582D1B" w:rsidRDefault="00582D1B" w:rsidP="00346009"/>
          <w:p w14:paraId="4B07042B" w14:textId="77777777" w:rsidR="00582D1B" w:rsidRPr="00582D1B" w:rsidRDefault="00582D1B" w:rsidP="00346009">
            <w:pPr>
              <w:rPr>
                <w:b/>
                <w:bCs/>
              </w:rPr>
            </w:pPr>
            <w:r w:rsidRPr="00582D1B">
              <w:rPr>
                <w:b/>
                <w:bCs/>
                <w:i/>
              </w:rPr>
              <w:t>Valoarea</w:t>
            </w:r>
            <w:r w:rsidRPr="00582D1B">
              <w:rPr>
                <w:b/>
                <w:bCs/>
              </w:rPr>
              <w:t xml:space="preserve"> unei etichete în limbaj de asamblare este un număr întreg reprezentând </w:t>
            </w:r>
            <w:r w:rsidRPr="00582D1B">
              <w:rPr>
                <w:b/>
                <w:bCs/>
                <w:u w:val="single"/>
              </w:rPr>
              <w:t>adresa</w:t>
            </w:r>
            <w:r w:rsidRPr="00DC4BF6">
              <w:rPr>
                <w:b/>
                <w:bCs/>
              </w:rPr>
              <w:t xml:space="preserve"> </w:t>
            </w:r>
            <w:r w:rsidRPr="00582D1B">
              <w:rPr>
                <w:b/>
                <w:bCs/>
              </w:rPr>
              <w:t>instrucţiunii, directivei sau datelor c</w:t>
            </w:r>
            <w:r w:rsidR="00DC4BF6">
              <w:rPr>
                <w:b/>
                <w:bCs/>
              </w:rPr>
              <w:t>ar</w:t>
            </w:r>
            <w:r w:rsidRPr="00582D1B">
              <w:rPr>
                <w:b/>
                <w:bCs/>
              </w:rPr>
              <w:t xml:space="preserve">e urmează etichetei.  </w:t>
            </w:r>
          </w:p>
          <w:p w14:paraId="6737C1EE" w14:textId="77777777" w:rsidR="00582D1B" w:rsidRPr="00582D1B" w:rsidRDefault="00582D1B" w:rsidP="00346009">
            <w:pPr>
              <w:rPr>
                <w:b/>
                <w:bCs/>
              </w:rPr>
            </w:pPr>
          </w:p>
          <w:p w14:paraId="6117BF45" w14:textId="77777777" w:rsidR="00582D1B" w:rsidRDefault="00582D1B" w:rsidP="00346009">
            <w:r w:rsidRPr="00582D1B">
              <w:t>Distincția dintre referirea adresei unei variabile sau a conținutului asociat acesteia se face după regulile:</w:t>
            </w:r>
          </w:p>
          <w:p w14:paraId="6711A4E9" w14:textId="77777777" w:rsidR="00DC4BF6" w:rsidRPr="00582D1B" w:rsidRDefault="00DC4BF6" w:rsidP="00346009"/>
          <w:p w14:paraId="2AF07F99" w14:textId="77777777" w:rsidR="00582D1B" w:rsidRPr="00582D1B" w:rsidRDefault="00582D1B" w:rsidP="00346009">
            <w:r w:rsidRPr="00582D1B">
              <w:t xml:space="preserve">Când este specificat </w:t>
            </w:r>
            <w:r w:rsidRPr="00582D1B">
              <w:rPr>
                <w:b/>
                <w:i/>
                <w:u w:val="single"/>
              </w:rPr>
              <w:t>între paranteze drepte, numele variabilei desemnează valoarea variabilei</w:t>
            </w:r>
            <w:r w:rsidRPr="00582D1B">
              <w:t>, de exemplu [</w:t>
            </w:r>
            <w:r w:rsidRPr="00A01182">
              <w:rPr>
                <w:i/>
              </w:rPr>
              <w:t>p</w:t>
            </w:r>
            <w:r w:rsidRPr="00582D1B">
              <w:t xml:space="preserve">] specifică accesarea valorii variabilei </w:t>
            </w:r>
            <w:r w:rsidRPr="00A01182">
              <w:rPr>
                <w:i/>
              </w:rPr>
              <w:t>p</w:t>
            </w:r>
            <w:r w:rsidRPr="00582D1B">
              <w:t>, similar cu modul în care *</w:t>
            </w:r>
            <w:r w:rsidRPr="00A01182">
              <w:rPr>
                <w:i/>
              </w:rPr>
              <w:t>p</w:t>
            </w:r>
            <w:r w:rsidRPr="00582D1B">
              <w:t xml:space="preserve"> semnifică </w:t>
            </w:r>
            <w:proofErr w:type="spellStart"/>
            <w:r w:rsidRPr="00582D1B">
              <w:t>dereferențierea</w:t>
            </w:r>
            <w:proofErr w:type="spellEnd"/>
            <w:r w:rsidRPr="00582D1B">
              <w:t xml:space="preserve"> unui pointer (accesul la conținutul indicat prin valoarea pointerului) în C;</w:t>
            </w:r>
          </w:p>
          <w:p w14:paraId="675BDB35" w14:textId="77777777" w:rsidR="00582D1B" w:rsidRPr="00582D1B" w:rsidRDefault="00582D1B" w:rsidP="00346009">
            <w:r w:rsidRPr="00582D1B">
              <w:t xml:space="preserve">În orice alt context </w:t>
            </w:r>
            <w:r w:rsidRPr="00582D1B">
              <w:rPr>
                <w:b/>
                <w:i/>
                <w:u w:val="single"/>
              </w:rPr>
              <w:t>numele variabilei reprezintă adresa variabilei</w:t>
            </w:r>
            <w:r w:rsidRPr="00582D1B">
              <w:t xml:space="preserve">, spre exemplu, </w:t>
            </w:r>
            <w:r w:rsidRPr="00A01182">
              <w:rPr>
                <w:i/>
              </w:rPr>
              <w:t>p</w:t>
            </w:r>
            <w:r w:rsidRPr="00582D1B">
              <w:t xml:space="preserve"> este întotdeauna adresa variabilei </w:t>
            </w:r>
            <w:r w:rsidRPr="00A01182">
              <w:rPr>
                <w:i/>
              </w:rPr>
              <w:t>p</w:t>
            </w:r>
            <w:r w:rsidRPr="00582D1B">
              <w:t>;</w:t>
            </w:r>
          </w:p>
          <w:p w14:paraId="49F57D29" w14:textId="77777777" w:rsidR="00582D1B" w:rsidRPr="00582D1B" w:rsidRDefault="00582D1B" w:rsidP="00346009">
            <w:pPr>
              <w:rPr>
                <w:b/>
                <w:bCs/>
              </w:rPr>
            </w:pPr>
          </w:p>
          <w:p w14:paraId="69CF5FDD" w14:textId="77777777" w:rsidR="00582D1B" w:rsidRPr="00582D1B" w:rsidRDefault="00582D1B" w:rsidP="00346009">
            <w:r w:rsidRPr="00F56875">
              <w:rPr>
                <w:i/>
                <w:iCs/>
              </w:rPr>
              <w:t>Exemple</w:t>
            </w:r>
            <w:r w:rsidRPr="00582D1B">
              <w:t>:</w:t>
            </w:r>
          </w:p>
          <w:p w14:paraId="539D968C" w14:textId="10C424CC" w:rsidR="00582D1B" w:rsidRDefault="00582D1B" w:rsidP="00346009">
            <w:r w:rsidRPr="006421BA">
              <w:rPr>
                <w:b/>
              </w:rPr>
              <w:t>mov</w:t>
            </w:r>
            <w:r w:rsidRPr="00582D1B">
              <w:t xml:space="preserve"> EAX, et</w:t>
            </w:r>
            <w:r w:rsidRPr="00582D1B">
              <w:tab/>
              <w:t xml:space="preserve">; încarcă în registrul EAX </w:t>
            </w:r>
            <w:r w:rsidR="00A01182">
              <w:tab/>
            </w:r>
            <w:r w:rsidR="00A01182">
              <w:tab/>
            </w:r>
            <w:r w:rsidRPr="00582D1B">
              <w:rPr>
                <w:b/>
              </w:rPr>
              <w:t>adresa</w:t>
            </w:r>
            <w:r w:rsidRPr="00582D1B">
              <w:t xml:space="preserve"> datelor sau a codului </w:t>
            </w:r>
            <w:r w:rsidR="00A01182">
              <w:tab/>
            </w:r>
            <w:r w:rsidR="00A01182">
              <w:tab/>
            </w:r>
            <w:r w:rsidRPr="00582D1B">
              <w:t xml:space="preserve">marcat cu eticheta </w:t>
            </w:r>
            <w:r w:rsidR="00713214">
              <w:t>„</w:t>
            </w:r>
            <w:r w:rsidRPr="00582D1B">
              <w:t>et</w:t>
            </w:r>
            <w:r w:rsidR="00713214">
              <w:t>”</w:t>
            </w:r>
          </w:p>
          <w:p w14:paraId="4FC45C95" w14:textId="77777777" w:rsidR="006857FB" w:rsidRPr="00582D1B" w:rsidRDefault="006857FB" w:rsidP="00346009"/>
          <w:p w14:paraId="5FA55CF6" w14:textId="7F77A1AE" w:rsidR="00582D1B" w:rsidRPr="00582D1B" w:rsidRDefault="00582D1B" w:rsidP="00346009">
            <w:r w:rsidRPr="006421BA">
              <w:rPr>
                <w:b/>
              </w:rPr>
              <w:t>mov</w:t>
            </w:r>
            <w:r w:rsidRPr="00582D1B">
              <w:t xml:space="preserve"> EAX, [et]; încarcă în registrul EAX </w:t>
            </w:r>
            <w:r w:rsidR="00A01182">
              <w:tab/>
            </w:r>
            <w:r w:rsidR="00A01182">
              <w:tab/>
            </w:r>
            <w:r w:rsidRPr="00582D1B">
              <w:rPr>
                <w:b/>
              </w:rPr>
              <w:t xml:space="preserve">conținutul </w:t>
            </w:r>
            <w:r w:rsidRPr="00582D1B">
              <w:t xml:space="preserve">de la adresa </w:t>
            </w:r>
            <w:r w:rsidR="006857FB">
              <w:t>„</w:t>
            </w:r>
            <w:r w:rsidRPr="00582D1B">
              <w:t>et</w:t>
            </w:r>
            <w:r w:rsidR="006857FB">
              <w:t>”</w:t>
            </w:r>
            <w:r w:rsidRPr="00582D1B">
              <w:t xml:space="preserve"> </w:t>
            </w:r>
            <w:r w:rsidR="006857FB">
              <w:tab/>
            </w:r>
            <w:r w:rsidR="006857FB">
              <w:tab/>
            </w:r>
            <w:r w:rsidRPr="00582D1B">
              <w:t>(4 octeţi)</w:t>
            </w:r>
          </w:p>
          <w:p w14:paraId="65EC3CFB" w14:textId="454B7035" w:rsidR="00582D1B" w:rsidRPr="00405C91" w:rsidRDefault="00582D1B" w:rsidP="00346009">
            <w:pPr>
              <w:rPr>
                <w:color w:val="FFFFFF" w:themeColor="background1"/>
              </w:rPr>
            </w:pPr>
            <w:proofErr w:type="spellStart"/>
            <w:r w:rsidRPr="00405C91">
              <w:rPr>
                <w:b/>
                <w:color w:val="FFFFFF" w:themeColor="background1"/>
              </w:rPr>
              <w:t>lea</w:t>
            </w:r>
            <w:proofErr w:type="spellEnd"/>
            <w:r w:rsidRPr="00405C91">
              <w:rPr>
                <w:color w:val="FFFFFF" w:themeColor="background1"/>
              </w:rPr>
              <w:t xml:space="preserve"> </w:t>
            </w:r>
            <w:r w:rsidR="00054B56" w:rsidRPr="00405C91">
              <w:rPr>
                <w:color w:val="FFFFFF" w:themeColor="background1"/>
              </w:rPr>
              <w:t>EAX</w:t>
            </w:r>
            <w:r w:rsidRPr="00405C91">
              <w:rPr>
                <w:color w:val="FFFFFF" w:themeColor="background1"/>
              </w:rPr>
              <w:t>, [v]</w:t>
            </w:r>
            <w:r w:rsidRPr="00405C91">
              <w:rPr>
                <w:color w:val="FFFFFF" w:themeColor="background1"/>
              </w:rPr>
              <w:tab/>
              <w:t xml:space="preserve">; încarcă în registrul </w:t>
            </w:r>
            <w:r w:rsidR="000A2F6B" w:rsidRPr="00405C91">
              <w:rPr>
                <w:color w:val="FFFFFF" w:themeColor="background1"/>
              </w:rPr>
              <w:t>EAX</w:t>
            </w:r>
            <w:r w:rsidRPr="00405C91">
              <w:rPr>
                <w:color w:val="FFFFFF" w:themeColor="background1"/>
              </w:rPr>
              <w:t xml:space="preserve"> </w:t>
            </w:r>
            <w:r w:rsidR="00A01182" w:rsidRPr="00405C91">
              <w:rPr>
                <w:color w:val="FFFFFF" w:themeColor="background1"/>
              </w:rPr>
              <w:tab/>
            </w:r>
            <w:r w:rsidR="00A01182" w:rsidRPr="00405C91">
              <w:rPr>
                <w:color w:val="FFFFFF" w:themeColor="background1"/>
              </w:rPr>
              <w:tab/>
            </w:r>
            <w:r w:rsidRPr="00405C91">
              <w:rPr>
                <w:b/>
                <w:bCs/>
                <w:color w:val="FFFFFF" w:themeColor="background1"/>
              </w:rPr>
              <w:t>adresa</w:t>
            </w:r>
            <w:r w:rsidRPr="00405C91">
              <w:rPr>
                <w:color w:val="FFFFFF" w:themeColor="background1"/>
              </w:rPr>
              <w:t xml:space="preserve"> (</w:t>
            </w:r>
            <w:proofErr w:type="spellStart"/>
            <w:r w:rsidRPr="00405C91">
              <w:rPr>
                <w:i/>
                <w:color w:val="FFFFFF" w:themeColor="background1"/>
              </w:rPr>
              <w:t>offset</w:t>
            </w:r>
            <w:r w:rsidR="00717EC3" w:rsidRPr="00405C91">
              <w:rPr>
                <w:color w:val="FFFFFF" w:themeColor="background1"/>
              </w:rPr>
              <w:t>-</w:t>
            </w:r>
            <w:r w:rsidRPr="00405C91">
              <w:rPr>
                <w:color w:val="FFFFFF" w:themeColor="background1"/>
              </w:rPr>
              <w:t>ul</w:t>
            </w:r>
            <w:proofErr w:type="spellEnd"/>
            <w:r w:rsidRPr="00405C91">
              <w:rPr>
                <w:color w:val="FFFFFF" w:themeColor="background1"/>
              </w:rPr>
              <w:t xml:space="preserve">) variabilei </w:t>
            </w:r>
            <w:r w:rsidR="00B20107" w:rsidRPr="00405C91">
              <w:rPr>
                <w:color w:val="FFFFFF" w:themeColor="background1"/>
              </w:rPr>
              <w:tab/>
            </w:r>
            <w:r w:rsidR="00B20107" w:rsidRPr="00405C91">
              <w:rPr>
                <w:color w:val="FFFFFF" w:themeColor="background1"/>
              </w:rPr>
              <w:tab/>
            </w:r>
            <w:r w:rsidR="00583612" w:rsidRPr="00405C91">
              <w:rPr>
                <w:color w:val="FFFFFF" w:themeColor="background1"/>
              </w:rPr>
              <w:t>„</w:t>
            </w:r>
            <w:r w:rsidRPr="00405C91">
              <w:rPr>
                <w:color w:val="FFFFFF" w:themeColor="background1"/>
              </w:rPr>
              <w:t>v</w:t>
            </w:r>
            <w:r w:rsidR="00583612" w:rsidRPr="00405C91">
              <w:rPr>
                <w:color w:val="FFFFFF" w:themeColor="background1"/>
              </w:rPr>
              <w:t>”</w:t>
            </w:r>
            <w:r w:rsidR="00B20107" w:rsidRPr="00405C91">
              <w:rPr>
                <w:color w:val="FFFFFF" w:themeColor="background1"/>
              </w:rPr>
              <w:t xml:space="preserve"> </w:t>
            </w:r>
            <w:r w:rsidRPr="00405C91">
              <w:rPr>
                <w:color w:val="FFFFFF" w:themeColor="background1"/>
              </w:rPr>
              <w:t>(4 octeţi)</w:t>
            </w:r>
          </w:p>
          <w:p w14:paraId="2E639CE0" w14:textId="18B032ED" w:rsidR="00445E27" w:rsidRDefault="000F32B7" w:rsidP="00346009">
            <w:r>
              <w:rPr>
                <w:b/>
                <w:i/>
                <w:u w:val="single"/>
              </w:rPr>
              <w:t>F</w:t>
            </w:r>
            <w:r w:rsidR="009021BA">
              <w:rPr>
                <w:b/>
                <w:i/>
                <w:u w:val="single"/>
              </w:rPr>
              <w:t>olosirea parantezelor</w:t>
            </w:r>
            <w:r w:rsidR="00582D1B" w:rsidRPr="000F32B7">
              <w:rPr>
                <w:b/>
                <w:i/>
                <w:u w:val="single"/>
              </w:rPr>
              <w:t xml:space="preserve"> pătrate indică întotdeauna accesarea unui operand din memorie</w:t>
            </w:r>
            <w:r w:rsidR="00582D1B" w:rsidRPr="000F32B7">
              <w:t xml:space="preserve">. </w:t>
            </w:r>
          </w:p>
          <w:p w14:paraId="3E861963" w14:textId="77777777" w:rsidR="00445E27" w:rsidRDefault="00445E27" w:rsidP="00346009"/>
          <w:p w14:paraId="3988C6E7" w14:textId="77777777" w:rsidR="00582D1B" w:rsidRPr="000F32B7" w:rsidRDefault="00582D1B" w:rsidP="00346009">
            <w:r w:rsidRPr="000F32B7">
              <w:t xml:space="preserve">De exemplu, </w:t>
            </w:r>
            <w:r w:rsidRPr="000A2F6B">
              <w:rPr>
                <w:b/>
              </w:rPr>
              <w:t>mov</w:t>
            </w:r>
            <w:r w:rsidRPr="000F32B7">
              <w:t xml:space="preserve"> EAX, [EBX] semnifică un transfer în EAX a conţinutului memoriei a cărei adresă este dată de valoarea lui EBX.</w:t>
            </w:r>
          </w:p>
          <w:p w14:paraId="4F4360E3" w14:textId="77777777" w:rsidR="00582D1B" w:rsidRPr="00582D1B" w:rsidRDefault="00582D1B" w:rsidP="00346009">
            <w:r w:rsidRPr="00582D1B">
              <w:t xml:space="preserve">Există două tipuri de </w:t>
            </w:r>
            <w:r w:rsidRPr="00582D1B">
              <w:rPr>
                <w:i/>
              </w:rPr>
              <w:t>mnemonice</w:t>
            </w:r>
            <w:r w:rsidRPr="00582D1B">
              <w:t xml:space="preserve">: </w:t>
            </w:r>
            <w:proofErr w:type="spellStart"/>
            <w:r w:rsidRPr="00582D1B">
              <w:t>mnemonice</w:t>
            </w:r>
            <w:proofErr w:type="spellEnd"/>
            <w:r w:rsidRPr="00582D1B">
              <w:t xml:space="preserve"> de </w:t>
            </w:r>
            <w:r w:rsidRPr="00582D1B">
              <w:rPr>
                <w:i/>
              </w:rPr>
              <w:t>instrucţiuni</w:t>
            </w:r>
            <w:r w:rsidRPr="00582D1B">
              <w:t xml:space="preserve"> şi nume de </w:t>
            </w:r>
            <w:r w:rsidRPr="00582D1B">
              <w:rPr>
                <w:i/>
              </w:rPr>
              <w:t>directive</w:t>
            </w:r>
            <w:r w:rsidRPr="00582D1B">
              <w:t xml:space="preserve">. </w:t>
            </w:r>
            <w:r w:rsidRPr="00582D1B">
              <w:rPr>
                <w:i/>
                <w:u w:val="single"/>
              </w:rPr>
              <w:t>Directivele</w:t>
            </w:r>
            <w:r w:rsidRPr="00582D1B">
              <w:rPr>
                <w:u w:val="single"/>
              </w:rPr>
              <w:t xml:space="preserve"> dirijează asamblorul</w:t>
            </w:r>
            <w:r w:rsidRPr="00582D1B">
              <w:t xml:space="preserve">. Ele specifică modul în care  asamblorul va genera codul obiect. </w:t>
            </w:r>
            <w:r w:rsidRPr="00582D1B">
              <w:rPr>
                <w:i/>
                <w:u w:val="single"/>
              </w:rPr>
              <w:t>Instrucţiunile</w:t>
            </w:r>
            <w:r w:rsidRPr="00582D1B">
              <w:rPr>
                <w:u w:val="single"/>
              </w:rPr>
              <w:t xml:space="preserve"> dirijează procesorul</w:t>
            </w:r>
            <w:r w:rsidRPr="00582D1B">
              <w:t xml:space="preserve">. </w:t>
            </w:r>
          </w:p>
          <w:p w14:paraId="09BCC94E" w14:textId="77777777" w:rsidR="00B26D04" w:rsidRPr="00582D1B" w:rsidRDefault="00582D1B" w:rsidP="00346009">
            <w:r w:rsidRPr="00582D1B">
              <w:rPr>
                <w:i/>
              </w:rPr>
              <w:t>Operanzii</w:t>
            </w:r>
            <w:r w:rsidRPr="00582D1B">
              <w:t xml:space="preserve"> sunt parametri care definesc valorile ce vor fi prelucrate de instrucţiuni sau de directive. Ei pot fi </w:t>
            </w:r>
            <w:proofErr w:type="spellStart"/>
            <w:r w:rsidRPr="00582D1B">
              <w:rPr>
                <w:b/>
              </w:rPr>
              <w:t>regiştri</w:t>
            </w:r>
            <w:proofErr w:type="spellEnd"/>
            <w:r w:rsidRPr="00582D1B">
              <w:rPr>
                <w:b/>
              </w:rPr>
              <w:t>, constante, etichete, expresii, cuvinte cheie sau alte simboluri</w:t>
            </w:r>
            <w:r w:rsidRPr="00582D1B">
              <w:t>. Semnificaţia operanzilor depinde de mnemonica instrucţiunii sau directivei asociate.</w:t>
            </w:r>
          </w:p>
        </w:tc>
        <w:tc>
          <w:tcPr>
            <w:tcW w:w="439" w:type="dxa"/>
          </w:tcPr>
          <w:p w14:paraId="2A836B36" w14:textId="77777777" w:rsidR="00B26D04" w:rsidRPr="00460EB3" w:rsidRDefault="00B26D04" w:rsidP="00346009">
            <w:pPr>
              <w:pStyle w:val="Heading1"/>
              <w:spacing w:before="0"/>
              <w:rPr>
                <w:rFonts w:ascii="Times New Roman" w:hAnsi="Times New Roman" w:cs="Times New Roman"/>
              </w:rPr>
            </w:pPr>
          </w:p>
        </w:tc>
        <w:tc>
          <w:tcPr>
            <w:tcW w:w="4551" w:type="dxa"/>
          </w:tcPr>
          <w:p w14:paraId="2060CDA3" w14:textId="77777777" w:rsidR="00474F41" w:rsidRDefault="00474F41" w:rsidP="00474F41">
            <w:pPr>
              <w:rPr>
                <w:rStyle w:val="tlid-translation"/>
                <w:lang w:val="de-DE"/>
              </w:rPr>
            </w:pPr>
            <w:r>
              <w:rPr>
                <w:rStyle w:val="tlid-translation"/>
                <w:lang w:val="de-DE"/>
              </w:rPr>
              <w:t>Die Zeichen, aus denen ein Label gebildet werden kann, sind die folgenden:</w:t>
            </w:r>
          </w:p>
          <w:p w14:paraId="4864E034" w14:textId="00E4D7C4" w:rsidR="00474F41" w:rsidRDefault="00474F41" w:rsidP="00474F41">
            <w:pPr>
              <w:ind w:left="395"/>
              <w:rPr>
                <w:rStyle w:val="tlid-translation"/>
                <w:lang w:val="de-DE"/>
              </w:rPr>
            </w:pPr>
            <w:r>
              <w:rPr>
                <w:rStyle w:val="tlid-translation"/>
                <w:lang w:val="de-DE"/>
              </w:rPr>
              <w:t>Buchstaben von A bis Z und von a bis z;</w:t>
            </w:r>
          </w:p>
          <w:p w14:paraId="238D6FAB" w14:textId="74071AEB" w:rsidR="00474F41" w:rsidRDefault="00474F41" w:rsidP="00474F41">
            <w:pPr>
              <w:ind w:left="395"/>
            </w:pPr>
            <w:r>
              <w:rPr>
                <w:rStyle w:val="tlid-translation"/>
                <w:lang w:val="de-DE"/>
              </w:rPr>
              <w:t>Zahlen von 0 bis 9;</w:t>
            </w:r>
          </w:p>
          <w:p w14:paraId="4D49E2D6" w14:textId="77777777" w:rsidR="00474F41" w:rsidRDefault="00474F41" w:rsidP="00474F41">
            <w:pPr>
              <w:ind w:left="395"/>
              <w:rPr>
                <w:rStyle w:val="tlid-translation"/>
                <w:lang w:val="de-DE"/>
              </w:rPr>
            </w:pPr>
            <w:r>
              <w:rPr>
                <w:rStyle w:val="tlid-translation"/>
                <w:lang w:val="de-DE"/>
              </w:rPr>
              <w:t>Die Zeichen _, $, #, @, ~ ,. und?</w:t>
            </w:r>
          </w:p>
          <w:p w14:paraId="3A11C45E" w14:textId="77777777" w:rsidR="00474F41" w:rsidRDefault="00474F41" w:rsidP="00474F41">
            <w:pPr>
              <w:rPr>
                <w:rStyle w:val="tlid-translation"/>
                <w:lang w:val="de-DE"/>
              </w:rPr>
            </w:pPr>
          </w:p>
          <w:p w14:paraId="5A243714" w14:textId="29EC82BF" w:rsidR="00B669AB" w:rsidRDefault="00474F41" w:rsidP="00474F41">
            <w:pPr>
              <w:rPr>
                <w:rStyle w:val="tlid-translation"/>
                <w:lang w:val="de-DE"/>
              </w:rPr>
            </w:pPr>
            <w:r>
              <w:rPr>
                <w:rStyle w:val="tlid-translation"/>
                <w:lang w:val="de-DE"/>
              </w:rPr>
              <w:t>Als erstes Zeichen ein</w:t>
            </w:r>
            <w:r w:rsidR="00D96BD8">
              <w:rPr>
                <w:rStyle w:val="tlid-translation"/>
                <w:lang w:val="de-DE"/>
              </w:rPr>
              <w:t>es</w:t>
            </w:r>
            <w:r>
              <w:rPr>
                <w:rStyle w:val="tlid-translation"/>
                <w:lang w:val="de-DE"/>
              </w:rPr>
              <w:t xml:space="preserve"> </w:t>
            </w:r>
            <w:r w:rsidR="00D96BD8" w:rsidRPr="00D96BD8">
              <w:rPr>
                <w:rStyle w:val="tlid-translation"/>
                <w:lang w:val="de-DE"/>
              </w:rPr>
              <w:t>Label</w:t>
            </w:r>
            <w:r w:rsidR="00D96BD8">
              <w:rPr>
                <w:rStyle w:val="tlid-translation"/>
                <w:lang w:val="de-DE"/>
              </w:rPr>
              <w:t>s</w:t>
            </w:r>
            <w:r w:rsidR="00D96BD8">
              <w:t xml:space="preserve"> </w:t>
            </w:r>
            <w:r>
              <w:rPr>
                <w:rStyle w:val="tlid-translation"/>
                <w:lang w:val="de-DE"/>
              </w:rPr>
              <w:t xml:space="preserve">sind nur die </w:t>
            </w:r>
            <w:r>
              <w:rPr>
                <w:rStyle w:val="tlid-translation"/>
                <w:lang w:val="de-DE"/>
              </w:rPr>
              <w:lastRenderedPageBreak/>
              <w:t xml:space="preserve">Buchstaben _ und? </w:t>
            </w:r>
            <w:r w:rsidR="00D96BD8">
              <w:rPr>
                <w:rStyle w:val="tlid-translation"/>
                <w:lang w:val="de-DE"/>
              </w:rPr>
              <w:t>z</w:t>
            </w:r>
            <w:r>
              <w:rPr>
                <w:rStyle w:val="tlid-translation"/>
                <w:lang w:val="de-DE"/>
              </w:rPr>
              <w:t>ulässig.</w:t>
            </w:r>
          </w:p>
          <w:p w14:paraId="384F5510" w14:textId="37680C27" w:rsidR="005A046D" w:rsidRDefault="00474F41" w:rsidP="00474F41">
            <w:pPr>
              <w:rPr>
                <w:rStyle w:val="tlid-translation"/>
                <w:lang w:val="de-DE"/>
              </w:rPr>
            </w:pPr>
            <w:r>
              <w:rPr>
                <w:rStyle w:val="tlid-translation"/>
                <w:lang w:val="de-DE"/>
              </w:rPr>
              <w:t xml:space="preserve">Diese Regeln gelten für alle gültigen </w:t>
            </w:r>
            <w:r w:rsidRPr="00B669AB">
              <w:rPr>
                <w:rStyle w:val="tlid-translation"/>
                <w:i/>
                <w:iCs/>
                <w:lang w:val="de-DE"/>
              </w:rPr>
              <w:t>Bezeichner</w:t>
            </w:r>
            <w:r>
              <w:rPr>
                <w:rStyle w:val="tlid-translation"/>
                <w:lang w:val="de-DE"/>
              </w:rPr>
              <w:t xml:space="preserve"> (symbolische Namen wie Variablennamen, Bezeichnungen, Makros usw.).</w:t>
            </w:r>
            <w:r>
              <w:rPr>
                <w:lang w:val="de-DE"/>
              </w:rPr>
              <w:br/>
            </w:r>
            <w:r w:rsidR="00A61208">
              <w:rPr>
                <w:rStyle w:val="tlid-translation"/>
                <w:lang w:val="de-DE"/>
              </w:rPr>
              <w:t xml:space="preserve">Benutzerdefinierte Bezeichner sind </w:t>
            </w:r>
            <w:r w:rsidR="00A61208" w:rsidRPr="00582D1B">
              <w:rPr>
                <w:i/>
              </w:rPr>
              <w:t xml:space="preserve">case </w:t>
            </w:r>
            <w:proofErr w:type="spellStart"/>
            <w:r w:rsidR="00A61208" w:rsidRPr="00582D1B">
              <w:rPr>
                <w:i/>
              </w:rPr>
              <w:t>sensitive</w:t>
            </w:r>
            <w:proofErr w:type="spellEnd"/>
            <w:r w:rsidR="00A61208">
              <w:rPr>
                <w:rStyle w:val="tlid-translation"/>
                <w:lang w:val="de-DE"/>
              </w:rPr>
              <w:t xml:space="preserve">: die Assemblersprache </w:t>
            </w:r>
            <w:proofErr w:type="spellStart"/>
            <w:r w:rsidR="00A61208">
              <w:rPr>
                <w:rStyle w:val="tlid-translation"/>
                <w:lang w:val="de-DE"/>
              </w:rPr>
              <w:t>unterscheidt</w:t>
            </w:r>
            <w:proofErr w:type="spellEnd"/>
            <w:r w:rsidR="00A61208">
              <w:rPr>
                <w:rStyle w:val="tlid-translation"/>
                <w:lang w:val="de-DE"/>
              </w:rPr>
              <w:t xml:space="preserve"> zwischen Groß- und Kleinschreibung. Dies bedeutet, dass sich eine </w:t>
            </w:r>
            <w:r w:rsidR="001D374A">
              <w:rPr>
                <w:rStyle w:val="tlid-translation"/>
                <w:lang w:val="de-DE"/>
              </w:rPr>
              <w:t>„</w:t>
            </w:r>
            <w:r w:rsidR="00A61208">
              <w:rPr>
                <w:rStyle w:val="tlid-translation"/>
                <w:lang w:val="de-DE"/>
              </w:rPr>
              <w:t>Abc</w:t>
            </w:r>
            <w:r w:rsidR="001D374A">
              <w:rPr>
                <w:rStyle w:val="tlid-translation"/>
                <w:lang w:val="de-DE"/>
              </w:rPr>
              <w:t>“</w:t>
            </w:r>
            <w:r w:rsidR="00A61208">
              <w:rPr>
                <w:rStyle w:val="tlid-translation"/>
                <w:lang w:val="de-DE"/>
              </w:rPr>
              <w:t xml:space="preserve"> </w:t>
            </w:r>
            <w:r w:rsidR="001D374A">
              <w:rPr>
                <w:rStyle w:val="tlid-translation"/>
                <w:lang w:val="de-DE"/>
              </w:rPr>
              <w:t xml:space="preserve">Bezeichner </w:t>
            </w:r>
            <w:r w:rsidR="00A61208">
              <w:rPr>
                <w:rStyle w:val="tlid-translation"/>
                <w:lang w:val="de-DE"/>
              </w:rPr>
              <w:t xml:space="preserve">von der </w:t>
            </w:r>
            <w:r w:rsidR="001D374A">
              <w:rPr>
                <w:rStyle w:val="tlid-translation"/>
                <w:lang w:val="de-DE"/>
              </w:rPr>
              <w:t>„</w:t>
            </w:r>
            <w:proofErr w:type="spellStart"/>
            <w:r w:rsidR="00A61208">
              <w:rPr>
                <w:rStyle w:val="tlid-translation"/>
                <w:lang w:val="de-DE"/>
              </w:rPr>
              <w:t>abc</w:t>
            </w:r>
            <w:proofErr w:type="spellEnd"/>
            <w:r w:rsidR="001D374A">
              <w:rPr>
                <w:rStyle w:val="tlid-translation"/>
                <w:lang w:val="de-DE"/>
              </w:rPr>
              <w:t>“</w:t>
            </w:r>
            <w:r w:rsidR="00A61208">
              <w:rPr>
                <w:rStyle w:val="tlid-translation"/>
                <w:lang w:val="de-DE"/>
              </w:rPr>
              <w:t xml:space="preserve"> </w:t>
            </w:r>
            <w:r w:rsidR="001D374A">
              <w:rPr>
                <w:rStyle w:val="tlid-translation"/>
                <w:lang w:val="de-DE"/>
              </w:rPr>
              <w:t>Bezeichner</w:t>
            </w:r>
            <w:r w:rsidR="00A61208">
              <w:rPr>
                <w:rStyle w:val="tlid-translation"/>
                <w:lang w:val="de-DE"/>
              </w:rPr>
              <w:t xml:space="preserve"> unterscheidet. Bei den Namen, die implizit Teil der Sprache sind, wie Schlüsselwörter, Mnemonik und Register</w:t>
            </w:r>
            <w:r w:rsidR="00623CAF">
              <w:rPr>
                <w:rStyle w:val="tlid-translation"/>
                <w:lang w:val="de-DE"/>
              </w:rPr>
              <w:t>namen</w:t>
            </w:r>
            <w:r w:rsidR="00A61208">
              <w:rPr>
                <w:rStyle w:val="tlid-translation"/>
                <w:lang w:val="de-DE"/>
              </w:rPr>
              <w:t xml:space="preserve">, unterscheiden sich Groß- und Kleinbuchstaben nicht (dies sind </w:t>
            </w:r>
            <w:r w:rsidR="00623CAF" w:rsidRPr="00A61208">
              <w:rPr>
                <w:i/>
                <w:iCs/>
              </w:rPr>
              <w:t xml:space="preserve">case </w:t>
            </w:r>
            <w:proofErr w:type="spellStart"/>
            <w:r w:rsidR="00623CAF" w:rsidRPr="00A61208">
              <w:rPr>
                <w:i/>
                <w:iCs/>
              </w:rPr>
              <w:t>insensitive</w:t>
            </w:r>
            <w:proofErr w:type="spellEnd"/>
            <w:r w:rsidR="00A61208">
              <w:rPr>
                <w:rStyle w:val="tlid-translation"/>
                <w:lang w:val="de-DE"/>
              </w:rPr>
              <w:t>).</w:t>
            </w:r>
            <w:r>
              <w:rPr>
                <w:lang w:val="de-DE"/>
              </w:rPr>
              <w:br/>
            </w:r>
            <w:r>
              <w:rPr>
                <w:rStyle w:val="tlid-translation"/>
                <w:lang w:val="de-DE"/>
              </w:rPr>
              <w:t>Auf Assemblersprachenebene gibt es zwei Kategorien von Labels:</w:t>
            </w:r>
            <w:r>
              <w:rPr>
                <w:lang w:val="de-DE"/>
              </w:rPr>
              <w:br/>
            </w:r>
            <w:r>
              <w:rPr>
                <w:rStyle w:val="tlid-translation"/>
                <w:lang w:val="de-DE"/>
              </w:rPr>
              <w:t xml:space="preserve">1) </w:t>
            </w:r>
            <w:r w:rsidRPr="00D96BD8">
              <w:rPr>
                <w:rStyle w:val="tlid-translation"/>
                <w:b/>
                <w:bCs/>
                <w:i/>
                <w:iCs/>
                <w:lang w:val="de-DE"/>
              </w:rPr>
              <w:t>Code-Labels</w:t>
            </w:r>
            <w:r>
              <w:rPr>
                <w:rStyle w:val="tlid-translation"/>
                <w:lang w:val="de-DE"/>
              </w:rPr>
              <w:t xml:space="preserve">, die in den </w:t>
            </w:r>
            <w:r w:rsidR="00C2485B">
              <w:rPr>
                <w:rStyle w:val="tlid-translation"/>
                <w:lang w:val="de-DE"/>
              </w:rPr>
              <w:t>Anweisung</w:t>
            </w:r>
            <w:r>
              <w:rPr>
                <w:rStyle w:val="tlid-translation"/>
                <w:lang w:val="de-DE"/>
              </w:rPr>
              <w:t>ssequenzen (Codesegmenten) erscheinen, um die Steuerübertragungsziele innerhalb eines Programms zu definieren.</w:t>
            </w:r>
            <w:r>
              <w:rPr>
                <w:lang w:val="de-DE"/>
              </w:rPr>
              <w:br/>
            </w:r>
            <w:r>
              <w:rPr>
                <w:rStyle w:val="tlid-translation"/>
                <w:lang w:val="de-DE"/>
              </w:rPr>
              <w:t xml:space="preserve">2) </w:t>
            </w:r>
            <w:r w:rsidRPr="00D96BD8">
              <w:rPr>
                <w:rStyle w:val="tlid-translation"/>
                <w:b/>
                <w:bCs/>
                <w:i/>
                <w:iCs/>
                <w:lang w:val="de-DE"/>
              </w:rPr>
              <w:t>Daten</w:t>
            </w:r>
            <w:r w:rsidR="00D96BD8" w:rsidRPr="00D96BD8">
              <w:rPr>
                <w:rStyle w:val="tlid-translation"/>
                <w:b/>
                <w:bCs/>
                <w:i/>
                <w:iCs/>
                <w:lang w:val="de-DE"/>
              </w:rPr>
              <w:t>-Labels</w:t>
            </w:r>
            <w:r>
              <w:rPr>
                <w:rStyle w:val="tlid-translation"/>
                <w:lang w:val="de-DE"/>
              </w:rPr>
              <w:t>, die einige Speicher</w:t>
            </w:r>
            <w:r w:rsidR="00BA5A9D">
              <w:rPr>
                <w:rStyle w:val="tlid-translation"/>
                <w:lang w:val="de-DE"/>
              </w:rPr>
              <w:t>orte</w:t>
            </w:r>
            <w:r>
              <w:rPr>
                <w:rStyle w:val="tlid-translation"/>
                <w:lang w:val="de-DE"/>
              </w:rPr>
              <w:t xml:space="preserve"> symbolisch kennzeichnen, semantisch dem Begriff der </w:t>
            </w:r>
            <w:r w:rsidRPr="002262AF">
              <w:rPr>
                <w:rStyle w:val="tlid-translation"/>
                <w:i/>
                <w:iCs/>
                <w:lang w:val="de-DE"/>
              </w:rPr>
              <w:t>Variablen</w:t>
            </w:r>
            <w:r>
              <w:rPr>
                <w:rStyle w:val="tlid-translation"/>
                <w:lang w:val="de-DE"/>
              </w:rPr>
              <w:t xml:space="preserve"> in anderen Sprachen entsprechen.</w:t>
            </w:r>
            <w:r>
              <w:rPr>
                <w:lang w:val="de-DE"/>
              </w:rPr>
              <w:br/>
            </w:r>
            <w:r>
              <w:rPr>
                <w:lang w:val="de-DE"/>
              </w:rPr>
              <w:br/>
            </w:r>
            <w:r w:rsidRPr="00207FE7">
              <w:rPr>
                <w:rStyle w:val="tlid-translation"/>
                <w:b/>
                <w:bCs/>
                <w:lang w:val="de-DE"/>
              </w:rPr>
              <w:t xml:space="preserve">Der </w:t>
            </w:r>
            <w:r w:rsidRPr="00207FE7">
              <w:rPr>
                <w:rStyle w:val="tlid-translation"/>
                <w:b/>
                <w:bCs/>
                <w:i/>
                <w:iCs/>
                <w:lang w:val="de-DE"/>
              </w:rPr>
              <w:t>Wert</w:t>
            </w:r>
            <w:r w:rsidRPr="00207FE7">
              <w:rPr>
                <w:rStyle w:val="tlid-translation"/>
                <w:b/>
                <w:bCs/>
                <w:lang w:val="de-DE"/>
              </w:rPr>
              <w:t xml:space="preserve"> eines </w:t>
            </w:r>
            <w:r w:rsidR="00D96BD8" w:rsidRPr="00207FE7">
              <w:rPr>
                <w:rStyle w:val="tlid-translation"/>
                <w:b/>
                <w:bCs/>
                <w:lang w:val="de-DE"/>
              </w:rPr>
              <w:t>Labels</w:t>
            </w:r>
            <w:r w:rsidRPr="00207FE7">
              <w:rPr>
                <w:rStyle w:val="tlid-translation"/>
                <w:b/>
                <w:bCs/>
                <w:lang w:val="de-DE"/>
              </w:rPr>
              <w:t xml:space="preserve"> in Assemblersprache ist eine Ganzzahl, die die </w:t>
            </w:r>
            <w:r w:rsidRPr="00207FE7">
              <w:rPr>
                <w:rStyle w:val="tlid-translation"/>
                <w:b/>
                <w:bCs/>
                <w:u w:val="single"/>
                <w:lang w:val="de-DE"/>
              </w:rPr>
              <w:t>Adresse</w:t>
            </w:r>
            <w:r w:rsidRPr="00207FE7">
              <w:rPr>
                <w:rStyle w:val="tlid-translation"/>
                <w:b/>
                <w:bCs/>
                <w:lang w:val="de-DE"/>
              </w:rPr>
              <w:t xml:space="preserve"> der </w:t>
            </w:r>
            <w:r w:rsidR="00C2485B">
              <w:rPr>
                <w:rStyle w:val="tlid-translation"/>
                <w:b/>
                <w:bCs/>
                <w:lang w:val="de-DE"/>
              </w:rPr>
              <w:t>Anweisung</w:t>
            </w:r>
            <w:r w:rsidRPr="00207FE7">
              <w:rPr>
                <w:rStyle w:val="tlid-translation"/>
                <w:b/>
                <w:bCs/>
                <w:lang w:val="de-DE"/>
              </w:rPr>
              <w:t xml:space="preserve">, </w:t>
            </w:r>
            <w:r w:rsidR="00F44C7B">
              <w:rPr>
                <w:rStyle w:val="tlid-translation"/>
                <w:b/>
                <w:bCs/>
                <w:lang w:val="de-DE"/>
              </w:rPr>
              <w:t>Direktive</w:t>
            </w:r>
            <w:r w:rsidRPr="00207FE7">
              <w:rPr>
                <w:rStyle w:val="tlid-translation"/>
                <w:b/>
                <w:bCs/>
                <w:lang w:val="de-DE"/>
              </w:rPr>
              <w:t xml:space="preserve"> oder Daten darstellt, die auf das </w:t>
            </w:r>
            <w:r w:rsidR="00D96BD8" w:rsidRPr="00207FE7">
              <w:rPr>
                <w:rStyle w:val="tlid-translation"/>
                <w:b/>
                <w:bCs/>
                <w:lang w:val="de-DE"/>
              </w:rPr>
              <w:t>Label</w:t>
            </w:r>
            <w:r w:rsidRPr="00207FE7">
              <w:rPr>
                <w:rStyle w:val="tlid-translation"/>
                <w:b/>
                <w:bCs/>
                <w:lang w:val="de-DE"/>
              </w:rPr>
              <w:t xml:space="preserve"> folgen.</w:t>
            </w:r>
            <w:r>
              <w:rPr>
                <w:lang w:val="de-DE"/>
              </w:rPr>
              <w:br/>
            </w:r>
            <w:r>
              <w:rPr>
                <w:lang w:val="de-DE"/>
              </w:rPr>
              <w:br/>
            </w:r>
            <w:r>
              <w:rPr>
                <w:rStyle w:val="tlid-translation"/>
                <w:lang w:val="de-DE"/>
              </w:rPr>
              <w:t>Die Unterscheidung zwischen dem Verweis auf die Adresse einer Variablen oder ihrem Inhalt erfolgt nach folgenden Regeln:</w:t>
            </w:r>
            <w:r>
              <w:rPr>
                <w:lang w:val="de-DE"/>
              </w:rPr>
              <w:br/>
            </w:r>
            <w:r>
              <w:rPr>
                <w:lang w:val="de-DE"/>
              </w:rPr>
              <w:br/>
            </w:r>
            <w:r>
              <w:rPr>
                <w:rStyle w:val="tlid-translation"/>
                <w:lang w:val="de-DE"/>
              </w:rPr>
              <w:t xml:space="preserve">Wenn in </w:t>
            </w:r>
            <w:r w:rsidRPr="00207FE7">
              <w:rPr>
                <w:rStyle w:val="tlid-translation"/>
                <w:b/>
                <w:bCs/>
                <w:i/>
                <w:iCs/>
                <w:u w:val="single"/>
                <w:lang w:val="de-DE"/>
              </w:rPr>
              <w:t>eckigen Klammern</w:t>
            </w:r>
            <w:r>
              <w:rPr>
                <w:rStyle w:val="tlid-translation"/>
                <w:lang w:val="de-DE"/>
              </w:rPr>
              <w:t xml:space="preserve"> angegeben, </w:t>
            </w:r>
            <w:r w:rsidRPr="00207FE7">
              <w:rPr>
                <w:rStyle w:val="tlid-translation"/>
                <w:b/>
                <w:bCs/>
                <w:i/>
                <w:iCs/>
                <w:u w:val="single"/>
                <w:lang w:val="de-DE"/>
              </w:rPr>
              <w:t>gibt der Variablenname den Wert der Variablen an</w:t>
            </w:r>
            <w:r>
              <w:rPr>
                <w:rStyle w:val="tlid-translation"/>
                <w:lang w:val="de-DE"/>
              </w:rPr>
              <w:t>. Beispielsweise gibt [</w:t>
            </w:r>
            <w:r w:rsidRPr="005A046D">
              <w:rPr>
                <w:rStyle w:val="tlid-translation"/>
                <w:i/>
                <w:iCs/>
                <w:lang w:val="de-DE"/>
              </w:rPr>
              <w:t>p</w:t>
            </w:r>
            <w:r>
              <w:rPr>
                <w:rStyle w:val="tlid-translation"/>
                <w:lang w:val="de-DE"/>
              </w:rPr>
              <w:t xml:space="preserve">] den Zugriff auf den Wert der Variablen </w:t>
            </w:r>
            <w:r w:rsidRPr="005A046D">
              <w:rPr>
                <w:rStyle w:val="tlid-translation"/>
                <w:i/>
                <w:iCs/>
                <w:lang w:val="de-DE"/>
              </w:rPr>
              <w:t>p</w:t>
            </w:r>
            <w:r>
              <w:rPr>
                <w:rStyle w:val="tlid-translation"/>
                <w:lang w:val="de-DE"/>
              </w:rPr>
              <w:t xml:space="preserve"> an, ähnlich wie *</w:t>
            </w:r>
            <w:r w:rsidRPr="005A046D">
              <w:rPr>
                <w:rStyle w:val="tlid-translation"/>
                <w:i/>
                <w:iCs/>
                <w:lang w:val="de-DE"/>
              </w:rPr>
              <w:t>p</w:t>
            </w:r>
            <w:r>
              <w:rPr>
                <w:rStyle w:val="tlid-translation"/>
                <w:lang w:val="de-DE"/>
              </w:rPr>
              <w:t xml:space="preserve"> eine Zeiger-</w:t>
            </w:r>
            <w:proofErr w:type="spellStart"/>
            <w:r>
              <w:rPr>
                <w:rStyle w:val="tlid-translation"/>
                <w:lang w:val="de-DE"/>
              </w:rPr>
              <w:t>Dereferenzierung</w:t>
            </w:r>
            <w:proofErr w:type="spellEnd"/>
            <w:r>
              <w:rPr>
                <w:rStyle w:val="tlid-translation"/>
                <w:lang w:val="de-DE"/>
              </w:rPr>
              <w:t xml:space="preserve"> (Zugriff auf den durch den Zeigerwert angegebenen Inhalt) in C angibt.</w:t>
            </w:r>
          </w:p>
          <w:p w14:paraId="7EB6074C" w14:textId="77777777" w:rsidR="00365859" w:rsidRDefault="00474F41" w:rsidP="00365859">
            <w:pPr>
              <w:rPr>
                <w:rStyle w:val="tlid-translation"/>
                <w:lang w:val="de-DE"/>
              </w:rPr>
            </w:pPr>
            <w:r>
              <w:rPr>
                <w:rStyle w:val="tlid-translation"/>
                <w:lang w:val="de-DE"/>
              </w:rPr>
              <w:t xml:space="preserve">In jedem anderen Kontext </w:t>
            </w:r>
            <w:r w:rsidRPr="005A046D">
              <w:rPr>
                <w:rStyle w:val="tlid-translation"/>
                <w:b/>
                <w:bCs/>
                <w:i/>
                <w:iCs/>
                <w:u w:val="single"/>
                <w:lang w:val="de-DE"/>
              </w:rPr>
              <w:t>repräsentiert der Name der Variablen die Adresse der Variablen</w:t>
            </w:r>
            <w:r>
              <w:rPr>
                <w:rStyle w:val="tlid-translation"/>
                <w:lang w:val="de-DE"/>
              </w:rPr>
              <w:t xml:space="preserve">, zum Beispiel ist </w:t>
            </w:r>
            <w:r w:rsidRPr="00B50883">
              <w:rPr>
                <w:rStyle w:val="tlid-translation"/>
                <w:i/>
                <w:iCs/>
                <w:lang w:val="de-DE"/>
              </w:rPr>
              <w:t>p</w:t>
            </w:r>
            <w:r>
              <w:rPr>
                <w:rStyle w:val="tlid-translation"/>
                <w:lang w:val="de-DE"/>
              </w:rPr>
              <w:t xml:space="preserve"> immer die </w:t>
            </w:r>
            <w:r>
              <w:rPr>
                <w:rStyle w:val="tlid-translation"/>
                <w:lang w:val="de-DE"/>
              </w:rPr>
              <w:lastRenderedPageBreak/>
              <w:t xml:space="preserve">Adresse der Variablen </w:t>
            </w:r>
            <w:r w:rsidRPr="002073AF">
              <w:rPr>
                <w:rStyle w:val="tlid-translation"/>
                <w:i/>
                <w:iCs/>
                <w:lang w:val="de-DE"/>
              </w:rPr>
              <w:t>p</w:t>
            </w:r>
            <w:r>
              <w:rPr>
                <w:rStyle w:val="tlid-translation"/>
                <w:lang w:val="de-DE"/>
              </w:rPr>
              <w:t>;</w:t>
            </w:r>
          </w:p>
          <w:p w14:paraId="2AFE4922" w14:textId="7B33A56E" w:rsidR="00365859" w:rsidRDefault="00474F41" w:rsidP="00365859">
            <w:pPr>
              <w:rPr>
                <w:rStyle w:val="tlid-translation"/>
                <w:b/>
                <w:bCs/>
                <w:lang w:val="de-DE"/>
              </w:rPr>
            </w:pPr>
            <w:r w:rsidRPr="00F56875">
              <w:rPr>
                <w:rStyle w:val="tlid-translation"/>
                <w:i/>
                <w:iCs/>
                <w:lang w:val="de-DE"/>
              </w:rPr>
              <w:t>Beispiele</w:t>
            </w:r>
            <w:r>
              <w:rPr>
                <w:rStyle w:val="tlid-translation"/>
                <w:lang w:val="de-DE"/>
              </w:rPr>
              <w:t>:</w:t>
            </w:r>
            <w:r>
              <w:rPr>
                <w:lang w:val="de-DE"/>
              </w:rPr>
              <w:br/>
            </w:r>
            <w:proofErr w:type="spellStart"/>
            <w:r w:rsidRPr="00D0750B">
              <w:rPr>
                <w:rStyle w:val="tlid-translation"/>
                <w:b/>
                <w:bCs/>
                <w:lang w:val="de-DE"/>
              </w:rPr>
              <w:t>mov</w:t>
            </w:r>
            <w:proofErr w:type="spellEnd"/>
            <w:r>
              <w:rPr>
                <w:rStyle w:val="tlid-translation"/>
                <w:lang w:val="de-DE"/>
              </w:rPr>
              <w:t xml:space="preserve"> EAX</w:t>
            </w:r>
            <w:r w:rsidR="00365859">
              <w:rPr>
                <w:rStyle w:val="tlid-translation"/>
                <w:lang w:val="de-DE"/>
              </w:rPr>
              <w:t>,</w:t>
            </w:r>
            <w:r>
              <w:rPr>
                <w:rStyle w:val="tlid-translation"/>
                <w:lang w:val="de-DE"/>
              </w:rPr>
              <w:t xml:space="preserve"> et</w:t>
            </w:r>
            <w:r w:rsidR="00365859">
              <w:rPr>
                <w:rStyle w:val="tlid-translation"/>
                <w:lang w:val="de-DE"/>
              </w:rPr>
              <w:t xml:space="preserve"> </w:t>
            </w:r>
            <w:r>
              <w:rPr>
                <w:rStyle w:val="tlid-translation"/>
                <w:lang w:val="de-DE"/>
              </w:rPr>
              <w:t xml:space="preserve">; </w:t>
            </w:r>
            <w:r w:rsidR="00713214">
              <w:rPr>
                <w:rStyle w:val="tlid-translation"/>
                <w:lang w:val="de-DE"/>
              </w:rPr>
              <w:t>l</w:t>
            </w:r>
            <w:r>
              <w:rPr>
                <w:rStyle w:val="tlid-translation"/>
                <w:lang w:val="de-DE"/>
              </w:rPr>
              <w:t>ade</w:t>
            </w:r>
            <w:r w:rsidR="00365859">
              <w:rPr>
                <w:rStyle w:val="tlid-translation"/>
                <w:lang w:val="de-DE"/>
              </w:rPr>
              <w:t>t</w:t>
            </w:r>
            <w:r>
              <w:rPr>
                <w:rStyle w:val="tlid-translation"/>
                <w:lang w:val="de-DE"/>
              </w:rPr>
              <w:t xml:space="preserve"> in das EAX-Register</w:t>
            </w:r>
            <w:r w:rsidR="00365859">
              <w:rPr>
                <w:rStyle w:val="tlid-translation"/>
                <w:lang w:val="de-DE"/>
              </w:rPr>
              <w:t xml:space="preserve"> </w:t>
            </w:r>
            <w:r w:rsidR="00365859">
              <w:rPr>
                <w:rStyle w:val="tlid-translation"/>
                <w:lang w:val="de-DE"/>
              </w:rPr>
              <w:tab/>
            </w:r>
            <w:r w:rsidR="00365859">
              <w:rPr>
                <w:rStyle w:val="tlid-translation"/>
                <w:lang w:val="de-DE"/>
              </w:rPr>
              <w:tab/>
            </w:r>
            <w:r w:rsidR="00365859">
              <w:rPr>
                <w:rStyle w:val="tlid-translation"/>
                <w:lang w:val="de-DE"/>
              </w:rPr>
              <w:tab/>
            </w:r>
            <w:r>
              <w:rPr>
                <w:rStyle w:val="tlid-translation"/>
                <w:lang w:val="de-DE"/>
              </w:rPr>
              <w:t xml:space="preserve">die </w:t>
            </w:r>
            <w:r w:rsidRPr="00713214">
              <w:rPr>
                <w:rStyle w:val="tlid-translation"/>
                <w:lang w:val="de-DE"/>
              </w:rPr>
              <w:t>Daten</w:t>
            </w:r>
            <w:r w:rsidR="00713214">
              <w:rPr>
                <w:rStyle w:val="tlid-translation"/>
                <w:b/>
                <w:bCs/>
                <w:lang w:val="de-DE"/>
              </w:rPr>
              <w:t>-</w:t>
            </w:r>
            <w:r>
              <w:rPr>
                <w:rStyle w:val="tlid-translation"/>
                <w:lang w:val="de-DE"/>
              </w:rPr>
              <w:t xml:space="preserve"> oder den </w:t>
            </w:r>
            <w:r w:rsidR="00365859">
              <w:rPr>
                <w:rStyle w:val="tlid-translation"/>
                <w:lang w:val="de-DE"/>
              </w:rPr>
              <w:tab/>
            </w:r>
            <w:r w:rsidR="00365859">
              <w:rPr>
                <w:rStyle w:val="tlid-translation"/>
                <w:lang w:val="de-DE"/>
              </w:rPr>
              <w:tab/>
            </w:r>
            <w:r w:rsidR="00365859">
              <w:rPr>
                <w:rStyle w:val="tlid-translation"/>
                <w:lang w:val="de-DE"/>
              </w:rPr>
              <w:tab/>
            </w:r>
            <w:r w:rsidR="00713214">
              <w:rPr>
                <w:rStyle w:val="tlid-translation"/>
                <w:lang w:val="de-DE"/>
              </w:rPr>
              <w:tab/>
            </w:r>
            <w:r>
              <w:rPr>
                <w:rStyle w:val="tlid-translation"/>
                <w:lang w:val="de-DE"/>
              </w:rPr>
              <w:t>Code</w:t>
            </w:r>
            <w:r w:rsidR="00713214">
              <w:rPr>
                <w:rStyle w:val="tlid-translation"/>
                <w:b/>
                <w:bCs/>
                <w:lang w:val="de-DE"/>
              </w:rPr>
              <w:t>-</w:t>
            </w:r>
            <w:r w:rsidR="00713214" w:rsidRPr="00365859">
              <w:rPr>
                <w:rStyle w:val="tlid-translation"/>
                <w:b/>
                <w:bCs/>
                <w:lang w:val="de-DE"/>
              </w:rPr>
              <w:t>adresse</w:t>
            </w:r>
            <w:r>
              <w:rPr>
                <w:rStyle w:val="tlid-translation"/>
                <w:lang w:val="de-DE"/>
              </w:rPr>
              <w:t xml:space="preserve">, der mit dem </w:t>
            </w:r>
            <w:r w:rsidR="00713214">
              <w:rPr>
                <w:rStyle w:val="tlid-translation"/>
                <w:lang w:val="de-DE"/>
              </w:rPr>
              <w:tab/>
            </w:r>
            <w:r w:rsidR="00713214">
              <w:rPr>
                <w:rStyle w:val="tlid-translation"/>
                <w:lang w:val="de-DE"/>
              </w:rPr>
              <w:tab/>
            </w:r>
            <w:r w:rsidR="00713214">
              <w:rPr>
                <w:rStyle w:val="tlid-translation"/>
                <w:lang w:val="de-DE"/>
              </w:rPr>
              <w:tab/>
              <w:t>Label „</w:t>
            </w:r>
            <w:r>
              <w:rPr>
                <w:rStyle w:val="tlid-translation"/>
                <w:lang w:val="de-DE"/>
              </w:rPr>
              <w:t>et</w:t>
            </w:r>
            <w:r w:rsidR="00713214">
              <w:rPr>
                <w:rStyle w:val="tlid-translation"/>
                <w:lang w:val="de-DE"/>
              </w:rPr>
              <w:t>“</w:t>
            </w:r>
            <w:r>
              <w:rPr>
                <w:rStyle w:val="tlid-translation"/>
                <w:lang w:val="de-DE"/>
              </w:rPr>
              <w:t xml:space="preserve"> markiert ist</w:t>
            </w:r>
          </w:p>
          <w:p w14:paraId="273E3039" w14:textId="77777777" w:rsidR="00A02178" w:rsidRDefault="00474F41" w:rsidP="00474F41">
            <w:pPr>
              <w:rPr>
                <w:rStyle w:val="tlid-translation"/>
                <w:lang w:val="de-DE"/>
              </w:rPr>
            </w:pPr>
            <w:proofErr w:type="spellStart"/>
            <w:r w:rsidRPr="00D0750B">
              <w:rPr>
                <w:rStyle w:val="tlid-translation"/>
                <w:b/>
                <w:bCs/>
                <w:lang w:val="de-DE"/>
              </w:rPr>
              <w:t>mov</w:t>
            </w:r>
            <w:proofErr w:type="spellEnd"/>
            <w:r>
              <w:rPr>
                <w:rStyle w:val="tlid-translation"/>
                <w:lang w:val="de-DE"/>
              </w:rPr>
              <w:t xml:space="preserve"> EAX, [et]</w:t>
            </w:r>
            <w:r w:rsidR="006857FB">
              <w:rPr>
                <w:rStyle w:val="tlid-translation"/>
                <w:lang w:val="de-DE"/>
              </w:rPr>
              <w:t xml:space="preserve"> </w:t>
            </w:r>
            <w:r>
              <w:rPr>
                <w:rStyle w:val="tlid-translation"/>
                <w:lang w:val="de-DE"/>
              </w:rPr>
              <w:t xml:space="preserve">; </w:t>
            </w:r>
            <w:r w:rsidR="006857FB">
              <w:rPr>
                <w:rStyle w:val="tlid-translation"/>
                <w:lang w:val="de-DE"/>
              </w:rPr>
              <w:t xml:space="preserve">ladet </w:t>
            </w:r>
            <w:r>
              <w:rPr>
                <w:rStyle w:val="tlid-translation"/>
                <w:lang w:val="de-DE"/>
              </w:rPr>
              <w:t xml:space="preserve">den Inhalt von der </w:t>
            </w:r>
            <w:r w:rsidR="006857FB">
              <w:rPr>
                <w:rStyle w:val="tlid-translation"/>
                <w:lang w:val="de-DE"/>
              </w:rPr>
              <w:tab/>
            </w:r>
            <w:r w:rsidR="006857FB">
              <w:rPr>
                <w:rStyle w:val="tlid-translation"/>
                <w:lang w:val="de-DE"/>
              </w:rPr>
              <w:tab/>
            </w:r>
            <w:r w:rsidR="006857FB">
              <w:rPr>
                <w:rStyle w:val="tlid-translation"/>
                <w:lang w:val="de-DE"/>
              </w:rPr>
              <w:tab/>
            </w:r>
            <w:r>
              <w:rPr>
                <w:rStyle w:val="tlid-translation"/>
                <w:lang w:val="de-DE"/>
              </w:rPr>
              <w:t xml:space="preserve">Adresse </w:t>
            </w:r>
            <w:r w:rsidR="006857FB">
              <w:rPr>
                <w:rStyle w:val="tlid-translation"/>
                <w:lang w:val="de-DE"/>
              </w:rPr>
              <w:t>„</w:t>
            </w:r>
            <w:r>
              <w:rPr>
                <w:rStyle w:val="tlid-translation"/>
                <w:lang w:val="de-DE"/>
              </w:rPr>
              <w:t>et</w:t>
            </w:r>
            <w:r w:rsidR="006857FB">
              <w:rPr>
                <w:rStyle w:val="tlid-translation"/>
                <w:lang w:val="de-DE"/>
              </w:rPr>
              <w:t>“</w:t>
            </w:r>
            <w:r>
              <w:rPr>
                <w:rStyle w:val="tlid-translation"/>
                <w:lang w:val="de-DE"/>
              </w:rPr>
              <w:t xml:space="preserve"> (4 Bytes) in das </w:t>
            </w:r>
            <w:r w:rsidR="006857FB">
              <w:rPr>
                <w:rStyle w:val="tlid-translation"/>
                <w:lang w:val="de-DE"/>
              </w:rPr>
              <w:tab/>
            </w:r>
            <w:r w:rsidR="006857FB">
              <w:rPr>
                <w:rStyle w:val="tlid-translation"/>
                <w:lang w:val="de-DE"/>
              </w:rPr>
              <w:tab/>
            </w:r>
            <w:r w:rsidR="006857FB">
              <w:rPr>
                <w:rStyle w:val="tlid-translation"/>
                <w:lang w:val="de-DE"/>
              </w:rPr>
              <w:tab/>
            </w:r>
            <w:r>
              <w:rPr>
                <w:rStyle w:val="tlid-translation"/>
                <w:lang w:val="de-DE"/>
              </w:rPr>
              <w:t>EAX-Register</w:t>
            </w:r>
            <w:r>
              <w:rPr>
                <w:lang w:val="de-DE"/>
              </w:rPr>
              <w:br/>
            </w:r>
            <w:proofErr w:type="spellStart"/>
            <w:r w:rsidRPr="00405C91">
              <w:rPr>
                <w:rStyle w:val="tlid-translation"/>
                <w:b/>
                <w:bCs/>
                <w:color w:val="FFFFFF" w:themeColor="background1"/>
                <w:lang w:val="de-DE"/>
              </w:rPr>
              <w:t>l</w:t>
            </w:r>
            <w:r w:rsidR="00D0750B" w:rsidRPr="00405C91">
              <w:rPr>
                <w:rStyle w:val="tlid-translation"/>
                <w:b/>
                <w:bCs/>
                <w:color w:val="FFFFFF" w:themeColor="background1"/>
                <w:lang w:val="de-DE"/>
              </w:rPr>
              <w:t>ea</w:t>
            </w:r>
            <w:proofErr w:type="spellEnd"/>
            <w:r w:rsidRPr="00405C91">
              <w:rPr>
                <w:rStyle w:val="tlid-translation"/>
                <w:color w:val="FFFFFF" w:themeColor="background1"/>
                <w:lang w:val="de-DE"/>
              </w:rPr>
              <w:t xml:space="preserve"> EAX, [v]; </w:t>
            </w:r>
            <w:r w:rsidR="00583612" w:rsidRPr="00405C91">
              <w:rPr>
                <w:rStyle w:val="tlid-translation"/>
                <w:color w:val="FFFFFF" w:themeColor="background1"/>
                <w:lang w:val="de-DE"/>
              </w:rPr>
              <w:t xml:space="preserve">ladet </w:t>
            </w:r>
            <w:r w:rsidRPr="00405C91">
              <w:rPr>
                <w:rStyle w:val="tlid-translation"/>
                <w:color w:val="FFFFFF" w:themeColor="background1"/>
                <w:lang w:val="de-DE"/>
              </w:rPr>
              <w:t>die Adresse (</w:t>
            </w:r>
            <w:r w:rsidRPr="00405C91">
              <w:rPr>
                <w:rStyle w:val="tlid-translation"/>
                <w:i/>
                <w:iCs/>
                <w:color w:val="FFFFFF" w:themeColor="background1"/>
                <w:lang w:val="de-DE"/>
              </w:rPr>
              <w:t>Offset</w:t>
            </w:r>
            <w:r w:rsidRPr="00405C91">
              <w:rPr>
                <w:rStyle w:val="tlid-translation"/>
                <w:color w:val="FFFFFF" w:themeColor="background1"/>
                <w:lang w:val="de-DE"/>
              </w:rPr>
              <w:t xml:space="preserve">) der </w:t>
            </w:r>
            <w:r w:rsidR="00583612" w:rsidRPr="00405C91">
              <w:rPr>
                <w:rStyle w:val="tlid-translation"/>
                <w:color w:val="FFFFFF" w:themeColor="background1"/>
                <w:lang w:val="de-DE"/>
              </w:rPr>
              <w:tab/>
            </w:r>
            <w:r w:rsidR="00583612" w:rsidRPr="00405C91">
              <w:rPr>
                <w:rStyle w:val="tlid-translation"/>
                <w:color w:val="FFFFFF" w:themeColor="background1"/>
                <w:lang w:val="de-DE"/>
              </w:rPr>
              <w:tab/>
            </w:r>
            <w:r w:rsidR="00583612" w:rsidRPr="00405C91">
              <w:rPr>
                <w:rStyle w:val="tlid-translation"/>
                <w:color w:val="FFFFFF" w:themeColor="background1"/>
                <w:lang w:val="de-DE"/>
              </w:rPr>
              <w:tab/>
            </w:r>
            <w:r w:rsidRPr="00405C91">
              <w:rPr>
                <w:rStyle w:val="tlid-translation"/>
                <w:color w:val="FFFFFF" w:themeColor="background1"/>
                <w:lang w:val="de-DE"/>
              </w:rPr>
              <w:t xml:space="preserve">Variablen </w:t>
            </w:r>
            <w:r w:rsidR="00583612" w:rsidRPr="00405C91">
              <w:rPr>
                <w:rStyle w:val="tlid-translation"/>
                <w:color w:val="FFFFFF" w:themeColor="background1"/>
                <w:lang w:val="de-DE"/>
              </w:rPr>
              <w:t>„</w:t>
            </w:r>
            <w:r w:rsidRPr="00405C91">
              <w:rPr>
                <w:rStyle w:val="tlid-translation"/>
                <w:color w:val="FFFFFF" w:themeColor="background1"/>
                <w:lang w:val="de-DE"/>
              </w:rPr>
              <w:t>v</w:t>
            </w:r>
            <w:r w:rsidR="00583612" w:rsidRPr="00405C91">
              <w:rPr>
                <w:rStyle w:val="tlid-translation"/>
                <w:color w:val="FFFFFF" w:themeColor="background1"/>
                <w:lang w:val="de-DE"/>
              </w:rPr>
              <w:t>“</w:t>
            </w:r>
            <w:r w:rsidRPr="00405C91">
              <w:rPr>
                <w:rStyle w:val="tlid-translation"/>
                <w:color w:val="FFFFFF" w:themeColor="background1"/>
                <w:lang w:val="de-DE"/>
              </w:rPr>
              <w:t xml:space="preserve"> (4 Bytes) in </w:t>
            </w:r>
            <w:r w:rsidR="00A02178" w:rsidRPr="00405C91">
              <w:rPr>
                <w:rStyle w:val="tlid-translation"/>
                <w:color w:val="FFFFFF" w:themeColor="background1"/>
                <w:lang w:val="de-DE"/>
              </w:rPr>
              <w:tab/>
            </w:r>
            <w:r w:rsidR="00A02178" w:rsidRPr="00405C91">
              <w:rPr>
                <w:rStyle w:val="tlid-translation"/>
                <w:color w:val="FFFFFF" w:themeColor="background1"/>
                <w:lang w:val="de-DE"/>
              </w:rPr>
              <w:tab/>
            </w:r>
            <w:r w:rsidR="00A02178" w:rsidRPr="00405C91">
              <w:rPr>
                <w:rStyle w:val="tlid-translation"/>
                <w:color w:val="FFFFFF" w:themeColor="background1"/>
                <w:lang w:val="de-DE"/>
              </w:rPr>
              <w:tab/>
            </w:r>
            <w:r w:rsidRPr="00405C91">
              <w:rPr>
                <w:rStyle w:val="tlid-translation"/>
                <w:color w:val="FFFFFF" w:themeColor="background1"/>
                <w:lang w:val="de-DE"/>
              </w:rPr>
              <w:t>das</w:t>
            </w:r>
            <w:r w:rsidR="00A02178" w:rsidRPr="00405C91">
              <w:rPr>
                <w:rStyle w:val="tlid-translation"/>
                <w:color w:val="FFFFFF" w:themeColor="background1"/>
                <w:lang w:val="de-DE"/>
              </w:rPr>
              <w:t xml:space="preserve"> </w:t>
            </w:r>
            <w:r w:rsidRPr="00405C91">
              <w:rPr>
                <w:rStyle w:val="tlid-translation"/>
                <w:color w:val="FFFFFF" w:themeColor="background1"/>
                <w:lang w:val="de-DE"/>
              </w:rPr>
              <w:t>EAX-Register</w:t>
            </w:r>
          </w:p>
          <w:p w14:paraId="18F66DE0" w14:textId="77777777" w:rsidR="00A02178" w:rsidRPr="00A02178" w:rsidRDefault="00474F41" w:rsidP="00474F41">
            <w:pPr>
              <w:rPr>
                <w:rStyle w:val="tlid-translation"/>
                <w:b/>
                <w:bCs/>
                <w:i/>
                <w:iCs/>
                <w:u w:val="single"/>
                <w:lang w:val="de-DE"/>
              </w:rPr>
            </w:pPr>
            <w:r w:rsidRPr="00A02178">
              <w:rPr>
                <w:rStyle w:val="tlid-translation"/>
                <w:b/>
                <w:bCs/>
                <w:i/>
                <w:iCs/>
                <w:u w:val="single"/>
                <w:lang w:val="de-DE"/>
              </w:rPr>
              <w:t>Die Verwendung von eckigen Klammern zeigt immer an, dass auf einen Operanden aus dem Speicher zugegriffen wird.</w:t>
            </w:r>
          </w:p>
          <w:p w14:paraId="4252B533" w14:textId="77777777" w:rsidR="009208CE" w:rsidRDefault="009208CE" w:rsidP="00474F41">
            <w:pPr>
              <w:rPr>
                <w:rStyle w:val="tlid-translation"/>
                <w:lang w:val="de-DE"/>
              </w:rPr>
            </w:pPr>
          </w:p>
          <w:p w14:paraId="2AE13C3A" w14:textId="0B898858" w:rsidR="00E50BFF" w:rsidRDefault="00474F41" w:rsidP="00474F41">
            <w:pPr>
              <w:rPr>
                <w:rStyle w:val="tlid-translation"/>
                <w:lang w:val="de-DE"/>
              </w:rPr>
            </w:pPr>
            <w:r>
              <w:rPr>
                <w:rStyle w:val="tlid-translation"/>
                <w:lang w:val="de-DE"/>
              </w:rPr>
              <w:t xml:space="preserve">Zum Beispiel bezeichnet </w:t>
            </w:r>
            <w:proofErr w:type="spellStart"/>
            <w:r w:rsidR="004756BA" w:rsidRPr="004756BA">
              <w:rPr>
                <w:rStyle w:val="tlid-translation"/>
                <w:b/>
                <w:bCs/>
                <w:lang w:val="de-DE"/>
              </w:rPr>
              <w:t>mov</w:t>
            </w:r>
            <w:proofErr w:type="spellEnd"/>
            <w:r>
              <w:rPr>
                <w:rStyle w:val="tlid-translation"/>
                <w:lang w:val="de-DE"/>
              </w:rPr>
              <w:t xml:space="preserve"> EAX</w:t>
            </w:r>
            <w:r w:rsidR="000D1FB1">
              <w:rPr>
                <w:rStyle w:val="tlid-translation"/>
                <w:lang w:val="de-DE"/>
              </w:rPr>
              <w:t>,</w:t>
            </w:r>
            <w:r>
              <w:rPr>
                <w:rStyle w:val="tlid-translation"/>
                <w:lang w:val="de-DE"/>
              </w:rPr>
              <w:t xml:space="preserve"> [EBX] eine Übertragung des Speicherinhalts, dessen Adresse durch den Wert von EBX gegeben ist, an EAX.</w:t>
            </w:r>
          </w:p>
          <w:p w14:paraId="26A4AB68" w14:textId="50738AC6" w:rsidR="00E21CBD" w:rsidRDefault="00474F41" w:rsidP="00474F41">
            <w:pPr>
              <w:rPr>
                <w:rStyle w:val="tlid-translation"/>
                <w:spacing w:val="-8"/>
                <w:lang w:val="de-DE"/>
              </w:rPr>
            </w:pPr>
            <w:r w:rsidRPr="009208CE">
              <w:rPr>
                <w:rStyle w:val="tlid-translation"/>
                <w:spacing w:val="-8"/>
                <w:lang w:val="de-DE"/>
              </w:rPr>
              <w:t xml:space="preserve">Es gibt zwei Arten von </w:t>
            </w:r>
            <w:proofErr w:type="spellStart"/>
            <w:r w:rsidRPr="009208CE">
              <w:rPr>
                <w:rStyle w:val="tlid-translation"/>
                <w:i/>
                <w:iCs/>
                <w:spacing w:val="-8"/>
                <w:lang w:val="de-DE"/>
              </w:rPr>
              <w:t>Mnemoniken</w:t>
            </w:r>
            <w:proofErr w:type="spellEnd"/>
            <w:r w:rsidRPr="009208CE">
              <w:rPr>
                <w:rStyle w:val="tlid-translation"/>
                <w:spacing w:val="-8"/>
                <w:lang w:val="de-DE"/>
              </w:rPr>
              <w:t xml:space="preserve">: </w:t>
            </w:r>
            <w:proofErr w:type="spellStart"/>
            <w:r w:rsidRPr="009208CE">
              <w:rPr>
                <w:rStyle w:val="tlid-translation"/>
                <w:spacing w:val="-8"/>
                <w:lang w:val="de-DE"/>
              </w:rPr>
              <w:t>Mnemoniken</w:t>
            </w:r>
            <w:proofErr w:type="spellEnd"/>
            <w:r w:rsidRPr="009208CE">
              <w:rPr>
                <w:rStyle w:val="tlid-translation"/>
                <w:spacing w:val="-8"/>
                <w:lang w:val="de-DE"/>
              </w:rPr>
              <w:t xml:space="preserve"> von </w:t>
            </w:r>
            <w:r w:rsidR="00C2485B">
              <w:rPr>
                <w:rStyle w:val="tlid-translation"/>
                <w:spacing w:val="-8"/>
                <w:lang w:val="de-DE"/>
              </w:rPr>
              <w:t>Anweisung</w:t>
            </w:r>
            <w:r w:rsidRPr="009208CE">
              <w:rPr>
                <w:rStyle w:val="tlid-translation"/>
                <w:spacing w:val="-8"/>
                <w:lang w:val="de-DE"/>
              </w:rPr>
              <w:t xml:space="preserve">en und Namen von </w:t>
            </w:r>
            <w:r w:rsidRPr="009208CE">
              <w:rPr>
                <w:rStyle w:val="tlid-translation"/>
                <w:i/>
                <w:iCs/>
                <w:spacing w:val="-8"/>
                <w:lang w:val="de-DE"/>
              </w:rPr>
              <w:t>Anweisungen</w:t>
            </w:r>
            <w:r w:rsidRPr="009208CE">
              <w:rPr>
                <w:rStyle w:val="tlid-translation"/>
                <w:spacing w:val="-8"/>
                <w:lang w:val="de-DE"/>
              </w:rPr>
              <w:t xml:space="preserve">. </w:t>
            </w:r>
            <w:r w:rsidRPr="009208CE">
              <w:rPr>
                <w:rStyle w:val="tlid-translation"/>
                <w:spacing w:val="-8"/>
                <w:u w:val="single"/>
                <w:lang w:val="de-DE"/>
              </w:rPr>
              <w:t xml:space="preserve">Die </w:t>
            </w:r>
            <w:r w:rsidR="00200383">
              <w:rPr>
                <w:rStyle w:val="tlid-translation"/>
                <w:i/>
                <w:iCs/>
                <w:spacing w:val="-8"/>
                <w:u w:val="single"/>
                <w:lang w:val="de-DE"/>
              </w:rPr>
              <w:t>Direktiven</w:t>
            </w:r>
            <w:r w:rsidR="0058553C" w:rsidRPr="009208CE">
              <w:rPr>
                <w:rStyle w:val="tlid-translation"/>
                <w:spacing w:val="-8"/>
                <w:u w:val="single"/>
                <w:lang w:val="de-DE"/>
              </w:rPr>
              <w:t xml:space="preserve"> </w:t>
            </w:r>
            <w:r w:rsidRPr="009208CE">
              <w:rPr>
                <w:rStyle w:val="tlid-translation"/>
                <w:spacing w:val="-8"/>
                <w:u w:val="single"/>
                <w:lang w:val="de-DE"/>
              </w:rPr>
              <w:t>leiten d</w:t>
            </w:r>
            <w:r w:rsidR="0058553C" w:rsidRPr="009208CE">
              <w:rPr>
                <w:rStyle w:val="tlid-translation"/>
                <w:spacing w:val="-8"/>
                <w:u w:val="single"/>
                <w:lang w:val="de-DE"/>
              </w:rPr>
              <w:t>en</w:t>
            </w:r>
            <w:r w:rsidRPr="009208CE">
              <w:rPr>
                <w:rStyle w:val="tlid-translation"/>
                <w:spacing w:val="-8"/>
                <w:u w:val="single"/>
                <w:lang w:val="de-DE"/>
              </w:rPr>
              <w:t xml:space="preserve"> </w:t>
            </w:r>
            <w:r w:rsidR="0058553C" w:rsidRPr="009208CE">
              <w:rPr>
                <w:rStyle w:val="tlid-translation"/>
                <w:spacing w:val="-8"/>
                <w:u w:val="single"/>
                <w:lang w:val="de-DE"/>
              </w:rPr>
              <w:t>Assembler</w:t>
            </w:r>
            <w:r w:rsidRPr="009208CE">
              <w:rPr>
                <w:rStyle w:val="tlid-translation"/>
                <w:spacing w:val="-8"/>
                <w:lang w:val="de-DE"/>
              </w:rPr>
              <w:t xml:space="preserve">. Sie geben an, wie der Assembler den Objektcode generiert. </w:t>
            </w:r>
            <w:r w:rsidRPr="009208CE">
              <w:rPr>
                <w:rStyle w:val="tlid-translation"/>
                <w:spacing w:val="-8"/>
                <w:u w:val="single"/>
                <w:lang w:val="de-DE"/>
              </w:rPr>
              <w:t xml:space="preserve">Die </w:t>
            </w:r>
            <w:r w:rsidR="00C2485B">
              <w:rPr>
                <w:rStyle w:val="tlid-translation"/>
                <w:i/>
                <w:iCs/>
                <w:spacing w:val="-8"/>
                <w:u w:val="single"/>
                <w:lang w:val="de-DE"/>
              </w:rPr>
              <w:t>Anweisung</w:t>
            </w:r>
            <w:r w:rsidRPr="009208CE">
              <w:rPr>
                <w:rStyle w:val="tlid-translation"/>
                <w:i/>
                <w:iCs/>
                <w:spacing w:val="-8"/>
                <w:u w:val="single"/>
                <w:lang w:val="de-DE"/>
              </w:rPr>
              <w:t>en</w:t>
            </w:r>
            <w:r w:rsidRPr="009208CE">
              <w:rPr>
                <w:rStyle w:val="tlid-translation"/>
                <w:spacing w:val="-8"/>
                <w:u w:val="single"/>
                <w:lang w:val="de-DE"/>
              </w:rPr>
              <w:t xml:space="preserve"> leiten den Prozessor</w:t>
            </w:r>
            <w:r w:rsidRPr="009208CE">
              <w:rPr>
                <w:rStyle w:val="tlid-translation"/>
                <w:spacing w:val="-8"/>
                <w:lang w:val="de-DE"/>
              </w:rPr>
              <w:t>.</w:t>
            </w:r>
          </w:p>
          <w:p w14:paraId="0EB4C119" w14:textId="07AE7569" w:rsidR="00B26D04" w:rsidRPr="00474F41" w:rsidRDefault="00474F41" w:rsidP="00522655">
            <w:pPr>
              <w:rPr>
                <w:lang w:val="de-DE"/>
              </w:rPr>
            </w:pPr>
            <w:r w:rsidRPr="00E15FAC">
              <w:rPr>
                <w:rStyle w:val="tlid-translation"/>
                <w:i/>
                <w:iCs/>
                <w:lang w:val="de-DE"/>
              </w:rPr>
              <w:t>Opera</w:t>
            </w:r>
            <w:r w:rsidR="00E15FAC" w:rsidRPr="00E15FAC">
              <w:rPr>
                <w:rStyle w:val="tlid-translation"/>
                <w:i/>
                <w:iCs/>
                <w:lang w:val="de-DE"/>
              </w:rPr>
              <w:t>nd</w:t>
            </w:r>
            <w:r w:rsidRPr="00E15FAC">
              <w:rPr>
                <w:rStyle w:val="tlid-translation"/>
                <w:i/>
                <w:iCs/>
                <w:lang w:val="de-DE"/>
              </w:rPr>
              <w:t>en</w:t>
            </w:r>
            <w:r>
              <w:rPr>
                <w:rStyle w:val="tlid-translation"/>
                <w:lang w:val="de-DE"/>
              </w:rPr>
              <w:t xml:space="preserve"> sind Parameter, die die Werte definieren, die von </w:t>
            </w:r>
            <w:r w:rsidR="00C2485B">
              <w:rPr>
                <w:rStyle w:val="tlid-translation"/>
                <w:lang w:val="de-DE"/>
              </w:rPr>
              <w:t>Anweisung</w:t>
            </w:r>
            <w:r>
              <w:rPr>
                <w:rStyle w:val="tlid-translation"/>
                <w:lang w:val="de-DE"/>
              </w:rPr>
              <w:t xml:space="preserve">en oder </w:t>
            </w:r>
            <w:r w:rsidR="00522655">
              <w:rPr>
                <w:rStyle w:val="tlid-translation"/>
                <w:lang w:val="de-DE"/>
              </w:rPr>
              <w:t>Direktiven</w:t>
            </w:r>
            <w:r>
              <w:rPr>
                <w:rStyle w:val="tlid-translation"/>
                <w:lang w:val="de-DE"/>
              </w:rPr>
              <w:t xml:space="preserve"> verarbeitet werden. Dies können </w:t>
            </w:r>
            <w:r w:rsidRPr="005C4E6D">
              <w:rPr>
                <w:rStyle w:val="tlid-translation"/>
                <w:b/>
                <w:bCs/>
                <w:lang w:val="de-DE"/>
              </w:rPr>
              <w:t>Register, Konstanten, Bezeichnungen, Ausdrücke, Schlüsselwörter oder andere Symbole</w:t>
            </w:r>
            <w:r>
              <w:rPr>
                <w:rStyle w:val="tlid-translation"/>
                <w:lang w:val="de-DE"/>
              </w:rPr>
              <w:t xml:space="preserve"> sein. Die Bedeutung der Operanden hängt von der Mnemonik der zugehörigen </w:t>
            </w:r>
            <w:r w:rsidR="00C2485B">
              <w:rPr>
                <w:rStyle w:val="tlid-translation"/>
                <w:lang w:val="de-DE"/>
              </w:rPr>
              <w:t>Anweisung</w:t>
            </w:r>
            <w:r>
              <w:rPr>
                <w:rStyle w:val="tlid-translation"/>
                <w:lang w:val="de-DE"/>
              </w:rPr>
              <w:t xml:space="preserve"> oder Direktive ab.</w:t>
            </w:r>
          </w:p>
        </w:tc>
      </w:tr>
      <w:tr w:rsidR="00B26D04" w:rsidRPr="004E0F48" w14:paraId="370BE8C5" w14:textId="77777777" w:rsidTr="005B0E27">
        <w:trPr>
          <w:jc w:val="center"/>
        </w:trPr>
        <w:tc>
          <w:tcPr>
            <w:tcW w:w="4460" w:type="dxa"/>
          </w:tcPr>
          <w:p w14:paraId="619ACE26" w14:textId="77777777" w:rsidR="004E0F48" w:rsidRDefault="004E0F48" w:rsidP="00346009">
            <w:pPr>
              <w:pStyle w:val="Heading1"/>
              <w:spacing w:before="0"/>
            </w:pPr>
          </w:p>
          <w:p w14:paraId="0AE37C52" w14:textId="77777777" w:rsidR="00B26D04" w:rsidRDefault="004E0F48" w:rsidP="00346009">
            <w:pPr>
              <w:pStyle w:val="Heading1"/>
              <w:spacing w:before="0"/>
            </w:pPr>
            <w:bookmarkStart w:id="8" w:name="_Toc18488392"/>
            <w:r w:rsidRPr="004E0F48">
              <w:t>2. E</w:t>
            </w:r>
            <w:r w:rsidR="005F1828" w:rsidRPr="004E0F48">
              <w:t>xpresii</w:t>
            </w:r>
            <w:bookmarkEnd w:id="8"/>
          </w:p>
          <w:p w14:paraId="54251A93" w14:textId="77777777" w:rsidR="004E0F48" w:rsidRPr="004E0F48" w:rsidRDefault="004E0F48" w:rsidP="00346009"/>
        </w:tc>
        <w:tc>
          <w:tcPr>
            <w:tcW w:w="439" w:type="dxa"/>
          </w:tcPr>
          <w:p w14:paraId="2E794981" w14:textId="77777777" w:rsidR="00B26D04" w:rsidRPr="004E0F48" w:rsidRDefault="00B26D04" w:rsidP="00346009">
            <w:pPr>
              <w:pStyle w:val="Heading1"/>
              <w:spacing w:before="0"/>
            </w:pPr>
          </w:p>
        </w:tc>
        <w:tc>
          <w:tcPr>
            <w:tcW w:w="4551" w:type="dxa"/>
          </w:tcPr>
          <w:p w14:paraId="388CCBE7" w14:textId="77777777" w:rsidR="00B26D04" w:rsidRDefault="00B26D04" w:rsidP="00346009">
            <w:pPr>
              <w:pStyle w:val="Heading1"/>
              <w:spacing w:before="0"/>
            </w:pPr>
          </w:p>
          <w:p w14:paraId="7E059401" w14:textId="681F48BC" w:rsidR="009208CE" w:rsidRPr="009208CE" w:rsidRDefault="009208CE" w:rsidP="009208CE">
            <w:pPr>
              <w:pStyle w:val="Heading1"/>
              <w:spacing w:before="0"/>
            </w:pPr>
            <w:bookmarkStart w:id="9" w:name="_Toc18488393"/>
            <w:r>
              <w:t xml:space="preserve">2. </w:t>
            </w:r>
            <w:proofErr w:type="spellStart"/>
            <w:r w:rsidRPr="009208CE">
              <w:t>Ausdrücke</w:t>
            </w:r>
            <w:bookmarkEnd w:id="9"/>
            <w:proofErr w:type="spellEnd"/>
          </w:p>
        </w:tc>
      </w:tr>
      <w:tr w:rsidR="00B26D04" w:rsidRPr="00460EB3" w14:paraId="103F2ADC" w14:textId="77777777" w:rsidTr="005B0E27">
        <w:trPr>
          <w:jc w:val="center"/>
        </w:trPr>
        <w:tc>
          <w:tcPr>
            <w:tcW w:w="4460" w:type="dxa"/>
          </w:tcPr>
          <w:p w14:paraId="5EED9186" w14:textId="77777777" w:rsidR="00B26D04" w:rsidRDefault="003F405A" w:rsidP="00346009">
            <w:r>
              <w:t xml:space="preserve">O </w:t>
            </w:r>
            <w:r w:rsidRPr="003F405A">
              <w:t xml:space="preserve">expresie  </w:t>
            </w:r>
            <w:r>
              <w:t xml:space="preserve">este formată din </w:t>
            </w:r>
            <w:r w:rsidRPr="003F405A">
              <w:t xml:space="preserve"> operanzi </w:t>
            </w:r>
            <w:r>
              <w:t xml:space="preserve">şi </w:t>
            </w:r>
            <w:r w:rsidRPr="003F405A">
              <w:t>oper</w:t>
            </w:r>
            <w:r>
              <w:t>a</w:t>
            </w:r>
            <w:r w:rsidRPr="003F405A">
              <w:t xml:space="preserve">tori. Operatorii indică modul de combinare a operanzilor în scopul formării expresiei. Expresiile sunt evaluate în momentul asamblării (adică, valorile lor sunt determinabile la momentul asamblării, cu excepţia acelor părţi care desemnează conţinuturi de </w:t>
            </w:r>
            <w:proofErr w:type="spellStart"/>
            <w:r w:rsidRPr="003F405A">
              <w:t>regiştri</w:t>
            </w:r>
            <w:proofErr w:type="spellEnd"/>
            <w:r w:rsidRPr="003F405A">
              <w:t xml:space="preserve"> şi care vor fi determinate la execuţie).</w:t>
            </w:r>
          </w:p>
          <w:p w14:paraId="5AF4B837" w14:textId="77777777" w:rsidR="003F405A" w:rsidRPr="00460EB3" w:rsidRDefault="003F405A" w:rsidP="00346009"/>
        </w:tc>
        <w:tc>
          <w:tcPr>
            <w:tcW w:w="439" w:type="dxa"/>
          </w:tcPr>
          <w:p w14:paraId="794BFD74" w14:textId="77777777" w:rsidR="00B26D04" w:rsidRPr="00460EB3" w:rsidRDefault="00B26D04" w:rsidP="00346009">
            <w:pPr>
              <w:pStyle w:val="Heading1"/>
              <w:spacing w:before="0"/>
              <w:rPr>
                <w:rFonts w:ascii="Times New Roman" w:hAnsi="Times New Roman" w:cs="Times New Roman"/>
              </w:rPr>
            </w:pPr>
          </w:p>
        </w:tc>
        <w:tc>
          <w:tcPr>
            <w:tcW w:w="4551" w:type="dxa"/>
          </w:tcPr>
          <w:p w14:paraId="325F2F53" w14:textId="77777777" w:rsidR="00B26D04" w:rsidRDefault="00D50CC0" w:rsidP="00D50CC0">
            <w:pPr>
              <w:rPr>
                <w:rStyle w:val="tlid-translation"/>
                <w:lang w:val="de-DE"/>
              </w:rPr>
            </w:pPr>
            <w:r>
              <w:rPr>
                <w:rStyle w:val="tlid-translation"/>
                <w:lang w:val="de-DE"/>
              </w:rPr>
              <w:t xml:space="preserve">Ein Ausdruck besteht aus Operanden und Operatoren. Die Operatoren geben an, wie die Operanden zum Ausdruck zusammengefasst werden. Die Ausdrücke werden zum Zeitpunkt des </w:t>
            </w:r>
            <w:proofErr w:type="spellStart"/>
            <w:r>
              <w:rPr>
                <w:rStyle w:val="tlid-translation"/>
                <w:lang w:val="de-DE"/>
              </w:rPr>
              <w:t>Assemblerung</w:t>
            </w:r>
            <w:proofErr w:type="spellEnd"/>
            <w:r>
              <w:rPr>
                <w:rStyle w:val="tlid-translation"/>
                <w:lang w:val="de-DE"/>
              </w:rPr>
              <w:t xml:space="preserve"> ausgewertet (</w:t>
            </w:r>
            <w:proofErr w:type="spellStart"/>
            <w:r>
              <w:rPr>
                <w:rStyle w:val="tlid-translation"/>
                <w:lang w:val="de-DE"/>
              </w:rPr>
              <w:t>dh</w:t>
            </w:r>
            <w:proofErr w:type="spellEnd"/>
            <w:r>
              <w:rPr>
                <w:rStyle w:val="tlid-translation"/>
                <w:lang w:val="de-DE"/>
              </w:rPr>
              <w:t xml:space="preserve"> ihre Werte sind zum Zeitpunkt des </w:t>
            </w:r>
            <w:proofErr w:type="spellStart"/>
            <w:r>
              <w:rPr>
                <w:rStyle w:val="tlid-translation"/>
                <w:lang w:val="de-DE"/>
              </w:rPr>
              <w:t>Assemblerung</w:t>
            </w:r>
            <w:proofErr w:type="spellEnd"/>
            <w:r>
              <w:rPr>
                <w:rStyle w:val="tlid-translation"/>
                <w:lang w:val="de-DE"/>
              </w:rPr>
              <w:t xml:space="preserve"> bestimmbar, mit Ausnahme derjenigen Teile, die den Inhalt von Registern bezeichnen und die bei </w:t>
            </w:r>
            <w:r>
              <w:rPr>
                <w:rStyle w:val="tlid-translation"/>
                <w:lang w:val="de-DE"/>
              </w:rPr>
              <w:lastRenderedPageBreak/>
              <w:t>der Ausführung bestimmt werden).</w:t>
            </w:r>
          </w:p>
          <w:p w14:paraId="7347456C" w14:textId="73FC553E" w:rsidR="00D50CC0" w:rsidRPr="00460EB3" w:rsidRDefault="00D50CC0" w:rsidP="00D50CC0">
            <w:pPr>
              <w:rPr>
                <w:rFonts w:cs="Times New Roman"/>
              </w:rPr>
            </w:pPr>
          </w:p>
        </w:tc>
      </w:tr>
      <w:tr w:rsidR="00300A3A" w:rsidRPr="00460EB3" w14:paraId="2AF54EE1" w14:textId="77777777" w:rsidTr="005B0E27">
        <w:trPr>
          <w:jc w:val="center"/>
        </w:trPr>
        <w:tc>
          <w:tcPr>
            <w:tcW w:w="4460" w:type="dxa"/>
          </w:tcPr>
          <w:p w14:paraId="625BFFAE" w14:textId="77777777" w:rsidR="00300A3A" w:rsidRDefault="00352BB9" w:rsidP="00346009">
            <w:pPr>
              <w:pStyle w:val="Heading2"/>
              <w:spacing w:before="0"/>
            </w:pPr>
            <w:bookmarkStart w:id="10" w:name="_Toc18488394"/>
            <w:r>
              <w:lastRenderedPageBreak/>
              <w:t xml:space="preserve">2.1 </w:t>
            </w:r>
            <w:r w:rsidRPr="000C4CD7">
              <w:t>Moduri de adresare</w:t>
            </w:r>
            <w:bookmarkEnd w:id="10"/>
          </w:p>
          <w:p w14:paraId="7E6C942B" w14:textId="77777777" w:rsidR="00352BB9" w:rsidRPr="00352BB9" w:rsidRDefault="00352BB9" w:rsidP="00346009"/>
        </w:tc>
        <w:tc>
          <w:tcPr>
            <w:tcW w:w="439" w:type="dxa"/>
          </w:tcPr>
          <w:p w14:paraId="267D2D49" w14:textId="77777777" w:rsidR="00300A3A" w:rsidRPr="00460EB3" w:rsidRDefault="00300A3A" w:rsidP="00346009">
            <w:pPr>
              <w:pStyle w:val="Heading2"/>
              <w:spacing w:before="0"/>
            </w:pPr>
          </w:p>
        </w:tc>
        <w:tc>
          <w:tcPr>
            <w:tcW w:w="4551" w:type="dxa"/>
          </w:tcPr>
          <w:p w14:paraId="2B3F0025" w14:textId="56F70CF5" w:rsidR="00300A3A" w:rsidRPr="00460EB3" w:rsidRDefault="00D50CC0" w:rsidP="00346009">
            <w:pPr>
              <w:pStyle w:val="Heading2"/>
              <w:spacing w:before="0"/>
            </w:pPr>
            <w:bookmarkStart w:id="11" w:name="_Toc18488395"/>
            <w:r>
              <w:rPr>
                <w:rStyle w:val="tlid-translation"/>
                <w:lang w:val="de-DE"/>
              </w:rPr>
              <w:t>2.1 Adressierungsarten</w:t>
            </w:r>
            <w:bookmarkEnd w:id="11"/>
          </w:p>
        </w:tc>
      </w:tr>
      <w:tr w:rsidR="00300A3A" w:rsidRPr="00460EB3" w14:paraId="5276968E" w14:textId="77777777" w:rsidTr="005B0E27">
        <w:trPr>
          <w:jc w:val="center"/>
        </w:trPr>
        <w:tc>
          <w:tcPr>
            <w:tcW w:w="4460" w:type="dxa"/>
          </w:tcPr>
          <w:p w14:paraId="1FDFD380" w14:textId="77777777" w:rsidR="00352BB9" w:rsidRPr="00352BB9" w:rsidRDefault="00352BB9" w:rsidP="00346009">
            <w:pPr>
              <w:tabs>
                <w:tab w:val="left" w:pos="-720"/>
              </w:tabs>
              <w:suppressAutoHyphens/>
              <w:rPr>
                <w:rFonts w:cs="Times New Roman"/>
                <w:spacing w:val="-3"/>
                <w:szCs w:val="24"/>
              </w:rPr>
            </w:pPr>
            <w:r w:rsidRPr="00352BB9">
              <w:rPr>
                <w:rFonts w:cs="Times New Roman"/>
                <w:spacing w:val="-3"/>
                <w:szCs w:val="24"/>
              </w:rPr>
              <w:t xml:space="preserve">Operanzii instrucţiunilor pot fi specificaţi sub forme numite </w:t>
            </w:r>
            <w:r w:rsidRPr="00352BB9">
              <w:rPr>
                <w:rFonts w:cs="Times New Roman"/>
                <w:b/>
                <w:i/>
                <w:spacing w:val="-3"/>
                <w:szCs w:val="24"/>
              </w:rPr>
              <w:t>moduri de adresare</w:t>
            </w:r>
            <w:r w:rsidRPr="00352BB9">
              <w:rPr>
                <w:rFonts w:cs="Times New Roman"/>
                <w:spacing w:val="-3"/>
                <w:szCs w:val="24"/>
              </w:rPr>
              <w:t xml:space="preserve">. </w:t>
            </w:r>
          </w:p>
          <w:p w14:paraId="68C18D18" w14:textId="77777777" w:rsidR="00352BB9" w:rsidRPr="00352BB9" w:rsidRDefault="00352BB9" w:rsidP="00346009">
            <w:pPr>
              <w:tabs>
                <w:tab w:val="left" w:pos="-720"/>
              </w:tabs>
              <w:suppressAutoHyphens/>
              <w:rPr>
                <w:rFonts w:cs="Times New Roman"/>
                <w:spacing w:val="-3"/>
                <w:szCs w:val="24"/>
              </w:rPr>
            </w:pPr>
          </w:p>
          <w:p w14:paraId="644EC961" w14:textId="77777777" w:rsidR="00352BB9" w:rsidRPr="00352BB9" w:rsidRDefault="00352BB9" w:rsidP="00346009">
            <w:pPr>
              <w:tabs>
                <w:tab w:val="left" w:pos="-720"/>
              </w:tabs>
              <w:suppressAutoHyphens/>
              <w:rPr>
                <w:rFonts w:cs="Times New Roman"/>
                <w:spacing w:val="-3"/>
                <w:szCs w:val="24"/>
              </w:rPr>
            </w:pPr>
            <w:r w:rsidRPr="00352BB9">
              <w:rPr>
                <w:rFonts w:cs="Times New Roman"/>
                <w:spacing w:val="-3"/>
                <w:szCs w:val="24"/>
              </w:rPr>
              <w:t xml:space="preserve">Cele trei tipuri de operanzi sunt: </w:t>
            </w:r>
            <w:r w:rsidRPr="00352BB9">
              <w:rPr>
                <w:rFonts w:cs="Times New Roman"/>
                <w:b/>
                <w:i/>
                <w:spacing w:val="-3"/>
                <w:szCs w:val="24"/>
              </w:rPr>
              <w:t>operanzi imediaţi, operanzi registru</w:t>
            </w:r>
            <w:r w:rsidRPr="00352BB9">
              <w:rPr>
                <w:rFonts w:cs="Times New Roman"/>
                <w:spacing w:val="-3"/>
                <w:szCs w:val="24"/>
              </w:rPr>
              <w:t xml:space="preserve"> şi </w:t>
            </w:r>
            <w:r w:rsidRPr="00352BB9">
              <w:rPr>
                <w:rFonts w:cs="Times New Roman"/>
                <w:b/>
                <w:i/>
                <w:spacing w:val="-3"/>
                <w:szCs w:val="24"/>
              </w:rPr>
              <w:t>operanzi în memorie</w:t>
            </w:r>
            <w:r w:rsidRPr="00352BB9">
              <w:rPr>
                <w:rFonts w:cs="Times New Roman"/>
                <w:spacing w:val="-3"/>
                <w:szCs w:val="24"/>
              </w:rPr>
              <w:t xml:space="preserve">. </w:t>
            </w:r>
          </w:p>
          <w:p w14:paraId="3D906B26" w14:textId="77777777" w:rsidR="00352BB9" w:rsidRPr="00352BB9" w:rsidRDefault="00352BB9" w:rsidP="00346009">
            <w:pPr>
              <w:tabs>
                <w:tab w:val="left" w:pos="-720"/>
              </w:tabs>
              <w:suppressAutoHyphens/>
              <w:rPr>
                <w:rFonts w:cs="Times New Roman"/>
                <w:spacing w:val="-3"/>
                <w:szCs w:val="24"/>
              </w:rPr>
            </w:pPr>
          </w:p>
          <w:p w14:paraId="686B73A2" w14:textId="77777777" w:rsidR="00300A3A" w:rsidRDefault="00352BB9" w:rsidP="00346009">
            <w:pPr>
              <w:rPr>
                <w:rFonts w:cs="Times New Roman"/>
                <w:spacing w:val="-3"/>
                <w:szCs w:val="24"/>
              </w:rPr>
            </w:pPr>
            <w:r w:rsidRPr="00352BB9">
              <w:rPr>
                <w:rFonts w:cs="Times New Roman"/>
                <w:spacing w:val="-3"/>
                <w:szCs w:val="24"/>
              </w:rPr>
              <w:t xml:space="preserve">Valoarea operanzilor este calculată în </w:t>
            </w:r>
            <w:r w:rsidRPr="00352BB9">
              <w:rPr>
                <w:rFonts w:cs="Times New Roman"/>
                <w:spacing w:val="-3"/>
                <w:szCs w:val="24"/>
                <w:u w:val="single"/>
              </w:rPr>
              <w:t>momentul asamblării</w:t>
            </w:r>
            <w:r w:rsidRPr="00352BB9">
              <w:rPr>
                <w:rFonts w:cs="Times New Roman"/>
                <w:spacing w:val="-3"/>
                <w:szCs w:val="24"/>
              </w:rPr>
              <w:t xml:space="preserve"> pentru operanzii imediaţi, în </w:t>
            </w:r>
            <w:r w:rsidRPr="00352BB9">
              <w:rPr>
                <w:rFonts w:cs="Times New Roman"/>
                <w:spacing w:val="-3"/>
                <w:szCs w:val="24"/>
                <w:u w:val="single"/>
              </w:rPr>
              <w:t>momentul încărcării</w:t>
            </w:r>
            <w:r w:rsidRPr="00352BB9">
              <w:rPr>
                <w:rFonts w:cs="Times New Roman"/>
                <w:spacing w:val="-3"/>
                <w:szCs w:val="24"/>
              </w:rPr>
              <w:t xml:space="preserve"> programului pentru adresarea directă (adresa FAR) şi în </w:t>
            </w:r>
            <w:r w:rsidRPr="00352BB9">
              <w:rPr>
                <w:rFonts w:cs="Times New Roman"/>
                <w:spacing w:val="-3"/>
                <w:szCs w:val="24"/>
                <w:u w:val="single"/>
              </w:rPr>
              <w:t>momentul execuţiei</w:t>
            </w:r>
            <w:r w:rsidRPr="00352BB9">
              <w:rPr>
                <w:rFonts w:cs="Times New Roman"/>
                <w:spacing w:val="-3"/>
                <w:szCs w:val="24"/>
              </w:rPr>
              <w:t xml:space="preserve"> pentru operanzii registru şi cei adresaţi indirect.</w:t>
            </w:r>
          </w:p>
          <w:p w14:paraId="7D3FFE17" w14:textId="77777777" w:rsidR="00256B74" w:rsidRPr="00352BB9" w:rsidRDefault="00256B74" w:rsidP="00346009">
            <w:pPr>
              <w:rPr>
                <w:szCs w:val="24"/>
              </w:rPr>
            </w:pPr>
          </w:p>
        </w:tc>
        <w:tc>
          <w:tcPr>
            <w:tcW w:w="439" w:type="dxa"/>
          </w:tcPr>
          <w:p w14:paraId="1B03BC4F" w14:textId="77777777" w:rsidR="00300A3A" w:rsidRPr="00460EB3" w:rsidRDefault="00300A3A" w:rsidP="00346009">
            <w:pPr>
              <w:pStyle w:val="Heading1"/>
              <w:spacing w:before="0"/>
              <w:rPr>
                <w:rFonts w:ascii="Times New Roman" w:hAnsi="Times New Roman" w:cs="Times New Roman"/>
              </w:rPr>
            </w:pPr>
          </w:p>
        </w:tc>
        <w:tc>
          <w:tcPr>
            <w:tcW w:w="4551" w:type="dxa"/>
          </w:tcPr>
          <w:p w14:paraId="72549652" w14:textId="77777777" w:rsidR="00300A3A" w:rsidRDefault="00141053" w:rsidP="00141053">
            <w:pPr>
              <w:rPr>
                <w:rStyle w:val="tlid-translation"/>
                <w:lang w:val="de-DE"/>
              </w:rPr>
            </w:pPr>
            <w:r>
              <w:rPr>
                <w:rStyle w:val="tlid-translation"/>
                <w:lang w:val="de-DE"/>
              </w:rPr>
              <w:t xml:space="preserve">Befehlsoperanden können in Form von </w:t>
            </w:r>
            <w:r w:rsidRPr="00141053">
              <w:rPr>
                <w:rStyle w:val="tlid-translation"/>
                <w:b/>
                <w:bCs/>
                <w:i/>
                <w:iCs/>
                <w:lang w:val="de-DE"/>
              </w:rPr>
              <w:t>Adressierungsmodi</w:t>
            </w:r>
            <w:r>
              <w:rPr>
                <w:rStyle w:val="tlid-translation"/>
                <w:lang w:val="de-DE"/>
              </w:rPr>
              <w:t xml:space="preserve"> angegeben werden.</w:t>
            </w:r>
            <w:r>
              <w:rPr>
                <w:lang w:val="de-DE"/>
              </w:rPr>
              <w:br/>
            </w:r>
            <w:r>
              <w:rPr>
                <w:lang w:val="de-DE"/>
              </w:rPr>
              <w:br/>
            </w:r>
            <w:r>
              <w:rPr>
                <w:rStyle w:val="tlid-translation"/>
                <w:lang w:val="de-DE"/>
              </w:rPr>
              <w:t xml:space="preserve">Die drei Arten von Operanden sind: </w:t>
            </w:r>
            <w:r w:rsidRPr="00BA320E">
              <w:rPr>
                <w:rStyle w:val="tlid-translation"/>
                <w:b/>
                <w:bCs/>
                <w:i/>
                <w:iCs/>
                <w:lang w:val="de-DE"/>
              </w:rPr>
              <w:t>Sofortoperanden</w:t>
            </w:r>
            <w:r>
              <w:rPr>
                <w:rStyle w:val="tlid-translation"/>
                <w:lang w:val="de-DE"/>
              </w:rPr>
              <w:t xml:space="preserve">, </w:t>
            </w:r>
            <w:r w:rsidRPr="00BA320E">
              <w:rPr>
                <w:rStyle w:val="tlid-translation"/>
                <w:b/>
                <w:bCs/>
                <w:i/>
                <w:iCs/>
                <w:lang w:val="de-DE"/>
              </w:rPr>
              <w:t>Registeroperanden</w:t>
            </w:r>
            <w:r>
              <w:rPr>
                <w:rStyle w:val="tlid-translation"/>
                <w:lang w:val="de-DE"/>
              </w:rPr>
              <w:t xml:space="preserve"> und </w:t>
            </w:r>
            <w:r w:rsidRPr="00BA320E">
              <w:rPr>
                <w:rStyle w:val="tlid-translation"/>
                <w:b/>
                <w:bCs/>
                <w:i/>
                <w:iCs/>
                <w:lang w:val="de-DE"/>
              </w:rPr>
              <w:t>Speicheroperanden</w:t>
            </w:r>
            <w:r>
              <w:rPr>
                <w:rStyle w:val="tlid-translation"/>
                <w:lang w:val="de-DE"/>
              </w:rPr>
              <w:t>.</w:t>
            </w:r>
            <w:r>
              <w:rPr>
                <w:lang w:val="de-DE"/>
              </w:rPr>
              <w:br/>
            </w:r>
            <w:r>
              <w:rPr>
                <w:rStyle w:val="tlid-translation"/>
                <w:lang w:val="de-DE"/>
              </w:rPr>
              <w:t xml:space="preserve">Der Wert der Operanden wird zum </w:t>
            </w:r>
            <w:r w:rsidRPr="003541AD">
              <w:rPr>
                <w:rStyle w:val="tlid-translation"/>
                <w:u w:val="single"/>
                <w:lang w:val="de-DE"/>
              </w:rPr>
              <w:t xml:space="preserve">Zeitpunkt des </w:t>
            </w:r>
            <w:proofErr w:type="spellStart"/>
            <w:r w:rsidRPr="003541AD">
              <w:rPr>
                <w:rStyle w:val="tlid-translation"/>
                <w:u w:val="single"/>
                <w:lang w:val="de-DE"/>
              </w:rPr>
              <w:t>Assemblier</w:t>
            </w:r>
            <w:r w:rsidR="005E7498">
              <w:rPr>
                <w:rStyle w:val="tlid-translation"/>
                <w:u w:val="single"/>
                <w:lang w:val="de-DE"/>
              </w:rPr>
              <w:t>u</w:t>
            </w:r>
            <w:r w:rsidRPr="003541AD">
              <w:rPr>
                <w:rStyle w:val="tlid-translation"/>
                <w:u w:val="single"/>
                <w:lang w:val="de-DE"/>
              </w:rPr>
              <w:t>n</w:t>
            </w:r>
            <w:r w:rsidR="005E7498">
              <w:rPr>
                <w:rStyle w:val="tlid-translation"/>
                <w:u w:val="single"/>
                <w:lang w:val="de-DE"/>
              </w:rPr>
              <w:t>g</w:t>
            </w:r>
            <w:r w:rsidRPr="003541AD">
              <w:rPr>
                <w:rStyle w:val="tlid-translation"/>
                <w:u w:val="single"/>
                <w:lang w:val="de-DE"/>
              </w:rPr>
              <w:t>s</w:t>
            </w:r>
            <w:proofErr w:type="spellEnd"/>
            <w:r>
              <w:rPr>
                <w:rStyle w:val="tlid-translation"/>
                <w:lang w:val="de-DE"/>
              </w:rPr>
              <w:t xml:space="preserve"> für die unmittelbaren Operanden, zum </w:t>
            </w:r>
            <w:r w:rsidRPr="005E7498">
              <w:rPr>
                <w:rStyle w:val="tlid-translation"/>
                <w:u w:val="single"/>
                <w:lang w:val="de-DE"/>
              </w:rPr>
              <w:t>Zeitpunkt des Ladens</w:t>
            </w:r>
            <w:r>
              <w:rPr>
                <w:rStyle w:val="tlid-translation"/>
                <w:lang w:val="de-DE"/>
              </w:rPr>
              <w:t xml:space="preserve"> des Programms für die direkte Adressierung (FAR-Adresse) und zum </w:t>
            </w:r>
            <w:r w:rsidRPr="005E7498">
              <w:rPr>
                <w:rStyle w:val="tlid-translation"/>
                <w:u w:val="single"/>
                <w:lang w:val="de-DE"/>
              </w:rPr>
              <w:t>Zeitpunkt der Ausführung</w:t>
            </w:r>
            <w:r>
              <w:rPr>
                <w:rStyle w:val="tlid-translation"/>
                <w:lang w:val="de-DE"/>
              </w:rPr>
              <w:t xml:space="preserve"> für das </w:t>
            </w:r>
            <w:proofErr w:type="spellStart"/>
            <w:r>
              <w:rPr>
                <w:rStyle w:val="tlid-translation"/>
                <w:lang w:val="de-DE"/>
              </w:rPr>
              <w:t>Operandenregister</w:t>
            </w:r>
            <w:proofErr w:type="spellEnd"/>
            <w:r>
              <w:rPr>
                <w:rStyle w:val="tlid-translation"/>
                <w:lang w:val="de-DE"/>
              </w:rPr>
              <w:t xml:space="preserve"> und die indirekt adressierten Operanden berechnet.</w:t>
            </w:r>
          </w:p>
          <w:p w14:paraId="795BD13A" w14:textId="6E5FF55B" w:rsidR="00CA2AC0" w:rsidRPr="00460EB3" w:rsidRDefault="00CA2AC0" w:rsidP="00141053">
            <w:pPr>
              <w:rPr>
                <w:rFonts w:cs="Times New Roman"/>
              </w:rPr>
            </w:pPr>
          </w:p>
        </w:tc>
      </w:tr>
      <w:tr w:rsidR="00300A3A" w:rsidRPr="00460EB3" w14:paraId="09D6F873" w14:textId="77777777" w:rsidTr="005B0E27">
        <w:trPr>
          <w:jc w:val="center"/>
        </w:trPr>
        <w:tc>
          <w:tcPr>
            <w:tcW w:w="4460" w:type="dxa"/>
          </w:tcPr>
          <w:p w14:paraId="2A7AA26C" w14:textId="77777777" w:rsidR="00300A3A" w:rsidRDefault="00256B74" w:rsidP="00346009">
            <w:pPr>
              <w:pStyle w:val="Heading3"/>
              <w:spacing w:before="0"/>
            </w:pPr>
            <w:bookmarkStart w:id="12" w:name="_Toc18488396"/>
            <w:r>
              <w:t xml:space="preserve">2.1.1 </w:t>
            </w:r>
            <w:r w:rsidRPr="000C4CD7">
              <w:t>Utilizarea operanzilor imediaţi</w:t>
            </w:r>
            <w:bookmarkEnd w:id="12"/>
          </w:p>
          <w:p w14:paraId="3DB5E519" w14:textId="77777777" w:rsidR="00256B74" w:rsidRPr="00256B74" w:rsidRDefault="00256B74" w:rsidP="00346009"/>
        </w:tc>
        <w:tc>
          <w:tcPr>
            <w:tcW w:w="439" w:type="dxa"/>
          </w:tcPr>
          <w:p w14:paraId="0622BE16" w14:textId="77777777" w:rsidR="00300A3A" w:rsidRPr="00460EB3" w:rsidRDefault="00300A3A" w:rsidP="00346009">
            <w:pPr>
              <w:pStyle w:val="Heading3"/>
              <w:spacing w:before="0"/>
            </w:pPr>
          </w:p>
        </w:tc>
        <w:tc>
          <w:tcPr>
            <w:tcW w:w="4551" w:type="dxa"/>
          </w:tcPr>
          <w:p w14:paraId="3B67F687" w14:textId="77777777" w:rsidR="00300A3A" w:rsidRDefault="00ED7032" w:rsidP="00346009">
            <w:pPr>
              <w:pStyle w:val="Heading3"/>
              <w:spacing w:before="0"/>
              <w:rPr>
                <w:rStyle w:val="tlid-translation"/>
                <w:lang w:val="de-DE"/>
              </w:rPr>
            </w:pPr>
            <w:bookmarkStart w:id="13" w:name="_Toc18488397"/>
            <w:r>
              <w:rPr>
                <w:rStyle w:val="tlid-translation"/>
                <w:lang w:val="de-DE"/>
              </w:rPr>
              <w:t>2.1.1 Verwendung von Sofortoperanden</w:t>
            </w:r>
            <w:bookmarkEnd w:id="13"/>
          </w:p>
          <w:p w14:paraId="7DE308D6" w14:textId="19E68423" w:rsidR="00ED7032" w:rsidRPr="00ED7032" w:rsidRDefault="00ED7032" w:rsidP="00ED7032">
            <w:pPr>
              <w:rPr>
                <w:lang w:val="de-DE"/>
              </w:rPr>
            </w:pPr>
          </w:p>
        </w:tc>
      </w:tr>
      <w:tr w:rsidR="00300A3A" w:rsidRPr="00460EB3" w14:paraId="07D8A708" w14:textId="77777777" w:rsidTr="005B0E27">
        <w:trPr>
          <w:jc w:val="center"/>
        </w:trPr>
        <w:tc>
          <w:tcPr>
            <w:tcW w:w="4460" w:type="dxa"/>
          </w:tcPr>
          <w:p w14:paraId="17060D40" w14:textId="77777777" w:rsidR="003F30A6" w:rsidRPr="000C4CD7" w:rsidRDefault="003F30A6" w:rsidP="00346009">
            <w:r w:rsidRPr="000C4CD7">
              <w:rPr>
                <w:i/>
              </w:rPr>
              <w:t>Operanzii imediaţi</w:t>
            </w:r>
            <w:r w:rsidRPr="000C4CD7">
              <w:t xml:space="preserve"> sunt formaţi din date numerice constante calculabile la momentul asamblării. </w:t>
            </w:r>
          </w:p>
          <w:p w14:paraId="5E370FF0" w14:textId="77777777" w:rsidR="00E8685C" w:rsidRDefault="00E8685C" w:rsidP="00346009"/>
          <w:p w14:paraId="016B532B" w14:textId="77777777" w:rsidR="00CF227B" w:rsidRDefault="00CF227B" w:rsidP="00346009">
            <w:r w:rsidRPr="000C4CD7">
              <w:t>Constantele</w:t>
            </w:r>
            <w:r>
              <w:t xml:space="preserve"> sunt utilizate ca operanzi în expresii. Limbajul de asamblare recunoaşte patru tipuri de valori constante: </w:t>
            </w:r>
            <w:r w:rsidRPr="00CF227B">
              <w:rPr>
                <w:b/>
              </w:rPr>
              <w:t>întregi, şiruri de caractere, numere reale</w:t>
            </w:r>
            <w:r>
              <w:t xml:space="preserve"> şi </w:t>
            </w:r>
            <w:r w:rsidRPr="00CF227B">
              <w:rPr>
                <w:b/>
              </w:rPr>
              <w:t>constante împachetate codificate binar zecimal (BCD)</w:t>
            </w:r>
            <w:r>
              <w:t>.</w:t>
            </w:r>
          </w:p>
          <w:p w14:paraId="0D623818" w14:textId="77777777" w:rsidR="00CF227B" w:rsidRDefault="00CF227B" w:rsidP="00346009"/>
          <w:p w14:paraId="0C0EAF4A" w14:textId="77777777" w:rsidR="003F30A6" w:rsidRPr="000C4CD7" w:rsidRDefault="003F30A6" w:rsidP="00346009">
            <w:r w:rsidRPr="0054462B">
              <w:rPr>
                <w:i/>
              </w:rPr>
              <w:t xml:space="preserve">Constantele întregi </w:t>
            </w:r>
            <w:r w:rsidRPr="000C4CD7">
              <w:t xml:space="preserve">se specifică prin valori binare, octale, zecimale sau hexazecimale. Adiţional, este permisă folosirea caracterului </w:t>
            </w:r>
            <w:r w:rsidRPr="000541B8">
              <w:t>_</w:t>
            </w:r>
            <w:r w:rsidRPr="000C4CD7">
              <w:t xml:space="preserve"> (</w:t>
            </w:r>
            <w:proofErr w:type="spellStart"/>
            <w:r w:rsidRPr="00EB478B">
              <w:rPr>
                <w:i/>
              </w:rPr>
              <w:t>underscore</w:t>
            </w:r>
            <w:proofErr w:type="spellEnd"/>
            <w:r w:rsidRPr="000C4CD7">
              <w:t>) pentru a separa grupuri de cifre. Baza de numeraţie poate fi precizată în mai multe moduri:</w:t>
            </w:r>
          </w:p>
          <w:p w14:paraId="2A675C33" w14:textId="77777777" w:rsidR="003F30A6" w:rsidRPr="000C4CD7" w:rsidRDefault="003F30A6" w:rsidP="00346009"/>
          <w:p w14:paraId="5A48D619" w14:textId="39741434" w:rsidR="00E8685C" w:rsidRDefault="003F30A6" w:rsidP="00346009">
            <w:pPr>
              <w:pStyle w:val="ListParagraph"/>
              <w:numPr>
                <w:ilvl w:val="0"/>
                <w:numId w:val="3"/>
              </w:numPr>
            </w:pPr>
            <w:r w:rsidRPr="000C4CD7">
              <w:t>Folosind sufixele H sau X pentru hexazecimal, D sau T pentru zecimal, Q sau O pentru octal şi B sau Y pentru binar</w:t>
            </w:r>
            <w:r w:rsidR="0000082F">
              <w:t>.</w:t>
            </w:r>
            <w:r w:rsidRPr="000C4CD7">
              <w:t xml:space="preserve"> </w:t>
            </w:r>
            <w:r w:rsidR="0000082F">
              <w:t>Î</w:t>
            </w:r>
            <w:r w:rsidRPr="000C4CD7">
              <w:t xml:space="preserve">n </w:t>
            </w:r>
            <w:r w:rsidR="003A4AF8">
              <w:t>aceste cazuri</w:t>
            </w:r>
            <w:r w:rsidR="0000082F">
              <w:t>,</w:t>
            </w:r>
            <w:r w:rsidR="003A4AF8">
              <w:t xml:space="preserve"> numărul trebuie </w:t>
            </w:r>
            <w:r w:rsidR="0000082F">
              <w:t xml:space="preserve">neapărat </w:t>
            </w:r>
            <w:r w:rsidR="003A4AF8">
              <w:t>să</w:t>
            </w:r>
            <w:r w:rsidRPr="000C4CD7">
              <w:t xml:space="preserve"> </w:t>
            </w:r>
            <w:r w:rsidR="003A4AF8" w:rsidRPr="000C4CD7">
              <w:t>înceapă</w:t>
            </w:r>
            <w:r w:rsidRPr="000C4CD7">
              <w:t xml:space="preserve"> cu o cifră între 0 şi 9, pentru a nu exista confuzii între </w:t>
            </w:r>
            <w:r w:rsidRPr="000C4CD7">
              <w:lastRenderedPageBreak/>
              <w:t>constante şi simboluri</w:t>
            </w:r>
            <w:r w:rsidR="0000082F">
              <w:t>.</w:t>
            </w:r>
            <w:r w:rsidRPr="000C4CD7">
              <w:t xml:space="preserve"> </w:t>
            </w:r>
            <w:r w:rsidR="0000082F">
              <w:t>D</w:t>
            </w:r>
            <w:r w:rsidRPr="000C4CD7">
              <w:t xml:space="preserve">e exemplu, </w:t>
            </w:r>
            <w:r w:rsidR="00D04D69">
              <w:t>0</w:t>
            </w:r>
            <w:r w:rsidRPr="000C4CD7">
              <w:t>ABCH este interpretat ca număr hexazecimal, dar ABCH este interpretat ca simbol</w:t>
            </w:r>
            <w:r w:rsidR="00E8685C">
              <w:t>.</w:t>
            </w:r>
          </w:p>
          <w:p w14:paraId="374A5CCE" w14:textId="7FCF5385" w:rsidR="003F30A6" w:rsidRPr="000C4CD7" w:rsidRDefault="003F30A6" w:rsidP="00346009">
            <w:pPr>
              <w:pStyle w:val="ListParagraph"/>
              <w:numPr>
                <w:ilvl w:val="0"/>
                <w:numId w:val="3"/>
              </w:numPr>
            </w:pPr>
            <w:r w:rsidRPr="000C4CD7">
              <w:t>În stil</w:t>
            </w:r>
            <w:r w:rsidR="000252B4">
              <w:t xml:space="preserve">ul specific limbajului </w:t>
            </w:r>
            <w:r w:rsidRPr="000C4CD7">
              <w:t>C, prin prefixare cu 0x sau 0h pentru hexazecimal, 0d</w:t>
            </w:r>
            <w:r w:rsidR="00E8685C">
              <w:t xml:space="preserve"> sau 0t pentru zecimal, 0o sau 0</w:t>
            </w:r>
            <w:r w:rsidRPr="000C4CD7">
              <w:t>q pentru octal, respectiv 0b sau 0y pentru binar;</w:t>
            </w:r>
          </w:p>
          <w:p w14:paraId="3AD71338" w14:textId="77777777" w:rsidR="003F30A6" w:rsidRPr="000C4CD7" w:rsidRDefault="003F30A6" w:rsidP="00346009"/>
          <w:p w14:paraId="680910A6" w14:textId="77777777" w:rsidR="003F30A6" w:rsidRPr="000C4CD7" w:rsidRDefault="003F30A6" w:rsidP="00346009">
            <w:r w:rsidRPr="000252B4">
              <w:rPr>
                <w:u w:val="single"/>
              </w:rPr>
              <w:t>Exemple</w:t>
            </w:r>
            <w:r w:rsidRPr="000C4CD7">
              <w:t>:</w:t>
            </w:r>
          </w:p>
          <w:p w14:paraId="3ED0B12F" w14:textId="77777777" w:rsidR="003F30A6" w:rsidRPr="000C4CD7" w:rsidRDefault="003F30A6" w:rsidP="00346009"/>
          <w:p w14:paraId="672A1BBB" w14:textId="77777777" w:rsidR="003F30A6" w:rsidRPr="000C4CD7" w:rsidRDefault="003F30A6" w:rsidP="00346009">
            <w:pPr>
              <w:pStyle w:val="ListParagraph"/>
              <w:numPr>
                <w:ilvl w:val="0"/>
                <w:numId w:val="4"/>
              </w:numPr>
            </w:pPr>
            <w:r w:rsidRPr="000C4CD7">
              <w:t xml:space="preserve">constanta hexazecimală B2A poate fi exprimată ca 0xb2a, </w:t>
            </w:r>
            <w:proofErr w:type="spellStart"/>
            <w:r w:rsidRPr="000C4CD7">
              <w:t>0xb2A</w:t>
            </w:r>
            <w:proofErr w:type="spellEnd"/>
            <w:r w:rsidRPr="000C4CD7">
              <w:t xml:space="preserve">, 0hb2a, 0b12Ah, </w:t>
            </w:r>
            <w:proofErr w:type="spellStart"/>
            <w:r w:rsidRPr="000C4CD7">
              <w:t>0B12AH</w:t>
            </w:r>
            <w:proofErr w:type="spellEnd"/>
            <w:r w:rsidRPr="000C4CD7">
              <w:t xml:space="preserve">, </w:t>
            </w:r>
            <w:proofErr w:type="spellStart"/>
            <w:r w:rsidRPr="000C4CD7">
              <w:t>etc</w:t>
            </w:r>
            <w:proofErr w:type="spellEnd"/>
            <w:r w:rsidRPr="000C4CD7">
              <w:t>;</w:t>
            </w:r>
          </w:p>
          <w:p w14:paraId="5576D5F6" w14:textId="77777777" w:rsidR="003F30A6" w:rsidRPr="000C4CD7" w:rsidRDefault="003F30A6" w:rsidP="00346009">
            <w:pPr>
              <w:pStyle w:val="ListParagraph"/>
              <w:numPr>
                <w:ilvl w:val="0"/>
                <w:numId w:val="4"/>
              </w:numPr>
            </w:pPr>
            <w:r w:rsidRPr="000C4CD7">
              <w:t xml:space="preserve">valoarea zecimală 123 poate fi specificată ca 123, 0d123, 0d0123, 123d, </w:t>
            </w:r>
            <w:proofErr w:type="spellStart"/>
            <w:r w:rsidRPr="000C4CD7">
              <w:t>123D</w:t>
            </w:r>
            <w:proofErr w:type="spellEnd"/>
            <w:r w:rsidRPr="000C4CD7">
              <w:t>, ...</w:t>
            </w:r>
          </w:p>
          <w:p w14:paraId="4AFB0FF7" w14:textId="77777777" w:rsidR="003F30A6" w:rsidRPr="000C4CD7" w:rsidRDefault="003F30A6" w:rsidP="00346009">
            <w:pPr>
              <w:pStyle w:val="ListParagraph"/>
              <w:numPr>
                <w:ilvl w:val="0"/>
                <w:numId w:val="4"/>
              </w:numPr>
            </w:pPr>
            <w:r w:rsidRPr="000C4CD7">
              <w:t>11001000b, 0b11001000, 0y1100_1000, 001100_1000Y reprezintă diferite exprimă</w:t>
            </w:r>
            <w:r w:rsidR="006A55AC">
              <w:t>ri ale numărului binar 11001000.</w:t>
            </w:r>
          </w:p>
          <w:p w14:paraId="1CA04927" w14:textId="77777777" w:rsidR="003F30A6" w:rsidRDefault="003F30A6" w:rsidP="00346009"/>
          <w:p w14:paraId="4C232F84" w14:textId="77777777" w:rsidR="00E51007" w:rsidRPr="00E51007" w:rsidRDefault="00E51007" w:rsidP="00346009">
            <w:r w:rsidRPr="00E51007">
              <w:t>O constantă de tip şir este formată din unul sau mai multe caractere ASCII delimitate de ghilimele sau de apostrofuri. Dacă printre aces</w:t>
            </w:r>
            <w:r>
              <w:t>te caractere ASCII trebuie să ap</w:t>
            </w:r>
            <w:r w:rsidRPr="00E51007">
              <w:t>ară caracterul delim</w:t>
            </w:r>
            <w:r>
              <w:t xml:space="preserve">itator, </w:t>
            </w:r>
            <w:r w:rsidRPr="00E51007">
              <w:t xml:space="preserve"> acesta </w:t>
            </w:r>
            <w:r>
              <w:t>trebuie dublat. Exemple: ’a’</w:t>
            </w:r>
            <w:r w:rsidRPr="00E51007">
              <w:t xml:space="preserve">, </w:t>
            </w:r>
            <w:r>
              <w:t>”</w:t>
            </w:r>
            <w:proofErr w:type="spellStart"/>
            <w:r>
              <w:t>a</w:t>
            </w:r>
            <w:proofErr w:type="spellEnd"/>
            <w:r>
              <w:t>”</w:t>
            </w:r>
            <w:r w:rsidRPr="00E51007">
              <w:t xml:space="preserve">, </w:t>
            </w:r>
            <w:r>
              <w:t>”Ia vino’ ’</w:t>
            </w:r>
            <w:proofErr w:type="spellStart"/>
            <w:r>
              <w:t>ncoa</w:t>
            </w:r>
            <w:proofErr w:type="spellEnd"/>
            <w:r>
              <w:t>”.</w:t>
            </w:r>
          </w:p>
          <w:p w14:paraId="7CE2A654" w14:textId="77777777" w:rsidR="00E51007" w:rsidRDefault="00E51007" w:rsidP="00346009"/>
          <w:p w14:paraId="1E13DA61" w14:textId="22AC9B0A" w:rsidR="0082607F" w:rsidRDefault="0082607F" w:rsidP="00346009">
            <w:r w:rsidRPr="0082607F">
              <w:t xml:space="preserve">Pentru unele instrucţiuni există o limită maximă în ceea ce priveşte dimensiunea de reprezentare a valorilor imediate (de obicei 8, 16 sau 32 </w:t>
            </w:r>
            <w:r w:rsidR="00E21CBD">
              <w:t xml:space="preserve">de </w:t>
            </w:r>
            <w:r w:rsidRPr="0082607F">
              <w:t xml:space="preserve">biţi). Constantele de tip şir </w:t>
            </w:r>
            <w:r>
              <w:t xml:space="preserve">care sunt </w:t>
            </w:r>
            <w:r w:rsidRPr="0082607F">
              <w:t xml:space="preserve">mai lungi de două caractere (patru caractere la procesoarele 80386) nu pot fi date imediate. Ele trebuie să fie stocate în memorie înainte de a fi prelucrate de instrucţiuni. </w:t>
            </w:r>
          </w:p>
          <w:p w14:paraId="7AAD8A6F" w14:textId="77777777" w:rsidR="0082607F" w:rsidRDefault="0082607F" w:rsidP="00346009"/>
          <w:p w14:paraId="6EA4C44D" w14:textId="77777777" w:rsidR="0082607F" w:rsidRDefault="0082607F" w:rsidP="00346009">
            <w:r w:rsidRPr="0082607F">
              <w:t>Date</w:t>
            </w:r>
            <w:r>
              <w:t>le imediate nu sunt admise ca ope</w:t>
            </w:r>
            <w:r w:rsidRPr="0082607F">
              <w:t xml:space="preserve">rand destinaţie </w:t>
            </w:r>
            <w:r>
              <w:t>(</w:t>
            </w:r>
            <w:r w:rsidRPr="0082607F">
              <w:t>a</w:t>
            </w:r>
            <w:r>
              <w:t>ş</w:t>
            </w:r>
            <w:r w:rsidRPr="0082607F">
              <w:t>a cum nici 2:=N nu este o instrucţiune</w:t>
            </w:r>
            <w:r>
              <w:t xml:space="preserve"> </w:t>
            </w:r>
            <w:r w:rsidRPr="0082607F">
              <w:t>validă în nici un limb</w:t>
            </w:r>
            <w:r>
              <w:t>aj de programare de nivel înalt</w:t>
            </w:r>
            <w:r w:rsidRPr="0082607F">
              <w:t xml:space="preserve">). </w:t>
            </w:r>
          </w:p>
          <w:p w14:paraId="420BA11A" w14:textId="77777777" w:rsidR="0082607F" w:rsidRDefault="0082607F" w:rsidP="00346009"/>
          <w:p w14:paraId="53304846" w14:textId="77777777" w:rsidR="00B7677F" w:rsidRDefault="0082607F" w:rsidP="00346009">
            <w:r w:rsidRPr="00D2017D">
              <w:rPr>
                <w:i/>
                <w:highlight w:val="magenta"/>
              </w:rPr>
              <w:t xml:space="preserve">Constantele întregi </w:t>
            </w:r>
            <w:r w:rsidR="00700044" w:rsidRPr="00D2017D">
              <w:rPr>
                <w:i/>
                <w:highlight w:val="magenta"/>
              </w:rPr>
              <w:t xml:space="preserve">codificate </w:t>
            </w:r>
            <w:r w:rsidRPr="00D2017D">
              <w:rPr>
                <w:i/>
                <w:highlight w:val="magenta"/>
              </w:rPr>
              <w:t xml:space="preserve">zecimal </w:t>
            </w:r>
            <w:r w:rsidRPr="00D2017D">
              <w:rPr>
                <w:highlight w:val="magenta"/>
              </w:rPr>
              <w:lastRenderedPageBreak/>
              <w:t>constituie un tip special de constante c</w:t>
            </w:r>
            <w:r w:rsidR="00700044" w:rsidRPr="00D2017D">
              <w:rPr>
                <w:highlight w:val="magenta"/>
              </w:rPr>
              <w:t>ar</w:t>
            </w:r>
            <w:r w:rsidRPr="00D2017D">
              <w:rPr>
                <w:highlight w:val="magenta"/>
              </w:rPr>
              <w:t>e pot fi utilizate numai pentru iniţializarea variabilelor BCD.</w:t>
            </w:r>
            <w:r w:rsidRPr="0082607F">
              <w:t xml:space="preserve"> </w:t>
            </w:r>
          </w:p>
          <w:p w14:paraId="7E51797F" w14:textId="77777777" w:rsidR="00B7677F" w:rsidRDefault="00B7677F" w:rsidP="00346009"/>
          <w:p w14:paraId="16AEF5B3" w14:textId="77777777" w:rsidR="0082607F" w:rsidRPr="0082607F" w:rsidRDefault="0082607F" w:rsidP="00346009">
            <w:r w:rsidRPr="0082607F">
              <w:t xml:space="preserve">Cu </w:t>
            </w:r>
            <w:r w:rsidRPr="0056151A">
              <w:rPr>
                <w:i/>
              </w:rPr>
              <w:t>numere reale</w:t>
            </w:r>
            <w:r w:rsidRPr="0082607F">
              <w:t xml:space="preserve"> se poate opera numai în prezenţa unui coprocesor matematic.</w:t>
            </w:r>
          </w:p>
          <w:p w14:paraId="5114918B" w14:textId="77777777" w:rsidR="0082607F" w:rsidRPr="000C4CD7" w:rsidRDefault="0082607F" w:rsidP="00346009"/>
          <w:p w14:paraId="1D206035" w14:textId="20FAE41D" w:rsidR="003F30A6" w:rsidRDefault="003F30A6" w:rsidP="00346009">
            <w:r w:rsidRPr="000C4CD7">
              <w:rPr>
                <w:b/>
                <w:bCs/>
                <w:u w:val="single"/>
              </w:rPr>
              <w:t>Deplasamentele etichetelor de date şi de cod</w:t>
            </w:r>
            <w:r w:rsidRPr="000C4CD7">
              <w:t xml:space="preserve"> </w:t>
            </w:r>
            <w:r w:rsidR="006A55AC" w:rsidRPr="000C4CD7">
              <w:t>reprezintă</w:t>
            </w:r>
            <w:r w:rsidRPr="000C4CD7">
              <w:t xml:space="preserve"> </w:t>
            </w:r>
            <w:r w:rsidRPr="000C4CD7">
              <w:rPr>
                <w:u w:val="single"/>
              </w:rPr>
              <w:t xml:space="preserve">valori determinabile la momentul </w:t>
            </w:r>
            <w:r w:rsidR="006A55AC" w:rsidRPr="000C4CD7">
              <w:rPr>
                <w:u w:val="single"/>
              </w:rPr>
              <w:t>asamblării</w:t>
            </w:r>
            <w:r w:rsidRPr="000C4CD7">
              <w:rPr>
                <w:u w:val="single"/>
              </w:rPr>
              <w:t xml:space="preserve"> care rămân </w:t>
            </w:r>
            <w:r w:rsidRPr="00210394">
              <w:rPr>
                <w:b/>
                <w:i/>
                <w:u w:val="single"/>
              </w:rPr>
              <w:t>constante</w:t>
            </w:r>
            <w:r w:rsidRPr="000C4CD7">
              <w:rPr>
                <w:u w:val="single"/>
              </w:rPr>
              <w:t xml:space="preserve"> pe tot parcursul execuţiei programului</w:t>
            </w:r>
            <w:r w:rsidR="006A55AC">
              <w:t>.</w:t>
            </w:r>
          </w:p>
          <w:p w14:paraId="540DF54A" w14:textId="77777777" w:rsidR="00C23059" w:rsidRPr="000C4CD7" w:rsidRDefault="00C23059" w:rsidP="00346009"/>
          <w:p w14:paraId="7E179B81" w14:textId="77777777" w:rsidR="003F30A6" w:rsidRDefault="00F25ED4" w:rsidP="00346009">
            <w:r>
              <w:t>De exemplu, o instrucţiune de genul:</w:t>
            </w:r>
          </w:p>
          <w:p w14:paraId="6AB5A44A" w14:textId="77777777" w:rsidR="00F25ED4" w:rsidRPr="000C4CD7" w:rsidRDefault="00F25ED4" w:rsidP="00346009"/>
          <w:p w14:paraId="556C919C" w14:textId="43C563A4" w:rsidR="003F30A6" w:rsidRPr="000C4CD7" w:rsidRDefault="001B1B33" w:rsidP="00346009">
            <w:r w:rsidRPr="00F25ED4">
              <w:rPr>
                <w:b/>
              </w:rPr>
              <w:t>mov</w:t>
            </w:r>
            <w:r w:rsidR="00D2017D">
              <w:t xml:space="preserve"> EAX</w:t>
            </w:r>
            <w:r>
              <w:t>, et</w:t>
            </w:r>
            <w:r w:rsidR="003F30A6" w:rsidRPr="000C4CD7">
              <w:t xml:space="preserve">; transfer în registrul EAX a adresei efective asociate etichetei </w:t>
            </w:r>
            <w:r w:rsidR="003F30A6" w:rsidRPr="001B1B33">
              <w:rPr>
                <w:i/>
              </w:rPr>
              <w:t>et</w:t>
            </w:r>
          </w:p>
          <w:p w14:paraId="411AE8A3" w14:textId="7902FF7E" w:rsidR="003F30A6" w:rsidRDefault="003F30A6" w:rsidP="00346009"/>
          <w:p w14:paraId="03107492" w14:textId="77777777" w:rsidR="00E15FB5" w:rsidRPr="000C4CD7" w:rsidRDefault="00E15FB5" w:rsidP="00346009"/>
          <w:p w14:paraId="405B7C52" w14:textId="57002EC0" w:rsidR="003F30A6" w:rsidRPr="000C4CD7" w:rsidRDefault="003F30A6" w:rsidP="00346009">
            <w:r w:rsidRPr="000C4CD7">
              <w:t xml:space="preserve">va putea fi evaluată </w:t>
            </w:r>
            <w:r w:rsidRPr="000C4CD7">
              <w:rPr>
                <w:u w:val="single"/>
              </w:rPr>
              <w:t>la momentul asamblării</w:t>
            </w:r>
            <w:r w:rsidRPr="000C4CD7">
              <w:t xml:space="preserve"> drept</w:t>
            </w:r>
            <w:r w:rsidR="00E15FB5">
              <w:t>,</w:t>
            </w:r>
            <w:r w:rsidRPr="000C4CD7">
              <w:t xml:space="preserve"> de exemplu</w:t>
            </w:r>
            <w:r w:rsidR="00E15FB5">
              <w:t>,</w:t>
            </w:r>
            <w:r w:rsidRPr="000C4CD7">
              <w:t xml:space="preserve"> </w:t>
            </w:r>
          </w:p>
          <w:p w14:paraId="10BD3E18" w14:textId="77777777" w:rsidR="003F30A6" w:rsidRPr="000C4CD7" w:rsidRDefault="003F30A6" w:rsidP="00346009"/>
          <w:p w14:paraId="4703CC33" w14:textId="77777777" w:rsidR="003F30A6" w:rsidRPr="000C4CD7" w:rsidRDefault="00CF227B" w:rsidP="00346009">
            <w:r w:rsidRPr="00F25ED4">
              <w:rPr>
                <w:b/>
              </w:rPr>
              <w:t>mov</w:t>
            </w:r>
            <w:r>
              <w:t xml:space="preserve"> </w:t>
            </w:r>
            <w:proofErr w:type="spellStart"/>
            <w:r>
              <w:t>eax</w:t>
            </w:r>
            <w:proofErr w:type="spellEnd"/>
            <w:r>
              <w:t xml:space="preserve">, 8 </w:t>
            </w:r>
            <w:r w:rsidR="003F30A6" w:rsidRPr="000C4CD7">
              <w:t>; distanţă de 8 octeţi faţă de începutul segmentului de date</w:t>
            </w:r>
          </w:p>
          <w:p w14:paraId="77BDA42E" w14:textId="77777777" w:rsidR="003F30A6" w:rsidRPr="000C4CD7" w:rsidRDefault="003F30A6" w:rsidP="00346009"/>
          <w:p w14:paraId="415068E1" w14:textId="77777777" w:rsidR="003F30A6" w:rsidRPr="000C4CD7" w:rsidRDefault="00210394" w:rsidP="00346009">
            <w:r>
              <w:t>„</w:t>
            </w:r>
            <w:r w:rsidR="003F30A6" w:rsidRPr="000C4CD7">
              <w:t xml:space="preserve">Constanţa” acestor valori derivă din regulile de alocare adoptate de limbajele de programare în general şi care statuează că ordinea de alocare în memorie a variabilelor declarate (mai precis distanţa faţă de începutul segmentului de date în care o variabilă este alocată) sau respectiv distanţele salturilor destinaţie în cazul unor instrucţiuni de tip </w:t>
            </w:r>
            <w:proofErr w:type="spellStart"/>
            <w:r w:rsidR="003F30A6" w:rsidRPr="008C38AF">
              <w:rPr>
                <w:b/>
              </w:rPr>
              <w:t>goto</w:t>
            </w:r>
            <w:proofErr w:type="spellEnd"/>
            <w:r w:rsidR="003F30A6" w:rsidRPr="000C4CD7">
              <w:t xml:space="preserve"> sunt valori constante pe parcursul execuţiei unui program.</w:t>
            </w:r>
          </w:p>
          <w:p w14:paraId="44D4566E" w14:textId="77777777" w:rsidR="003F30A6" w:rsidRPr="000C4CD7" w:rsidRDefault="003F30A6" w:rsidP="00346009"/>
          <w:p w14:paraId="38500056" w14:textId="5F42A40D" w:rsidR="00300A3A" w:rsidRDefault="003F30A6" w:rsidP="00346009">
            <w:pPr>
              <w:rPr>
                <w:u w:val="single"/>
              </w:rPr>
            </w:pPr>
            <w:r w:rsidRPr="000C4CD7">
              <w:t>Adică: o variabilă odată alocată în cadrul unui segment de memorie nu îşi va schimba niciodată locul alocării (adică poziţia sa faţă de începutul acelui segment)</w:t>
            </w:r>
            <w:r w:rsidR="00A61C9D">
              <w:t>.</w:t>
            </w:r>
            <w:r w:rsidRPr="000C4CD7">
              <w:t xml:space="preserve"> </w:t>
            </w:r>
            <w:r w:rsidR="00A61C9D">
              <w:t>A</w:t>
            </w:r>
            <w:r w:rsidRPr="000C4CD7">
              <w:t xml:space="preserve">ceastă informaţie </w:t>
            </w:r>
            <w:r w:rsidR="00A61C9D">
              <w:t xml:space="preserve">poate fi </w:t>
            </w:r>
            <w:r w:rsidRPr="000C4CD7">
              <w:t>determina</w:t>
            </w:r>
            <w:r w:rsidR="00A61C9D">
              <w:t>tă</w:t>
            </w:r>
            <w:r w:rsidRPr="000C4CD7">
              <w:t xml:space="preserve"> la momentul asamblării</w:t>
            </w:r>
            <w:r w:rsidR="00A61C9D">
              <w:t>; ea</w:t>
            </w:r>
            <w:r w:rsidRPr="000C4CD7">
              <w:t xml:space="preserve"> derivă din </w:t>
            </w:r>
            <w:r w:rsidRPr="000C4CD7">
              <w:rPr>
                <w:u w:val="single"/>
              </w:rPr>
              <w:t>ordinea specificării variabilelor la declarare</w:t>
            </w:r>
            <w:r w:rsidRPr="000C4CD7">
              <w:t xml:space="preserve"> în cadrul textului sursă şi din </w:t>
            </w:r>
            <w:r w:rsidRPr="000C4CD7">
              <w:rPr>
                <w:u w:val="single"/>
              </w:rPr>
              <w:t>dimensiunea de reprezentare</w:t>
            </w:r>
            <w:r w:rsidRPr="000C4CD7">
              <w:t xml:space="preserve"> </w:t>
            </w:r>
            <w:r w:rsidR="00A61C9D">
              <w:t>(</w:t>
            </w:r>
            <w:r w:rsidRPr="000C4CD7">
              <w:t xml:space="preserve">dedusă pe bază </w:t>
            </w:r>
            <w:r w:rsidRPr="000C4CD7">
              <w:rPr>
                <w:u w:val="single"/>
              </w:rPr>
              <w:t>informaţiei de tip asociate</w:t>
            </w:r>
            <w:r w:rsidR="00A61C9D" w:rsidRPr="00A61C9D">
              <w:t>)</w:t>
            </w:r>
            <w:r w:rsidRPr="00A61C9D">
              <w:t>.</w:t>
            </w:r>
          </w:p>
          <w:p w14:paraId="210499DF" w14:textId="7683C601" w:rsidR="0038181B" w:rsidRDefault="0038181B" w:rsidP="00346009"/>
        </w:tc>
        <w:tc>
          <w:tcPr>
            <w:tcW w:w="439" w:type="dxa"/>
          </w:tcPr>
          <w:p w14:paraId="488FC6AB" w14:textId="77777777" w:rsidR="00300A3A" w:rsidRPr="00460EB3" w:rsidRDefault="00300A3A" w:rsidP="00346009">
            <w:pPr>
              <w:pStyle w:val="Heading1"/>
              <w:spacing w:before="0"/>
              <w:rPr>
                <w:rFonts w:ascii="Times New Roman" w:hAnsi="Times New Roman" w:cs="Times New Roman"/>
              </w:rPr>
            </w:pPr>
          </w:p>
        </w:tc>
        <w:tc>
          <w:tcPr>
            <w:tcW w:w="4551" w:type="dxa"/>
          </w:tcPr>
          <w:p w14:paraId="7E210F34" w14:textId="268FE2DF" w:rsidR="006A095C" w:rsidRPr="006A095C" w:rsidRDefault="006A095C" w:rsidP="006A095C">
            <w:pPr>
              <w:rPr>
                <w:lang w:val="de-DE"/>
              </w:rPr>
            </w:pPr>
            <w:r w:rsidRPr="006A095C">
              <w:rPr>
                <w:i/>
                <w:iCs/>
                <w:lang w:val="de-DE"/>
              </w:rPr>
              <w:t>Sofortige Opera</w:t>
            </w:r>
            <w:r>
              <w:rPr>
                <w:i/>
                <w:iCs/>
                <w:lang w:val="de-DE"/>
              </w:rPr>
              <w:t>nd</w:t>
            </w:r>
            <w:r w:rsidRPr="006A095C">
              <w:rPr>
                <w:i/>
                <w:iCs/>
                <w:lang w:val="de-DE"/>
              </w:rPr>
              <w:t>en</w:t>
            </w:r>
            <w:r w:rsidRPr="006A095C">
              <w:rPr>
                <w:lang w:val="de-DE"/>
              </w:rPr>
              <w:t xml:space="preserve"> bestehen aus dem konstanten numerischen Dat</w:t>
            </w:r>
            <w:r>
              <w:rPr>
                <w:lang w:val="de-DE"/>
              </w:rPr>
              <w:t>en</w:t>
            </w:r>
            <w:r w:rsidRPr="006A095C">
              <w:rPr>
                <w:lang w:val="de-DE"/>
              </w:rPr>
              <w:t xml:space="preserve">, </w:t>
            </w:r>
            <w:proofErr w:type="gramStart"/>
            <w:r w:rsidRPr="006A095C">
              <w:rPr>
                <w:lang w:val="de-DE"/>
              </w:rPr>
              <w:t>das</w:t>
            </w:r>
            <w:proofErr w:type="gramEnd"/>
            <w:r w:rsidRPr="006A095C">
              <w:rPr>
                <w:lang w:val="de-DE"/>
              </w:rPr>
              <w:t xml:space="preserve"> zum Zeitpunkt der </w:t>
            </w:r>
            <w:r>
              <w:rPr>
                <w:lang w:val="de-DE"/>
              </w:rPr>
              <w:t xml:space="preserve">Assemblierung </w:t>
            </w:r>
            <w:r w:rsidRPr="006A095C">
              <w:rPr>
                <w:lang w:val="de-DE"/>
              </w:rPr>
              <w:t>berechnet werden kann.</w:t>
            </w:r>
          </w:p>
          <w:p w14:paraId="28A851D1" w14:textId="095BB6C5" w:rsidR="006A095C" w:rsidRPr="006A095C" w:rsidRDefault="006A095C" w:rsidP="006A095C">
            <w:pPr>
              <w:rPr>
                <w:lang w:val="de-DE"/>
              </w:rPr>
            </w:pPr>
            <w:r w:rsidRPr="006A095C">
              <w:rPr>
                <w:lang w:val="de-DE"/>
              </w:rPr>
              <w:t xml:space="preserve">Konstanten sind </w:t>
            </w:r>
            <w:r w:rsidR="0003535A">
              <w:rPr>
                <w:lang w:val="de-DE"/>
              </w:rPr>
              <w:t xml:space="preserve">als Operanden </w:t>
            </w:r>
            <w:r w:rsidRPr="006A095C">
              <w:rPr>
                <w:lang w:val="de-DE"/>
              </w:rPr>
              <w:t xml:space="preserve">in Ausdrücken </w:t>
            </w:r>
            <w:r w:rsidR="0003535A">
              <w:rPr>
                <w:lang w:val="de-DE"/>
              </w:rPr>
              <w:t>verwendet</w:t>
            </w:r>
            <w:r w:rsidRPr="006A095C">
              <w:rPr>
                <w:lang w:val="de-DE"/>
              </w:rPr>
              <w:t xml:space="preserve">. In der Assemblersprache werden vier Arten von </w:t>
            </w:r>
            <w:proofErr w:type="spellStart"/>
            <w:r w:rsidRPr="006A095C">
              <w:rPr>
                <w:lang w:val="de-DE"/>
              </w:rPr>
              <w:t>Konstantenwerten</w:t>
            </w:r>
            <w:proofErr w:type="spellEnd"/>
            <w:r w:rsidRPr="006A095C">
              <w:rPr>
                <w:lang w:val="de-DE"/>
              </w:rPr>
              <w:t xml:space="preserve"> erkannt: </w:t>
            </w:r>
            <w:r w:rsidRPr="00BD189C">
              <w:rPr>
                <w:b/>
                <w:bCs/>
                <w:lang w:val="de-DE"/>
              </w:rPr>
              <w:t>Ganzzahlen</w:t>
            </w:r>
            <w:r w:rsidRPr="006A095C">
              <w:rPr>
                <w:lang w:val="de-DE"/>
              </w:rPr>
              <w:t xml:space="preserve">, </w:t>
            </w:r>
            <w:r w:rsidRPr="00BD189C">
              <w:rPr>
                <w:b/>
                <w:bCs/>
                <w:lang w:val="de-DE"/>
              </w:rPr>
              <w:t>Zeichenfolgen</w:t>
            </w:r>
            <w:r w:rsidRPr="006A095C">
              <w:rPr>
                <w:lang w:val="de-DE"/>
              </w:rPr>
              <w:t xml:space="preserve">, </w:t>
            </w:r>
            <w:r w:rsidRPr="00BD189C">
              <w:rPr>
                <w:b/>
                <w:bCs/>
                <w:lang w:val="de-DE"/>
              </w:rPr>
              <w:t>reelle</w:t>
            </w:r>
            <w:r w:rsidRPr="006A095C">
              <w:rPr>
                <w:lang w:val="de-DE"/>
              </w:rPr>
              <w:t xml:space="preserve"> </w:t>
            </w:r>
            <w:r w:rsidRPr="00BD189C">
              <w:rPr>
                <w:b/>
                <w:bCs/>
                <w:lang w:val="de-DE"/>
              </w:rPr>
              <w:t>Zahlen</w:t>
            </w:r>
            <w:r w:rsidRPr="006A095C">
              <w:rPr>
                <w:lang w:val="de-DE"/>
              </w:rPr>
              <w:t xml:space="preserve"> und </w:t>
            </w:r>
            <w:proofErr w:type="spellStart"/>
            <w:r w:rsidR="0003535A" w:rsidRPr="0003535A">
              <w:rPr>
                <w:b/>
                <w:bCs/>
              </w:rPr>
              <w:t>binär</w:t>
            </w:r>
            <w:proofErr w:type="spellEnd"/>
            <w:r w:rsidR="0003535A" w:rsidRPr="0003535A">
              <w:rPr>
                <w:b/>
                <w:bCs/>
              </w:rPr>
              <w:t xml:space="preserve"> </w:t>
            </w:r>
            <w:proofErr w:type="spellStart"/>
            <w:r w:rsidR="0003535A" w:rsidRPr="0003535A">
              <w:rPr>
                <w:b/>
                <w:bCs/>
              </w:rPr>
              <w:t>kodierte</w:t>
            </w:r>
            <w:proofErr w:type="spellEnd"/>
            <w:r w:rsidR="0003535A" w:rsidRPr="0003535A">
              <w:rPr>
                <w:b/>
                <w:bCs/>
              </w:rPr>
              <w:t xml:space="preserve"> </w:t>
            </w:r>
            <w:proofErr w:type="spellStart"/>
            <w:r w:rsidR="0003535A" w:rsidRPr="0003535A">
              <w:rPr>
                <w:b/>
                <w:bCs/>
              </w:rPr>
              <w:t>Dezimalzahl</w:t>
            </w:r>
            <w:proofErr w:type="spellEnd"/>
            <w:r w:rsidR="0003535A">
              <w:rPr>
                <w:b/>
                <w:bCs/>
                <w:lang w:val="de-DE"/>
              </w:rPr>
              <w:t xml:space="preserve">en </w:t>
            </w:r>
            <w:r w:rsidRPr="0003535A">
              <w:rPr>
                <w:b/>
                <w:bCs/>
                <w:lang w:val="de-DE"/>
              </w:rPr>
              <w:t>(BCD)</w:t>
            </w:r>
            <w:r w:rsidRPr="006A095C">
              <w:rPr>
                <w:lang w:val="de-DE"/>
              </w:rPr>
              <w:t>.</w:t>
            </w:r>
          </w:p>
          <w:p w14:paraId="5C5778EB" w14:textId="77777777" w:rsidR="006A095C" w:rsidRPr="006A095C" w:rsidRDefault="006A095C" w:rsidP="006A095C">
            <w:pPr>
              <w:rPr>
                <w:lang w:val="de-DE"/>
              </w:rPr>
            </w:pPr>
          </w:p>
          <w:p w14:paraId="22C6BFD7" w14:textId="0A69AB78" w:rsidR="006A095C" w:rsidRPr="006A095C" w:rsidRDefault="006A095C" w:rsidP="006A095C">
            <w:pPr>
              <w:rPr>
                <w:lang w:val="de-DE"/>
              </w:rPr>
            </w:pPr>
            <w:r w:rsidRPr="00333FE4">
              <w:rPr>
                <w:i/>
                <w:iCs/>
                <w:lang w:val="de-DE"/>
              </w:rPr>
              <w:t>Ganze Konstanten</w:t>
            </w:r>
            <w:r w:rsidRPr="006A095C">
              <w:rPr>
                <w:lang w:val="de-DE"/>
              </w:rPr>
              <w:t xml:space="preserve"> sind spezifisch für Binär-, Oktal-, Dezimal- oder Hexadezimalwerte. Zusätzlich ist der Unterstrich </w:t>
            </w:r>
            <w:r w:rsidR="000541B8">
              <w:rPr>
                <w:lang w:val="de-DE"/>
              </w:rPr>
              <w:t xml:space="preserve">von der Zeichen _ </w:t>
            </w:r>
            <w:r w:rsidR="000541B8" w:rsidRPr="000C4CD7">
              <w:t>(</w:t>
            </w:r>
            <w:proofErr w:type="spellStart"/>
            <w:r w:rsidR="000541B8" w:rsidRPr="00EB478B">
              <w:rPr>
                <w:i/>
              </w:rPr>
              <w:t>underscore</w:t>
            </w:r>
            <w:proofErr w:type="spellEnd"/>
            <w:r w:rsidR="000541B8" w:rsidRPr="000C4CD7">
              <w:t xml:space="preserve">) </w:t>
            </w:r>
            <w:r w:rsidRPr="006A095C">
              <w:rPr>
                <w:lang w:val="de-DE"/>
              </w:rPr>
              <w:t xml:space="preserve">für eine separate Zifferngruppe zulässig. Die </w:t>
            </w:r>
            <w:r w:rsidR="000541B8">
              <w:rPr>
                <w:lang w:val="de-DE"/>
              </w:rPr>
              <w:t>Zahlenb</w:t>
            </w:r>
            <w:r w:rsidRPr="006A095C">
              <w:rPr>
                <w:lang w:val="de-DE"/>
              </w:rPr>
              <w:t>asis kann auf verschiedene Arten angegeben werden:</w:t>
            </w:r>
          </w:p>
          <w:p w14:paraId="3462C151" w14:textId="77777777" w:rsidR="000252B4" w:rsidRDefault="006A095C" w:rsidP="006A095C">
            <w:pPr>
              <w:pStyle w:val="ListParagraph"/>
              <w:numPr>
                <w:ilvl w:val="0"/>
                <w:numId w:val="8"/>
              </w:numPr>
              <w:rPr>
                <w:rStyle w:val="tlid-translation"/>
                <w:lang w:val="de-DE"/>
              </w:rPr>
            </w:pPr>
            <w:r w:rsidRPr="000541B8">
              <w:rPr>
                <w:lang w:val="de-DE"/>
              </w:rPr>
              <w:t>Verwenden d</w:t>
            </w:r>
            <w:r w:rsidR="000541B8">
              <w:rPr>
                <w:lang w:val="de-DE"/>
              </w:rPr>
              <w:t>ie</w:t>
            </w:r>
            <w:r w:rsidRPr="000541B8">
              <w:rPr>
                <w:lang w:val="de-DE"/>
              </w:rPr>
              <w:t xml:space="preserve"> Suffixe</w:t>
            </w:r>
            <w:r w:rsidR="000541B8">
              <w:rPr>
                <w:lang w:val="de-DE"/>
              </w:rPr>
              <w:t>n</w:t>
            </w:r>
            <w:r w:rsidRPr="000541B8">
              <w:rPr>
                <w:lang w:val="de-DE"/>
              </w:rPr>
              <w:t xml:space="preserve"> H oder X für hexadezimal, D oder T für dezimal, Q oder O für oktal und B oder Y für binär</w:t>
            </w:r>
            <w:r w:rsidR="0000082F">
              <w:rPr>
                <w:lang w:val="de-DE"/>
              </w:rPr>
              <w:t>.</w:t>
            </w:r>
            <w:r w:rsidRPr="000541B8">
              <w:rPr>
                <w:lang w:val="de-DE"/>
              </w:rPr>
              <w:t xml:space="preserve"> </w:t>
            </w:r>
            <w:r w:rsidR="0000082F">
              <w:rPr>
                <w:rStyle w:val="tlid-translation"/>
                <w:lang w:val="de-DE"/>
              </w:rPr>
              <w:t xml:space="preserve">In diesen Fällen muss die Zahl unbedingt mit einer Zahl zwischen 0 und 9 beginnen, damit Konstanten und </w:t>
            </w:r>
            <w:r w:rsidR="0000082F">
              <w:rPr>
                <w:rStyle w:val="tlid-translation"/>
                <w:lang w:val="de-DE"/>
              </w:rPr>
              <w:lastRenderedPageBreak/>
              <w:t>Symbole nicht verwechselt werden. Beispielsweise wird 0ABCH als Hexadezimalzahl interpretiert, ABCH jedoch als Symbol.</w:t>
            </w:r>
          </w:p>
          <w:p w14:paraId="09AF9A1B" w14:textId="77777777" w:rsidR="00300A3A" w:rsidRDefault="000252B4" w:rsidP="006A095C">
            <w:pPr>
              <w:pStyle w:val="ListParagraph"/>
              <w:numPr>
                <w:ilvl w:val="0"/>
                <w:numId w:val="8"/>
              </w:numPr>
              <w:rPr>
                <w:rStyle w:val="tlid-translation"/>
                <w:lang w:val="de-DE"/>
              </w:rPr>
            </w:pPr>
            <w:r>
              <w:rPr>
                <w:rStyle w:val="tlid-translation"/>
                <w:lang w:val="de-DE"/>
              </w:rPr>
              <w:t>In dem für die Sprache C spezifischen Stil mit dem Präfix 0x oder 0h für hexadezimal, 0d oder 0t für dezimal, 0o oder 0q für oktal bzw. 0b oder 0y für binär;</w:t>
            </w:r>
          </w:p>
          <w:p w14:paraId="08842BC7" w14:textId="77777777" w:rsidR="000252B4" w:rsidRDefault="000252B4" w:rsidP="000252B4">
            <w:pPr>
              <w:rPr>
                <w:lang w:val="de-DE"/>
              </w:rPr>
            </w:pPr>
          </w:p>
          <w:p w14:paraId="5D197076" w14:textId="77777777" w:rsidR="000252B4" w:rsidRDefault="000252B4" w:rsidP="000252B4">
            <w:pPr>
              <w:rPr>
                <w:lang w:val="de-DE"/>
              </w:rPr>
            </w:pPr>
            <w:r w:rsidRPr="000252B4">
              <w:rPr>
                <w:u w:val="single"/>
                <w:lang w:val="de-DE"/>
              </w:rPr>
              <w:t>Beispiele</w:t>
            </w:r>
            <w:r>
              <w:rPr>
                <w:lang w:val="de-DE"/>
              </w:rPr>
              <w:t>:</w:t>
            </w:r>
          </w:p>
          <w:p w14:paraId="7131A5BB" w14:textId="77777777" w:rsidR="000252B4" w:rsidRDefault="000252B4" w:rsidP="000252B4">
            <w:pPr>
              <w:rPr>
                <w:lang w:val="de-DE"/>
              </w:rPr>
            </w:pPr>
          </w:p>
          <w:p w14:paraId="49EF4FDC" w14:textId="77777777" w:rsidR="000252B4" w:rsidRDefault="000252B4" w:rsidP="000252B4">
            <w:pPr>
              <w:pStyle w:val="ListParagraph"/>
              <w:numPr>
                <w:ilvl w:val="0"/>
                <w:numId w:val="9"/>
              </w:numPr>
              <w:rPr>
                <w:rStyle w:val="tlid-translation"/>
                <w:lang w:val="de-DE"/>
              </w:rPr>
            </w:pPr>
            <w:r w:rsidRPr="000252B4">
              <w:rPr>
                <w:rStyle w:val="tlid-translation"/>
                <w:lang w:val="de-DE"/>
              </w:rPr>
              <w:t xml:space="preserve">Die hexadezimale Konstante B2A kann ausgedrückt werden als 0xb2a, 0xb2A, 0hb2a, 0b12Ah, 0B12AH </w:t>
            </w:r>
            <w:proofErr w:type="spellStart"/>
            <w:proofErr w:type="gramStart"/>
            <w:r w:rsidRPr="000252B4">
              <w:rPr>
                <w:rStyle w:val="tlid-translation"/>
                <w:lang w:val="de-DE"/>
              </w:rPr>
              <w:t>usw</w:t>
            </w:r>
            <w:proofErr w:type="spellEnd"/>
            <w:r w:rsidRPr="000252B4">
              <w:rPr>
                <w:rStyle w:val="tlid-translation"/>
                <w:lang w:val="de-DE"/>
              </w:rPr>
              <w:t xml:space="preserve"> .</w:t>
            </w:r>
            <w:r>
              <w:rPr>
                <w:rStyle w:val="tlid-translation"/>
                <w:lang w:val="de-DE"/>
              </w:rPr>
              <w:t>;</w:t>
            </w:r>
            <w:proofErr w:type="gramEnd"/>
          </w:p>
          <w:p w14:paraId="1D791AAA" w14:textId="024CD1C4" w:rsidR="000252B4" w:rsidRDefault="000252B4" w:rsidP="000252B4">
            <w:pPr>
              <w:pStyle w:val="ListParagraph"/>
              <w:numPr>
                <w:ilvl w:val="0"/>
                <w:numId w:val="9"/>
              </w:numPr>
              <w:rPr>
                <w:rStyle w:val="tlid-translation"/>
                <w:lang w:val="de-DE"/>
              </w:rPr>
            </w:pPr>
            <w:r w:rsidRPr="000252B4">
              <w:rPr>
                <w:rStyle w:val="tlid-translation"/>
                <w:lang w:val="de-DE"/>
              </w:rPr>
              <w:t>Der Dezimalwert 123 kann als 123, 0d123, 0d0123, 123d, 123D, ... angegeben werden</w:t>
            </w:r>
            <w:r>
              <w:rPr>
                <w:rStyle w:val="tlid-translation"/>
                <w:lang w:val="de-DE"/>
              </w:rPr>
              <w:t>;</w:t>
            </w:r>
          </w:p>
          <w:p w14:paraId="2DE62ECC" w14:textId="77777777" w:rsidR="000252B4" w:rsidRDefault="000252B4" w:rsidP="000252B4">
            <w:pPr>
              <w:pStyle w:val="ListParagraph"/>
              <w:numPr>
                <w:ilvl w:val="0"/>
                <w:numId w:val="9"/>
              </w:numPr>
              <w:rPr>
                <w:rStyle w:val="tlid-translation"/>
                <w:lang w:val="de-DE"/>
              </w:rPr>
            </w:pPr>
            <w:r w:rsidRPr="000252B4">
              <w:rPr>
                <w:rStyle w:val="tlid-translation"/>
                <w:lang w:val="de-DE"/>
              </w:rPr>
              <w:t>11001000b, 0b11001000, 0y1100_1000, 001100_1000Y stellen unterschiedliche Ausdrücke der Binärzahl 11001000 dar.</w:t>
            </w:r>
          </w:p>
          <w:p w14:paraId="5EE31A7B" w14:textId="77777777" w:rsidR="000252B4" w:rsidRDefault="000252B4" w:rsidP="000252B4">
            <w:pPr>
              <w:rPr>
                <w:rStyle w:val="tlid-translation"/>
                <w:lang w:val="de-DE"/>
              </w:rPr>
            </w:pPr>
          </w:p>
          <w:p w14:paraId="6E60A457" w14:textId="36365671" w:rsidR="00E651D0" w:rsidRDefault="000252B4" w:rsidP="000252B4">
            <w:pPr>
              <w:rPr>
                <w:rStyle w:val="tlid-translation"/>
                <w:lang w:val="de-DE"/>
              </w:rPr>
            </w:pPr>
            <w:r w:rsidRPr="000252B4">
              <w:rPr>
                <w:rStyle w:val="tlid-translation"/>
                <w:lang w:val="de-DE"/>
              </w:rPr>
              <w:t xml:space="preserve">Eine Zeichenfolgekonstante besteht aus einem oder mehreren ASCII-Zeichen, die durch Anführungszeichen oder Apostrophe getrennt sind. Wenn das Trennzeichen zwischen diesen ASCII-Zeichen stehen muss, muss es verdoppelt werden. Beispiele: </w:t>
            </w:r>
            <w:r w:rsidR="00E651D0">
              <w:t>’a’</w:t>
            </w:r>
            <w:proofErr w:type="gramStart"/>
            <w:r w:rsidR="00E651D0" w:rsidRPr="00E51007">
              <w:t xml:space="preserve">, </w:t>
            </w:r>
            <w:r w:rsidR="00E651D0">
              <w:t>”</w:t>
            </w:r>
            <w:proofErr w:type="spellStart"/>
            <w:proofErr w:type="gramEnd"/>
            <w:r w:rsidR="00E651D0">
              <w:t>a</w:t>
            </w:r>
            <w:proofErr w:type="spellEnd"/>
            <w:r w:rsidR="00E651D0">
              <w:t>”</w:t>
            </w:r>
            <w:r w:rsidR="00E651D0" w:rsidRPr="00E51007">
              <w:t xml:space="preserve">, </w:t>
            </w:r>
            <w:r w:rsidR="00E651D0">
              <w:t>”Ia vino’ ’</w:t>
            </w:r>
            <w:proofErr w:type="spellStart"/>
            <w:r w:rsidR="00E651D0">
              <w:t>ncoa</w:t>
            </w:r>
            <w:proofErr w:type="spellEnd"/>
            <w:r w:rsidR="00E651D0">
              <w:t>”.</w:t>
            </w:r>
          </w:p>
          <w:p w14:paraId="097526EE" w14:textId="501CCFD5" w:rsidR="002D5D77" w:rsidRDefault="000252B4" w:rsidP="000252B4">
            <w:pPr>
              <w:rPr>
                <w:rStyle w:val="tlid-translation"/>
                <w:lang w:val="de-DE"/>
              </w:rPr>
            </w:pPr>
            <w:r w:rsidRPr="000252B4">
              <w:rPr>
                <w:lang w:val="de-DE"/>
              </w:rPr>
              <w:br/>
            </w:r>
            <w:r w:rsidRPr="000252B4">
              <w:rPr>
                <w:rStyle w:val="tlid-translation"/>
                <w:lang w:val="de-DE"/>
              </w:rPr>
              <w:t xml:space="preserve">Für einige </w:t>
            </w:r>
            <w:r w:rsidR="00C2485B">
              <w:rPr>
                <w:rStyle w:val="tlid-translation"/>
                <w:lang w:val="de-DE"/>
              </w:rPr>
              <w:t>Anweisung</w:t>
            </w:r>
            <w:r w:rsidR="002D5D77">
              <w:rPr>
                <w:rStyle w:val="tlid-translation"/>
                <w:lang w:val="de-DE"/>
              </w:rPr>
              <w:t>en</w:t>
            </w:r>
            <w:r w:rsidRPr="000252B4">
              <w:rPr>
                <w:rStyle w:val="tlid-translation"/>
                <w:lang w:val="de-DE"/>
              </w:rPr>
              <w:t xml:space="preserve"> gibt es eine maximale Grenze für die Größe der Sofortwertdarstellung (normalerweise 8, 16 oder 32 Bit). Zeichenfolgentypkonstanten, die länger als zwei Zeichen sind (vier Zeichen bei 80386-Prozessoren), können nicht sofort</w:t>
            </w:r>
            <w:r w:rsidR="005B569B">
              <w:rPr>
                <w:rStyle w:val="tlid-translation"/>
                <w:lang w:val="de-DE"/>
              </w:rPr>
              <w:t>ige</w:t>
            </w:r>
            <w:r w:rsidRPr="000252B4">
              <w:rPr>
                <w:rStyle w:val="tlid-translation"/>
                <w:lang w:val="de-DE"/>
              </w:rPr>
              <w:t xml:space="preserve"> </w:t>
            </w:r>
            <w:r w:rsidR="002D5D77">
              <w:rPr>
                <w:rStyle w:val="tlid-translation"/>
                <w:lang w:val="de-DE"/>
              </w:rPr>
              <w:t>Daten</w:t>
            </w:r>
            <w:r w:rsidRPr="000252B4">
              <w:rPr>
                <w:rStyle w:val="tlid-translation"/>
                <w:lang w:val="de-DE"/>
              </w:rPr>
              <w:t xml:space="preserve"> werden. Sie müssen gespeichert werden, bevor sie von den </w:t>
            </w:r>
            <w:r w:rsidR="00C2485B">
              <w:rPr>
                <w:rStyle w:val="tlid-translation"/>
                <w:lang w:val="de-DE"/>
              </w:rPr>
              <w:t>Anweisung</w:t>
            </w:r>
            <w:r w:rsidR="002D5D77">
              <w:rPr>
                <w:rStyle w:val="tlid-translation"/>
                <w:lang w:val="de-DE"/>
              </w:rPr>
              <w:t>en</w:t>
            </w:r>
            <w:r w:rsidR="002D5D77" w:rsidRPr="000252B4">
              <w:rPr>
                <w:rStyle w:val="tlid-translation"/>
                <w:lang w:val="de-DE"/>
              </w:rPr>
              <w:t xml:space="preserve"> </w:t>
            </w:r>
            <w:r w:rsidRPr="000252B4">
              <w:rPr>
                <w:rStyle w:val="tlid-translation"/>
                <w:lang w:val="de-DE"/>
              </w:rPr>
              <w:t>verarbeitet werden.</w:t>
            </w:r>
          </w:p>
          <w:p w14:paraId="1E0ECB37" w14:textId="3EEB0CC7" w:rsidR="005B569B" w:rsidRDefault="000252B4" w:rsidP="000252B4">
            <w:pPr>
              <w:rPr>
                <w:rStyle w:val="tlid-translation"/>
                <w:lang w:val="de-DE"/>
              </w:rPr>
            </w:pPr>
            <w:r w:rsidRPr="000252B4">
              <w:rPr>
                <w:lang w:val="de-DE"/>
              </w:rPr>
              <w:br/>
            </w:r>
            <w:r w:rsidRPr="000252B4">
              <w:rPr>
                <w:rStyle w:val="tlid-translation"/>
                <w:lang w:val="de-DE"/>
              </w:rPr>
              <w:t xml:space="preserve">Sofortige Daten sind als Zieloperand nicht zulässig (da entweder 2: = N keine gültige </w:t>
            </w:r>
            <w:r w:rsidR="00C2485B">
              <w:rPr>
                <w:rStyle w:val="tlid-translation"/>
                <w:lang w:val="de-DE"/>
              </w:rPr>
              <w:t>Anweisung</w:t>
            </w:r>
            <w:r w:rsidRPr="000252B4">
              <w:rPr>
                <w:rStyle w:val="tlid-translation"/>
                <w:lang w:val="de-DE"/>
              </w:rPr>
              <w:t xml:space="preserve"> in einer höheren Programmiersprache ist).</w:t>
            </w:r>
          </w:p>
          <w:p w14:paraId="6CFAAC6F" w14:textId="77777777" w:rsidR="000F7FB1" w:rsidRDefault="000252B4" w:rsidP="000252B4">
            <w:pPr>
              <w:rPr>
                <w:rStyle w:val="tlid-translation"/>
                <w:lang w:val="de-DE"/>
              </w:rPr>
            </w:pPr>
            <w:r w:rsidRPr="000252B4">
              <w:rPr>
                <w:lang w:val="de-DE"/>
              </w:rPr>
              <w:br/>
            </w:r>
            <w:r w:rsidRPr="00D2017D">
              <w:rPr>
                <w:rStyle w:val="tlid-translation"/>
                <w:i/>
                <w:iCs/>
                <w:highlight w:val="magenta"/>
                <w:lang w:val="de-DE"/>
              </w:rPr>
              <w:t>Dezimal codierte Ganzzahlkonstanten</w:t>
            </w:r>
            <w:r w:rsidRPr="00D2017D">
              <w:rPr>
                <w:rStyle w:val="tlid-translation"/>
                <w:highlight w:val="magenta"/>
                <w:lang w:val="de-DE"/>
              </w:rPr>
              <w:t xml:space="preserve"> sind </w:t>
            </w:r>
            <w:r w:rsidRPr="00D2017D">
              <w:rPr>
                <w:rStyle w:val="tlid-translation"/>
                <w:highlight w:val="magenta"/>
                <w:lang w:val="de-DE"/>
              </w:rPr>
              <w:lastRenderedPageBreak/>
              <w:t>eine spezielle Art von Konstanten, die nur zum Initialisieren von BCD-Variablen verwendet werden können.</w:t>
            </w:r>
          </w:p>
          <w:p w14:paraId="2FDB6857" w14:textId="77777777" w:rsidR="000F7FB1" w:rsidRDefault="000252B4" w:rsidP="000252B4">
            <w:pPr>
              <w:rPr>
                <w:rStyle w:val="tlid-translation"/>
                <w:lang w:val="de-DE"/>
              </w:rPr>
            </w:pPr>
            <w:r w:rsidRPr="000252B4">
              <w:rPr>
                <w:lang w:val="de-DE"/>
              </w:rPr>
              <w:br/>
            </w:r>
            <w:r w:rsidRPr="000252B4">
              <w:rPr>
                <w:rStyle w:val="tlid-translation"/>
                <w:lang w:val="de-DE"/>
              </w:rPr>
              <w:t xml:space="preserve">Mit </w:t>
            </w:r>
            <w:r w:rsidRPr="000F7FB1">
              <w:rPr>
                <w:rStyle w:val="tlid-translation"/>
                <w:i/>
                <w:iCs/>
                <w:lang w:val="de-DE"/>
              </w:rPr>
              <w:t>reellen Zahlen</w:t>
            </w:r>
            <w:r w:rsidRPr="000252B4">
              <w:rPr>
                <w:rStyle w:val="tlid-translation"/>
                <w:lang w:val="de-DE"/>
              </w:rPr>
              <w:t xml:space="preserve"> können Sie nur in Gegenwart eines mathematischen Coprozessors arbeiten.</w:t>
            </w:r>
          </w:p>
          <w:p w14:paraId="1A761F2E" w14:textId="77777777" w:rsidR="00C23059" w:rsidRDefault="000252B4" w:rsidP="000252B4">
            <w:pPr>
              <w:rPr>
                <w:rStyle w:val="tlid-translation"/>
                <w:lang w:val="de-DE"/>
              </w:rPr>
            </w:pPr>
            <w:r w:rsidRPr="00B619AD">
              <w:rPr>
                <w:rStyle w:val="tlid-translation"/>
                <w:b/>
                <w:bCs/>
                <w:u w:val="single"/>
                <w:lang w:val="de-DE"/>
              </w:rPr>
              <w:t xml:space="preserve">Die </w:t>
            </w:r>
            <w:proofErr w:type="spellStart"/>
            <w:r w:rsidR="00B619AD" w:rsidRPr="00B619AD">
              <w:rPr>
                <w:rStyle w:val="tlid-translation"/>
                <w:b/>
                <w:bCs/>
                <w:u w:val="single"/>
                <w:lang w:val="de-DE"/>
              </w:rPr>
              <w:t>Offseten</w:t>
            </w:r>
            <w:proofErr w:type="spellEnd"/>
            <w:r w:rsidRPr="00B619AD">
              <w:rPr>
                <w:rStyle w:val="tlid-translation"/>
                <w:b/>
                <w:bCs/>
                <w:u w:val="single"/>
                <w:lang w:val="de-DE"/>
              </w:rPr>
              <w:t xml:space="preserve"> der Daten- und Code</w:t>
            </w:r>
            <w:r w:rsidR="00B619AD" w:rsidRPr="00B619AD">
              <w:rPr>
                <w:rStyle w:val="tlid-translation"/>
                <w:b/>
                <w:bCs/>
                <w:u w:val="single"/>
                <w:lang w:val="de-DE"/>
              </w:rPr>
              <w:t>-Label</w:t>
            </w:r>
            <w:r w:rsidRPr="000252B4">
              <w:rPr>
                <w:rStyle w:val="tlid-translation"/>
                <w:lang w:val="de-DE"/>
              </w:rPr>
              <w:t xml:space="preserve"> stellen </w:t>
            </w:r>
            <w:r w:rsidRPr="00F2238F">
              <w:rPr>
                <w:rStyle w:val="tlid-translation"/>
                <w:u w:val="single"/>
                <w:lang w:val="de-DE"/>
              </w:rPr>
              <w:t xml:space="preserve">bestimmbare Werte zum Zeitpunkt der Zusammenstellung dar, die während der Ausführung des Programms </w:t>
            </w:r>
            <w:r w:rsidRPr="00F2238F">
              <w:rPr>
                <w:rStyle w:val="tlid-translation"/>
                <w:b/>
                <w:bCs/>
                <w:i/>
                <w:iCs/>
                <w:u w:val="single"/>
                <w:lang w:val="de-DE"/>
              </w:rPr>
              <w:t>konstant</w:t>
            </w:r>
            <w:r w:rsidRPr="00F2238F">
              <w:rPr>
                <w:rStyle w:val="tlid-translation"/>
                <w:u w:val="single"/>
                <w:lang w:val="de-DE"/>
              </w:rPr>
              <w:t xml:space="preserve"> bleiben</w:t>
            </w:r>
            <w:r w:rsidRPr="000252B4">
              <w:rPr>
                <w:rStyle w:val="tlid-translation"/>
                <w:lang w:val="de-DE"/>
              </w:rPr>
              <w:t>.</w:t>
            </w:r>
            <w:r w:rsidRPr="000252B4">
              <w:rPr>
                <w:lang w:val="de-DE"/>
              </w:rPr>
              <w:br/>
            </w:r>
            <w:r w:rsidRPr="000252B4">
              <w:rPr>
                <w:rStyle w:val="tlid-translation"/>
                <w:lang w:val="de-DE"/>
              </w:rPr>
              <w:t>Zum Beispiel eine Anweisung wie:</w:t>
            </w:r>
          </w:p>
          <w:p w14:paraId="02CE6969" w14:textId="0E0041E1" w:rsidR="00E15FB5" w:rsidRDefault="000252B4" w:rsidP="000252B4">
            <w:pPr>
              <w:rPr>
                <w:rStyle w:val="tlid-translation"/>
                <w:lang w:val="de-DE"/>
              </w:rPr>
            </w:pPr>
            <w:r w:rsidRPr="000252B4">
              <w:rPr>
                <w:lang w:val="de-DE"/>
              </w:rPr>
              <w:br/>
            </w:r>
            <w:proofErr w:type="spellStart"/>
            <w:r w:rsidRPr="00C23059">
              <w:rPr>
                <w:rStyle w:val="tlid-translation"/>
                <w:b/>
                <w:bCs/>
                <w:lang w:val="de-DE"/>
              </w:rPr>
              <w:t>mov</w:t>
            </w:r>
            <w:proofErr w:type="spellEnd"/>
            <w:r w:rsidRPr="000252B4">
              <w:rPr>
                <w:rStyle w:val="tlid-translation"/>
                <w:lang w:val="de-DE"/>
              </w:rPr>
              <w:t xml:space="preserve"> </w:t>
            </w:r>
            <w:r w:rsidR="00D2017D">
              <w:t>EAX</w:t>
            </w:r>
            <w:r w:rsidRPr="000252B4">
              <w:rPr>
                <w:rStyle w:val="tlid-translation"/>
                <w:lang w:val="de-DE"/>
              </w:rPr>
              <w:t xml:space="preserve">, et; Übertragen der dem </w:t>
            </w:r>
            <w:r w:rsidR="003277C3">
              <w:rPr>
                <w:rStyle w:val="tlid-translation"/>
                <w:lang w:val="de-DE"/>
              </w:rPr>
              <w:t>Label</w:t>
            </w:r>
            <w:r w:rsidRPr="000252B4">
              <w:rPr>
                <w:rStyle w:val="tlid-translation"/>
                <w:lang w:val="de-DE"/>
              </w:rPr>
              <w:t xml:space="preserve"> </w:t>
            </w:r>
            <w:r w:rsidRPr="003277C3">
              <w:rPr>
                <w:rStyle w:val="tlid-translation"/>
                <w:i/>
                <w:iCs/>
                <w:lang w:val="de-DE"/>
              </w:rPr>
              <w:t>et</w:t>
            </w:r>
            <w:r w:rsidRPr="000252B4">
              <w:rPr>
                <w:rStyle w:val="tlid-translation"/>
                <w:lang w:val="de-DE"/>
              </w:rPr>
              <w:t xml:space="preserve"> zugeordneten tatsächlichen Adresse in das EAX-Register</w:t>
            </w:r>
            <w:r w:rsidRPr="000252B4">
              <w:rPr>
                <w:lang w:val="de-DE"/>
              </w:rPr>
              <w:br/>
            </w:r>
            <w:r w:rsidRPr="000252B4">
              <w:rPr>
                <w:lang w:val="de-DE"/>
              </w:rPr>
              <w:br/>
            </w:r>
            <w:r w:rsidRPr="000252B4">
              <w:rPr>
                <w:rStyle w:val="tlid-translation"/>
                <w:lang w:val="de-DE"/>
              </w:rPr>
              <w:t xml:space="preserve">kann zum Zeitpunkt der </w:t>
            </w:r>
            <w:r w:rsidR="00E15FB5">
              <w:rPr>
                <w:rStyle w:val="tlid-translation"/>
                <w:lang w:val="de-DE"/>
              </w:rPr>
              <w:t>Assemblierung</w:t>
            </w:r>
            <w:r w:rsidRPr="000252B4">
              <w:rPr>
                <w:rStyle w:val="tlid-translation"/>
                <w:lang w:val="de-DE"/>
              </w:rPr>
              <w:t xml:space="preserve"> ausgewertet werden</w:t>
            </w:r>
            <w:r w:rsidR="00E15FB5">
              <w:rPr>
                <w:rStyle w:val="tlid-translation"/>
                <w:lang w:val="de-DE"/>
              </w:rPr>
              <w:t xml:space="preserve"> </w:t>
            </w:r>
            <w:r w:rsidR="00E15FB5" w:rsidRPr="000252B4">
              <w:rPr>
                <w:rStyle w:val="tlid-translation"/>
                <w:lang w:val="de-DE"/>
              </w:rPr>
              <w:t>als</w:t>
            </w:r>
            <w:r w:rsidR="00E15FB5">
              <w:rPr>
                <w:rStyle w:val="tlid-translation"/>
                <w:lang w:val="de-DE"/>
              </w:rPr>
              <w:t>, zu</w:t>
            </w:r>
            <w:r w:rsidR="00E15FB5" w:rsidRPr="000252B4">
              <w:rPr>
                <w:rStyle w:val="tlid-translation"/>
                <w:lang w:val="de-DE"/>
              </w:rPr>
              <w:t xml:space="preserve"> Beispiel</w:t>
            </w:r>
            <w:r w:rsidR="00E15FB5">
              <w:rPr>
                <w:rStyle w:val="tlid-translation"/>
                <w:lang w:val="de-DE"/>
              </w:rPr>
              <w:t>:</w:t>
            </w:r>
          </w:p>
          <w:p w14:paraId="44D285F4" w14:textId="69B9E1E1" w:rsidR="00E15FB5" w:rsidRDefault="00E15FB5" w:rsidP="000252B4">
            <w:pPr>
              <w:rPr>
                <w:rStyle w:val="tlid-translation"/>
                <w:lang w:val="de-DE"/>
              </w:rPr>
            </w:pPr>
          </w:p>
          <w:p w14:paraId="1AEF9824" w14:textId="33B638AD" w:rsidR="00081F9B" w:rsidRDefault="000252B4" w:rsidP="000252B4">
            <w:pPr>
              <w:rPr>
                <w:rStyle w:val="tlid-translation"/>
                <w:lang w:val="de-DE"/>
              </w:rPr>
            </w:pPr>
            <w:proofErr w:type="spellStart"/>
            <w:r w:rsidRPr="00E15FB5">
              <w:rPr>
                <w:rStyle w:val="tlid-translation"/>
                <w:b/>
                <w:bCs/>
                <w:lang w:val="de-DE"/>
              </w:rPr>
              <w:t>mov</w:t>
            </w:r>
            <w:proofErr w:type="spellEnd"/>
            <w:r w:rsidRPr="000252B4">
              <w:rPr>
                <w:rStyle w:val="tlid-translation"/>
                <w:lang w:val="de-DE"/>
              </w:rPr>
              <w:t xml:space="preserve"> </w:t>
            </w:r>
            <w:proofErr w:type="spellStart"/>
            <w:r w:rsidRPr="000252B4">
              <w:rPr>
                <w:rStyle w:val="tlid-translation"/>
                <w:lang w:val="de-DE"/>
              </w:rPr>
              <w:t>eax</w:t>
            </w:r>
            <w:proofErr w:type="spellEnd"/>
            <w:r w:rsidRPr="000252B4">
              <w:rPr>
                <w:rStyle w:val="tlid-translation"/>
                <w:lang w:val="de-DE"/>
              </w:rPr>
              <w:t>, 8; 8 Byte Abstand vom Beginn des Datensegments</w:t>
            </w:r>
            <w:r w:rsidRPr="000252B4">
              <w:rPr>
                <w:lang w:val="de-DE"/>
              </w:rPr>
              <w:br/>
            </w:r>
            <w:r w:rsidRPr="000252B4">
              <w:rPr>
                <w:lang w:val="de-DE"/>
              </w:rPr>
              <w:br/>
            </w:r>
            <w:r w:rsidRPr="000252B4">
              <w:rPr>
                <w:rStyle w:val="tlid-translation"/>
                <w:lang w:val="de-DE"/>
              </w:rPr>
              <w:t xml:space="preserve">Die </w:t>
            </w:r>
            <w:r w:rsidR="00F0395D">
              <w:rPr>
                <w:rStyle w:val="tlid-translation"/>
                <w:lang w:val="de-DE"/>
              </w:rPr>
              <w:t>„</w:t>
            </w:r>
            <w:r w:rsidRPr="000252B4">
              <w:rPr>
                <w:rStyle w:val="tlid-translation"/>
                <w:lang w:val="de-DE"/>
              </w:rPr>
              <w:t>Konstanz</w:t>
            </w:r>
            <w:r w:rsidR="00F0395D">
              <w:rPr>
                <w:rStyle w:val="tlid-translation"/>
                <w:lang w:val="de-DE"/>
              </w:rPr>
              <w:t>“</w:t>
            </w:r>
            <w:r w:rsidRPr="000252B4">
              <w:rPr>
                <w:rStyle w:val="tlid-translation"/>
                <w:lang w:val="de-DE"/>
              </w:rPr>
              <w:t xml:space="preserve"> dieser Werte ergibt sich aus den von den Programmiersprachen allgemein übernommenen Zuordnungsregeln und der Reihenfolge der Zuordnung der deklarierten Variablen (genauer der Abstand vom Beginn des Datensegments, in dem eine Variable zugeordnet ist) bzw. den Sprungdistanzen im Speicher Ziel bei </w:t>
            </w:r>
            <w:proofErr w:type="spellStart"/>
            <w:r w:rsidRPr="00081F9B">
              <w:rPr>
                <w:rStyle w:val="tlid-translation"/>
                <w:b/>
                <w:bCs/>
                <w:lang w:val="de-DE"/>
              </w:rPr>
              <w:t>goto</w:t>
            </w:r>
            <w:proofErr w:type="spellEnd"/>
            <w:r w:rsidRPr="000252B4">
              <w:rPr>
                <w:rStyle w:val="tlid-translation"/>
                <w:lang w:val="de-DE"/>
              </w:rPr>
              <w:t>-</w:t>
            </w:r>
            <w:r w:rsidR="00C2485B">
              <w:rPr>
                <w:rStyle w:val="tlid-translation"/>
                <w:lang w:val="de-DE"/>
              </w:rPr>
              <w:t>Anweisung</w:t>
            </w:r>
            <w:r w:rsidRPr="000252B4">
              <w:rPr>
                <w:rStyle w:val="tlid-translation"/>
                <w:lang w:val="de-DE"/>
              </w:rPr>
              <w:t>en sind konstante Werte während der Ausführung eines Programms.</w:t>
            </w:r>
          </w:p>
          <w:p w14:paraId="7E828905" w14:textId="162097A3" w:rsidR="000252B4" w:rsidRDefault="000252B4" w:rsidP="000252B4">
            <w:pPr>
              <w:rPr>
                <w:rStyle w:val="tlid-translation"/>
                <w:lang w:val="de-DE"/>
              </w:rPr>
            </w:pPr>
            <w:r w:rsidRPr="000252B4">
              <w:rPr>
                <w:rStyle w:val="tlid-translation"/>
                <w:lang w:val="de-DE"/>
              </w:rPr>
              <w:t>Das heißt: Eine Variable, die einmal innerhalb eines Speichersegments zugewiesen wurde, ändert niemals ihren Zuweisungsort (</w:t>
            </w:r>
            <w:r w:rsidR="00FF5BCD" w:rsidRPr="00FF5BCD">
              <w:rPr>
                <w:rStyle w:val="tlid-translation"/>
                <w:lang w:val="de-DE"/>
              </w:rPr>
              <w:t xml:space="preserve">deshalb </w:t>
            </w:r>
            <w:r w:rsidRPr="000252B4">
              <w:rPr>
                <w:rStyle w:val="tlid-translation"/>
                <w:lang w:val="de-DE"/>
              </w:rPr>
              <w:t>ihre Position relativ zum Beginn dieses Segments)</w:t>
            </w:r>
            <w:r w:rsidR="00C12D97">
              <w:rPr>
                <w:rStyle w:val="tlid-translation"/>
                <w:lang w:val="de-DE"/>
              </w:rPr>
              <w:t>.</w:t>
            </w:r>
            <w:r w:rsidRPr="000252B4">
              <w:rPr>
                <w:rStyle w:val="tlid-translation"/>
                <w:lang w:val="de-DE"/>
              </w:rPr>
              <w:t xml:space="preserve"> </w:t>
            </w:r>
            <w:r w:rsidR="00C12D97">
              <w:rPr>
                <w:rStyle w:val="tlid-translation"/>
                <w:lang w:val="de-DE"/>
              </w:rPr>
              <w:t xml:space="preserve">Diese Informationen können zum Zeitpunkt der Assemblierung ermittelt werden; </w:t>
            </w:r>
            <w:r w:rsidR="001D6E95">
              <w:rPr>
                <w:rStyle w:val="tlid-translation"/>
                <w:lang w:val="de-DE"/>
              </w:rPr>
              <w:t>s</w:t>
            </w:r>
            <w:r w:rsidR="00C12D97">
              <w:rPr>
                <w:rStyle w:val="tlid-translation"/>
                <w:lang w:val="de-DE"/>
              </w:rPr>
              <w:t xml:space="preserve">ie ergibt sich aus </w:t>
            </w:r>
            <w:r w:rsidR="00C12D97" w:rsidRPr="00172D07">
              <w:rPr>
                <w:rStyle w:val="tlid-translation"/>
                <w:u w:val="single"/>
                <w:lang w:val="de-DE"/>
              </w:rPr>
              <w:t>der Reihenfolge der Angabe der zu deklarierenden Variablen</w:t>
            </w:r>
            <w:r w:rsidR="00C12D97">
              <w:rPr>
                <w:rStyle w:val="tlid-translation"/>
                <w:lang w:val="de-DE"/>
              </w:rPr>
              <w:t xml:space="preserve"> im Quelltext und aus </w:t>
            </w:r>
            <w:r w:rsidR="00C12D97" w:rsidRPr="00172D07">
              <w:rPr>
                <w:rStyle w:val="tlid-translation"/>
                <w:u w:val="single"/>
                <w:lang w:val="de-DE"/>
              </w:rPr>
              <w:t>der Dimension der Darstellung</w:t>
            </w:r>
            <w:r w:rsidR="00C12D97">
              <w:rPr>
                <w:rStyle w:val="tlid-translation"/>
                <w:lang w:val="de-DE"/>
              </w:rPr>
              <w:t xml:space="preserve"> (abgeleitet aus den </w:t>
            </w:r>
            <w:r w:rsidR="00C12D97" w:rsidRPr="00172D07">
              <w:rPr>
                <w:rStyle w:val="tlid-translation"/>
                <w:u w:val="single"/>
                <w:lang w:val="de-DE"/>
              </w:rPr>
              <w:t>zugehörigen Typinformationen</w:t>
            </w:r>
            <w:r w:rsidR="00C12D97">
              <w:rPr>
                <w:rStyle w:val="tlid-translation"/>
                <w:lang w:val="de-DE"/>
              </w:rPr>
              <w:t>).</w:t>
            </w:r>
          </w:p>
          <w:p w14:paraId="4EC572F9" w14:textId="5E40FEF9" w:rsidR="00F064A5" w:rsidRPr="000252B4" w:rsidRDefault="00F064A5" w:rsidP="000252B4">
            <w:pPr>
              <w:rPr>
                <w:lang w:val="de-DE"/>
              </w:rPr>
            </w:pPr>
          </w:p>
        </w:tc>
      </w:tr>
      <w:tr w:rsidR="008C38AF" w:rsidRPr="00460EB3" w14:paraId="746246FE" w14:textId="77777777" w:rsidTr="005B0E27">
        <w:trPr>
          <w:jc w:val="center"/>
        </w:trPr>
        <w:tc>
          <w:tcPr>
            <w:tcW w:w="4460" w:type="dxa"/>
          </w:tcPr>
          <w:p w14:paraId="0AD1F11E" w14:textId="77777777" w:rsidR="008C38AF" w:rsidRDefault="008C38AF" w:rsidP="00346009">
            <w:pPr>
              <w:pStyle w:val="Heading3"/>
              <w:spacing w:before="0"/>
            </w:pPr>
            <w:bookmarkStart w:id="14" w:name="_Toc18488398"/>
            <w:r>
              <w:lastRenderedPageBreak/>
              <w:t xml:space="preserve">2.1.2 </w:t>
            </w:r>
            <w:r w:rsidRPr="000C4CD7">
              <w:t>Utilizarea operanzilor registru</w:t>
            </w:r>
            <w:bookmarkEnd w:id="14"/>
          </w:p>
          <w:p w14:paraId="1D8C98F4" w14:textId="7029B357" w:rsidR="0038181B" w:rsidRPr="0038181B" w:rsidRDefault="0038181B" w:rsidP="0038181B"/>
        </w:tc>
        <w:tc>
          <w:tcPr>
            <w:tcW w:w="439" w:type="dxa"/>
          </w:tcPr>
          <w:p w14:paraId="35D48136" w14:textId="77777777" w:rsidR="008C38AF" w:rsidRPr="00460EB3" w:rsidRDefault="008C38AF" w:rsidP="00346009">
            <w:pPr>
              <w:pStyle w:val="Heading3"/>
              <w:spacing w:before="0"/>
              <w:rPr>
                <w:rFonts w:ascii="Times New Roman" w:hAnsi="Times New Roman" w:cs="Times New Roman"/>
              </w:rPr>
            </w:pPr>
          </w:p>
        </w:tc>
        <w:tc>
          <w:tcPr>
            <w:tcW w:w="4551" w:type="dxa"/>
          </w:tcPr>
          <w:p w14:paraId="629F5476" w14:textId="77777777" w:rsidR="008C38AF" w:rsidRDefault="00F064A5" w:rsidP="00346009">
            <w:pPr>
              <w:pStyle w:val="Heading3"/>
              <w:spacing w:before="0"/>
              <w:rPr>
                <w:rStyle w:val="tlid-translation"/>
                <w:lang w:val="de-DE"/>
              </w:rPr>
            </w:pPr>
            <w:bookmarkStart w:id="15" w:name="_Toc18488399"/>
            <w:r>
              <w:rPr>
                <w:rFonts w:ascii="Times New Roman" w:hAnsi="Times New Roman" w:cs="Times New Roman"/>
              </w:rPr>
              <w:t xml:space="preserve">2.1.2 </w:t>
            </w:r>
            <w:r>
              <w:rPr>
                <w:rStyle w:val="tlid-translation"/>
                <w:lang w:val="de-DE"/>
              </w:rPr>
              <w:t>Verwendung von Registrierungsoperanden</w:t>
            </w:r>
            <w:bookmarkEnd w:id="15"/>
          </w:p>
          <w:p w14:paraId="346DD3C7" w14:textId="70CF7A9A" w:rsidR="00F064A5" w:rsidRPr="00F064A5" w:rsidRDefault="00F064A5" w:rsidP="00F064A5">
            <w:pPr>
              <w:rPr>
                <w:lang w:val="de-DE"/>
              </w:rPr>
            </w:pPr>
          </w:p>
        </w:tc>
      </w:tr>
      <w:tr w:rsidR="008C38AF" w:rsidRPr="00460EB3" w14:paraId="1CA18DD9" w14:textId="77777777" w:rsidTr="005B0E27">
        <w:trPr>
          <w:jc w:val="center"/>
        </w:trPr>
        <w:tc>
          <w:tcPr>
            <w:tcW w:w="4460" w:type="dxa"/>
          </w:tcPr>
          <w:p w14:paraId="794A65F9" w14:textId="77777777" w:rsidR="003D407A" w:rsidRDefault="008C38AF" w:rsidP="00346009">
            <w:pPr>
              <w:tabs>
                <w:tab w:val="left" w:pos="-720"/>
              </w:tabs>
              <w:suppressAutoHyphens/>
              <w:rPr>
                <w:spacing w:val="-3"/>
                <w:szCs w:val="24"/>
              </w:rPr>
            </w:pPr>
            <w:r w:rsidRPr="008C38AF">
              <w:rPr>
                <w:spacing w:val="-3"/>
                <w:szCs w:val="24"/>
              </w:rPr>
              <w:t xml:space="preserve">Modul de </w:t>
            </w:r>
            <w:r w:rsidRPr="008C38AF">
              <w:rPr>
                <w:i/>
                <w:spacing w:val="-3"/>
                <w:szCs w:val="24"/>
              </w:rPr>
              <w:t>adresare directă</w:t>
            </w:r>
            <w:r w:rsidR="003D407A">
              <w:rPr>
                <w:spacing w:val="-3"/>
                <w:szCs w:val="24"/>
              </w:rPr>
              <w:t xml:space="preserve">: </w:t>
            </w:r>
          </w:p>
          <w:p w14:paraId="3636EA48" w14:textId="77777777" w:rsidR="003D407A" w:rsidRDefault="003D407A" w:rsidP="00346009">
            <w:pPr>
              <w:tabs>
                <w:tab w:val="left" w:pos="-720"/>
              </w:tabs>
              <w:suppressAutoHyphens/>
              <w:rPr>
                <w:spacing w:val="-3"/>
                <w:szCs w:val="24"/>
              </w:rPr>
            </w:pPr>
          </w:p>
          <w:p w14:paraId="73C6AA7D" w14:textId="5DEAB8E2" w:rsidR="008C38AF" w:rsidRDefault="008C38AF" w:rsidP="00346009">
            <w:pPr>
              <w:tabs>
                <w:tab w:val="left" w:pos="-720"/>
              </w:tabs>
              <w:suppressAutoHyphens/>
              <w:rPr>
                <w:spacing w:val="-3"/>
                <w:szCs w:val="24"/>
              </w:rPr>
            </w:pPr>
            <w:r w:rsidRPr="008C38AF">
              <w:rPr>
                <w:b/>
                <w:bCs/>
                <w:spacing w:val="-3"/>
                <w:szCs w:val="24"/>
              </w:rPr>
              <w:t>mov</w:t>
            </w:r>
            <w:r>
              <w:rPr>
                <w:b/>
                <w:bCs/>
                <w:spacing w:val="-3"/>
                <w:szCs w:val="24"/>
              </w:rPr>
              <w:t xml:space="preserve"> </w:t>
            </w:r>
            <w:r w:rsidR="00012C21" w:rsidRPr="008C38AF">
              <w:rPr>
                <w:bCs/>
                <w:spacing w:val="-3"/>
                <w:szCs w:val="24"/>
              </w:rPr>
              <w:t>EAX, EBX</w:t>
            </w:r>
            <w:r w:rsidR="003F2BF9">
              <w:rPr>
                <w:spacing w:val="-3"/>
                <w:szCs w:val="24"/>
              </w:rPr>
              <w:t>; provoacă transferul valorii din registrul BX în registrul AX.</w:t>
            </w:r>
          </w:p>
          <w:p w14:paraId="2787718D" w14:textId="77777777" w:rsidR="008C38AF" w:rsidRDefault="008C38AF" w:rsidP="00346009">
            <w:pPr>
              <w:tabs>
                <w:tab w:val="left" w:pos="-720"/>
              </w:tabs>
              <w:suppressAutoHyphens/>
              <w:rPr>
                <w:spacing w:val="-3"/>
                <w:szCs w:val="24"/>
              </w:rPr>
            </w:pPr>
          </w:p>
          <w:p w14:paraId="121BF6AE" w14:textId="77777777" w:rsidR="003D407A" w:rsidRDefault="008C38AF" w:rsidP="00346009">
            <w:pPr>
              <w:tabs>
                <w:tab w:val="left" w:pos="-720"/>
              </w:tabs>
              <w:suppressAutoHyphens/>
              <w:rPr>
                <w:spacing w:val="-3"/>
                <w:szCs w:val="24"/>
              </w:rPr>
            </w:pPr>
            <w:r w:rsidRPr="00E069F0">
              <w:rPr>
                <w:i/>
                <w:iCs/>
                <w:spacing w:val="-3"/>
                <w:szCs w:val="24"/>
              </w:rPr>
              <w:t>Adresare</w:t>
            </w:r>
            <w:r w:rsidRPr="008C38AF">
              <w:rPr>
                <w:spacing w:val="-3"/>
                <w:szCs w:val="24"/>
              </w:rPr>
              <w:t xml:space="preserve"> </w:t>
            </w:r>
            <w:r>
              <w:rPr>
                <w:i/>
                <w:spacing w:val="-3"/>
                <w:szCs w:val="24"/>
              </w:rPr>
              <w:t>indirectă</w:t>
            </w:r>
            <w:r w:rsidR="00D309A9">
              <w:rPr>
                <w:spacing w:val="-3"/>
                <w:szCs w:val="24"/>
              </w:rPr>
              <w:t>,</w:t>
            </w:r>
            <w:r w:rsidRPr="008C38AF">
              <w:rPr>
                <w:i/>
                <w:spacing w:val="-3"/>
                <w:szCs w:val="24"/>
              </w:rPr>
              <w:t xml:space="preserve"> </w:t>
            </w:r>
            <w:r w:rsidRPr="008C38AF">
              <w:rPr>
                <w:spacing w:val="-3"/>
                <w:szCs w:val="24"/>
              </w:rPr>
              <w:t>pentru</w:t>
            </w:r>
            <w:r>
              <w:rPr>
                <w:spacing w:val="-3"/>
                <w:szCs w:val="24"/>
              </w:rPr>
              <w:t xml:space="preserve"> </w:t>
            </w:r>
            <w:r w:rsidRPr="008C38AF">
              <w:rPr>
                <w:spacing w:val="-3"/>
                <w:szCs w:val="24"/>
              </w:rPr>
              <w:t>a indica locaţiile de memorie</w:t>
            </w:r>
            <w:r w:rsidR="003D407A">
              <w:rPr>
                <w:spacing w:val="-3"/>
                <w:szCs w:val="24"/>
              </w:rPr>
              <w:t>:</w:t>
            </w:r>
          </w:p>
          <w:p w14:paraId="55D33D7D" w14:textId="77777777" w:rsidR="003D407A" w:rsidRDefault="003D407A" w:rsidP="00346009">
            <w:pPr>
              <w:tabs>
                <w:tab w:val="left" w:pos="-720"/>
              </w:tabs>
              <w:suppressAutoHyphens/>
              <w:rPr>
                <w:b/>
                <w:bCs/>
                <w:spacing w:val="-3"/>
                <w:szCs w:val="24"/>
              </w:rPr>
            </w:pPr>
          </w:p>
          <w:p w14:paraId="23EABACE" w14:textId="01159CC2" w:rsidR="008C38AF" w:rsidRPr="008C38AF" w:rsidRDefault="008C38AF" w:rsidP="00346009">
            <w:pPr>
              <w:tabs>
                <w:tab w:val="left" w:pos="-720"/>
              </w:tabs>
              <w:suppressAutoHyphens/>
              <w:rPr>
                <w:spacing w:val="-3"/>
                <w:szCs w:val="24"/>
              </w:rPr>
            </w:pPr>
            <w:r w:rsidRPr="008C38AF">
              <w:rPr>
                <w:b/>
                <w:bCs/>
                <w:spacing w:val="-3"/>
                <w:szCs w:val="24"/>
              </w:rPr>
              <w:t>mov</w:t>
            </w:r>
            <w:r w:rsidR="00D309A9">
              <w:rPr>
                <w:b/>
                <w:bCs/>
                <w:spacing w:val="-3"/>
                <w:szCs w:val="24"/>
              </w:rPr>
              <w:t xml:space="preserve"> </w:t>
            </w:r>
            <w:r w:rsidR="00012C21" w:rsidRPr="008C38AF">
              <w:rPr>
                <w:bCs/>
                <w:spacing w:val="-3"/>
                <w:szCs w:val="24"/>
              </w:rPr>
              <w:t>EAX, [EBX]</w:t>
            </w:r>
            <w:r w:rsidR="003F2BF9">
              <w:rPr>
                <w:spacing w:val="-3"/>
                <w:szCs w:val="24"/>
              </w:rPr>
              <w:t>; provoacă transferul cuvântului de memorie de la adresa desemnată de registrul BX spre registrul AX.</w:t>
            </w:r>
          </w:p>
          <w:p w14:paraId="7F0D34DE" w14:textId="77777777" w:rsidR="008C38AF" w:rsidRPr="008C38AF" w:rsidRDefault="008C38AF" w:rsidP="00346009">
            <w:pPr>
              <w:rPr>
                <w:i/>
                <w:szCs w:val="24"/>
              </w:rPr>
            </w:pPr>
          </w:p>
        </w:tc>
        <w:tc>
          <w:tcPr>
            <w:tcW w:w="439" w:type="dxa"/>
          </w:tcPr>
          <w:p w14:paraId="38B22627" w14:textId="77777777" w:rsidR="008C38AF" w:rsidRPr="00460EB3" w:rsidRDefault="008C38AF" w:rsidP="00346009">
            <w:pPr>
              <w:pStyle w:val="Heading1"/>
              <w:spacing w:before="0"/>
              <w:rPr>
                <w:rFonts w:ascii="Times New Roman" w:hAnsi="Times New Roman" w:cs="Times New Roman"/>
              </w:rPr>
            </w:pPr>
          </w:p>
        </w:tc>
        <w:tc>
          <w:tcPr>
            <w:tcW w:w="4551" w:type="dxa"/>
          </w:tcPr>
          <w:p w14:paraId="6050463D" w14:textId="0A4952D8" w:rsidR="008C38AF" w:rsidRDefault="00561555" w:rsidP="00561555">
            <w:pPr>
              <w:rPr>
                <w:rStyle w:val="tlid-translation"/>
                <w:lang w:val="de-DE"/>
              </w:rPr>
            </w:pPr>
            <w:r w:rsidRPr="00561555">
              <w:rPr>
                <w:rStyle w:val="tlid-translation"/>
                <w:i/>
                <w:iCs/>
                <w:lang w:val="de-DE"/>
              </w:rPr>
              <w:t>Direktadressierungsmodus</w:t>
            </w:r>
            <w:r>
              <w:rPr>
                <w:rStyle w:val="tlid-translation"/>
                <w:lang w:val="de-DE"/>
              </w:rPr>
              <w:t>:</w:t>
            </w:r>
            <w:r>
              <w:rPr>
                <w:lang w:val="de-DE"/>
              </w:rPr>
              <w:br/>
            </w:r>
            <w:r>
              <w:rPr>
                <w:lang w:val="de-DE"/>
              </w:rPr>
              <w:br/>
            </w:r>
            <w:proofErr w:type="spellStart"/>
            <w:r w:rsidRPr="00012C21">
              <w:rPr>
                <w:rStyle w:val="tlid-translation"/>
                <w:b/>
                <w:bCs/>
                <w:lang w:val="de-DE"/>
              </w:rPr>
              <w:t>mov</w:t>
            </w:r>
            <w:proofErr w:type="spellEnd"/>
            <w:r>
              <w:rPr>
                <w:rStyle w:val="tlid-translation"/>
                <w:lang w:val="de-DE"/>
              </w:rPr>
              <w:t xml:space="preserve"> </w:t>
            </w:r>
            <w:r w:rsidR="00012C21">
              <w:rPr>
                <w:rStyle w:val="tlid-translation"/>
                <w:lang w:val="de-DE"/>
              </w:rPr>
              <w:t>EAX, EBX</w:t>
            </w:r>
            <w:r>
              <w:rPr>
                <w:rStyle w:val="tlid-translation"/>
                <w:lang w:val="de-DE"/>
              </w:rPr>
              <w:t xml:space="preserve">; bewirkt die Übertragung des Wertes vom </w:t>
            </w:r>
            <w:r w:rsidR="00441220">
              <w:rPr>
                <w:rStyle w:val="tlid-translation"/>
                <w:lang w:val="de-DE"/>
              </w:rPr>
              <w:t>E</w:t>
            </w:r>
            <w:r>
              <w:rPr>
                <w:rStyle w:val="tlid-translation"/>
                <w:lang w:val="de-DE"/>
              </w:rPr>
              <w:t xml:space="preserve">BX-Register in das </w:t>
            </w:r>
            <w:r w:rsidR="00441220">
              <w:rPr>
                <w:rStyle w:val="tlid-translation"/>
                <w:lang w:val="de-DE"/>
              </w:rPr>
              <w:t>E</w:t>
            </w:r>
            <w:r>
              <w:rPr>
                <w:rStyle w:val="tlid-translation"/>
                <w:lang w:val="de-DE"/>
              </w:rPr>
              <w:t>AX-Register.</w:t>
            </w:r>
            <w:r>
              <w:rPr>
                <w:lang w:val="de-DE"/>
              </w:rPr>
              <w:br/>
            </w:r>
            <w:r>
              <w:rPr>
                <w:lang w:val="de-DE"/>
              </w:rPr>
              <w:br/>
            </w:r>
            <w:r w:rsidRPr="00E069F0">
              <w:rPr>
                <w:rStyle w:val="tlid-translation"/>
                <w:i/>
                <w:iCs/>
                <w:lang w:val="de-DE"/>
              </w:rPr>
              <w:t>Indirekte Adressierung</w:t>
            </w:r>
            <w:r>
              <w:rPr>
                <w:rStyle w:val="tlid-translation"/>
                <w:lang w:val="de-DE"/>
              </w:rPr>
              <w:t xml:space="preserve"> zur Angabe von Speicherplätzen:</w:t>
            </w:r>
            <w:r>
              <w:rPr>
                <w:lang w:val="de-DE"/>
              </w:rPr>
              <w:br/>
            </w:r>
            <w:proofErr w:type="spellStart"/>
            <w:r w:rsidRPr="00012C21">
              <w:rPr>
                <w:rStyle w:val="tlid-translation"/>
                <w:b/>
                <w:bCs/>
                <w:lang w:val="de-DE"/>
              </w:rPr>
              <w:t>mov</w:t>
            </w:r>
            <w:proofErr w:type="spellEnd"/>
            <w:r>
              <w:rPr>
                <w:rStyle w:val="tlid-translation"/>
                <w:lang w:val="de-DE"/>
              </w:rPr>
              <w:t xml:space="preserve"> </w:t>
            </w:r>
            <w:r w:rsidR="00012C21">
              <w:rPr>
                <w:rStyle w:val="tlid-translation"/>
                <w:lang w:val="de-DE"/>
              </w:rPr>
              <w:t>EAX, [EBX]</w:t>
            </w:r>
            <w:r>
              <w:rPr>
                <w:rStyle w:val="tlid-translation"/>
                <w:lang w:val="de-DE"/>
              </w:rPr>
              <w:t xml:space="preserve">; Bewirkt die Wortübertragung von der vom </w:t>
            </w:r>
            <w:r w:rsidR="00441220">
              <w:rPr>
                <w:rStyle w:val="tlid-translation"/>
                <w:lang w:val="de-DE"/>
              </w:rPr>
              <w:t>E</w:t>
            </w:r>
            <w:r>
              <w:rPr>
                <w:rStyle w:val="tlid-translation"/>
                <w:lang w:val="de-DE"/>
              </w:rPr>
              <w:t xml:space="preserve">BX-Register angegebenen Adresse zum </w:t>
            </w:r>
            <w:r w:rsidR="00441220">
              <w:rPr>
                <w:rStyle w:val="tlid-translation"/>
                <w:lang w:val="de-DE"/>
              </w:rPr>
              <w:t>E</w:t>
            </w:r>
            <w:r>
              <w:rPr>
                <w:rStyle w:val="tlid-translation"/>
                <w:lang w:val="de-DE"/>
              </w:rPr>
              <w:t>AX-Register.</w:t>
            </w:r>
          </w:p>
          <w:p w14:paraId="256E899A" w14:textId="6BCE3190" w:rsidR="00A14266" w:rsidRPr="00460EB3" w:rsidRDefault="00A14266" w:rsidP="00561555">
            <w:pPr>
              <w:rPr>
                <w:rFonts w:cs="Times New Roman"/>
              </w:rPr>
            </w:pPr>
          </w:p>
        </w:tc>
      </w:tr>
      <w:tr w:rsidR="008C38AF" w:rsidRPr="00460EB3" w14:paraId="3F093C36" w14:textId="77777777" w:rsidTr="005B0E27">
        <w:trPr>
          <w:jc w:val="center"/>
        </w:trPr>
        <w:tc>
          <w:tcPr>
            <w:tcW w:w="4460" w:type="dxa"/>
          </w:tcPr>
          <w:p w14:paraId="7CCB7A72" w14:textId="77777777" w:rsidR="008C38AF" w:rsidRDefault="00D41629" w:rsidP="00346009">
            <w:pPr>
              <w:pStyle w:val="Heading3"/>
              <w:spacing w:before="0"/>
            </w:pPr>
            <w:bookmarkStart w:id="16" w:name="_Toc18488400"/>
            <w:r>
              <w:t xml:space="preserve">2.1.3 </w:t>
            </w:r>
            <w:r w:rsidRPr="000C4CD7">
              <w:t>Utilizarea operanzilor din memorie</w:t>
            </w:r>
            <w:bookmarkEnd w:id="16"/>
          </w:p>
          <w:p w14:paraId="25256598" w14:textId="77777777" w:rsidR="006111BB" w:rsidRPr="006111BB" w:rsidRDefault="006111BB" w:rsidP="00346009"/>
        </w:tc>
        <w:tc>
          <w:tcPr>
            <w:tcW w:w="439" w:type="dxa"/>
          </w:tcPr>
          <w:p w14:paraId="26B74D90" w14:textId="77777777" w:rsidR="008C38AF" w:rsidRPr="00460EB3" w:rsidRDefault="008C38AF" w:rsidP="00346009">
            <w:pPr>
              <w:pStyle w:val="Heading3"/>
              <w:spacing w:before="0"/>
              <w:rPr>
                <w:rFonts w:ascii="Times New Roman" w:hAnsi="Times New Roman" w:cs="Times New Roman"/>
              </w:rPr>
            </w:pPr>
          </w:p>
        </w:tc>
        <w:tc>
          <w:tcPr>
            <w:tcW w:w="4551" w:type="dxa"/>
          </w:tcPr>
          <w:p w14:paraId="612762E1" w14:textId="34485642" w:rsidR="008C38AF" w:rsidRPr="00460EB3" w:rsidRDefault="00A14266" w:rsidP="00346009">
            <w:pPr>
              <w:pStyle w:val="Heading3"/>
              <w:spacing w:before="0"/>
              <w:rPr>
                <w:rFonts w:ascii="Times New Roman" w:hAnsi="Times New Roman" w:cs="Times New Roman"/>
              </w:rPr>
            </w:pPr>
            <w:bookmarkStart w:id="17" w:name="_Toc18488401"/>
            <w:r>
              <w:rPr>
                <w:rStyle w:val="tlid-translation"/>
                <w:lang w:val="de-DE"/>
              </w:rPr>
              <w:t>2.1.3 Verwenden der Operanden aus dem Speicher</w:t>
            </w:r>
            <w:bookmarkEnd w:id="17"/>
          </w:p>
        </w:tc>
      </w:tr>
      <w:tr w:rsidR="008C38AF" w:rsidRPr="00460EB3" w14:paraId="7C2AB51C" w14:textId="77777777" w:rsidTr="005B0E27">
        <w:trPr>
          <w:jc w:val="center"/>
        </w:trPr>
        <w:tc>
          <w:tcPr>
            <w:tcW w:w="4460" w:type="dxa"/>
          </w:tcPr>
          <w:p w14:paraId="6057C1BA" w14:textId="77777777" w:rsidR="006111BB" w:rsidRPr="006111BB" w:rsidRDefault="006111BB" w:rsidP="00346009">
            <w:r>
              <w:t>Operanzii din memorie sunt</w:t>
            </w:r>
            <w:r w:rsidRPr="006111BB">
              <w:t xml:space="preserve"> cu </w:t>
            </w:r>
            <w:r w:rsidRPr="006111BB">
              <w:rPr>
                <w:i/>
              </w:rPr>
              <w:t>adresare directă</w:t>
            </w:r>
            <w:r w:rsidRPr="006111BB">
              <w:t xml:space="preserve"> şi cu </w:t>
            </w:r>
            <w:r w:rsidRPr="006111BB">
              <w:rPr>
                <w:i/>
              </w:rPr>
              <w:t>adresare indirectă</w:t>
            </w:r>
            <w:r w:rsidRPr="006111BB">
              <w:t>.</w:t>
            </w:r>
          </w:p>
          <w:p w14:paraId="21AFDBCE" w14:textId="77777777" w:rsidR="006111BB" w:rsidRPr="006111BB" w:rsidRDefault="006111BB" w:rsidP="00346009"/>
          <w:p w14:paraId="72904281" w14:textId="77777777" w:rsidR="006111BB" w:rsidRPr="006111BB" w:rsidRDefault="006111BB" w:rsidP="00346009">
            <w:r w:rsidRPr="006111BB">
              <w:t xml:space="preserve">Operandul cu </w:t>
            </w:r>
            <w:r w:rsidRPr="006111BB">
              <w:rPr>
                <w:i/>
              </w:rPr>
              <w:t>adresare directă</w:t>
            </w:r>
            <w:r w:rsidRPr="006111BB">
              <w:t xml:space="preserve"> este o constantă sau un simbol care reprezintă adresa (segment şi deplasament) unei instrucţiuni sau a unor date. Aceşti operanzi pot fi </w:t>
            </w:r>
            <w:r w:rsidRPr="006111BB">
              <w:rPr>
                <w:i/>
                <w:iCs/>
              </w:rPr>
              <w:t xml:space="preserve">etichete </w:t>
            </w:r>
            <w:r w:rsidRPr="006111BB">
              <w:t xml:space="preserve">(de ex: </w:t>
            </w:r>
            <w:proofErr w:type="spellStart"/>
            <w:r w:rsidRPr="00117461">
              <w:rPr>
                <w:b/>
              </w:rPr>
              <w:t>jmp</w:t>
            </w:r>
            <w:proofErr w:type="spellEnd"/>
            <w:r w:rsidRPr="006111BB">
              <w:t xml:space="preserve"> et), </w:t>
            </w:r>
            <w:r w:rsidRPr="006111BB">
              <w:rPr>
                <w:i/>
                <w:iCs/>
              </w:rPr>
              <w:t xml:space="preserve">nume de proceduri </w:t>
            </w:r>
            <w:r w:rsidRPr="006111BB">
              <w:t xml:space="preserve">(de ex: </w:t>
            </w:r>
            <w:proofErr w:type="spellStart"/>
            <w:r w:rsidRPr="00117461">
              <w:rPr>
                <w:b/>
              </w:rPr>
              <w:t>call</w:t>
            </w:r>
            <w:proofErr w:type="spellEnd"/>
            <w:r w:rsidRPr="006111BB">
              <w:t xml:space="preserve"> proc1) sau </w:t>
            </w:r>
            <w:r w:rsidRPr="006111BB">
              <w:rPr>
                <w:i/>
                <w:iCs/>
              </w:rPr>
              <w:t xml:space="preserve">valoarea contorului de locaţii </w:t>
            </w:r>
            <w:r w:rsidRPr="006111BB">
              <w:t xml:space="preserve">(de ex: b </w:t>
            </w:r>
            <w:proofErr w:type="spellStart"/>
            <w:r w:rsidRPr="006111BB">
              <w:t>db</w:t>
            </w:r>
            <w:proofErr w:type="spellEnd"/>
            <w:r w:rsidRPr="006111BB">
              <w:t xml:space="preserve"> </w:t>
            </w:r>
            <w:proofErr w:type="spellStart"/>
            <w:r w:rsidRPr="006111BB">
              <w:t>$-a</w:t>
            </w:r>
            <w:proofErr w:type="spellEnd"/>
            <w:r w:rsidRPr="006111BB">
              <w:t xml:space="preserve">). </w:t>
            </w:r>
          </w:p>
          <w:p w14:paraId="23543272" w14:textId="77777777" w:rsidR="006111BB" w:rsidRPr="006111BB" w:rsidRDefault="006111BB" w:rsidP="00346009"/>
          <w:p w14:paraId="70200253" w14:textId="77777777" w:rsidR="006111BB" w:rsidRPr="006111BB" w:rsidRDefault="006111BB" w:rsidP="00346009">
            <w:r w:rsidRPr="006111BB">
              <w:rPr>
                <w:b/>
                <w:bCs/>
                <w:i/>
                <w:iCs/>
              </w:rPr>
              <w:t xml:space="preserve">Deplasamentul unui operand cu adresare directă este calculat </w:t>
            </w:r>
            <w:r w:rsidRPr="006111BB">
              <w:rPr>
                <w:b/>
                <w:bCs/>
                <w:i/>
                <w:iCs/>
                <w:u w:val="single"/>
              </w:rPr>
              <w:t>în momentul asamblării</w:t>
            </w:r>
            <w:r w:rsidRPr="006111BB">
              <w:rPr>
                <w:b/>
                <w:bCs/>
                <w:i/>
                <w:iCs/>
              </w:rPr>
              <w:t xml:space="preserve"> </w:t>
            </w:r>
            <w:r w:rsidRPr="006111BB">
              <w:t>(</w:t>
            </w:r>
            <w:r w:rsidR="00117461">
              <w:t>adică la „</w:t>
            </w:r>
            <w:proofErr w:type="spellStart"/>
            <w:r w:rsidRPr="006111BB">
              <w:rPr>
                <w:i/>
                <w:iCs/>
              </w:rPr>
              <w:t>assembly</w:t>
            </w:r>
            <w:proofErr w:type="spellEnd"/>
            <w:r w:rsidRPr="006111BB">
              <w:rPr>
                <w:i/>
                <w:iCs/>
              </w:rPr>
              <w:t xml:space="preserve"> </w:t>
            </w:r>
            <w:proofErr w:type="spellStart"/>
            <w:r w:rsidRPr="006111BB">
              <w:rPr>
                <w:i/>
                <w:iCs/>
              </w:rPr>
              <w:t>time</w:t>
            </w:r>
            <w:proofErr w:type="spellEnd"/>
            <w:r w:rsidR="00117461" w:rsidRPr="00117461">
              <w:rPr>
                <w:iCs/>
              </w:rPr>
              <w:t>”</w:t>
            </w:r>
            <w:r w:rsidRPr="006111BB">
              <w:t xml:space="preserve">). Adresa fiecărui operand raportată la structura programului executabil (mai precis stabilirea segmentelor la care se raportează deplasamentele calculate) este calculată </w:t>
            </w:r>
            <w:r w:rsidRPr="006111BB">
              <w:rPr>
                <w:u w:val="single"/>
              </w:rPr>
              <w:t>în momentul editării de legături</w:t>
            </w:r>
            <w:r w:rsidRPr="006111BB">
              <w:t xml:space="preserve"> (</w:t>
            </w:r>
            <w:proofErr w:type="spellStart"/>
            <w:r w:rsidRPr="006111BB">
              <w:rPr>
                <w:i/>
                <w:iCs/>
              </w:rPr>
              <w:t>linking</w:t>
            </w:r>
            <w:proofErr w:type="spellEnd"/>
            <w:r w:rsidRPr="006111BB">
              <w:rPr>
                <w:i/>
                <w:iCs/>
              </w:rPr>
              <w:t xml:space="preserve"> </w:t>
            </w:r>
            <w:proofErr w:type="spellStart"/>
            <w:r w:rsidRPr="006111BB">
              <w:rPr>
                <w:i/>
                <w:iCs/>
              </w:rPr>
              <w:t>time</w:t>
            </w:r>
            <w:proofErr w:type="spellEnd"/>
            <w:r w:rsidRPr="006111BB">
              <w:t xml:space="preserve">). Adresa fizică efectivă este calculată </w:t>
            </w:r>
            <w:r w:rsidRPr="006111BB">
              <w:rPr>
                <w:u w:val="single"/>
              </w:rPr>
              <w:t>în momentul încărcării programului pentru execuţie</w:t>
            </w:r>
            <w:r w:rsidRPr="006111BB">
              <w:t xml:space="preserve"> (</w:t>
            </w:r>
            <w:proofErr w:type="spellStart"/>
            <w:r w:rsidRPr="006111BB">
              <w:rPr>
                <w:i/>
                <w:iCs/>
              </w:rPr>
              <w:t>loading</w:t>
            </w:r>
            <w:proofErr w:type="spellEnd"/>
            <w:r w:rsidRPr="006111BB">
              <w:rPr>
                <w:i/>
                <w:iCs/>
              </w:rPr>
              <w:t xml:space="preserve"> </w:t>
            </w:r>
            <w:proofErr w:type="spellStart"/>
            <w:r w:rsidRPr="006111BB">
              <w:rPr>
                <w:i/>
                <w:iCs/>
              </w:rPr>
              <w:t>time</w:t>
            </w:r>
            <w:proofErr w:type="spellEnd"/>
            <w:r w:rsidRPr="006111BB">
              <w:t>).</w:t>
            </w:r>
          </w:p>
          <w:p w14:paraId="17060BDD" w14:textId="77777777" w:rsidR="006111BB" w:rsidRPr="006111BB" w:rsidRDefault="006111BB" w:rsidP="00346009"/>
          <w:p w14:paraId="5E01CB5D" w14:textId="77777777" w:rsidR="006111BB" w:rsidRPr="006111BB" w:rsidRDefault="006111BB" w:rsidP="00346009">
            <w:r w:rsidRPr="006111BB">
              <w:t xml:space="preserve">Adresa efectivă este întotdeauna raportată la un registru de segment. Acest registru poate fi specificat explicit sau, în caz </w:t>
            </w:r>
            <w:r w:rsidRPr="006111BB">
              <w:lastRenderedPageBreak/>
              <w:t>contrar, se asociază de către asamblor în mod implicit un registru de segment. Regulile pentru asocierile implicite sunt:</w:t>
            </w:r>
          </w:p>
          <w:p w14:paraId="05E3A3D4" w14:textId="77777777" w:rsidR="006111BB" w:rsidRPr="006111BB" w:rsidRDefault="006111BB" w:rsidP="00346009"/>
          <w:p w14:paraId="0910A4DB" w14:textId="77777777" w:rsidR="006111BB" w:rsidRPr="006111BB" w:rsidRDefault="006111BB" w:rsidP="00346009">
            <w:r w:rsidRPr="006111BB">
              <w:rPr>
                <w:b/>
              </w:rPr>
              <w:t>CS</w:t>
            </w:r>
            <w:r w:rsidRPr="006111BB">
              <w:t xml:space="preserve"> pentru </w:t>
            </w:r>
            <w:r w:rsidRPr="006111BB">
              <w:rPr>
                <w:shd w:val="clear" w:color="auto" w:fill="FFFFFF"/>
              </w:rPr>
              <w:t>etichete de cod destinaţie ale unor salturi (</w:t>
            </w:r>
            <w:proofErr w:type="spellStart"/>
            <w:r w:rsidRPr="008D4211">
              <w:rPr>
                <w:b/>
                <w:bCs/>
                <w:shd w:val="clear" w:color="auto" w:fill="FFFFFF"/>
              </w:rPr>
              <w:t>jmp</w:t>
            </w:r>
            <w:proofErr w:type="spellEnd"/>
            <w:r w:rsidRPr="006111BB">
              <w:rPr>
                <w:shd w:val="clear" w:color="auto" w:fill="FFFFFF"/>
              </w:rPr>
              <w:t xml:space="preserve">, </w:t>
            </w:r>
            <w:proofErr w:type="spellStart"/>
            <w:r w:rsidRPr="008D4211">
              <w:rPr>
                <w:b/>
                <w:bCs/>
                <w:shd w:val="clear" w:color="auto" w:fill="FFFFFF"/>
              </w:rPr>
              <w:t>call</w:t>
            </w:r>
            <w:proofErr w:type="spellEnd"/>
            <w:r w:rsidRPr="006111BB">
              <w:rPr>
                <w:shd w:val="clear" w:color="auto" w:fill="FFFFFF"/>
              </w:rPr>
              <w:t xml:space="preserve">, </w:t>
            </w:r>
            <w:r w:rsidRPr="008D4211">
              <w:rPr>
                <w:b/>
                <w:bCs/>
                <w:shd w:val="clear" w:color="auto" w:fill="FFFFFF"/>
              </w:rPr>
              <w:t>ret</w:t>
            </w:r>
            <w:r w:rsidRPr="006111BB">
              <w:rPr>
                <w:shd w:val="clear" w:color="auto" w:fill="FFFFFF"/>
              </w:rPr>
              <w:t xml:space="preserve">, </w:t>
            </w:r>
            <w:proofErr w:type="spellStart"/>
            <w:r w:rsidRPr="008D4211">
              <w:rPr>
                <w:b/>
                <w:bCs/>
                <w:shd w:val="clear" w:color="auto" w:fill="FFFFFF"/>
              </w:rPr>
              <w:t>jz</w:t>
            </w:r>
            <w:proofErr w:type="spellEnd"/>
            <w:r w:rsidRPr="006111BB">
              <w:rPr>
                <w:shd w:val="clear" w:color="auto" w:fill="FFFFFF"/>
              </w:rPr>
              <w:t xml:space="preserve"> </w:t>
            </w:r>
            <w:proofErr w:type="spellStart"/>
            <w:r w:rsidRPr="006111BB">
              <w:rPr>
                <w:shd w:val="clear" w:color="auto" w:fill="FFFFFF"/>
              </w:rPr>
              <w:t>etc</w:t>
            </w:r>
            <w:proofErr w:type="spellEnd"/>
            <w:r w:rsidRPr="006111BB">
              <w:rPr>
                <w:shd w:val="clear" w:color="auto" w:fill="FFFFFF"/>
              </w:rPr>
              <w:t>);</w:t>
            </w:r>
          </w:p>
          <w:p w14:paraId="5E9118CF" w14:textId="77777777" w:rsidR="006111BB" w:rsidRPr="006111BB" w:rsidRDefault="006111BB" w:rsidP="00346009">
            <w:r w:rsidRPr="006111BB">
              <w:rPr>
                <w:b/>
              </w:rPr>
              <w:t>SS</w:t>
            </w:r>
            <w:r w:rsidR="00051512">
              <w:t xml:space="preserve"> în adresări SIB ce foloseş</w:t>
            </w:r>
            <w:r w:rsidRPr="006111BB">
              <w:t xml:space="preserve">te </w:t>
            </w:r>
            <w:r w:rsidRPr="008D4211">
              <w:rPr>
                <w:b/>
                <w:bCs/>
              </w:rPr>
              <w:t>EBP</w:t>
            </w:r>
            <w:r w:rsidRPr="006111BB">
              <w:t xml:space="preserve"> sau </w:t>
            </w:r>
            <w:r w:rsidRPr="008D4211">
              <w:rPr>
                <w:b/>
                <w:bCs/>
              </w:rPr>
              <w:t>ESP</w:t>
            </w:r>
            <w:r w:rsidRPr="006111BB">
              <w:t xml:space="preserve"> drept bază (indiferent de index sau scală);</w:t>
            </w:r>
          </w:p>
          <w:p w14:paraId="7F71A053" w14:textId="77777777" w:rsidR="006111BB" w:rsidRPr="006111BB" w:rsidRDefault="006111BB" w:rsidP="00346009">
            <w:r w:rsidRPr="006111BB">
              <w:rPr>
                <w:b/>
              </w:rPr>
              <w:t>DS</w:t>
            </w:r>
            <w:r w:rsidRPr="006111BB">
              <w:t xml:space="preserve"> pentru restul accesărilor de date</w:t>
            </w:r>
            <w:r w:rsidR="00051512">
              <w:t>.</w:t>
            </w:r>
          </w:p>
          <w:p w14:paraId="45209C45" w14:textId="77777777" w:rsidR="006111BB" w:rsidRPr="006111BB" w:rsidRDefault="006111BB" w:rsidP="00346009"/>
          <w:p w14:paraId="0F17D052" w14:textId="5BDF5609" w:rsidR="008C38AF" w:rsidRDefault="006111BB" w:rsidP="00346009">
            <w:r w:rsidRPr="006111BB">
              <w:t xml:space="preserve">Specificarea explicită a unui registru de segment se face cu ajutorul operatorului de prefixare segment (notat </w:t>
            </w:r>
            <w:r w:rsidR="00D73C8B">
              <w:t>„</w:t>
            </w:r>
            <w:r w:rsidRPr="006111BB">
              <w:rPr>
                <w:b/>
              </w:rPr>
              <w:t>:</w:t>
            </w:r>
            <w:r w:rsidR="00D73C8B">
              <w:t>”</w:t>
            </w:r>
            <w:r w:rsidRPr="006111BB">
              <w:t xml:space="preserve"> şi care se mai numeşte, 'operatorul </w:t>
            </w:r>
            <w:r w:rsidR="00051512">
              <w:t>de specificare a segmentului') .</w:t>
            </w:r>
          </w:p>
          <w:p w14:paraId="1F9F97AF" w14:textId="77777777" w:rsidR="00F22EC8" w:rsidRDefault="00F22EC8" w:rsidP="00346009"/>
          <w:p w14:paraId="488AC966" w14:textId="3AA75CC1" w:rsidR="00F22EC8" w:rsidRPr="00786F6C" w:rsidRDefault="00F22EC8" w:rsidP="00346009">
            <w:pPr>
              <w:rPr>
                <w:highlight w:val="magenta"/>
              </w:rPr>
            </w:pPr>
            <w:r w:rsidRPr="00786F6C">
              <w:rPr>
                <w:highlight w:val="magenta"/>
                <w:u w:val="single"/>
              </w:rPr>
              <w:t>Observaţie</w:t>
            </w:r>
            <w:r w:rsidRPr="00786F6C">
              <w:rPr>
                <w:highlight w:val="magenta"/>
              </w:rPr>
              <w:t xml:space="preserve">: Dacă este omisă eticheta din adresarea directă folosită cu un index constant (de exemplu omiterea etichetei </w:t>
            </w:r>
            <w:r w:rsidRPr="00786F6C">
              <w:rPr>
                <w:i/>
                <w:highlight w:val="magenta"/>
              </w:rPr>
              <w:t>table</w:t>
            </w:r>
            <w:r w:rsidRPr="00786F6C">
              <w:rPr>
                <w:highlight w:val="magenta"/>
              </w:rPr>
              <w:t xml:space="preserve"> din exprimarea </w:t>
            </w:r>
            <w:r w:rsidRPr="00786F6C">
              <w:rPr>
                <w:i/>
                <w:highlight w:val="magenta"/>
              </w:rPr>
              <w:t>table</w:t>
            </w:r>
            <w:r w:rsidRPr="00786F6C">
              <w:rPr>
                <w:highlight w:val="magenta"/>
              </w:rPr>
              <w:t xml:space="preserve">[100h]), este necesară atunci specificarea unui segment. Deplasamentul operandului este considerat drept punctul de început al segmentului specificat (care trebuie să aibă aceeaşi valoare cu deplasamentul etichetei </w:t>
            </w:r>
            <w:r w:rsidRPr="00786F6C">
              <w:rPr>
                <w:i/>
                <w:highlight w:val="magenta"/>
              </w:rPr>
              <w:t>table</w:t>
            </w:r>
            <w:r w:rsidRPr="00786F6C">
              <w:rPr>
                <w:highlight w:val="magenta"/>
              </w:rPr>
              <w:t xml:space="preserve"> în cazul nostru) plus deplasamentul indexat. De exemplu, </w:t>
            </w:r>
            <w:r w:rsidR="005C7590" w:rsidRPr="00786F6C">
              <w:rPr>
                <w:highlight w:val="magenta"/>
              </w:rPr>
              <w:t>DS</w:t>
            </w:r>
            <w:r w:rsidRPr="00786F6C">
              <w:rPr>
                <w:highlight w:val="magenta"/>
              </w:rPr>
              <w:t xml:space="preserve">:[100h] reprezintă valoarea de la adresa 100h din segmentul referit de DS, exprimare echivalentă cu </w:t>
            </w:r>
            <w:r w:rsidR="00FE3313" w:rsidRPr="00786F6C">
              <w:rPr>
                <w:highlight w:val="magenta"/>
              </w:rPr>
              <w:t>DS</w:t>
            </w:r>
            <w:r w:rsidRPr="00786F6C">
              <w:rPr>
                <w:highlight w:val="magenta"/>
              </w:rPr>
              <w:t>:100h.</w:t>
            </w:r>
          </w:p>
          <w:p w14:paraId="419E3972" w14:textId="77777777" w:rsidR="00847E76" w:rsidRPr="00F22EC8" w:rsidRDefault="00847E76" w:rsidP="00346009"/>
          <w:p w14:paraId="0F5D2A12" w14:textId="77777777" w:rsidR="00070403" w:rsidRPr="00C1092F" w:rsidRDefault="00F22EC8" w:rsidP="00346009">
            <w:pPr>
              <w:rPr>
                <w:highlight w:val="magenta"/>
              </w:rPr>
            </w:pPr>
            <w:r w:rsidRPr="00C1092F">
              <w:rPr>
                <w:highlight w:val="magenta"/>
              </w:rPr>
              <w:t>Dacă se omite specificarea segmentului, este folosită valoarea constantă (imediată) a operandului şi nu valoarea pe care o indică. De exemplu, [</w:t>
            </w:r>
            <w:r w:rsidR="00207E9C" w:rsidRPr="00C1092F">
              <w:rPr>
                <w:highlight w:val="magenta"/>
              </w:rPr>
              <w:t>100h</w:t>
            </w:r>
            <w:r w:rsidRPr="00C1092F">
              <w:rPr>
                <w:highlight w:val="magenta"/>
              </w:rPr>
              <w:t xml:space="preserve">] desemnează chiar valoarea </w:t>
            </w:r>
            <w:r w:rsidR="00207E9C" w:rsidRPr="00C1092F">
              <w:rPr>
                <w:highlight w:val="magenta"/>
              </w:rPr>
              <w:t>100h</w:t>
            </w:r>
            <w:r w:rsidRPr="00C1092F">
              <w:rPr>
                <w:highlight w:val="magenta"/>
              </w:rPr>
              <w:t xml:space="preserve">, şi nu valoarea de la adresa </w:t>
            </w:r>
            <w:r w:rsidR="00207E9C" w:rsidRPr="00C1092F">
              <w:rPr>
                <w:highlight w:val="magenta"/>
              </w:rPr>
              <w:t>100h</w:t>
            </w:r>
            <w:r w:rsidRPr="00C1092F">
              <w:rPr>
                <w:highlight w:val="magenta"/>
              </w:rPr>
              <w:t>.</w:t>
            </w:r>
          </w:p>
          <w:p w14:paraId="0423AA1E" w14:textId="77777777" w:rsidR="00E60304" w:rsidRDefault="00E60304" w:rsidP="00346009"/>
          <w:p w14:paraId="6741EF80" w14:textId="77777777" w:rsidR="00F16CD3" w:rsidRDefault="00E60304" w:rsidP="00346009">
            <w:r>
              <w:t xml:space="preserve">Cât priveşte </w:t>
            </w:r>
            <w:r w:rsidRPr="00E60304">
              <w:rPr>
                <w:i/>
              </w:rPr>
              <w:t>operanzii cu adresare indirectă</w:t>
            </w:r>
            <w:r>
              <w:t xml:space="preserve">, </w:t>
            </w:r>
            <w:r w:rsidR="00F16CD3">
              <w:t xml:space="preserve">aceştia utilizează </w:t>
            </w:r>
            <w:proofErr w:type="spellStart"/>
            <w:r w:rsidR="00F16CD3">
              <w:t>regiştri</w:t>
            </w:r>
            <w:proofErr w:type="spellEnd"/>
            <w:r w:rsidR="00F16CD3">
              <w:t xml:space="preserve"> pentru a indica adrese din memorie. Deoarece valorile din </w:t>
            </w:r>
            <w:proofErr w:type="spellStart"/>
            <w:r w:rsidR="00F16CD3">
              <w:t>regiştri</w:t>
            </w:r>
            <w:proofErr w:type="spellEnd"/>
            <w:r w:rsidR="00F16CD3">
              <w:t xml:space="preserve"> se pot modifica la momentul execuţiei, adresarea indirectă este indicată pentru a opera în mod dinamic asupra datelor.</w:t>
            </w:r>
          </w:p>
          <w:p w14:paraId="678E00F3" w14:textId="77777777" w:rsidR="00F16CD3" w:rsidRDefault="00F16CD3" w:rsidP="00346009"/>
          <w:p w14:paraId="4DC7695B" w14:textId="77777777" w:rsidR="00E60304" w:rsidRPr="00E60304" w:rsidRDefault="00F16CD3" w:rsidP="00346009">
            <w:r>
              <w:lastRenderedPageBreak/>
              <w:t xml:space="preserve">Forma generală pentru accesarea indirectă a unui operand de memorie este dată de formula de calcul a </w:t>
            </w:r>
            <w:proofErr w:type="spellStart"/>
            <w:r w:rsidRPr="00F16CD3">
              <w:rPr>
                <w:i/>
              </w:rPr>
              <w:t>offset</w:t>
            </w:r>
            <w:r>
              <w:t>-ului</w:t>
            </w:r>
            <w:proofErr w:type="spellEnd"/>
            <w:r>
              <w:t xml:space="preserve"> unui operand:</w:t>
            </w:r>
          </w:p>
        </w:tc>
        <w:tc>
          <w:tcPr>
            <w:tcW w:w="439" w:type="dxa"/>
          </w:tcPr>
          <w:p w14:paraId="7621A44B" w14:textId="77777777" w:rsidR="008C38AF" w:rsidRPr="00460EB3" w:rsidRDefault="008C38AF" w:rsidP="00346009">
            <w:pPr>
              <w:pStyle w:val="Heading1"/>
              <w:spacing w:before="0"/>
              <w:rPr>
                <w:rFonts w:ascii="Times New Roman" w:hAnsi="Times New Roman" w:cs="Times New Roman"/>
              </w:rPr>
            </w:pPr>
          </w:p>
        </w:tc>
        <w:tc>
          <w:tcPr>
            <w:tcW w:w="4551" w:type="dxa"/>
          </w:tcPr>
          <w:p w14:paraId="4BA271F0" w14:textId="22A95C02" w:rsidR="000579C7" w:rsidRDefault="004A73C6" w:rsidP="000A032A">
            <w:pPr>
              <w:rPr>
                <w:rStyle w:val="tlid-translation"/>
                <w:lang w:val="de-DE"/>
              </w:rPr>
            </w:pPr>
            <w:r>
              <w:rPr>
                <w:rStyle w:val="tlid-translation"/>
                <w:lang w:val="de-DE"/>
              </w:rPr>
              <w:t xml:space="preserve">Die Operanden im Speicher haben eine </w:t>
            </w:r>
            <w:r w:rsidRPr="004A73C6">
              <w:rPr>
                <w:rStyle w:val="tlid-translation"/>
                <w:i/>
                <w:iCs/>
                <w:lang w:val="de-DE"/>
              </w:rPr>
              <w:t>direkte</w:t>
            </w:r>
            <w:r>
              <w:rPr>
                <w:rStyle w:val="tlid-translation"/>
                <w:lang w:val="de-DE"/>
              </w:rPr>
              <w:t xml:space="preserve"> und eine </w:t>
            </w:r>
            <w:r w:rsidRPr="004A73C6">
              <w:rPr>
                <w:rStyle w:val="tlid-translation"/>
                <w:i/>
                <w:iCs/>
                <w:lang w:val="de-DE"/>
              </w:rPr>
              <w:t>indirekte</w:t>
            </w:r>
            <w:r>
              <w:rPr>
                <w:rStyle w:val="tlid-translation"/>
                <w:lang w:val="de-DE"/>
              </w:rPr>
              <w:t xml:space="preserve"> </w:t>
            </w:r>
            <w:r w:rsidRPr="004A73C6">
              <w:rPr>
                <w:rStyle w:val="tlid-translation"/>
                <w:i/>
                <w:iCs/>
                <w:lang w:val="de-DE"/>
              </w:rPr>
              <w:t>Adress</w:t>
            </w:r>
            <w:r>
              <w:rPr>
                <w:rStyle w:val="tlid-translation"/>
                <w:i/>
                <w:iCs/>
                <w:lang w:val="de-DE"/>
              </w:rPr>
              <w:t>ierung</w:t>
            </w:r>
            <w:r>
              <w:rPr>
                <w:rStyle w:val="tlid-translation"/>
                <w:lang w:val="de-DE"/>
              </w:rPr>
              <w:t>.</w:t>
            </w:r>
            <w:r>
              <w:rPr>
                <w:lang w:val="de-DE"/>
              </w:rPr>
              <w:br/>
            </w:r>
            <w:r>
              <w:rPr>
                <w:lang w:val="de-DE"/>
              </w:rPr>
              <w:br/>
            </w:r>
            <w:r>
              <w:rPr>
                <w:rStyle w:val="tlid-translation"/>
                <w:lang w:val="de-DE"/>
              </w:rPr>
              <w:t xml:space="preserve">Der </w:t>
            </w:r>
            <w:r w:rsidRPr="00177428">
              <w:rPr>
                <w:rStyle w:val="tlid-translation"/>
                <w:i/>
                <w:iCs/>
                <w:lang w:val="de-DE"/>
              </w:rPr>
              <w:t>direkte Adressierungsoperand</w:t>
            </w:r>
            <w:r>
              <w:rPr>
                <w:rStyle w:val="tlid-translation"/>
                <w:lang w:val="de-DE"/>
              </w:rPr>
              <w:t xml:space="preserve"> ist eine Konstante oder ein Symbol, das die Adresse (Segment und Verschiebung) eines </w:t>
            </w:r>
            <w:proofErr w:type="spellStart"/>
            <w:r w:rsidR="00C2485B">
              <w:rPr>
                <w:rStyle w:val="tlid-translation"/>
                <w:lang w:val="de-DE"/>
              </w:rPr>
              <w:t>Anweisung</w:t>
            </w:r>
            <w:r w:rsidR="00820F31">
              <w:rPr>
                <w:rStyle w:val="tlid-translation"/>
                <w:lang w:val="de-DE"/>
              </w:rPr>
              <w:t>s</w:t>
            </w:r>
            <w:proofErr w:type="spellEnd"/>
            <w:r>
              <w:rPr>
                <w:rStyle w:val="tlid-translation"/>
                <w:lang w:val="de-DE"/>
              </w:rPr>
              <w:t xml:space="preserve"> oder von Daten darstellt. Diese Operanden können </w:t>
            </w:r>
            <w:r w:rsidRPr="00820F31">
              <w:rPr>
                <w:rStyle w:val="tlid-translation"/>
                <w:i/>
                <w:iCs/>
                <w:lang w:val="de-DE"/>
              </w:rPr>
              <w:t>Labels</w:t>
            </w:r>
            <w:r>
              <w:rPr>
                <w:rStyle w:val="tlid-translation"/>
                <w:lang w:val="de-DE"/>
              </w:rPr>
              <w:t xml:space="preserve"> (</w:t>
            </w:r>
            <w:proofErr w:type="spellStart"/>
            <w:r>
              <w:rPr>
                <w:rStyle w:val="tlid-translation"/>
                <w:lang w:val="de-DE"/>
              </w:rPr>
              <w:t>zB</w:t>
            </w:r>
            <w:proofErr w:type="spellEnd"/>
            <w:r>
              <w:rPr>
                <w:rStyle w:val="tlid-translation"/>
                <w:lang w:val="de-DE"/>
              </w:rPr>
              <w:t xml:space="preserve">: </w:t>
            </w:r>
            <w:proofErr w:type="spellStart"/>
            <w:r w:rsidRPr="00820F31">
              <w:rPr>
                <w:rStyle w:val="tlid-translation"/>
                <w:b/>
                <w:bCs/>
                <w:lang w:val="de-DE"/>
              </w:rPr>
              <w:t>jmp</w:t>
            </w:r>
            <w:proofErr w:type="spellEnd"/>
            <w:r>
              <w:rPr>
                <w:rStyle w:val="tlid-translation"/>
                <w:lang w:val="de-DE"/>
              </w:rPr>
              <w:t xml:space="preserve"> et), </w:t>
            </w:r>
            <w:r w:rsidRPr="00820F31">
              <w:rPr>
                <w:rStyle w:val="tlid-translation"/>
                <w:i/>
                <w:iCs/>
                <w:lang w:val="de-DE"/>
              </w:rPr>
              <w:t>Prozedurnamen</w:t>
            </w:r>
            <w:r>
              <w:rPr>
                <w:rStyle w:val="tlid-translation"/>
                <w:lang w:val="de-DE"/>
              </w:rPr>
              <w:t xml:space="preserve"> (</w:t>
            </w:r>
            <w:proofErr w:type="spellStart"/>
            <w:r>
              <w:rPr>
                <w:rStyle w:val="tlid-translation"/>
                <w:lang w:val="de-DE"/>
              </w:rPr>
              <w:t>zB</w:t>
            </w:r>
            <w:proofErr w:type="spellEnd"/>
            <w:r>
              <w:rPr>
                <w:rStyle w:val="tlid-translation"/>
                <w:lang w:val="de-DE"/>
              </w:rPr>
              <w:t xml:space="preserve">: </w:t>
            </w:r>
            <w:proofErr w:type="spellStart"/>
            <w:r w:rsidRPr="00820F31">
              <w:rPr>
                <w:rStyle w:val="tlid-translation"/>
                <w:b/>
                <w:bCs/>
                <w:lang w:val="de-DE"/>
              </w:rPr>
              <w:t>call</w:t>
            </w:r>
            <w:proofErr w:type="spellEnd"/>
            <w:r>
              <w:rPr>
                <w:rStyle w:val="tlid-translation"/>
                <w:lang w:val="de-DE"/>
              </w:rPr>
              <w:t xml:space="preserve"> proc1) oder </w:t>
            </w:r>
            <w:r w:rsidRPr="00820F31">
              <w:rPr>
                <w:rStyle w:val="tlid-translation"/>
                <w:i/>
                <w:iCs/>
                <w:lang w:val="de-DE"/>
              </w:rPr>
              <w:t xml:space="preserve">der Wert des </w:t>
            </w:r>
            <w:r w:rsidR="00820F31" w:rsidRPr="00820F31">
              <w:rPr>
                <w:rStyle w:val="tlid-translation"/>
                <w:i/>
                <w:iCs/>
                <w:lang w:val="de-DE"/>
              </w:rPr>
              <w:t>Programmzählers</w:t>
            </w:r>
            <w:r w:rsidR="00820F31" w:rsidRPr="0052266F">
              <w:rPr>
                <w:rStyle w:val="tlid-translation"/>
                <w:lang w:val="de-DE"/>
              </w:rPr>
              <w:t xml:space="preserve"> </w:t>
            </w:r>
            <w:r>
              <w:rPr>
                <w:rStyle w:val="tlid-translation"/>
                <w:lang w:val="de-DE"/>
              </w:rPr>
              <w:t>(</w:t>
            </w:r>
            <w:proofErr w:type="spellStart"/>
            <w:r>
              <w:rPr>
                <w:rStyle w:val="tlid-translation"/>
                <w:lang w:val="de-DE"/>
              </w:rPr>
              <w:t>zB</w:t>
            </w:r>
            <w:proofErr w:type="spellEnd"/>
            <w:r>
              <w:rPr>
                <w:rStyle w:val="tlid-translation"/>
                <w:lang w:val="de-DE"/>
              </w:rPr>
              <w:t xml:space="preserve">: b </w:t>
            </w:r>
            <w:proofErr w:type="spellStart"/>
            <w:r>
              <w:rPr>
                <w:rStyle w:val="tlid-translation"/>
                <w:lang w:val="de-DE"/>
              </w:rPr>
              <w:t>db</w:t>
            </w:r>
            <w:proofErr w:type="spellEnd"/>
            <w:r>
              <w:rPr>
                <w:rStyle w:val="tlid-translation"/>
                <w:lang w:val="de-DE"/>
              </w:rPr>
              <w:t xml:space="preserve"> $-a) sein.</w:t>
            </w:r>
            <w:r>
              <w:rPr>
                <w:lang w:val="de-DE"/>
              </w:rPr>
              <w:br/>
            </w:r>
            <w:r w:rsidRPr="000A032A">
              <w:rPr>
                <w:rStyle w:val="tlid-translation"/>
                <w:b/>
                <w:bCs/>
                <w:i/>
                <w:iCs/>
                <w:lang w:val="de-DE"/>
              </w:rPr>
              <w:t>D</w:t>
            </w:r>
            <w:r w:rsidR="006B139B" w:rsidRPr="000A032A">
              <w:rPr>
                <w:rStyle w:val="tlid-translation"/>
                <w:b/>
                <w:bCs/>
                <w:i/>
                <w:iCs/>
                <w:lang w:val="de-DE"/>
              </w:rPr>
              <w:t>as</w:t>
            </w:r>
            <w:r w:rsidRPr="000A032A">
              <w:rPr>
                <w:rStyle w:val="tlid-translation"/>
                <w:b/>
                <w:bCs/>
                <w:i/>
                <w:iCs/>
                <w:lang w:val="de-DE"/>
              </w:rPr>
              <w:t xml:space="preserve"> </w:t>
            </w:r>
            <w:r w:rsidR="006B139B" w:rsidRPr="000A032A">
              <w:rPr>
                <w:rStyle w:val="tlid-translation"/>
                <w:b/>
                <w:bCs/>
                <w:i/>
                <w:iCs/>
                <w:lang w:val="de-DE"/>
              </w:rPr>
              <w:t xml:space="preserve">Offset </w:t>
            </w:r>
            <w:r w:rsidRPr="000A032A">
              <w:rPr>
                <w:rStyle w:val="tlid-translation"/>
                <w:b/>
                <w:bCs/>
                <w:i/>
                <w:iCs/>
                <w:lang w:val="de-DE"/>
              </w:rPr>
              <w:t xml:space="preserve">eines direkten Adressoperanden wird zum </w:t>
            </w:r>
            <w:r w:rsidRPr="000A032A">
              <w:rPr>
                <w:rStyle w:val="tlid-translation"/>
                <w:b/>
                <w:bCs/>
                <w:i/>
                <w:iCs/>
                <w:u w:val="single"/>
                <w:lang w:val="de-DE"/>
              </w:rPr>
              <w:t xml:space="preserve">Zeitpunkt des </w:t>
            </w:r>
            <w:proofErr w:type="spellStart"/>
            <w:r w:rsidR="008B1F5E" w:rsidRPr="000A032A">
              <w:rPr>
                <w:rStyle w:val="tlid-translation"/>
                <w:b/>
                <w:bCs/>
                <w:i/>
                <w:iCs/>
                <w:u w:val="single"/>
                <w:lang w:val="de-DE"/>
              </w:rPr>
              <w:t>Assemblierungs</w:t>
            </w:r>
            <w:proofErr w:type="spellEnd"/>
            <w:r>
              <w:rPr>
                <w:rStyle w:val="tlid-translation"/>
                <w:lang w:val="de-DE"/>
              </w:rPr>
              <w:t xml:space="preserve"> (</w:t>
            </w:r>
            <w:proofErr w:type="spellStart"/>
            <w:r>
              <w:rPr>
                <w:rStyle w:val="tlid-translation"/>
                <w:lang w:val="de-DE"/>
              </w:rPr>
              <w:t>dh</w:t>
            </w:r>
            <w:proofErr w:type="spellEnd"/>
            <w:r>
              <w:rPr>
                <w:rStyle w:val="tlid-translation"/>
                <w:lang w:val="de-DE"/>
              </w:rPr>
              <w:t xml:space="preserve"> zum </w:t>
            </w:r>
            <w:r w:rsidR="008B1F5E">
              <w:t>„</w:t>
            </w:r>
            <w:proofErr w:type="spellStart"/>
            <w:r w:rsidR="008B1F5E" w:rsidRPr="006111BB">
              <w:rPr>
                <w:i/>
                <w:iCs/>
              </w:rPr>
              <w:t>assembly</w:t>
            </w:r>
            <w:proofErr w:type="spellEnd"/>
            <w:r w:rsidR="008B1F5E" w:rsidRPr="006111BB">
              <w:rPr>
                <w:i/>
                <w:iCs/>
              </w:rPr>
              <w:t xml:space="preserve"> </w:t>
            </w:r>
            <w:proofErr w:type="spellStart"/>
            <w:r w:rsidR="008B1F5E" w:rsidRPr="006111BB">
              <w:rPr>
                <w:i/>
                <w:iCs/>
              </w:rPr>
              <w:t>time</w:t>
            </w:r>
            <w:proofErr w:type="spellEnd"/>
            <w:r w:rsidR="008B1F5E" w:rsidRPr="00117461">
              <w:rPr>
                <w:iCs/>
              </w:rPr>
              <w:t>”</w:t>
            </w:r>
            <w:r>
              <w:rPr>
                <w:rStyle w:val="tlid-translation"/>
                <w:lang w:val="de-DE"/>
              </w:rPr>
              <w:t xml:space="preserve">) </w:t>
            </w:r>
            <w:r w:rsidRPr="000A032A">
              <w:rPr>
                <w:rStyle w:val="tlid-translation"/>
                <w:b/>
                <w:bCs/>
                <w:i/>
                <w:iCs/>
                <w:lang w:val="de-DE"/>
              </w:rPr>
              <w:t>berechnet</w:t>
            </w:r>
            <w:r>
              <w:rPr>
                <w:rStyle w:val="tlid-translation"/>
                <w:lang w:val="de-DE"/>
              </w:rPr>
              <w:t xml:space="preserve">. Die Adresse jedes Operanden, die sich auf die Struktur des ausführbaren Programms bezieht (genauer gesagt, die Festlegung der Segmente, auf die sich die berechneten </w:t>
            </w:r>
            <w:proofErr w:type="spellStart"/>
            <w:r w:rsidR="00EC396A" w:rsidRPr="00EC396A">
              <w:rPr>
                <w:rStyle w:val="tlid-translation"/>
                <w:i/>
                <w:iCs/>
                <w:lang w:val="de-DE"/>
              </w:rPr>
              <w:t>Offseten</w:t>
            </w:r>
            <w:proofErr w:type="spellEnd"/>
            <w:r>
              <w:rPr>
                <w:rStyle w:val="tlid-translation"/>
                <w:lang w:val="de-DE"/>
              </w:rPr>
              <w:t xml:space="preserve"> beziehen), wird </w:t>
            </w:r>
            <w:r w:rsidRPr="0074338E">
              <w:rPr>
                <w:rStyle w:val="tlid-translation"/>
                <w:u w:val="single"/>
                <w:lang w:val="de-DE"/>
              </w:rPr>
              <w:t>zum Zeitpunkt der Verknüpfung</w:t>
            </w:r>
            <w:r w:rsidR="0074338E" w:rsidRPr="0074338E">
              <w:rPr>
                <w:rStyle w:val="tlid-translation"/>
                <w:lang w:val="de-DE"/>
              </w:rPr>
              <w:t xml:space="preserve"> </w:t>
            </w:r>
            <w:r w:rsidR="0074338E" w:rsidRPr="006111BB">
              <w:t>(</w:t>
            </w:r>
            <w:proofErr w:type="spellStart"/>
            <w:r w:rsidR="0074338E" w:rsidRPr="006111BB">
              <w:rPr>
                <w:i/>
                <w:iCs/>
              </w:rPr>
              <w:t>linking</w:t>
            </w:r>
            <w:proofErr w:type="spellEnd"/>
            <w:r w:rsidR="0074338E" w:rsidRPr="006111BB">
              <w:rPr>
                <w:i/>
                <w:iCs/>
              </w:rPr>
              <w:t xml:space="preserve"> </w:t>
            </w:r>
            <w:proofErr w:type="spellStart"/>
            <w:r w:rsidR="0074338E" w:rsidRPr="006111BB">
              <w:rPr>
                <w:i/>
                <w:iCs/>
              </w:rPr>
              <w:t>time</w:t>
            </w:r>
            <w:proofErr w:type="spellEnd"/>
            <w:r w:rsidR="0074338E" w:rsidRPr="006111BB">
              <w:t>)</w:t>
            </w:r>
            <w:r w:rsidR="0074338E">
              <w:t xml:space="preserve"> </w:t>
            </w:r>
            <w:r w:rsidRPr="0074338E">
              <w:rPr>
                <w:rStyle w:val="tlid-translation"/>
                <w:u w:val="single"/>
                <w:lang w:val="de-DE"/>
              </w:rPr>
              <w:t>berechnet</w:t>
            </w:r>
            <w:r>
              <w:rPr>
                <w:rStyle w:val="tlid-translation"/>
                <w:lang w:val="de-DE"/>
              </w:rPr>
              <w:t xml:space="preserve">. Die tatsächliche physikalische Adresse </w:t>
            </w:r>
            <w:r w:rsidRPr="00982C89">
              <w:rPr>
                <w:rStyle w:val="tlid-translation"/>
                <w:u w:val="single"/>
                <w:lang w:val="de-DE"/>
              </w:rPr>
              <w:t>wird beim Laden des Programms zur Ausführung berechnet</w:t>
            </w:r>
            <w:r>
              <w:rPr>
                <w:rStyle w:val="tlid-translation"/>
                <w:lang w:val="de-DE"/>
              </w:rPr>
              <w:t xml:space="preserve"> (</w:t>
            </w:r>
            <w:proofErr w:type="spellStart"/>
            <w:r w:rsidR="00982C89" w:rsidRPr="006111BB">
              <w:rPr>
                <w:i/>
                <w:iCs/>
              </w:rPr>
              <w:t>loading</w:t>
            </w:r>
            <w:proofErr w:type="spellEnd"/>
            <w:r w:rsidR="00982C89" w:rsidRPr="006111BB">
              <w:rPr>
                <w:i/>
                <w:iCs/>
              </w:rPr>
              <w:t xml:space="preserve"> </w:t>
            </w:r>
            <w:proofErr w:type="spellStart"/>
            <w:r w:rsidR="00982C89" w:rsidRPr="006111BB">
              <w:rPr>
                <w:i/>
                <w:iCs/>
              </w:rPr>
              <w:t>time</w:t>
            </w:r>
            <w:proofErr w:type="spellEnd"/>
            <w:r>
              <w:rPr>
                <w:rStyle w:val="tlid-translation"/>
                <w:lang w:val="de-DE"/>
              </w:rPr>
              <w:t>).</w:t>
            </w:r>
            <w:r>
              <w:rPr>
                <w:lang w:val="de-DE"/>
              </w:rPr>
              <w:br/>
            </w:r>
            <w:r>
              <w:rPr>
                <w:rStyle w:val="tlid-translation"/>
                <w:lang w:val="de-DE"/>
              </w:rPr>
              <w:t xml:space="preserve">Die tatsächliche Adresse wird immer an ein Segmentregister gemeldet. Dieses Register kann explizit angegeben werden, andernfalls </w:t>
            </w:r>
            <w:r>
              <w:rPr>
                <w:rStyle w:val="tlid-translation"/>
                <w:lang w:val="de-DE"/>
              </w:rPr>
              <w:lastRenderedPageBreak/>
              <w:t>wird das Segment standardmäßig einem Segmentregister zugeordnet. Die Regeln für die Standardzuordnungen sind:</w:t>
            </w:r>
          </w:p>
          <w:p w14:paraId="6EF353D8" w14:textId="70C7295F" w:rsidR="008D4211" w:rsidRDefault="004A73C6" w:rsidP="000A032A">
            <w:pPr>
              <w:rPr>
                <w:rStyle w:val="tlid-translation"/>
                <w:lang w:val="de-DE"/>
              </w:rPr>
            </w:pPr>
            <w:r>
              <w:rPr>
                <w:lang w:val="de-DE"/>
              </w:rPr>
              <w:br/>
            </w:r>
            <w:r w:rsidRPr="000579C7">
              <w:rPr>
                <w:rStyle w:val="tlid-translation"/>
                <w:b/>
                <w:bCs/>
                <w:lang w:val="de-DE"/>
              </w:rPr>
              <w:t>CS</w:t>
            </w:r>
            <w:r>
              <w:rPr>
                <w:rStyle w:val="tlid-translation"/>
                <w:lang w:val="de-DE"/>
              </w:rPr>
              <w:t xml:space="preserve"> für Zielcode-</w:t>
            </w:r>
            <w:r w:rsidR="008D4211">
              <w:rPr>
                <w:rStyle w:val="tlid-translation"/>
                <w:lang w:val="de-DE"/>
              </w:rPr>
              <w:t>Labels</w:t>
            </w:r>
            <w:r>
              <w:rPr>
                <w:rStyle w:val="tlid-translation"/>
                <w:lang w:val="de-DE"/>
              </w:rPr>
              <w:t xml:space="preserve"> einiger Sprünge (</w:t>
            </w:r>
            <w:proofErr w:type="spellStart"/>
            <w:r w:rsidRPr="008D4211">
              <w:rPr>
                <w:rStyle w:val="tlid-translation"/>
                <w:b/>
                <w:bCs/>
                <w:lang w:val="de-DE"/>
              </w:rPr>
              <w:t>jmp</w:t>
            </w:r>
            <w:proofErr w:type="spellEnd"/>
            <w:r>
              <w:rPr>
                <w:rStyle w:val="tlid-translation"/>
                <w:lang w:val="de-DE"/>
              </w:rPr>
              <w:t xml:space="preserve">, </w:t>
            </w:r>
            <w:proofErr w:type="spellStart"/>
            <w:r w:rsidRPr="008D4211">
              <w:rPr>
                <w:rStyle w:val="tlid-translation"/>
                <w:b/>
                <w:bCs/>
                <w:lang w:val="de-DE"/>
              </w:rPr>
              <w:t>call</w:t>
            </w:r>
            <w:proofErr w:type="spellEnd"/>
            <w:r>
              <w:rPr>
                <w:rStyle w:val="tlid-translation"/>
                <w:lang w:val="de-DE"/>
              </w:rPr>
              <w:t xml:space="preserve">, </w:t>
            </w:r>
            <w:proofErr w:type="spellStart"/>
            <w:r w:rsidR="008D4211">
              <w:rPr>
                <w:rStyle w:val="tlid-translation"/>
                <w:b/>
                <w:bCs/>
                <w:lang w:val="de-DE"/>
              </w:rPr>
              <w:t>ret</w:t>
            </w:r>
            <w:proofErr w:type="spellEnd"/>
            <w:r>
              <w:rPr>
                <w:rStyle w:val="tlid-translation"/>
                <w:lang w:val="de-DE"/>
              </w:rPr>
              <w:t xml:space="preserve">, </w:t>
            </w:r>
            <w:proofErr w:type="spellStart"/>
            <w:r w:rsidRPr="008D4211">
              <w:rPr>
                <w:rStyle w:val="tlid-translation"/>
                <w:b/>
                <w:bCs/>
                <w:lang w:val="de-DE"/>
              </w:rPr>
              <w:t>jz</w:t>
            </w:r>
            <w:proofErr w:type="spellEnd"/>
            <w:r>
              <w:rPr>
                <w:rStyle w:val="tlid-translation"/>
                <w:lang w:val="de-DE"/>
              </w:rPr>
              <w:t xml:space="preserve"> usw.);</w:t>
            </w:r>
          </w:p>
          <w:p w14:paraId="173BCED3" w14:textId="77777777" w:rsidR="008D4211" w:rsidRDefault="004A73C6" w:rsidP="000A032A">
            <w:pPr>
              <w:rPr>
                <w:rStyle w:val="tlid-translation"/>
                <w:lang w:val="de-DE"/>
              </w:rPr>
            </w:pPr>
            <w:r w:rsidRPr="000579C7">
              <w:rPr>
                <w:rStyle w:val="tlid-translation"/>
                <w:b/>
                <w:bCs/>
                <w:lang w:val="de-DE"/>
              </w:rPr>
              <w:t>SS</w:t>
            </w:r>
            <w:r>
              <w:rPr>
                <w:rStyle w:val="tlid-translation"/>
                <w:lang w:val="de-DE"/>
              </w:rPr>
              <w:t xml:space="preserve"> in SIB-Adressen, die </w:t>
            </w:r>
            <w:r w:rsidRPr="008D4211">
              <w:rPr>
                <w:rStyle w:val="tlid-translation"/>
                <w:b/>
                <w:bCs/>
                <w:lang w:val="de-DE"/>
              </w:rPr>
              <w:t>EBP</w:t>
            </w:r>
            <w:r>
              <w:rPr>
                <w:rStyle w:val="tlid-translation"/>
                <w:lang w:val="de-DE"/>
              </w:rPr>
              <w:t xml:space="preserve"> oder </w:t>
            </w:r>
            <w:r w:rsidRPr="008D4211">
              <w:rPr>
                <w:rStyle w:val="tlid-translation"/>
                <w:b/>
                <w:bCs/>
                <w:lang w:val="de-DE"/>
              </w:rPr>
              <w:t>ESP</w:t>
            </w:r>
            <w:r>
              <w:rPr>
                <w:rStyle w:val="tlid-translation"/>
                <w:lang w:val="de-DE"/>
              </w:rPr>
              <w:t xml:space="preserve"> als Basis verwenden (unabhängig von Index oder Skala);</w:t>
            </w:r>
          </w:p>
          <w:p w14:paraId="22CF9113" w14:textId="77777777" w:rsidR="008D4211" w:rsidRDefault="004A73C6" w:rsidP="000A032A">
            <w:pPr>
              <w:rPr>
                <w:rStyle w:val="tlid-translation"/>
                <w:lang w:val="de-DE"/>
              </w:rPr>
            </w:pPr>
            <w:r w:rsidRPr="000579C7">
              <w:rPr>
                <w:rStyle w:val="tlid-translation"/>
                <w:b/>
                <w:bCs/>
                <w:lang w:val="de-DE"/>
              </w:rPr>
              <w:t>DS</w:t>
            </w:r>
            <w:r>
              <w:rPr>
                <w:rStyle w:val="tlid-translation"/>
                <w:lang w:val="de-DE"/>
              </w:rPr>
              <w:t xml:space="preserve"> für den Rest der Datenzugriffe.</w:t>
            </w:r>
          </w:p>
          <w:p w14:paraId="180788BA" w14:textId="77777777" w:rsidR="003507EB" w:rsidRDefault="004A73C6" w:rsidP="000A032A">
            <w:pPr>
              <w:rPr>
                <w:rStyle w:val="tlid-translation"/>
                <w:lang w:val="de-DE"/>
              </w:rPr>
            </w:pPr>
            <w:r>
              <w:rPr>
                <w:lang w:val="de-DE"/>
              </w:rPr>
              <w:br/>
            </w:r>
            <w:r>
              <w:rPr>
                <w:rStyle w:val="tlid-translation"/>
                <w:lang w:val="de-DE"/>
              </w:rPr>
              <w:t xml:space="preserve">Die explizite Angabe eines Segmentregisters erfolgt mit Hilfe des Segmentpräfix-Operators (vermerkt mit </w:t>
            </w:r>
            <w:r w:rsidR="00D73C8B">
              <w:rPr>
                <w:rStyle w:val="tlid-translation"/>
                <w:lang w:val="de-DE"/>
              </w:rPr>
              <w:t>„</w:t>
            </w:r>
            <w:r>
              <w:rPr>
                <w:rStyle w:val="tlid-translation"/>
                <w:lang w:val="de-DE"/>
              </w:rPr>
              <w:t>:</w:t>
            </w:r>
            <w:r w:rsidR="00D73C8B">
              <w:rPr>
                <w:rStyle w:val="tlid-translation"/>
                <w:lang w:val="de-DE"/>
              </w:rPr>
              <w:t>“</w:t>
            </w:r>
            <w:r>
              <w:rPr>
                <w:rStyle w:val="tlid-translation"/>
                <w:lang w:val="de-DE"/>
              </w:rPr>
              <w:t xml:space="preserve"> und der auch als "Segmentspezifikationsoperator" bezeichnet wird).</w:t>
            </w:r>
            <w:r>
              <w:rPr>
                <w:lang w:val="de-DE"/>
              </w:rPr>
              <w:br/>
            </w:r>
            <w:r>
              <w:rPr>
                <w:lang w:val="de-DE"/>
              </w:rPr>
              <w:br/>
            </w:r>
            <w:r w:rsidRPr="00786F6C">
              <w:rPr>
                <w:rStyle w:val="tlid-translation"/>
                <w:highlight w:val="magenta"/>
                <w:u w:val="single"/>
                <w:lang w:val="de-DE"/>
              </w:rPr>
              <w:t>Hinweis</w:t>
            </w:r>
            <w:r w:rsidRPr="00786F6C">
              <w:rPr>
                <w:rStyle w:val="tlid-translation"/>
                <w:highlight w:val="magenta"/>
                <w:lang w:val="de-DE"/>
              </w:rPr>
              <w:t>: Wenn d</w:t>
            </w:r>
            <w:r w:rsidR="00987A96" w:rsidRPr="00786F6C">
              <w:rPr>
                <w:rStyle w:val="tlid-translation"/>
                <w:highlight w:val="magenta"/>
                <w:lang w:val="de-DE"/>
              </w:rPr>
              <w:t>as</w:t>
            </w:r>
            <w:r w:rsidRPr="00786F6C">
              <w:rPr>
                <w:rStyle w:val="tlid-translation"/>
                <w:highlight w:val="magenta"/>
                <w:lang w:val="de-DE"/>
              </w:rPr>
              <w:t xml:space="preserve"> </w:t>
            </w:r>
            <w:r w:rsidR="00987A96" w:rsidRPr="00786F6C">
              <w:rPr>
                <w:rStyle w:val="tlid-translation"/>
                <w:highlight w:val="magenta"/>
                <w:lang w:val="de-DE"/>
              </w:rPr>
              <w:t>Label</w:t>
            </w:r>
            <w:r w:rsidRPr="00786F6C">
              <w:rPr>
                <w:rStyle w:val="tlid-translation"/>
                <w:highlight w:val="magenta"/>
                <w:lang w:val="de-DE"/>
              </w:rPr>
              <w:t xml:space="preserve"> in der direkten Adresse, die mit einem konstanten Index verwendet wird, weggelassen wird (z. B. die </w:t>
            </w:r>
            <w:r w:rsidR="00987A96" w:rsidRPr="00786F6C">
              <w:rPr>
                <w:rStyle w:val="tlid-translation"/>
                <w:highlight w:val="magenta"/>
                <w:lang w:val="de-DE"/>
              </w:rPr>
              <w:t xml:space="preserve">Label </w:t>
            </w:r>
            <w:proofErr w:type="spellStart"/>
            <w:r w:rsidR="00987A96" w:rsidRPr="00786F6C">
              <w:rPr>
                <w:rStyle w:val="tlid-translation"/>
                <w:i/>
                <w:iCs/>
                <w:highlight w:val="magenta"/>
                <w:lang w:val="de-DE"/>
              </w:rPr>
              <w:t>table</w:t>
            </w:r>
            <w:proofErr w:type="spellEnd"/>
            <w:r w:rsidR="00987A96" w:rsidRPr="00786F6C">
              <w:rPr>
                <w:rStyle w:val="tlid-translation"/>
                <w:highlight w:val="magenta"/>
                <w:lang w:val="de-DE"/>
              </w:rPr>
              <w:t xml:space="preserve"> </w:t>
            </w:r>
            <w:r w:rsidRPr="00786F6C">
              <w:rPr>
                <w:rStyle w:val="tlid-translation"/>
                <w:highlight w:val="magenta"/>
                <w:lang w:val="de-DE"/>
              </w:rPr>
              <w:t>in der Ausdruck</w:t>
            </w:r>
            <w:r w:rsidR="00987A96" w:rsidRPr="00786F6C">
              <w:rPr>
                <w:rStyle w:val="tlid-translation"/>
                <w:highlight w:val="magenta"/>
                <w:lang w:val="de-DE"/>
              </w:rPr>
              <w:t xml:space="preserve"> </w:t>
            </w:r>
            <w:proofErr w:type="spellStart"/>
            <w:r w:rsidRPr="00786F6C">
              <w:rPr>
                <w:rStyle w:val="tlid-translation"/>
                <w:i/>
                <w:iCs/>
                <w:highlight w:val="magenta"/>
                <w:lang w:val="de-DE"/>
              </w:rPr>
              <w:t>tab</w:t>
            </w:r>
            <w:r w:rsidR="00987A96" w:rsidRPr="00786F6C">
              <w:rPr>
                <w:rStyle w:val="tlid-translation"/>
                <w:i/>
                <w:iCs/>
                <w:highlight w:val="magenta"/>
                <w:lang w:val="de-DE"/>
              </w:rPr>
              <w:t>le</w:t>
            </w:r>
            <w:proofErr w:type="spellEnd"/>
            <w:r w:rsidRPr="00786F6C">
              <w:rPr>
                <w:rStyle w:val="tlid-translation"/>
                <w:highlight w:val="magenta"/>
                <w:lang w:val="de-DE"/>
              </w:rPr>
              <w:t>[100h] weggelassen wird), muss ein Segment angegeben werden. D</w:t>
            </w:r>
            <w:r w:rsidR="003144F5" w:rsidRPr="00786F6C">
              <w:rPr>
                <w:rStyle w:val="tlid-translation"/>
                <w:highlight w:val="magenta"/>
                <w:lang w:val="de-DE"/>
              </w:rPr>
              <w:t>as</w:t>
            </w:r>
            <w:r w:rsidRPr="00786F6C">
              <w:rPr>
                <w:rStyle w:val="tlid-translation"/>
                <w:highlight w:val="magenta"/>
                <w:lang w:val="de-DE"/>
              </w:rPr>
              <w:t xml:space="preserve"> </w:t>
            </w:r>
            <w:r w:rsidR="003144F5" w:rsidRPr="00786F6C">
              <w:rPr>
                <w:rStyle w:val="tlid-translation"/>
                <w:i/>
                <w:iCs/>
                <w:highlight w:val="magenta"/>
                <w:lang w:val="de-DE"/>
              </w:rPr>
              <w:t>Offset</w:t>
            </w:r>
            <w:r w:rsidRPr="00786F6C">
              <w:rPr>
                <w:rStyle w:val="tlid-translation"/>
                <w:highlight w:val="magenta"/>
                <w:lang w:val="de-DE"/>
              </w:rPr>
              <w:t xml:space="preserve"> des </w:t>
            </w:r>
            <w:proofErr w:type="spellStart"/>
            <w:r w:rsidRPr="00786F6C">
              <w:rPr>
                <w:rStyle w:val="tlid-translation"/>
                <w:highlight w:val="magenta"/>
                <w:lang w:val="de-DE"/>
              </w:rPr>
              <w:t>Operand</w:t>
            </w:r>
            <w:r w:rsidR="00632CFA" w:rsidRPr="00786F6C">
              <w:rPr>
                <w:rStyle w:val="tlid-translation"/>
                <w:highlight w:val="magenta"/>
                <w:lang w:val="de-DE"/>
              </w:rPr>
              <w:t>s</w:t>
            </w:r>
            <w:proofErr w:type="spellEnd"/>
            <w:r w:rsidRPr="00786F6C">
              <w:rPr>
                <w:rStyle w:val="tlid-translation"/>
                <w:highlight w:val="magenta"/>
                <w:lang w:val="de-DE"/>
              </w:rPr>
              <w:t xml:space="preserve"> wird als Startpunkt des angegebenen Segments (das in unserem Fall den gleichen Wert wie d</w:t>
            </w:r>
            <w:r w:rsidR="00230E74" w:rsidRPr="00786F6C">
              <w:rPr>
                <w:rStyle w:val="tlid-translation"/>
                <w:highlight w:val="magenta"/>
                <w:lang w:val="de-DE"/>
              </w:rPr>
              <w:t>as</w:t>
            </w:r>
            <w:r w:rsidRPr="00786F6C">
              <w:rPr>
                <w:rStyle w:val="tlid-translation"/>
                <w:highlight w:val="magenta"/>
                <w:lang w:val="de-DE"/>
              </w:rPr>
              <w:t xml:space="preserve"> </w:t>
            </w:r>
            <w:r w:rsidR="00230E74" w:rsidRPr="00786F6C">
              <w:rPr>
                <w:rStyle w:val="tlid-translation"/>
                <w:i/>
                <w:iCs/>
                <w:highlight w:val="magenta"/>
                <w:lang w:val="de-DE"/>
              </w:rPr>
              <w:t>Offset</w:t>
            </w:r>
            <w:r w:rsidR="00230E74" w:rsidRPr="00786F6C">
              <w:rPr>
                <w:rStyle w:val="tlid-translation"/>
                <w:highlight w:val="magenta"/>
                <w:lang w:val="de-DE"/>
              </w:rPr>
              <w:t xml:space="preserve"> </w:t>
            </w:r>
            <w:r w:rsidRPr="00786F6C">
              <w:rPr>
                <w:rStyle w:val="tlid-translation"/>
                <w:highlight w:val="magenta"/>
                <w:lang w:val="de-DE"/>
              </w:rPr>
              <w:t>des Label</w:t>
            </w:r>
            <w:r w:rsidR="00843829" w:rsidRPr="00786F6C">
              <w:rPr>
                <w:rStyle w:val="tlid-translation"/>
                <w:highlight w:val="magenta"/>
                <w:lang w:val="de-DE"/>
              </w:rPr>
              <w:t xml:space="preserve"> </w:t>
            </w:r>
            <w:proofErr w:type="spellStart"/>
            <w:r w:rsidR="00843829" w:rsidRPr="00786F6C">
              <w:rPr>
                <w:rStyle w:val="tlid-translation"/>
                <w:i/>
                <w:iCs/>
                <w:highlight w:val="magenta"/>
                <w:lang w:val="de-DE"/>
              </w:rPr>
              <w:t>table</w:t>
            </w:r>
            <w:proofErr w:type="spellEnd"/>
            <w:r w:rsidRPr="00786F6C">
              <w:rPr>
                <w:rStyle w:val="tlid-translation"/>
                <w:highlight w:val="magenta"/>
                <w:lang w:val="de-DE"/>
              </w:rPr>
              <w:t xml:space="preserve"> haben muss) plus </w:t>
            </w:r>
            <w:proofErr w:type="gramStart"/>
            <w:r w:rsidRPr="00786F6C">
              <w:rPr>
                <w:rStyle w:val="tlid-translation"/>
                <w:highlight w:val="magenta"/>
                <w:lang w:val="de-DE"/>
              </w:rPr>
              <w:t xml:space="preserve">der indizierten </w:t>
            </w:r>
            <w:r w:rsidR="00DB2216" w:rsidRPr="00786F6C">
              <w:rPr>
                <w:rStyle w:val="tlid-translation"/>
                <w:i/>
                <w:iCs/>
                <w:highlight w:val="magenta"/>
                <w:lang w:val="de-DE"/>
              </w:rPr>
              <w:t>Offset</w:t>
            </w:r>
            <w:proofErr w:type="gramEnd"/>
            <w:r w:rsidR="00DB2216" w:rsidRPr="00786F6C">
              <w:rPr>
                <w:rStyle w:val="tlid-translation"/>
                <w:highlight w:val="magenta"/>
                <w:lang w:val="de-DE"/>
              </w:rPr>
              <w:t xml:space="preserve"> </w:t>
            </w:r>
            <w:r w:rsidRPr="00786F6C">
              <w:rPr>
                <w:rStyle w:val="tlid-translation"/>
                <w:highlight w:val="magenta"/>
                <w:lang w:val="de-DE"/>
              </w:rPr>
              <w:t xml:space="preserve">betrachtet. Zum Beispiel stellt </w:t>
            </w:r>
            <w:r w:rsidR="005C7590" w:rsidRPr="00786F6C">
              <w:rPr>
                <w:rStyle w:val="tlid-translation"/>
                <w:highlight w:val="magenta"/>
                <w:lang w:val="de-DE"/>
              </w:rPr>
              <w:t>DS</w:t>
            </w:r>
            <w:r w:rsidRPr="00786F6C">
              <w:rPr>
                <w:rStyle w:val="tlid-translation"/>
                <w:highlight w:val="magenta"/>
                <w:lang w:val="de-DE"/>
              </w:rPr>
              <w:t xml:space="preserve">:[100h] den Wert an der Adresse 100h des Segments dar, auf das sich DS bezieht, ein Ausdruck, der </w:t>
            </w:r>
            <w:r w:rsidR="00FE3313" w:rsidRPr="00786F6C">
              <w:rPr>
                <w:rStyle w:val="tlid-translation"/>
                <w:highlight w:val="magenta"/>
                <w:lang w:val="de-DE"/>
              </w:rPr>
              <w:t>DS</w:t>
            </w:r>
            <w:r w:rsidRPr="00786F6C">
              <w:rPr>
                <w:rStyle w:val="tlid-translation"/>
                <w:highlight w:val="magenta"/>
                <w:lang w:val="de-DE"/>
              </w:rPr>
              <w:t>:100h entspricht.</w:t>
            </w:r>
            <w:r>
              <w:rPr>
                <w:lang w:val="de-DE"/>
              </w:rPr>
              <w:br/>
            </w:r>
            <w:r w:rsidRPr="00C1092F">
              <w:rPr>
                <w:rStyle w:val="tlid-translation"/>
                <w:highlight w:val="magenta"/>
                <w:lang w:val="de-DE"/>
              </w:rPr>
              <w:t>Wenn die Segmentangabe weggelassen wird, wird der konstante (unmittelbare) Wert des Operanden verwendet und nicht der angegebene Wert. Beispielsweise bezeichnet [100h] sogar den Wert 100h und nicht den Wert an der Adresse 100h.</w:t>
            </w:r>
          </w:p>
          <w:p w14:paraId="5145523B" w14:textId="77777777" w:rsidR="008C38AF" w:rsidRDefault="004A73C6" w:rsidP="000A032A">
            <w:pPr>
              <w:rPr>
                <w:rStyle w:val="tlid-translation"/>
                <w:lang w:val="de-DE"/>
              </w:rPr>
            </w:pPr>
            <w:r>
              <w:rPr>
                <w:lang w:val="de-DE"/>
              </w:rPr>
              <w:br/>
            </w:r>
            <w:r>
              <w:rPr>
                <w:rStyle w:val="tlid-translation"/>
                <w:lang w:val="de-DE"/>
              </w:rPr>
              <w:t xml:space="preserve">Bei </w:t>
            </w:r>
            <w:r w:rsidRPr="003507EB">
              <w:rPr>
                <w:rStyle w:val="tlid-translation"/>
                <w:i/>
                <w:iCs/>
                <w:lang w:val="de-DE"/>
              </w:rPr>
              <w:t>den Opera</w:t>
            </w:r>
            <w:r w:rsidR="003507EB" w:rsidRPr="003507EB">
              <w:rPr>
                <w:rStyle w:val="tlid-translation"/>
                <w:i/>
                <w:iCs/>
                <w:lang w:val="de-DE"/>
              </w:rPr>
              <w:t>nd</w:t>
            </w:r>
            <w:r w:rsidRPr="003507EB">
              <w:rPr>
                <w:rStyle w:val="tlid-translation"/>
                <w:i/>
                <w:iCs/>
                <w:lang w:val="de-DE"/>
              </w:rPr>
              <w:t>en für indirekte Adressen</w:t>
            </w:r>
            <w:r>
              <w:rPr>
                <w:rStyle w:val="tlid-translation"/>
                <w:lang w:val="de-DE"/>
              </w:rPr>
              <w:t xml:space="preserve"> verwenden sie Register, um Adressen aus dem Speicher anzuzeigen. Da die Werte in den Registern zur Laufzeit geändert werden können, wird die indirekte Adressierung angegeben, um die Daten dynamisch zu verarbeiten.</w:t>
            </w:r>
            <w:r>
              <w:rPr>
                <w:lang w:val="de-DE"/>
              </w:rPr>
              <w:br/>
            </w:r>
            <w:r>
              <w:rPr>
                <w:lang w:val="de-DE"/>
              </w:rPr>
              <w:br/>
            </w:r>
            <w:r>
              <w:rPr>
                <w:rStyle w:val="tlid-translation"/>
                <w:lang w:val="de-DE"/>
              </w:rPr>
              <w:lastRenderedPageBreak/>
              <w:t xml:space="preserve">Die allgemeine Form für den indirekten Zugriff auf einen Speicheroperanden ergibt sich aus der Formel zur Berechnung des </w:t>
            </w:r>
            <w:r w:rsidRPr="00BB7116">
              <w:rPr>
                <w:rStyle w:val="tlid-translation"/>
                <w:i/>
                <w:iCs/>
                <w:lang w:val="de-DE"/>
              </w:rPr>
              <w:t>Offsets</w:t>
            </w:r>
            <w:r>
              <w:rPr>
                <w:rStyle w:val="tlid-translation"/>
                <w:lang w:val="de-DE"/>
              </w:rPr>
              <w:t xml:space="preserve"> eines Operanden:</w:t>
            </w:r>
          </w:p>
          <w:p w14:paraId="03A8C218" w14:textId="16478851" w:rsidR="00BB7116" w:rsidRPr="00460EB3" w:rsidRDefault="00BB7116" w:rsidP="000A032A">
            <w:pPr>
              <w:rPr>
                <w:rFonts w:cs="Times New Roman"/>
              </w:rPr>
            </w:pPr>
          </w:p>
        </w:tc>
      </w:tr>
      <w:tr w:rsidR="00F16CD3" w:rsidRPr="00460EB3" w14:paraId="0A54C537" w14:textId="77777777" w:rsidTr="005742B7">
        <w:trPr>
          <w:jc w:val="center"/>
        </w:trPr>
        <w:tc>
          <w:tcPr>
            <w:tcW w:w="9450" w:type="dxa"/>
            <w:gridSpan w:val="3"/>
          </w:tcPr>
          <w:p w14:paraId="58F33309" w14:textId="74EEB909" w:rsidR="00F16CD3" w:rsidRDefault="00F16CD3" w:rsidP="00346009">
            <w:r>
              <w:lastRenderedPageBreak/>
              <w:tab/>
            </w:r>
            <w:r>
              <w:tab/>
            </w:r>
            <w:r>
              <w:tab/>
              <w:t xml:space="preserve">[ registru_de_bază ] + [ registru_index </w:t>
            </w:r>
            <w:r w:rsidR="00BB7116">
              <w:rPr>
                <w:rFonts w:cs="Times New Roman"/>
              </w:rPr>
              <w:t>×</w:t>
            </w:r>
            <w:r>
              <w:t xml:space="preserve"> scală ] + [ constantă ]</w:t>
            </w:r>
          </w:p>
          <w:p w14:paraId="102CAB3A" w14:textId="70DF3616" w:rsidR="00BB7116" w:rsidRDefault="00BB7116" w:rsidP="00BB7116">
            <w:pPr>
              <w:jc w:val="center"/>
              <w:rPr>
                <w:rStyle w:val="tlid-translation"/>
                <w:lang w:val="de-DE"/>
              </w:rPr>
            </w:pPr>
            <w:r>
              <w:rPr>
                <w:rStyle w:val="tlid-translation"/>
                <w:lang w:val="de-DE"/>
              </w:rPr>
              <w:t xml:space="preserve">( </w:t>
            </w:r>
            <w:r w:rsidRPr="00BB7116">
              <w:rPr>
                <w:rStyle w:val="tlid-translation"/>
                <w:i/>
                <w:iCs/>
                <w:lang w:val="de-DE"/>
              </w:rPr>
              <w:t>[</w:t>
            </w:r>
            <w:proofErr w:type="spellStart"/>
            <w:r w:rsidRPr="00BB7116">
              <w:rPr>
                <w:rStyle w:val="tlid-translation"/>
                <w:i/>
                <w:iCs/>
                <w:lang w:val="de-DE"/>
              </w:rPr>
              <w:t>Basis_Register</w:t>
            </w:r>
            <w:proofErr w:type="spellEnd"/>
            <w:r w:rsidRPr="00BB7116">
              <w:rPr>
                <w:rStyle w:val="tlid-translation"/>
                <w:i/>
                <w:iCs/>
                <w:lang w:val="de-DE"/>
              </w:rPr>
              <w:t>] + [</w:t>
            </w:r>
            <w:proofErr w:type="spellStart"/>
            <w:r w:rsidRPr="00BB7116">
              <w:rPr>
                <w:rStyle w:val="tlid-translation"/>
                <w:i/>
                <w:iCs/>
                <w:lang w:val="de-DE"/>
              </w:rPr>
              <w:t>Index_</w:t>
            </w:r>
            <w:r w:rsidR="00DC2C42">
              <w:rPr>
                <w:rStyle w:val="tlid-translation"/>
                <w:i/>
                <w:iCs/>
                <w:lang w:val="de-DE"/>
              </w:rPr>
              <w:t>Register</w:t>
            </w:r>
            <w:proofErr w:type="spellEnd"/>
            <w:r w:rsidR="00DC2C42">
              <w:rPr>
                <w:rStyle w:val="tlid-translation"/>
                <w:i/>
                <w:iCs/>
                <w:lang w:val="de-DE"/>
              </w:rPr>
              <w:t xml:space="preserve"> </w:t>
            </w:r>
            <w:r w:rsidRPr="00BB7116">
              <w:rPr>
                <w:rFonts w:cs="Times New Roman"/>
                <w:i/>
                <w:iCs/>
              </w:rPr>
              <w:t>×</w:t>
            </w:r>
            <w:r w:rsidRPr="00BB7116">
              <w:rPr>
                <w:rStyle w:val="tlid-translation"/>
                <w:i/>
                <w:iCs/>
                <w:lang w:val="de-DE"/>
              </w:rPr>
              <w:t xml:space="preserve"> Skala] + [Konstante]</w:t>
            </w:r>
            <w:r>
              <w:rPr>
                <w:rStyle w:val="tlid-translation"/>
                <w:i/>
                <w:iCs/>
                <w:lang w:val="de-DE"/>
              </w:rPr>
              <w:t xml:space="preserve"> </w:t>
            </w:r>
            <w:r>
              <w:rPr>
                <w:rStyle w:val="tlid-translation"/>
                <w:lang w:val="de-DE"/>
              </w:rPr>
              <w:t>)</w:t>
            </w:r>
          </w:p>
          <w:p w14:paraId="0D72DB53" w14:textId="0EDEB0AE" w:rsidR="00FE3AFB" w:rsidRPr="00BB7116" w:rsidRDefault="00FE3AFB" w:rsidP="00BB7116">
            <w:pPr>
              <w:jc w:val="center"/>
            </w:pPr>
          </w:p>
        </w:tc>
      </w:tr>
      <w:tr w:rsidR="00E60304" w:rsidRPr="00460EB3" w14:paraId="294938B4" w14:textId="77777777" w:rsidTr="005B0E27">
        <w:trPr>
          <w:jc w:val="center"/>
        </w:trPr>
        <w:tc>
          <w:tcPr>
            <w:tcW w:w="4460" w:type="dxa"/>
          </w:tcPr>
          <w:p w14:paraId="398B3F2B" w14:textId="77777777" w:rsidR="00F16CD3" w:rsidRDefault="00F16CD3" w:rsidP="00346009">
            <w:r>
              <w:t>Constanta este o expresie a cărei valoare este determinabilă la momentul asamblării. De exemplu, [</w:t>
            </w:r>
            <w:r w:rsidR="001C6316">
              <w:t xml:space="preserve">EBX </w:t>
            </w:r>
            <w:r>
              <w:t xml:space="preserve">+ </w:t>
            </w:r>
            <w:r w:rsidR="001C6316">
              <w:t xml:space="preserve">EDI </w:t>
            </w:r>
            <w:r>
              <w:t xml:space="preserve">+ </w:t>
            </w:r>
            <w:r w:rsidRPr="001C6316">
              <w:rPr>
                <w:i/>
              </w:rPr>
              <w:t>table</w:t>
            </w:r>
            <w:r>
              <w:t xml:space="preserve"> + 6] desemnează un operand prin adresare indirectă, unde atât </w:t>
            </w:r>
            <w:r w:rsidRPr="00F16CD3">
              <w:rPr>
                <w:i/>
              </w:rPr>
              <w:t>table</w:t>
            </w:r>
            <w:r>
              <w:t xml:space="preserve"> cât şi 6 sunt constante. </w:t>
            </w:r>
          </w:p>
          <w:p w14:paraId="2E03331B" w14:textId="77777777" w:rsidR="00F16CD3" w:rsidRDefault="00F16CD3" w:rsidP="00346009">
            <w:r>
              <w:t xml:space="preserve">    </w:t>
            </w:r>
          </w:p>
          <w:p w14:paraId="4BCC6E85" w14:textId="77777777" w:rsidR="00F16CD3" w:rsidRDefault="00F16CD3" w:rsidP="00346009">
            <w:r>
              <w:t xml:space="preserve">Operanzii </w:t>
            </w:r>
            <w:r w:rsidRPr="00DC2C42">
              <w:rPr>
                <w:i/>
                <w:iCs/>
              </w:rPr>
              <w:t>registru_de_bază</w:t>
            </w:r>
            <w:r>
              <w:t xml:space="preserve"> şi </w:t>
            </w:r>
            <w:r w:rsidRPr="00DC2C42">
              <w:rPr>
                <w:i/>
                <w:iCs/>
              </w:rPr>
              <w:t>registru_index</w:t>
            </w:r>
            <w:r>
              <w:t xml:space="preserve"> sunt folosiţi de obicei pentru a indica o adresă de memorie referitoare la un tablou. În combinaţie cu factorul de scalare, mecanismul este suficient de flexibil pentru a permite acces direct la elementele unui tablou de înregistrări, cu condiţia ca dimensiunea în octeţi a unei înregistrări să fie 1, 2, 4 sau 8. De exemplu, octetul superior al elementului de tip DWORD cu index dat în </w:t>
            </w:r>
            <w:r w:rsidR="00AE182D" w:rsidRPr="000E581A">
              <w:rPr>
                <w:b/>
                <w:bCs/>
              </w:rPr>
              <w:t>ECX</w:t>
            </w:r>
            <w:r>
              <w:t xml:space="preserve">, parte a unui vector de înregistrări al cărui adresă (a vectorului) este în </w:t>
            </w:r>
            <w:r w:rsidR="00AE182D" w:rsidRPr="000E581A">
              <w:rPr>
                <w:b/>
                <w:bCs/>
              </w:rPr>
              <w:t>EDX</w:t>
            </w:r>
            <w:r w:rsidR="00AE182D">
              <w:t xml:space="preserve"> </w:t>
            </w:r>
            <w:r>
              <w:t xml:space="preserve">poate fi încărcat în </w:t>
            </w:r>
            <w:r w:rsidR="00AE182D" w:rsidRPr="000E581A">
              <w:rPr>
                <w:b/>
                <w:bCs/>
              </w:rPr>
              <w:t>DH</w:t>
            </w:r>
            <w:r w:rsidR="00AE182D">
              <w:t xml:space="preserve"> </w:t>
            </w:r>
            <w:r>
              <w:t>prin intermediul instrucţiunii</w:t>
            </w:r>
          </w:p>
          <w:p w14:paraId="7CB8CABD" w14:textId="77777777" w:rsidR="00F16CD3" w:rsidRDefault="00F16CD3" w:rsidP="00346009"/>
          <w:p w14:paraId="5846C07A" w14:textId="77777777" w:rsidR="00F16CD3" w:rsidRDefault="00F16CD3" w:rsidP="00346009">
            <w:r>
              <w:tab/>
            </w:r>
            <w:r w:rsidRPr="00094772">
              <w:rPr>
                <w:b/>
              </w:rPr>
              <w:t>mov</w:t>
            </w:r>
            <w:r>
              <w:t xml:space="preserve"> </w:t>
            </w:r>
            <w:r w:rsidR="00094772">
              <w:t>DH</w:t>
            </w:r>
            <w:r>
              <w:t>, [</w:t>
            </w:r>
            <w:r w:rsidR="00094772">
              <w:t xml:space="preserve">EDX + ECX </w:t>
            </w:r>
            <w:r>
              <w:t>* 4 + 3]</w:t>
            </w:r>
          </w:p>
          <w:p w14:paraId="2D52E010" w14:textId="77777777" w:rsidR="00F16CD3" w:rsidRDefault="00F16CD3" w:rsidP="00346009"/>
          <w:p w14:paraId="5F6A9430" w14:textId="0BBD0C0E" w:rsidR="00F16CD3" w:rsidRDefault="00F16CD3" w:rsidP="00346009">
            <w:r>
              <w:t>Din punct de vedere sintactic, când operandul nu este specificat prin formula completă</w:t>
            </w:r>
            <w:r w:rsidR="00746F71">
              <w:t xml:space="preserve"> (deoarece </w:t>
            </w:r>
            <w:r>
              <w:t>lips</w:t>
            </w:r>
            <w:r w:rsidR="00746F71">
              <w:t>esc</w:t>
            </w:r>
            <w:r>
              <w:t xml:space="preserve"> unele dintre c</w:t>
            </w:r>
            <w:r w:rsidR="005D3FE3">
              <w:t xml:space="preserve">omponente </w:t>
            </w:r>
            <w:r w:rsidR="00746F71">
              <w:t xml:space="preserve">– </w:t>
            </w:r>
            <w:r w:rsidR="005D3FE3">
              <w:t xml:space="preserve">de exemplu lipseşte </w:t>
            </w:r>
            <w:r w:rsidR="00746F71">
              <w:t xml:space="preserve">partea </w:t>
            </w:r>
            <w:r w:rsidR="005D3FE3">
              <w:t>„</w:t>
            </w:r>
            <w:r>
              <w:t xml:space="preserve">* scală”), </w:t>
            </w:r>
            <w:r w:rsidR="00746F71">
              <w:t xml:space="preserve">atunci </w:t>
            </w:r>
            <w:r>
              <w:t>asamblorul va rezolva ambiguitatea care rezultă analiz</w:t>
            </w:r>
            <w:r w:rsidR="00553045">
              <w:t>ând</w:t>
            </w:r>
            <w:r>
              <w:t xml:space="preserve"> </w:t>
            </w:r>
            <w:r w:rsidR="00553045">
              <w:t xml:space="preserve">toate </w:t>
            </w:r>
            <w:r>
              <w:t>formele echivalente de codificare posibile şi aleg</w:t>
            </w:r>
            <w:r w:rsidR="00553045">
              <w:t xml:space="preserve">ând-o pe cea </w:t>
            </w:r>
            <w:r>
              <w:t>mai scurt</w:t>
            </w:r>
            <w:r w:rsidR="00553045">
              <w:t>ă</w:t>
            </w:r>
            <w:r>
              <w:t xml:space="preserve"> dintre acestea. Cu alte cuvinte, având</w:t>
            </w:r>
          </w:p>
          <w:p w14:paraId="16C3CF21" w14:textId="77777777" w:rsidR="00F16CD3" w:rsidRDefault="00F16CD3" w:rsidP="00346009"/>
          <w:p w14:paraId="70EDE8B9" w14:textId="77777777" w:rsidR="00F16CD3" w:rsidRDefault="005D3FE3" w:rsidP="00346009">
            <w:proofErr w:type="spellStart"/>
            <w:r w:rsidRPr="005D3FE3">
              <w:rPr>
                <w:b/>
              </w:rPr>
              <w:t>push</w:t>
            </w:r>
            <w:proofErr w:type="spellEnd"/>
            <w:r>
              <w:t xml:space="preserve"> </w:t>
            </w:r>
            <w:proofErr w:type="spellStart"/>
            <w:r>
              <w:t>dword</w:t>
            </w:r>
            <w:proofErr w:type="spellEnd"/>
            <w:r>
              <w:t xml:space="preserve"> [EAX+EBX]; salvează pe </w:t>
            </w:r>
            <w:r w:rsidR="00F16CD3">
              <w:t xml:space="preserve">stivă </w:t>
            </w:r>
            <w:r>
              <w:tab/>
            </w:r>
            <w:r>
              <w:tab/>
            </w:r>
            <w:r>
              <w:tab/>
            </w:r>
            <w:proofErr w:type="spellStart"/>
            <w:r w:rsidR="00F16CD3">
              <w:t>dublucuvântul</w:t>
            </w:r>
            <w:proofErr w:type="spellEnd"/>
            <w:r w:rsidR="00F16CD3">
              <w:t xml:space="preserve"> de la </w:t>
            </w:r>
            <w:r>
              <w:tab/>
            </w:r>
            <w:r>
              <w:tab/>
            </w:r>
            <w:r>
              <w:tab/>
            </w:r>
            <w:r w:rsidR="00F16CD3">
              <w:t xml:space="preserve">adresa </w:t>
            </w:r>
            <w:r>
              <w:t>EAX + EBX</w:t>
            </w:r>
          </w:p>
          <w:p w14:paraId="7205E2D6" w14:textId="77777777" w:rsidR="00F16CD3" w:rsidRDefault="00F16CD3" w:rsidP="00346009"/>
          <w:p w14:paraId="66DC1FA7" w14:textId="77777777" w:rsidR="00F16CD3" w:rsidRDefault="00F16CD3" w:rsidP="00346009">
            <w:r>
              <w:lastRenderedPageBreak/>
              <w:t xml:space="preserve">asamblorul are libertatea de a considera </w:t>
            </w:r>
            <w:r w:rsidR="005D3FE3">
              <w:t xml:space="preserve">EAX </w:t>
            </w:r>
            <w:r>
              <w:t xml:space="preserve">drept bază şi </w:t>
            </w:r>
            <w:r w:rsidR="005D3FE3">
              <w:t xml:space="preserve">EBX </w:t>
            </w:r>
            <w:r>
              <w:t xml:space="preserve">drept index sau invers, </w:t>
            </w:r>
            <w:r w:rsidR="005D3FE3">
              <w:t xml:space="preserve">EBX </w:t>
            </w:r>
            <w:r>
              <w:t xml:space="preserve">drept bază şi </w:t>
            </w:r>
            <w:r w:rsidR="005D3FE3">
              <w:t xml:space="preserve">EAX </w:t>
            </w:r>
            <w:r>
              <w:t xml:space="preserve">drept index. </w:t>
            </w:r>
          </w:p>
          <w:p w14:paraId="25B749DF" w14:textId="77777777" w:rsidR="00F16CD3" w:rsidRDefault="00F16CD3" w:rsidP="00346009"/>
          <w:p w14:paraId="0399C1B0" w14:textId="77777777" w:rsidR="00F16CD3" w:rsidRDefault="00F16CD3" w:rsidP="00346009">
            <w:r>
              <w:t>Analog, pentru</w:t>
            </w:r>
          </w:p>
          <w:p w14:paraId="3CA82FF7" w14:textId="77777777" w:rsidR="00F16CD3" w:rsidRDefault="00F16CD3" w:rsidP="00346009"/>
          <w:p w14:paraId="1B44E4F5" w14:textId="77777777" w:rsidR="00F16CD3" w:rsidRDefault="007509ED" w:rsidP="00346009">
            <w:r w:rsidRPr="007509ED">
              <w:rPr>
                <w:b/>
              </w:rPr>
              <w:t>pop</w:t>
            </w:r>
            <w:r>
              <w:t xml:space="preserve"> </w:t>
            </w:r>
            <w:proofErr w:type="spellStart"/>
            <w:r w:rsidR="00BE7E0A">
              <w:t>dword</w:t>
            </w:r>
            <w:proofErr w:type="spellEnd"/>
            <w:r w:rsidR="00BE7E0A">
              <w:t xml:space="preserve"> </w:t>
            </w:r>
            <w:r>
              <w:t>[ECX]</w:t>
            </w:r>
            <w:r w:rsidR="00F16CD3">
              <w:t xml:space="preserve">; restaurează vârful </w:t>
            </w:r>
            <w:r>
              <w:tab/>
            </w:r>
            <w:r>
              <w:tab/>
            </w:r>
            <w:r>
              <w:tab/>
            </w:r>
            <w:r w:rsidR="00F16CD3">
              <w:t xml:space="preserve">stivei în variabila cu </w:t>
            </w:r>
            <w:r>
              <w:tab/>
            </w:r>
            <w:r>
              <w:tab/>
            </w:r>
            <w:r>
              <w:tab/>
            </w:r>
            <w:r w:rsidR="00F16CD3">
              <w:t xml:space="preserve">adresa dată de </w:t>
            </w:r>
            <w:r>
              <w:t xml:space="preserve">ECX </w:t>
            </w:r>
          </w:p>
          <w:p w14:paraId="3D1056C2" w14:textId="77777777" w:rsidR="00F16CD3" w:rsidRDefault="00F16CD3" w:rsidP="00346009"/>
          <w:p w14:paraId="36DD1C74" w14:textId="3FCA00EA" w:rsidR="00F16CD3" w:rsidRDefault="00F16CD3" w:rsidP="00346009">
            <w:r>
              <w:t xml:space="preserve">asamblorul poate interpreta </w:t>
            </w:r>
            <w:r w:rsidR="001573CB">
              <w:t xml:space="preserve">ECX </w:t>
            </w:r>
            <w:r>
              <w:t>fie ca bază fie ca index. Ce este realmente important de reţinut este faptul că toate codificările luate în considerare de către asamblor sunt echivalente iar decizia finală a asamblorului nu are impact asupra funcţionalităţii codului rezultat.</w:t>
            </w:r>
          </w:p>
          <w:p w14:paraId="5B996F06" w14:textId="77777777" w:rsidR="00F16CD3" w:rsidRDefault="00F16CD3" w:rsidP="00346009"/>
          <w:p w14:paraId="28450DB3" w14:textId="77777777" w:rsidR="00F16CD3" w:rsidRDefault="00F16CD3" w:rsidP="00346009">
            <w:r>
              <w:t xml:space="preserve">De asemenea, în plus faţă de rezolvarea unor astfel de ambiguităţi, asamblorul permite şi exprimări non-standard cu condiţia ca acestea să fie transformabile într-un final în forma standard de mai sus. </w:t>
            </w:r>
          </w:p>
          <w:p w14:paraId="7C2B61AB" w14:textId="77777777" w:rsidR="00F16CD3" w:rsidRDefault="00F16CD3" w:rsidP="00346009"/>
          <w:p w14:paraId="274ECE90" w14:textId="77777777" w:rsidR="00F16CD3" w:rsidRDefault="00F16CD3" w:rsidP="00346009">
            <w:r>
              <w:t>Alte exemple:</w:t>
            </w:r>
          </w:p>
          <w:p w14:paraId="15574474" w14:textId="77777777" w:rsidR="00F16CD3" w:rsidRDefault="00F16CD3" w:rsidP="00346009"/>
          <w:p w14:paraId="4FE9DD52" w14:textId="77777777" w:rsidR="008B65C4" w:rsidRDefault="008B65C4" w:rsidP="00346009">
            <w:proofErr w:type="spellStart"/>
            <w:r w:rsidRPr="008B65C4">
              <w:rPr>
                <w:b/>
              </w:rPr>
              <w:t>lea</w:t>
            </w:r>
            <w:proofErr w:type="spellEnd"/>
            <w:r>
              <w:t xml:space="preserve"> EAX, [</w:t>
            </w:r>
            <w:proofErr w:type="spellStart"/>
            <w:r>
              <w:t>EAX</w:t>
            </w:r>
            <w:proofErr w:type="spellEnd"/>
            <w:r>
              <w:t>*2]</w:t>
            </w:r>
            <w:r w:rsidR="00F16CD3">
              <w:t xml:space="preserve">; încarcă în </w:t>
            </w:r>
            <w:r>
              <w:t xml:space="preserve">EAX </w:t>
            </w:r>
            <w:r>
              <w:tab/>
            </w:r>
            <w:r>
              <w:tab/>
            </w:r>
            <w:r>
              <w:tab/>
            </w:r>
            <w:r w:rsidR="00F16CD3">
              <w:t xml:space="preserve">valoarea lui </w:t>
            </w:r>
            <w:r>
              <w:t xml:space="preserve">EAX*2 </w:t>
            </w:r>
            <w:r w:rsidR="00F16CD3">
              <w:t xml:space="preserve">(adică, </w:t>
            </w:r>
          </w:p>
          <w:p w14:paraId="59DC820E" w14:textId="77777777" w:rsidR="00F16CD3" w:rsidRDefault="008B65C4" w:rsidP="00346009">
            <w:r>
              <w:tab/>
            </w:r>
            <w:r>
              <w:tab/>
              <w:t xml:space="preserve">EAX devine </w:t>
            </w:r>
            <w:r w:rsidR="00F16CD3">
              <w:t>2*</w:t>
            </w:r>
            <w:r>
              <w:t>EAX</w:t>
            </w:r>
            <w:r w:rsidR="00F16CD3">
              <w:t>)</w:t>
            </w:r>
          </w:p>
          <w:p w14:paraId="7B76492B" w14:textId="77777777" w:rsidR="00F16CD3" w:rsidRDefault="00F16CD3" w:rsidP="00346009"/>
          <w:p w14:paraId="03E20105" w14:textId="77777777" w:rsidR="00F16CD3" w:rsidRDefault="00F16CD3" w:rsidP="00346009">
            <w:r>
              <w:t xml:space="preserve">În acest caz, asamblorul poate decide între codificare de tip bază = </w:t>
            </w:r>
            <w:r w:rsidR="008F642F">
              <w:t xml:space="preserve">EAX </w:t>
            </w:r>
            <w:r>
              <w:t xml:space="preserve">+ index = </w:t>
            </w:r>
            <w:r w:rsidR="008F642F">
              <w:t xml:space="preserve">EAX </w:t>
            </w:r>
            <w:r>
              <w:t xml:space="preserve">şi scală = 1 sau index = </w:t>
            </w:r>
            <w:r w:rsidR="00F43944">
              <w:t xml:space="preserve">EAX </w:t>
            </w:r>
            <w:r>
              <w:t xml:space="preserve">şi scală = 2. </w:t>
            </w:r>
          </w:p>
          <w:p w14:paraId="104DBCD0" w14:textId="77777777" w:rsidR="00F16CD3" w:rsidRDefault="00F16CD3" w:rsidP="00346009"/>
          <w:p w14:paraId="1151408C" w14:textId="77777777" w:rsidR="00F16CD3" w:rsidRDefault="008F642F" w:rsidP="00346009">
            <w:proofErr w:type="spellStart"/>
            <w:r w:rsidRPr="008F642F">
              <w:rPr>
                <w:b/>
              </w:rPr>
              <w:t>lea</w:t>
            </w:r>
            <w:proofErr w:type="spellEnd"/>
            <w:r>
              <w:t xml:space="preserve"> EAX, [</w:t>
            </w:r>
            <w:proofErr w:type="spellStart"/>
            <w:r>
              <w:t>EAX</w:t>
            </w:r>
            <w:proofErr w:type="spellEnd"/>
            <w:r>
              <w:t>*9 + 12]</w:t>
            </w:r>
            <w:r w:rsidR="00F16CD3">
              <w:t xml:space="preserve">; </w:t>
            </w:r>
            <w:r>
              <w:t xml:space="preserve">EAX </w:t>
            </w:r>
            <w:r w:rsidR="00F16CD3">
              <w:t xml:space="preserve">ia valoarea </w:t>
            </w:r>
            <w:r w:rsidR="00F43944">
              <w:tab/>
            </w:r>
            <w:r w:rsidR="00F43944">
              <w:tab/>
            </w:r>
            <w:r w:rsidR="00F43944">
              <w:tab/>
            </w:r>
            <w:r w:rsidR="00F43944">
              <w:tab/>
            </w:r>
            <w:r>
              <w:t xml:space="preserve">EAX </w:t>
            </w:r>
            <w:r w:rsidR="00F16CD3">
              <w:t>* 9 + 12</w:t>
            </w:r>
          </w:p>
          <w:p w14:paraId="7525EB2F" w14:textId="77777777" w:rsidR="00F16CD3" w:rsidRDefault="00F16CD3" w:rsidP="00346009"/>
          <w:p w14:paraId="1773A829" w14:textId="5B121143" w:rsidR="004F6566" w:rsidRPr="001776F9" w:rsidRDefault="00F16CD3" w:rsidP="001776F9">
            <w:r>
              <w:t>Deşi scală nu poate fi 9, asamblorul nu va emite aici un mesaj de eroare. Aceasta deoarece el va observa posibila codificare a adresei drept: bază</w:t>
            </w:r>
            <w:r w:rsidR="00F43944">
              <w:t xml:space="preserve"> </w:t>
            </w:r>
            <w:r>
              <w:t>=</w:t>
            </w:r>
            <w:r w:rsidR="00F43944">
              <w:t xml:space="preserve"> </w:t>
            </w:r>
            <w:r w:rsidR="008F642F">
              <w:t xml:space="preserve">EAX </w:t>
            </w:r>
            <w:r>
              <w:t>+ index</w:t>
            </w:r>
            <w:r w:rsidR="00F43944">
              <w:t xml:space="preserve"> </w:t>
            </w:r>
            <w:r>
              <w:t>=</w:t>
            </w:r>
            <w:r w:rsidR="00F43944">
              <w:t xml:space="preserve"> </w:t>
            </w:r>
            <w:r w:rsidR="008F642F">
              <w:t xml:space="preserve">EAX </w:t>
            </w:r>
            <w:r>
              <w:t>cu scală</w:t>
            </w:r>
            <w:r w:rsidR="00F43944">
              <w:t xml:space="preserve"> </w:t>
            </w:r>
            <w:r>
              <w:t>=</w:t>
            </w:r>
            <w:r w:rsidR="00F43944">
              <w:t xml:space="preserve"> </w:t>
            </w:r>
            <w:r>
              <w:t xml:space="preserve">8, unde de această dată valoarea 8 este corectă pentru scală. Evident, instrucţiunea putea fi precizată mai clar sub forma </w:t>
            </w:r>
            <w:r w:rsidR="001776F9">
              <w:t>următoare:</w:t>
            </w:r>
          </w:p>
        </w:tc>
        <w:tc>
          <w:tcPr>
            <w:tcW w:w="439" w:type="dxa"/>
          </w:tcPr>
          <w:p w14:paraId="4B06E5B1" w14:textId="77777777" w:rsidR="00E60304" w:rsidRPr="00460EB3" w:rsidRDefault="00E60304" w:rsidP="00346009">
            <w:pPr>
              <w:pStyle w:val="Heading1"/>
              <w:spacing w:before="0"/>
              <w:rPr>
                <w:rFonts w:ascii="Times New Roman" w:hAnsi="Times New Roman" w:cs="Times New Roman"/>
              </w:rPr>
            </w:pPr>
          </w:p>
        </w:tc>
        <w:tc>
          <w:tcPr>
            <w:tcW w:w="4551" w:type="dxa"/>
          </w:tcPr>
          <w:p w14:paraId="052DBCB1" w14:textId="140CB1C5" w:rsidR="00FE3AFB" w:rsidRDefault="00FE3AFB" w:rsidP="00FE3AFB">
            <w:pPr>
              <w:rPr>
                <w:rStyle w:val="tlid-translation"/>
                <w:lang w:val="de-DE"/>
              </w:rPr>
            </w:pPr>
            <w:r>
              <w:rPr>
                <w:rStyle w:val="tlid-translation"/>
                <w:lang w:val="de-DE"/>
              </w:rPr>
              <w:t xml:space="preserve">Die Konstante ist ein Ausdruck, dessen Wert zum Zeitpunkt der </w:t>
            </w:r>
            <w:r w:rsidR="00F1515A">
              <w:rPr>
                <w:rStyle w:val="tlid-translation"/>
                <w:lang w:val="de-DE"/>
              </w:rPr>
              <w:t>Assemblierung</w:t>
            </w:r>
            <w:r>
              <w:rPr>
                <w:rStyle w:val="tlid-translation"/>
                <w:lang w:val="de-DE"/>
              </w:rPr>
              <w:t xml:space="preserve"> bestimmbar ist. Beispielsweise bezeichnet [EBX + EDI + </w:t>
            </w:r>
            <w:r w:rsidRPr="001C6316">
              <w:rPr>
                <w:i/>
              </w:rPr>
              <w:t>table</w:t>
            </w:r>
            <w:r>
              <w:t xml:space="preserve"> </w:t>
            </w:r>
            <w:r>
              <w:rPr>
                <w:rStyle w:val="tlid-translation"/>
                <w:lang w:val="de-DE"/>
              </w:rPr>
              <w:t xml:space="preserve">+ 6] einen Operanden durch indirekte Adressierung, wobei beide </w:t>
            </w:r>
            <w:r w:rsidR="00F1515A" w:rsidRPr="00F16CD3">
              <w:rPr>
                <w:i/>
              </w:rPr>
              <w:t>table</w:t>
            </w:r>
            <w:r w:rsidR="00F1515A">
              <w:t xml:space="preserve"> </w:t>
            </w:r>
            <w:r>
              <w:rPr>
                <w:rStyle w:val="tlid-translation"/>
                <w:lang w:val="de-DE"/>
              </w:rPr>
              <w:t>und 6 konstant sind.</w:t>
            </w:r>
          </w:p>
          <w:p w14:paraId="1B0332B7" w14:textId="4461AE25" w:rsidR="000E581A" w:rsidRDefault="00FE3AFB" w:rsidP="00FE3AFB">
            <w:pPr>
              <w:rPr>
                <w:rStyle w:val="tlid-translation"/>
                <w:lang w:val="de-DE"/>
              </w:rPr>
            </w:pPr>
            <w:r>
              <w:rPr>
                <w:rStyle w:val="tlid-translation"/>
                <w:lang w:val="de-DE"/>
              </w:rPr>
              <w:t>    </w:t>
            </w:r>
            <w:r>
              <w:rPr>
                <w:lang w:val="de-DE"/>
              </w:rPr>
              <w:br/>
            </w:r>
            <w:r>
              <w:rPr>
                <w:rStyle w:val="tlid-translation"/>
                <w:lang w:val="de-DE"/>
              </w:rPr>
              <w:t xml:space="preserve">Die Operanden </w:t>
            </w:r>
            <w:proofErr w:type="spellStart"/>
            <w:r w:rsidR="00DC2C42" w:rsidRPr="00DC2C42">
              <w:rPr>
                <w:rStyle w:val="tlid-translation"/>
                <w:i/>
                <w:iCs/>
                <w:lang w:val="de-DE"/>
              </w:rPr>
              <w:t>B</w:t>
            </w:r>
            <w:r w:rsidRPr="00DC2C42">
              <w:rPr>
                <w:rStyle w:val="tlid-translation"/>
                <w:i/>
                <w:iCs/>
                <w:lang w:val="de-DE"/>
              </w:rPr>
              <w:t>as</w:t>
            </w:r>
            <w:r w:rsidR="00DC2C42" w:rsidRPr="00DC2C42">
              <w:rPr>
                <w:rStyle w:val="tlid-translation"/>
                <w:i/>
                <w:iCs/>
                <w:lang w:val="de-DE"/>
              </w:rPr>
              <w:t>is</w:t>
            </w:r>
            <w:r w:rsidRPr="00DC2C42">
              <w:rPr>
                <w:rStyle w:val="tlid-translation"/>
                <w:i/>
                <w:iCs/>
                <w:lang w:val="de-DE"/>
              </w:rPr>
              <w:t>_</w:t>
            </w:r>
            <w:r w:rsidR="00DC2C42" w:rsidRPr="00DC2C42">
              <w:rPr>
                <w:rStyle w:val="tlid-translation"/>
                <w:i/>
                <w:iCs/>
                <w:lang w:val="de-DE"/>
              </w:rPr>
              <w:t>R</w:t>
            </w:r>
            <w:r w:rsidRPr="00DC2C42">
              <w:rPr>
                <w:rStyle w:val="tlid-translation"/>
                <w:i/>
                <w:iCs/>
                <w:lang w:val="de-DE"/>
              </w:rPr>
              <w:t>egister</w:t>
            </w:r>
            <w:proofErr w:type="spellEnd"/>
            <w:r>
              <w:rPr>
                <w:rStyle w:val="tlid-translation"/>
                <w:lang w:val="de-DE"/>
              </w:rPr>
              <w:t xml:space="preserve"> und </w:t>
            </w:r>
            <w:proofErr w:type="spellStart"/>
            <w:r w:rsidR="00DC2C42" w:rsidRPr="00BB7116">
              <w:rPr>
                <w:rStyle w:val="tlid-translation"/>
                <w:i/>
                <w:iCs/>
                <w:lang w:val="de-DE"/>
              </w:rPr>
              <w:t>Index_</w:t>
            </w:r>
            <w:r w:rsidR="00DC2C42">
              <w:rPr>
                <w:rStyle w:val="tlid-translation"/>
                <w:i/>
                <w:iCs/>
                <w:lang w:val="de-DE"/>
              </w:rPr>
              <w:t>Register</w:t>
            </w:r>
            <w:proofErr w:type="spellEnd"/>
            <w:r w:rsidR="00DC2C42">
              <w:rPr>
                <w:rStyle w:val="tlid-translation"/>
                <w:lang w:val="de-DE"/>
              </w:rPr>
              <w:t xml:space="preserve"> </w:t>
            </w:r>
            <w:r>
              <w:rPr>
                <w:rStyle w:val="tlid-translation"/>
                <w:lang w:val="de-DE"/>
              </w:rPr>
              <w:t xml:space="preserve">werden normalerweise verwendet, um eine Speicheradresse für eine Tabelle anzugeben. In Kombination mit dem Skalierungsfaktor ist der Mechanismus flexibel genug, um einen direkten Zugriff auf die Elemente eines </w:t>
            </w:r>
            <w:proofErr w:type="spellStart"/>
            <w:r>
              <w:rPr>
                <w:rStyle w:val="tlid-translation"/>
                <w:lang w:val="de-DE"/>
              </w:rPr>
              <w:t>Aufzeichnungs</w:t>
            </w:r>
            <w:r w:rsidR="000E581A">
              <w:rPr>
                <w:rStyle w:val="tlid-translation"/>
                <w:lang w:val="de-DE"/>
              </w:rPr>
              <w:t>tabelle</w:t>
            </w:r>
            <w:r>
              <w:rPr>
                <w:rStyle w:val="tlid-translation"/>
                <w:lang w:val="de-DE"/>
              </w:rPr>
              <w:t>s</w:t>
            </w:r>
            <w:proofErr w:type="spellEnd"/>
            <w:r>
              <w:rPr>
                <w:rStyle w:val="tlid-translation"/>
                <w:lang w:val="de-DE"/>
              </w:rPr>
              <w:t xml:space="preserve"> zu ermöglichen, vorausgesetzt, die Bytegröße einer Aufzeichnung beträgt 1, 2, 4 oder 8. Zum Beispiel das obere Byte des Elements vom Typ DWORD mit in </w:t>
            </w:r>
            <w:r w:rsidRPr="000E581A">
              <w:rPr>
                <w:rStyle w:val="tlid-translation"/>
                <w:b/>
                <w:bCs/>
                <w:lang w:val="de-DE"/>
              </w:rPr>
              <w:t>ECX</w:t>
            </w:r>
            <w:r>
              <w:rPr>
                <w:rStyle w:val="tlid-translation"/>
                <w:lang w:val="de-DE"/>
              </w:rPr>
              <w:t xml:space="preserve"> angegebenem Index, Teil eines Datensatzvektors, dessen Adresse (des Vektors) in </w:t>
            </w:r>
            <w:r w:rsidRPr="000E581A">
              <w:rPr>
                <w:rStyle w:val="tlid-translation"/>
                <w:b/>
                <w:bCs/>
                <w:lang w:val="de-DE"/>
              </w:rPr>
              <w:t>EDX</w:t>
            </w:r>
            <w:r>
              <w:rPr>
                <w:rStyle w:val="tlid-translation"/>
                <w:lang w:val="de-DE"/>
              </w:rPr>
              <w:t xml:space="preserve"> ist, kann über die </w:t>
            </w:r>
            <w:r w:rsidR="00C2485B">
              <w:rPr>
                <w:rStyle w:val="tlid-translation"/>
                <w:lang w:val="de-DE"/>
              </w:rPr>
              <w:t>Anweisung</w:t>
            </w:r>
            <w:r>
              <w:rPr>
                <w:rStyle w:val="tlid-translation"/>
                <w:lang w:val="de-DE"/>
              </w:rPr>
              <w:t xml:space="preserve"> </w:t>
            </w:r>
          </w:p>
          <w:p w14:paraId="5F5C966F" w14:textId="77777777" w:rsidR="00FE3AFB" w:rsidRDefault="00FE3AFB" w:rsidP="00022371">
            <w:pPr>
              <w:jc w:val="center"/>
              <w:rPr>
                <w:rStyle w:val="tlid-translation"/>
                <w:lang w:val="de-DE"/>
              </w:rPr>
            </w:pPr>
            <w:proofErr w:type="spellStart"/>
            <w:r w:rsidRPr="000E581A">
              <w:rPr>
                <w:rStyle w:val="tlid-translation"/>
                <w:b/>
                <w:bCs/>
                <w:lang w:val="de-DE"/>
              </w:rPr>
              <w:t>mov</w:t>
            </w:r>
            <w:proofErr w:type="spellEnd"/>
            <w:r>
              <w:rPr>
                <w:rStyle w:val="tlid-translation"/>
                <w:lang w:val="de-DE"/>
              </w:rPr>
              <w:t xml:space="preserve"> DH, [EDX + ECX * 4 + 3]</w:t>
            </w:r>
          </w:p>
          <w:p w14:paraId="2A71E7A6" w14:textId="77777777" w:rsidR="000E581A" w:rsidRDefault="000E581A" w:rsidP="00FE3AFB">
            <w:pPr>
              <w:rPr>
                <w:rStyle w:val="tlid-translation"/>
                <w:lang w:val="de-DE"/>
              </w:rPr>
            </w:pPr>
            <w:r>
              <w:rPr>
                <w:rStyle w:val="tlid-translation"/>
                <w:lang w:val="de-DE"/>
              </w:rPr>
              <w:t xml:space="preserve">in </w:t>
            </w:r>
            <w:r w:rsidRPr="000E581A">
              <w:rPr>
                <w:rStyle w:val="tlid-translation"/>
                <w:b/>
                <w:bCs/>
                <w:lang w:val="de-DE"/>
              </w:rPr>
              <w:t>DH</w:t>
            </w:r>
            <w:r>
              <w:rPr>
                <w:rStyle w:val="tlid-translation"/>
                <w:lang w:val="de-DE"/>
              </w:rPr>
              <w:t xml:space="preserve"> hochgeladen werden</w:t>
            </w:r>
            <w:r w:rsidR="00022371">
              <w:rPr>
                <w:rStyle w:val="tlid-translation"/>
                <w:lang w:val="de-DE"/>
              </w:rPr>
              <w:t>.</w:t>
            </w:r>
          </w:p>
          <w:p w14:paraId="7D2B9D1B" w14:textId="30645ABE" w:rsidR="00022371" w:rsidRDefault="009A0704" w:rsidP="00FE3AFB">
            <w:pPr>
              <w:rPr>
                <w:rStyle w:val="tlid-translation"/>
                <w:lang w:val="de-DE"/>
              </w:rPr>
            </w:pPr>
            <w:r w:rsidRPr="00447B2B">
              <w:rPr>
                <w:rStyle w:val="tlid-translation"/>
                <w:highlight w:val="green"/>
                <w:lang w:val="de-DE"/>
              </w:rPr>
              <w:t>Aus syntaktischer Sicht löst d</w:t>
            </w:r>
            <w:r w:rsidR="00235B3F" w:rsidRPr="00447B2B">
              <w:rPr>
                <w:rStyle w:val="tlid-translation"/>
                <w:highlight w:val="green"/>
                <w:lang w:val="de-DE"/>
              </w:rPr>
              <w:t>er</w:t>
            </w:r>
            <w:r w:rsidRPr="00447B2B">
              <w:rPr>
                <w:rStyle w:val="tlid-translation"/>
                <w:highlight w:val="green"/>
                <w:lang w:val="de-DE"/>
              </w:rPr>
              <w:t xml:space="preserve"> </w:t>
            </w:r>
            <w:r w:rsidR="00235B3F" w:rsidRPr="00447B2B">
              <w:rPr>
                <w:rStyle w:val="tlid-translation"/>
                <w:highlight w:val="green"/>
                <w:lang w:val="de-DE"/>
              </w:rPr>
              <w:t xml:space="preserve">Assembler </w:t>
            </w:r>
            <w:r w:rsidRPr="00447B2B">
              <w:rPr>
                <w:rStyle w:val="tlid-translation"/>
                <w:highlight w:val="green"/>
                <w:lang w:val="de-DE"/>
              </w:rPr>
              <w:t>die Mehrdeutigkeit, die sich aus einem Analyseprozess aller möglichen äquivalenten Codierungsformen und ergibt, auf, wenn der Operand nicht durch die vollständige Formel angegeben wird und einige der Komponenten fehlen (z. B. gibt es keine "* Skala") Wählen Sie die kürzeste davon. Mit anderen Worten, mit</w:t>
            </w:r>
          </w:p>
          <w:p w14:paraId="15648375" w14:textId="77777777" w:rsidR="009A0704" w:rsidRDefault="009A0704" w:rsidP="00FE3AFB">
            <w:pPr>
              <w:rPr>
                <w:rStyle w:val="tlid-translation"/>
                <w:lang w:val="de-DE"/>
              </w:rPr>
            </w:pPr>
          </w:p>
          <w:p w14:paraId="198F9E4B" w14:textId="68A82D3A" w:rsidR="009A0704" w:rsidRDefault="009A0704" w:rsidP="00FE3AFB">
            <w:pPr>
              <w:rPr>
                <w:rStyle w:val="tlid-translation"/>
                <w:lang w:val="de-DE"/>
              </w:rPr>
            </w:pPr>
            <w:r w:rsidRPr="009A0704">
              <w:rPr>
                <w:rStyle w:val="tlid-translation"/>
                <w:b/>
                <w:bCs/>
                <w:lang w:val="de-DE"/>
              </w:rPr>
              <w:t>push</w:t>
            </w:r>
            <w:r>
              <w:rPr>
                <w:rStyle w:val="tlid-translation"/>
                <w:lang w:val="de-DE"/>
              </w:rPr>
              <w:t xml:space="preserve"> </w:t>
            </w:r>
            <w:proofErr w:type="spellStart"/>
            <w:r>
              <w:rPr>
                <w:rStyle w:val="tlid-translation"/>
                <w:lang w:val="de-DE"/>
              </w:rPr>
              <w:t>dword</w:t>
            </w:r>
            <w:proofErr w:type="spellEnd"/>
            <w:r>
              <w:rPr>
                <w:rStyle w:val="tlid-translation"/>
                <w:lang w:val="de-DE"/>
              </w:rPr>
              <w:t xml:space="preserve"> [EAX + EBX]; Speichert das </w:t>
            </w:r>
            <w:r>
              <w:rPr>
                <w:rStyle w:val="tlid-translation"/>
                <w:lang w:val="de-DE"/>
              </w:rPr>
              <w:tab/>
            </w:r>
            <w:r w:rsidR="00E77D88">
              <w:rPr>
                <w:rStyle w:val="tlid-translation"/>
                <w:lang w:val="de-DE"/>
              </w:rPr>
              <w:t>Doppelwort</w:t>
            </w:r>
            <w:r>
              <w:rPr>
                <w:rStyle w:val="tlid-translation"/>
                <w:lang w:val="de-DE"/>
              </w:rPr>
              <w:t xml:space="preserve"> von der Adresse EAX + </w:t>
            </w:r>
            <w:r>
              <w:rPr>
                <w:rStyle w:val="tlid-translation"/>
                <w:lang w:val="de-DE"/>
              </w:rPr>
              <w:tab/>
              <w:t>EBX auf dem Stapel</w:t>
            </w:r>
          </w:p>
          <w:p w14:paraId="7C56C3B4" w14:textId="77777777" w:rsidR="00235B3F" w:rsidRDefault="00235B3F" w:rsidP="00FE3AFB">
            <w:pPr>
              <w:rPr>
                <w:rStyle w:val="tlid-translation"/>
                <w:lang w:val="de-DE"/>
              </w:rPr>
            </w:pPr>
          </w:p>
          <w:p w14:paraId="1D618E1B" w14:textId="01C9EB84" w:rsidR="00235B3F" w:rsidRDefault="00807D62" w:rsidP="00FE3AFB">
            <w:pPr>
              <w:rPr>
                <w:rStyle w:val="tlid-translation"/>
                <w:spacing w:val="-4"/>
                <w:lang w:val="de-DE"/>
              </w:rPr>
            </w:pPr>
            <w:r>
              <w:rPr>
                <w:rStyle w:val="tlid-translation"/>
                <w:spacing w:val="-4"/>
                <w:lang w:val="de-DE"/>
              </w:rPr>
              <w:lastRenderedPageBreak/>
              <w:t>d</w:t>
            </w:r>
            <w:r w:rsidR="00235B3F" w:rsidRPr="00F03DD4">
              <w:rPr>
                <w:rStyle w:val="tlid-translation"/>
                <w:spacing w:val="-4"/>
                <w:lang w:val="de-DE"/>
              </w:rPr>
              <w:t>er Assembler hat die Freiheit, EAX als Basis und EBX als Index oder umgekehrt, EBX als Basis und EAX als Index zu betrachten.</w:t>
            </w:r>
          </w:p>
          <w:p w14:paraId="777C919A" w14:textId="77777777" w:rsidR="00F03DD4" w:rsidRDefault="00F03DD4" w:rsidP="00FE3AFB">
            <w:pPr>
              <w:rPr>
                <w:rStyle w:val="tlid-translation"/>
                <w:spacing w:val="-4"/>
                <w:lang w:val="de-DE"/>
              </w:rPr>
            </w:pPr>
          </w:p>
          <w:p w14:paraId="3CA4985A" w14:textId="3B896996" w:rsidR="00F03DD4" w:rsidRDefault="00F03DD4" w:rsidP="00F03DD4">
            <w:r>
              <w:t>Analog, ist</w:t>
            </w:r>
          </w:p>
          <w:p w14:paraId="21A48339" w14:textId="3F4AF27B" w:rsidR="00F03DD4" w:rsidRDefault="00F03DD4" w:rsidP="00F03DD4"/>
          <w:p w14:paraId="39452B2E" w14:textId="153EB73B" w:rsidR="00F03DD4" w:rsidRDefault="003A5353" w:rsidP="00F03DD4">
            <w:pPr>
              <w:rPr>
                <w:rStyle w:val="tlid-translation"/>
                <w:lang w:val="de-DE"/>
              </w:rPr>
            </w:pPr>
            <w:proofErr w:type="spellStart"/>
            <w:r>
              <w:rPr>
                <w:rStyle w:val="tlid-translation"/>
                <w:b/>
                <w:bCs/>
                <w:lang w:val="de-DE"/>
              </w:rPr>
              <w:t>p</w:t>
            </w:r>
            <w:r w:rsidRPr="003A5353">
              <w:rPr>
                <w:rStyle w:val="tlid-translation"/>
                <w:b/>
                <w:bCs/>
                <w:lang w:val="de-DE"/>
              </w:rPr>
              <w:t>op</w:t>
            </w:r>
            <w:proofErr w:type="spellEnd"/>
            <w:r>
              <w:rPr>
                <w:rStyle w:val="tlid-translation"/>
                <w:lang w:val="de-DE"/>
              </w:rPr>
              <w:t xml:space="preserve"> </w:t>
            </w:r>
            <w:proofErr w:type="spellStart"/>
            <w:r>
              <w:rPr>
                <w:rStyle w:val="tlid-translation"/>
                <w:lang w:val="de-DE"/>
              </w:rPr>
              <w:t>Dword</w:t>
            </w:r>
            <w:proofErr w:type="spellEnd"/>
            <w:r>
              <w:rPr>
                <w:rStyle w:val="tlid-translation"/>
                <w:lang w:val="de-DE"/>
              </w:rPr>
              <w:t xml:space="preserve"> [ECX]; Stellt die Stapelspitze in </w:t>
            </w:r>
            <w:r>
              <w:rPr>
                <w:rStyle w:val="tlid-translation"/>
                <w:lang w:val="de-DE"/>
              </w:rPr>
              <w:tab/>
              <w:t xml:space="preserve">der Variablen mit der von ECX </w:t>
            </w:r>
            <w:r>
              <w:rPr>
                <w:rStyle w:val="tlid-translation"/>
                <w:lang w:val="de-DE"/>
              </w:rPr>
              <w:tab/>
              <w:t xml:space="preserve">angegebenen Adresse </w:t>
            </w:r>
            <w:r w:rsidRPr="00BF734B">
              <w:rPr>
                <w:rStyle w:val="tlid-translation"/>
                <w:highlight w:val="magenta"/>
                <w:lang w:val="de-DE"/>
              </w:rPr>
              <w:t>wieder her</w:t>
            </w:r>
          </w:p>
          <w:p w14:paraId="22080C81" w14:textId="29D481F0" w:rsidR="001573CB" w:rsidRDefault="001573CB" w:rsidP="00F03DD4">
            <w:pPr>
              <w:rPr>
                <w:rStyle w:val="tlid-translation"/>
                <w:lang w:val="de-DE"/>
              </w:rPr>
            </w:pPr>
          </w:p>
          <w:p w14:paraId="2E16F67F" w14:textId="14ADBCBD" w:rsidR="00C561D9" w:rsidRDefault="00807D62" w:rsidP="00F03DD4">
            <w:pPr>
              <w:rPr>
                <w:rStyle w:val="tlid-translation"/>
                <w:lang w:val="de-DE"/>
              </w:rPr>
            </w:pPr>
            <w:r>
              <w:rPr>
                <w:rStyle w:val="tlid-translation"/>
                <w:lang w:val="de-DE"/>
              </w:rPr>
              <w:t>d</w:t>
            </w:r>
            <w:r w:rsidR="001573CB">
              <w:rPr>
                <w:rStyle w:val="tlid-translation"/>
                <w:lang w:val="de-DE"/>
              </w:rPr>
              <w:t>er Assembler kann ECX entweder als Basis oder als Index interpretieren. Es ist wirklich wichtig, sich daran zu erinnern, dass alle vom Assembler berücksichtigten Codierungen gleichwertig sind und die endgültige Entscheidung des Assemblers keinen Einfluss auf die Funktionalität des resultierenden Codes hat.</w:t>
            </w:r>
          </w:p>
          <w:p w14:paraId="5FA1CDEB" w14:textId="77777777" w:rsidR="00F5232F" w:rsidRDefault="001573CB" w:rsidP="00F03DD4">
            <w:pPr>
              <w:rPr>
                <w:rStyle w:val="tlid-translation"/>
                <w:lang w:val="de-DE"/>
              </w:rPr>
            </w:pPr>
            <w:r>
              <w:rPr>
                <w:rStyle w:val="tlid-translation"/>
                <w:lang w:val="de-DE"/>
              </w:rPr>
              <w:t>Zusätzlich zum Auflösen solcher Mehrdeutigkeiten erlaubt d</w:t>
            </w:r>
            <w:r w:rsidR="00F5232F">
              <w:rPr>
                <w:rStyle w:val="tlid-translation"/>
                <w:lang w:val="de-DE"/>
              </w:rPr>
              <w:t>er</w:t>
            </w:r>
            <w:r>
              <w:rPr>
                <w:rStyle w:val="tlid-translation"/>
                <w:lang w:val="de-DE"/>
              </w:rPr>
              <w:t xml:space="preserve"> Assembl</w:t>
            </w:r>
            <w:r w:rsidR="00F5232F">
              <w:rPr>
                <w:rStyle w:val="tlid-translation"/>
                <w:lang w:val="de-DE"/>
              </w:rPr>
              <w:t>er</w:t>
            </w:r>
            <w:r>
              <w:rPr>
                <w:rStyle w:val="tlid-translation"/>
                <w:lang w:val="de-DE"/>
              </w:rPr>
              <w:t xml:space="preserve"> auch nicht standardmäßige Ausdrücke, vorausgesetzt, sie können endgültig in die obige Standardform umgewandelt werden.</w:t>
            </w:r>
          </w:p>
          <w:p w14:paraId="144BD349" w14:textId="77777777" w:rsidR="00F5232F" w:rsidRDefault="001573CB" w:rsidP="00F03DD4">
            <w:pPr>
              <w:rPr>
                <w:rStyle w:val="tlid-translation"/>
                <w:lang w:val="de-DE"/>
              </w:rPr>
            </w:pPr>
            <w:r>
              <w:rPr>
                <w:lang w:val="de-DE"/>
              </w:rPr>
              <w:br/>
            </w:r>
            <w:r>
              <w:rPr>
                <w:rStyle w:val="tlid-translation"/>
                <w:lang w:val="de-DE"/>
              </w:rPr>
              <w:t>Andere Beispiele:</w:t>
            </w:r>
          </w:p>
          <w:p w14:paraId="60CFE44C" w14:textId="738C8904" w:rsidR="00F5232F" w:rsidRDefault="001573CB" w:rsidP="00F03DD4">
            <w:pPr>
              <w:rPr>
                <w:rStyle w:val="tlid-translation"/>
                <w:lang w:val="de-DE"/>
              </w:rPr>
            </w:pPr>
            <w:r>
              <w:rPr>
                <w:lang w:val="de-DE"/>
              </w:rPr>
              <w:br/>
            </w:r>
            <w:proofErr w:type="spellStart"/>
            <w:r w:rsidRPr="00F5232F">
              <w:rPr>
                <w:rStyle w:val="tlid-translation"/>
                <w:b/>
                <w:bCs/>
                <w:lang w:val="de-DE"/>
              </w:rPr>
              <w:t>l</w:t>
            </w:r>
            <w:r w:rsidR="00F5232F" w:rsidRPr="00F5232F">
              <w:rPr>
                <w:rStyle w:val="tlid-translation"/>
                <w:b/>
                <w:bCs/>
                <w:lang w:val="de-DE"/>
              </w:rPr>
              <w:t>ea</w:t>
            </w:r>
            <w:proofErr w:type="spellEnd"/>
            <w:r>
              <w:rPr>
                <w:rStyle w:val="tlid-translation"/>
                <w:lang w:val="de-DE"/>
              </w:rPr>
              <w:t xml:space="preserve"> EAX, [EAX * 2]; Lade</w:t>
            </w:r>
            <w:r w:rsidR="00F5232F">
              <w:rPr>
                <w:rStyle w:val="tlid-translation"/>
                <w:lang w:val="de-DE"/>
              </w:rPr>
              <w:t>t</w:t>
            </w:r>
            <w:r>
              <w:rPr>
                <w:rStyle w:val="tlid-translation"/>
                <w:lang w:val="de-DE"/>
              </w:rPr>
              <w:t xml:space="preserve"> in EAX den </w:t>
            </w:r>
            <w:r w:rsidR="00F5232F">
              <w:rPr>
                <w:rStyle w:val="tlid-translation"/>
                <w:lang w:val="de-DE"/>
              </w:rPr>
              <w:tab/>
            </w:r>
            <w:r>
              <w:rPr>
                <w:rStyle w:val="tlid-translation"/>
                <w:lang w:val="de-DE"/>
              </w:rPr>
              <w:t>Wert von EAX*2 (</w:t>
            </w:r>
            <w:proofErr w:type="spellStart"/>
            <w:r>
              <w:rPr>
                <w:rStyle w:val="tlid-translation"/>
                <w:lang w:val="de-DE"/>
              </w:rPr>
              <w:t>dh</w:t>
            </w:r>
            <w:proofErr w:type="spellEnd"/>
            <w:r>
              <w:rPr>
                <w:rStyle w:val="tlid-translation"/>
                <w:lang w:val="de-DE"/>
              </w:rPr>
              <w:t>,</w:t>
            </w:r>
            <w:r w:rsidR="000F580F">
              <w:rPr>
                <w:rStyle w:val="tlid-translation"/>
                <w:lang w:val="de-DE"/>
              </w:rPr>
              <w:t xml:space="preserve"> </w:t>
            </w:r>
            <w:r>
              <w:rPr>
                <w:rStyle w:val="tlid-translation"/>
                <w:lang w:val="de-DE"/>
              </w:rPr>
              <w:t xml:space="preserve">EAX wird </w:t>
            </w:r>
            <w:r w:rsidR="000F580F">
              <w:rPr>
                <w:rStyle w:val="tlid-translation"/>
                <w:lang w:val="de-DE"/>
              </w:rPr>
              <w:tab/>
            </w:r>
            <w:r>
              <w:rPr>
                <w:rStyle w:val="tlid-translation"/>
                <w:lang w:val="de-DE"/>
              </w:rPr>
              <w:t>2*EAX)</w:t>
            </w:r>
          </w:p>
          <w:p w14:paraId="5D372ADF" w14:textId="77777777" w:rsidR="000F580F" w:rsidRDefault="000F580F" w:rsidP="00F03DD4">
            <w:pPr>
              <w:rPr>
                <w:rStyle w:val="tlid-translation"/>
                <w:lang w:val="de-DE"/>
              </w:rPr>
            </w:pPr>
          </w:p>
          <w:p w14:paraId="56F3300B" w14:textId="77777777" w:rsidR="00805F47" w:rsidRDefault="001573CB" w:rsidP="00F03DD4">
            <w:pPr>
              <w:rPr>
                <w:rStyle w:val="tlid-translation"/>
                <w:lang w:val="de-DE"/>
              </w:rPr>
            </w:pPr>
            <w:r>
              <w:rPr>
                <w:rStyle w:val="tlid-translation"/>
                <w:lang w:val="de-DE"/>
              </w:rPr>
              <w:t xml:space="preserve">In diesem Fall kann der Assembler zwischen Basistypcodierung = EAX + Index = EAX und </w:t>
            </w:r>
            <w:r w:rsidR="00805F47">
              <w:rPr>
                <w:rStyle w:val="tlid-translation"/>
                <w:lang w:val="de-DE"/>
              </w:rPr>
              <w:t>Skala</w:t>
            </w:r>
            <w:r>
              <w:rPr>
                <w:rStyle w:val="tlid-translation"/>
                <w:lang w:val="de-DE"/>
              </w:rPr>
              <w:t xml:space="preserve"> = 1 oder Index = EAX und </w:t>
            </w:r>
            <w:r w:rsidR="00805F47">
              <w:rPr>
                <w:rStyle w:val="tlid-translation"/>
                <w:lang w:val="de-DE"/>
              </w:rPr>
              <w:t>Skala</w:t>
            </w:r>
            <w:r>
              <w:rPr>
                <w:rStyle w:val="tlid-translation"/>
                <w:lang w:val="de-DE"/>
              </w:rPr>
              <w:t xml:space="preserve"> = 2 wählen.</w:t>
            </w:r>
          </w:p>
          <w:p w14:paraId="353A0257" w14:textId="65B321CD" w:rsidR="00D04553" w:rsidRDefault="001573CB" w:rsidP="00F03DD4">
            <w:pPr>
              <w:rPr>
                <w:rStyle w:val="tlid-translation"/>
                <w:lang w:val="de-DE"/>
              </w:rPr>
            </w:pPr>
            <w:r>
              <w:rPr>
                <w:lang w:val="de-DE"/>
              </w:rPr>
              <w:br/>
            </w:r>
            <w:proofErr w:type="spellStart"/>
            <w:r w:rsidR="00096A32" w:rsidRPr="00096A32">
              <w:rPr>
                <w:rStyle w:val="tlid-translation"/>
                <w:b/>
                <w:bCs/>
                <w:lang w:val="de-DE"/>
              </w:rPr>
              <w:t>l</w:t>
            </w:r>
            <w:r w:rsidRPr="00096A32">
              <w:rPr>
                <w:rStyle w:val="tlid-translation"/>
                <w:b/>
                <w:bCs/>
                <w:lang w:val="de-DE"/>
              </w:rPr>
              <w:t>e</w:t>
            </w:r>
            <w:r w:rsidR="00096A32" w:rsidRPr="00096A32">
              <w:rPr>
                <w:rStyle w:val="tlid-translation"/>
                <w:b/>
                <w:bCs/>
                <w:lang w:val="de-DE"/>
              </w:rPr>
              <w:t>a</w:t>
            </w:r>
            <w:proofErr w:type="spellEnd"/>
            <w:r>
              <w:rPr>
                <w:rStyle w:val="tlid-translation"/>
                <w:lang w:val="de-DE"/>
              </w:rPr>
              <w:t xml:space="preserve"> EAX, [EAX * 9 + 12]; EAX nimmt den </w:t>
            </w:r>
            <w:r w:rsidR="00D04553">
              <w:rPr>
                <w:rStyle w:val="tlid-translation"/>
                <w:lang w:val="de-DE"/>
              </w:rPr>
              <w:tab/>
            </w:r>
            <w:r w:rsidR="00D04553">
              <w:rPr>
                <w:rStyle w:val="tlid-translation"/>
                <w:lang w:val="de-DE"/>
              </w:rPr>
              <w:tab/>
            </w:r>
            <w:r>
              <w:rPr>
                <w:rStyle w:val="tlid-translation"/>
                <w:lang w:val="de-DE"/>
              </w:rPr>
              <w:t>Wert EAX * 9 + 12 an</w:t>
            </w:r>
          </w:p>
          <w:p w14:paraId="62A68500" w14:textId="4A81BB1F" w:rsidR="00F03DD4" w:rsidRPr="001776F9" w:rsidRDefault="001573CB" w:rsidP="00FE3AFB">
            <w:r>
              <w:rPr>
                <w:lang w:val="de-DE"/>
              </w:rPr>
              <w:br/>
            </w:r>
            <w:r>
              <w:rPr>
                <w:rStyle w:val="tlid-translation"/>
                <w:lang w:val="de-DE"/>
              </w:rPr>
              <w:t>Obwohl d</w:t>
            </w:r>
            <w:r w:rsidR="00435FC9">
              <w:rPr>
                <w:rStyle w:val="tlid-translation"/>
                <w:lang w:val="de-DE"/>
              </w:rPr>
              <w:t>ie</w:t>
            </w:r>
            <w:r>
              <w:rPr>
                <w:rStyle w:val="tlid-translation"/>
                <w:lang w:val="de-DE"/>
              </w:rPr>
              <w:t xml:space="preserve"> </w:t>
            </w:r>
            <w:r w:rsidR="00435FC9">
              <w:rPr>
                <w:rStyle w:val="tlid-translation"/>
                <w:lang w:val="de-DE"/>
              </w:rPr>
              <w:t>Skala</w:t>
            </w:r>
            <w:r>
              <w:rPr>
                <w:rStyle w:val="tlid-translation"/>
                <w:lang w:val="de-DE"/>
              </w:rPr>
              <w:t xml:space="preserve"> nicht 9 sein kann, gibt der Assembler hier keine Fehlermeldung aus. Dies liegt daran, dass er die mögliche Kodierung der Adresse als: </w:t>
            </w:r>
            <w:proofErr w:type="spellStart"/>
            <w:r>
              <w:rPr>
                <w:rStyle w:val="tlid-translation"/>
                <w:lang w:val="de-DE"/>
              </w:rPr>
              <w:t>base</w:t>
            </w:r>
            <w:proofErr w:type="spellEnd"/>
            <w:r>
              <w:rPr>
                <w:rStyle w:val="tlid-translation"/>
                <w:lang w:val="de-DE"/>
              </w:rPr>
              <w:t xml:space="preserve"> = EAX + </w:t>
            </w:r>
            <w:proofErr w:type="spellStart"/>
            <w:r>
              <w:rPr>
                <w:rStyle w:val="tlid-translation"/>
                <w:lang w:val="de-DE"/>
              </w:rPr>
              <w:t>index</w:t>
            </w:r>
            <w:proofErr w:type="spellEnd"/>
            <w:r>
              <w:rPr>
                <w:rStyle w:val="tlid-translation"/>
                <w:lang w:val="de-DE"/>
              </w:rPr>
              <w:t xml:space="preserve"> = EAX mit </w:t>
            </w:r>
            <w:proofErr w:type="spellStart"/>
            <w:r>
              <w:rPr>
                <w:rStyle w:val="tlid-translation"/>
                <w:lang w:val="de-DE"/>
              </w:rPr>
              <w:t>scale</w:t>
            </w:r>
            <w:proofErr w:type="spellEnd"/>
            <w:r>
              <w:rPr>
                <w:rStyle w:val="tlid-translation"/>
                <w:lang w:val="de-DE"/>
              </w:rPr>
              <w:t xml:space="preserve"> = 8 bemerkt, wobei diesmal der Wert 8 für die Skala korrekt ist. Offensichtlich könnte die </w:t>
            </w:r>
            <w:r w:rsidR="00C2485B">
              <w:rPr>
                <w:rStyle w:val="tlid-translation"/>
                <w:lang w:val="de-DE"/>
              </w:rPr>
              <w:t>Anweisung</w:t>
            </w:r>
            <w:r>
              <w:rPr>
                <w:rStyle w:val="tlid-translation"/>
                <w:lang w:val="de-DE"/>
              </w:rPr>
              <w:t xml:space="preserve"> in der </w:t>
            </w:r>
            <w:r w:rsidR="001776F9">
              <w:rPr>
                <w:rStyle w:val="tlid-translation"/>
                <w:lang w:val="de-DE"/>
              </w:rPr>
              <w:t xml:space="preserve">folgende </w:t>
            </w:r>
            <w:r>
              <w:rPr>
                <w:rStyle w:val="tlid-translation"/>
                <w:lang w:val="de-DE"/>
              </w:rPr>
              <w:t>Form klarer spezifiziert werden</w:t>
            </w:r>
          </w:p>
        </w:tc>
      </w:tr>
      <w:tr w:rsidR="001776F9" w:rsidRPr="00460EB3" w14:paraId="4263C4EA" w14:textId="77777777" w:rsidTr="007C07EE">
        <w:trPr>
          <w:jc w:val="center"/>
        </w:trPr>
        <w:tc>
          <w:tcPr>
            <w:tcW w:w="9450" w:type="dxa"/>
            <w:gridSpan w:val="3"/>
          </w:tcPr>
          <w:p w14:paraId="7CDD9109" w14:textId="77777777" w:rsidR="001776F9" w:rsidRDefault="001776F9" w:rsidP="001776F9">
            <w:pPr>
              <w:jc w:val="center"/>
              <w:rPr>
                <w:b/>
              </w:rPr>
            </w:pPr>
          </w:p>
          <w:p w14:paraId="102B947F" w14:textId="7502860D" w:rsidR="001776F9" w:rsidRDefault="001776F9" w:rsidP="001776F9">
            <w:pPr>
              <w:jc w:val="center"/>
            </w:pPr>
            <w:proofErr w:type="spellStart"/>
            <w:r w:rsidRPr="008F642F">
              <w:rPr>
                <w:b/>
              </w:rPr>
              <w:t>lea</w:t>
            </w:r>
            <w:proofErr w:type="spellEnd"/>
            <w:r>
              <w:t xml:space="preserve"> EAX, [</w:t>
            </w:r>
            <w:proofErr w:type="spellStart"/>
            <w:r>
              <w:t>EAX</w:t>
            </w:r>
            <w:proofErr w:type="spellEnd"/>
            <w:r>
              <w:t xml:space="preserve"> + EAX * 8 + 12]</w:t>
            </w:r>
          </w:p>
          <w:p w14:paraId="12EA524B" w14:textId="77777777" w:rsidR="001776F9" w:rsidRPr="00460EB3" w:rsidRDefault="001776F9" w:rsidP="001776F9">
            <w:pPr>
              <w:pStyle w:val="Heading2"/>
              <w:spacing w:before="0"/>
              <w:jc w:val="center"/>
              <w:rPr>
                <w:rFonts w:ascii="Times New Roman" w:hAnsi="Times New Roman" w:cs="Times New Roman"/>
              </w:rPr>
            </w:pPr>
          </w:p>
        </w:tc>
      </w:tr>
      <w:tr w:rsidR="001776F9" w:rsidRPr="00460EB3" w14:paraId="28F278F8" w14:textId="77777777" w:rsidTr="005B0E27">
        <w:trPr>
          <w:jc w:val="center"/>
        </w:trPr>
        <w:tc>
          <w:tcPr>
            <w:tcW w:w="4460" w:type="dxa"/>
          </w:tcPr>
          <w:p w14:paraId="34128B98" w14:textId="77777777" w:rsidR="001776F9" w:rsidRDefault="001776F9" w:rsidP="001776F9">
            <w:r>
              <w:t xml:space="preserve">Să reţinem deci că pentru adresarea indirectă, esenţială este specificarea între paranteze drepte a cel puţin unuia dintre elementele componente ale formulei de calcul a </w:t>
            </w:r>
            <w:proofErr w:type="spellStart"/>
            <w:r w:rsidRPr="00C46640">
              <w:rPr>
                <w:i/>
              </w:rPr>
              <w:t>offset</w:t>
            </w:r>
            <w:r>
              <w:t>-ului</w:t>
            </w:r>
            <w:proofErr w:type="spellEnd"/>
            <w:r>
              <w:t>.</w:t>
            </w:r>
          </w:p>
          <w:p w14:paraId="3FE0D738" w14:textId="77777777" w:rsidR="001776F9" w:rsidRDefault="001776F9" w:rsidP="00346009">
            <w:pPr>
              <w:pStyle w:val="Heading2"/>
              <w:spacing w:before="0"/>
            </w:pPr>
          </w:p>
        </w:tc>
        <w:tc>
          <w:tcPr>
            <w:tcW w:w="439" w:type="dxa"/>
          </w:tcPr>
          <w:p w14:paraId="2FAD5C7B" w14:textId="77777777" w:rsidR="001776F9" w:rsidRPr="00460EB3" w:rsidRDefault="001776F9" w:rsidP="00346009">
            <w:pPr>
              <w:pStyle w:val="Heading2"/>
              <w:spacing w:before="0"/>
              <w:rPr>
                <w:rFonts w:ascii="Times New Roman" w:hAnsi="Times New Roman" w:cs="Times New Roman"/>
              </w:rPr>
            </w:pPr>
          </w:p>
        </w:tc>
        <w:tc>
          <w:tcPr>
            <w:tcW w:w="4551" w:type="dxa"/>
          </w:tcPr>
          <w:p w14:paraId="28C1AC0F" w14:textId="67EE62B7" w:rsidR="001776F9" w:rsidRPr="00460EB3" w:rsidRDefault="001776F9" w:rsidP="001776F9">
            <w:pPr>
              <w:rPr>
                <w:rFonts w:cs="Times New Roman"/>
              </w:rPr>
            </w:pPr>
            <w:r>
              <w:rPr>
                <w:rStyle w:val="tlid-translation"/>
                <w:lang w:val="de-DE"/>
              </w:rPr>
              <w:t xml:space="preserve">Daher ist zu beachten, dass für die indirekte Adressierung mindestens eines der Komponentenelemente der </w:t>
            </w:r>
            <w:r w:rsidR="00A55A54">
              <w:rPr>
                <w:rStyle w:val="tlid-translation"/>
                <w:lang w:val="de-DE"/>
              </w:rPr>
              <w:t>Offset</w:t>
            </w:r>
            <w:r>
              <w:rPr>
                <w:rStyle w:val="tlid-translation"/>
                <w:lang w:val="de-DE"/>
              </w:rPr>
              <w:t>berechnungsformel in Klammern angegeben werden muss.</w:t>
            </w:r>
          </w:p>
        </w:tc>
      </w:tr>
      <w:tr w:rsidR="00DE21DD" w:rsidRPr="00460EB3" w14:paraId="3523AF85" w14:textId="77777777" w:rsidTr="005B0E27">
        <w:trPr>
          <w:jc w:val="center"/>
        </w:trPr>
        <w:tc>
          <w:tcPr>
            <w:tcW w:w="4460" w:type="dxa"/>
          </w:tcPr>
          <w:p w14:paraId="276954ED" w14:textId="77777777" w:rsidR="00A55A54" w:rsidRDefault="00A55A54" w:rsidP="00A55A54">
            <w:pPr>
              <w:pStyle w:val="Heading2"/>
              <w:spacing w:before="0"/>
            </w:pPr>
            <w:bookmarkStart w:id="18" w:name="_Toc18488402"/>
            <w:r>
              <w:t xml:space="preserve">2.2 </w:t>
            </w:r>
            <w:r w:rsidRPr="000C4CD7">
              <w:t>Utilizarea operatorilor</w:t>
            </w:r>
            <w:bookmarkEnd w:id="18"/>
          </w:p>
          <w:p w14:paraId="1F337075" w14:textId="77777777" w:rsidR="004F6566" w:rsidRPr="004F6566" w:rsidRDefault="004F6566" w:rsidP="00346009"/>
        </w:tc>
        <w:tc>
          <w:tcPr>
            <w:tcW w:w="439" w:type="dxa"/>
          </w:tcPr>
          <w:p w14:paraId="136DFF77" w14:textId="77777777" w:rsidR="00DE21DD" w:rsidRPr="00460EB3" w:rsidRDefault="00DE21DD" w:rsidP="00346009">
            <w:pPr>
              <w:pStyle w:val="Heading2"/>
              <w:spacing w:before="0"/>
              <w:rPr>
                <w:rFonts w:ascii="Times New Roman" w:hAnsi="Times New Roman" w:cs="Times New Roman"/>
              </w:rPr>
            </w:pPr>
          </w:p>
        </w:tc>
        <w:tc>
          <w:tcPr>
            <w:tcW w:w="4551" w:type="dxa"/>
          </w:tcPr>
          <w:p w14:paraId="7DEE2C3A" w14:textId="53E73176" w:rsidR="00DE21DD" w:rsidRPr="00460EB3" w:rsidRDefault="00A55A54" w:rsidP="00346009">
            <w:pPr>
              <w:pStyle w:val="Heading2"/>
              <w:spacing w:before="0"/>
              <w:rPr>
                <w:rFonts w:ascii="Times New Roman" w:hAnsi="Times New Roman" w:cs="Times New Roman"/>
              </w:rPr>
            </w:pPr>
            <w:bookmarkStart w:id="19" w:name="_Toc18488403"/>
            <w:r>
              <w:rPr>
                <w:rStyle w:val="tlid-translation"/>
                <w:lang w:val="de-DE"/>
              </w:rPr>
              <w:t xml:space="preserve">2.2 Verwendung von </w:t>
            </w:r>
            <w:r w:rsidR="00C509EF">
              <w:rPr>
                <w:rStyle w:val="tlid-translation"/>
                <w:lang w:val="de-DE"/>
              </w:rPr>
              <w:t>Operatoren</w:t>
            </w:r>
            <w:bookmarkEnd w:id="19"/>
          </w:p>
        </w:tc>
      </w:tr>
      <w:tr w:rsidR="00DE21DD" w:rsidRPr="00460EB3" w14:paraId="1CC7F79D" w14:textId="77777777" w:rsidTr="005B0E27">
        <w:trPr>
          <w:jc w:val="center"/>
        </w:trPr>
        <w:tc>
          <w:tcPr>
            <w:tcW w:w="4460" w:type="dxa"/>
          </w:tcPr>
          <w:p w14:paraId="3511644C" w14:textId="77777777" w:rsidR="004F6566" w:rsidRPr="004F6566" w:rsidRDefault="004F6566" w:rsidP="00346009">
            <w:pPr>
              <w:tabs>
                <w:tab w:val="left" w:pos="-720"/>
              </w:tabs>
              <w:suppressAutoHyphens/>
              <w:rPr>
                <w:spacing w:val="-3"/>
                <w:szCs w:val="24"/>
              </w:rPr>
            </w:pPr>
            <w:r w:rsidRPr="004F6566">
              <w:rPr>
                <w:spacing w:val="-3"/>
                <w:szCs w:val="24"/>
              </w:rPr>
              <w:t>Operatori</w:t>
            </w:r>
            <w:r w:rsidR="00FA2E71">
              <w:rPr>
                <w:spacing w:val="-3"/>
                <w:szCs w:val="24"/>
              </w:rPr>
              <w:t xml:space="preserve">i se folosesc </w:t>
            </w:r>
            <w:r w:rsidRPr="004F6566">
              <w:rPr>
                <w:spacing w:val="-3"/>
                <w:szCs w:val="24"/>
              </w:rPr>
              <w:t>pentru combinarea, compararea, modificarea şi analiza operanzilor. Unii operatori lucrează cu constante întregi, alţii cu valori întregi memorate, iar alţii cu ambele tipuri de operanzi.</w:t>
            </w:r>
          </w:p>
          <w:p w14:paraId="29281DF1" w14:textId="77777777" w:rsidR="004F6566" w:rsidRPr="004F6566" w:rsidRDefault="004F6566" w:rsidP="00346009">
            <w:pPr>
              <w:tabs>
                <w:tab w:val="left" w:pos="-720"/>
              </w:tabs>
              <w:suppressAutoHyphens/>
              <w:rPr>
                <w:spacing w:val="-3"/>
                <w:szCs w:val="24"/>
              </w:rPr>
            </w:pPr>
            <w:r w:rsidRPr="004F6566">
              <w:rPr>
                <w:spacing w:val="-3"/>
                <w:szCs w:val="24"/>
              </w:rPr>
              <w:t xml:space="preserve">Este importantă înţelegerea diferenţei dintre operatori şi  instrucţiuni. </w:t>
            </w:r>
            <w:r w:rsidRPr="004F6566">
              <w:rPr>
                <w:spacing w:val="-3"/>
                <w:szCs w:val="24"/>
                <w:u w:val="single"/>
              </w:rPr>
              <w:t>Operatorii efectuează calcule cu valori constante determinabile la momentul asamblării</w:t>
            </w:r>
            <w:r w:rsidRPr="004F6566">
              <w:rPr>
                <w:spacing w:val="-3"/>
                <w:szCs w:val="24"/>
              </w:rPr>
              <w:t xml:space="preserve">. Instrucţiunile efectuează  calcule cu valori ce pot fi necunoscute până în momentul  execuţiei. Operatorul de adunare (+) efectuează  adunarea în momentul asamblării; instrucţiunea ADD  efectuează adunarea în timpul execuţiei. </w:t>
            </w:r>
          </w:p>
          <w:p w14:paraId="03117C33" w14:textId="77777777" w:rsidR="004F6566" w:rsidRDefault="004F6566" w:rsidP="00346009">
            <w:pPr>
              <w:tabs>
                <w:tab w:val="left" w:pos="-720"/>
              </w:tabs>
              <w:suppressAutoHyphens/>
              <w:rPr>
                <w:spacing w:val="-3"/>
                <w:szCs w:val="24"/>
              </w:rPr>
            </w:pPr>
            <w:r w:rsidRPr="004F6566">
              <w:rPr>
                <w:spacing w:val="-3"/>
                <w:szCs w:val="24"/>
              </w:rPr>
              <w:tab/>
            </w:r>
          </w:p>
          <w:p w14:paraId="61D896E9" w14:textId="77777777" w:rsidR="002D52AC" w:rsidRPr="004F6566" w:rsidRDefault="002D52AC" w:rsidP="00346009">
            <w:pPr>
              <w:tabs>
                <w:tab w:val="left" w:pos="-720"/>
              </w:tabs>
              <w:suppressAutoHyphens/>
              <w:rPr>
                <w:spacing w:val="-3"/>
                <w:szCs w:val="24"/>
              </w:rPr>
            </w:pPr>
          </w:p>
          <w:p w14:paraId="50D6553E" w14:textId="77777777" w:rsidR="004F6566" w:rsidRPr="004F6566" w:rsidRDefault="004F6566" w:rsidP="00346009">
            <w:pPr>
              <w:tabs>
                <w:tab w:val="left" w:pos="-720"/>
              </w:tabs>
              <w:suppressAutoHyphens/>
              <w:rPr>
                <w:spacing w:val="-3"/>
                <w:szCs w:val="24"/>
              </w:rPr>
            </w:pPr>
            <w:r w:rsidRPr="004F6566">
              <w:rPr>
                <w:spacing w:val="-3"/>
                <w:szCs w:val="24"/>
              </w:rPr>
              <w:t>Operatorii disponibili pentru construcţia expresiilor sunt asemănători celor din limbajul C, atât ca sintaxă cât şi din punct de vedere semantic. Evaluarea expresiilor numerice se face pe 64 de biţi, rezultatele finale fiind ulterior ajustate în conformitate cu dimensiunea de reprezentare disponibilă în contextul de utilizare al expresiei.</w:t>
            </w:r>
          </w:p>
          <w:p w14:paraId="49910584" w14:textId="77777777" w:rsidR="004F6566" w:rsidRPr="004F6566" w:rsidRDefault="004F6566" w:rsidP="00346009">
            <w:pPr>
              <w:tabs>
                <w:tab w:val="left" w:pos="-720"/>
              </w:tabs>
              <w:suppressAutoHyphens/>
              <w:rPr>
                <w:spacing w:val="-3"/>
                <w:szCs w:val="24"/>
              </w:rPr>
            </w:pPr>
          </w:p>
          <w:p w14:paraId="5B8D6933" w14:textId="77777777" w:rsidR="00175A37" w:rsidRPr="00175A37" w:rsidRDefault="004F6566" w:rsidP="00346009">
            <w:pPr>
              <w:tabs>
                <w:tab w:val="left" w:pos="-720"/>
              </w:tabs>
              <w:suppressAutoHyphens/>
              <w:rPr>
                <w:color w:val="FF0000"/>
                <w:spacing w:val="-3"/>
                <w:szCs w:val="24"/>
              </w:rPr>
            </w:pPr>
            <w:r w:rsidRPr="004F6566">
              <w:rPr>
                <w:spacing w:val="-3"/>
                <w:szCs w:val="24"/>
              </w:rPr>
              <w:t xml:space="preserve">În </w:t>
            </w:r>
            <w:r w:rsidR="00D153AF" w:rsidRPr="00D153AF">
              <w:rPr>
                <w:spacing w:val="-3"/>
                <w:szCs w:val="24"/>
              </w:rPr>
              <w:fldChar w:fldCharType="begin"/>
            </w:r>
            <w:r w:rsidR="00D153AF" w:rsidRPr="00D153AF">
              <w:rPr>
                <w:spacing w:val="-3"/>
                <w:szCs w:val="24"/>
              </w:rPr>
              <w:instrText xml:space="preserve"> REF _Ref14782420 \h  \* MERGEFORMAT </w:instrText>
            </w:r>
            <w:r w:rsidR="00D153AF" w:rsidRPr="00D153AF">
              <w:rPr>
                <w:spacing w:val="-3"/>
                <w:szCs w:val="24"/>
              </w:rPr>
            </w:r>
            <w:r w:rsidR="00D153AF" w:rsidRPr="00D153AF">
              <w:rPr>
                <w:spacing w:val="-3"/>
                <w:szCs w:val="24"/>
              </w:rPr>
              <w:fldChar w:fldCharType="separate"/>
            </w:r>
            <w:r w:rsidR="00D153AF" w:rsidRPr="00D153AF">
              <w:t xml:space="preserve">Tabelul </w:t>
            </w:r>
            <w:r w:rsidR="00D153AF" w:rsidRPr="00D153AF">
              <w:rPr>
                <w:noProof/>
              </w:rPr>
              <w:t>1</w:t>
            </w:r>
            <w:r w:rsidR="00D153AF" w:rsidRPr="00D153AF">
              <w:rPr>
                <w:spacing w:val="-3"/>
                <w:szCs w:val="24"/>
              </w:rPr>
              <w:fldChar w:fldCharType="end"/>
            </w:r>
            <w:r w:rsidR="00D153AF">
              <w:rPr>
                <w:spacing w:val="-3"/>
                <w:szCs w:val="24"/>
              </w:rPr>
              <w:t xml:space="preserve"> </w:t>
            </w:r>
            <w:r w:rsidRPr="004F6566">
              <w:rPr>
                <w:spacing w:val="-3"/>
                <w:szCs w:val="24"/>
              </w:rPr>
              <w:t>sunt prezentaţi în ordinea priorităţii operatorii c</w:t>
            </w:r>
            <w:r w:rsidR="00EF1232">
              <w:rPr>
                <w:spacing w:val="-3"/>
                <w:szCs w:val="24"/>
              </w:rPr>
              <w:t>ar</w:t>
            </w:r>
            <w:r w:rsidRPr="004F6566">
              <w:rPr>
                <w:spacing w:val="-3"/>
                <w:szCs w:val="24"/>
              </w:rPr>
              <w:t xml:space="preserve">e pot fi folosiţi în cadrul expresiilor limbajului de asamblare x86. </w:t>
            </w:r>
          </w:p>
        </w:tc>
        <w:tc>
          <w:tcPr>
            <w:tcW w:w="439" w:type="dxa"/>
          </w:tcPr>
          <w:p w14:paraId="5B09B7F8" w14:textId="77777777" w:rsidR="00DE21DD" w:rsidRPr="00460EB3" w:rsidRDefault="00DE21DD" w:rsidP="00346009">
            <w:pPr>
              <w:pStyle w:val="Heading1"/>
              <w:spacing w:before="0"/>
              <w:rPr>
                <w:rFonts w:ascii="Times New Roman" w:hAnsi="Times New Roman" w:cs="Times New Roman"/>
              </w:rPr>
            </w:pPr>
          </w:p>
        </w:tc>
        <w:tc>
          <w:tcPr>
            <w:tcW w:w="4551" w:type="dxa"/>
          </w:tcPr>
          <w:p w14:paraId="766D9D03" w14:textId="77777777" w:rsidR="0076780F" w:rsidRDefault="0076780F" w:rsidP="0076780F">
            <w:pPr>
              <w:rPr>
                <w:rStyle w:val="tlid-translation"/>
                <w:lang w:val="de-DE"/>
              </w:rPr>
            </w:pPr>
            <w:r>
              <w:rPr>
                <w:rStyle w:val="tlid-translation"/>
                <w:lang w:val="de-DE"/>
              </w:rPr>
              <w:t>Operatoren werden zum Kombinieren, Vergleichen, Ändern und Analysieren von Operanden verwendet. Einige Operatoren arbeiten mit Ganzzahlkonstanten, andere mit gespeicherten Ganzzahlwerten und andere mit beiden Arten von Operanden.</w:t>
            </w:r>
          </w:p>
          <w:p w14:paraId="0B661A53" w14:textId="643B0600" w:rsidR="00B64AB0" w:rsidRDefault="0076780F" w:rsidP="0076780F">
            <w:pPr>
              <w:rPr>
                <w:rStyle w:val="tlid-translation"/>
                <w:lang w:val="de-DE"/>
              </w:rPr>
            </w:pPr>
            <w:r>
              <w:rPr>
                <w:rStyle w:val="tlid-translation"/>
                <w:lang w:val="de-DE"/>
              </w:rPr>
              <w:t xml:space="preserve">Es ist wichtig, den Unterschied zwischen </w:t>
            </w:r>
            <w:r w:rsidR="00B23B3B">
              <w:rPr>
                <w:rStyle w:val="tlid-translation"/>
                <w:lang w:val="de-DE"/>
              </w:rPr>
              <w:t>Operanden</w:t>
            </w:r>
            <w:r>
              <w:rPr>
                <w:rStyle w:val="tlid-translation"/>
                <w:lang w:val="de-DE"/>
              </w:rPr>
              <w:t xml:space="preserve"> und </w:t>
            </w:r>
            <w:r w:rsidR="00C2485B">
              <w:rPr>
                <w:rStyle w:val="tlid-translation"/>
                <w:lang w:val="de-DE"/>
              </w:rPr>
              <w:t>Anweisung</w:t>
            </w:r>
            <w:r>
              <w:rPr>
                <w:rStyle w:val="tlid-translation"/>
                <w:lang w:val="de-DE"/>
              </w:rPr>
              <w:t xml:space="preserve">en zu verstehen. </w:t>
            </w:r>
            <w:r w:rsidRPr="00B23B3B">
              <w:rPr>
                <w:rStyle w:val="tlid-translation"/>
                <w:u w:val="single"/>
                <w:lang w:val="de-DE"/>
              </w:rPr>
              <w:t xml:space="preserve">Die </w:t>
            </w:r>
            <w:r w:rsidR="00B23B3B" w:rsidRPr="00B23B3B">
              <w:rPr>
                <w:rStyle w:val="tlid-translation"/>
                <w:u w:val="single"/>
                <w:lang w:val="de-DE"/>
              </w:rPr>
              <w:t xml:space="preserve">Operatoren </w:t>
            </w:r>
            <w:r w:rsidRPr="00B23B3B">
              <w:rPr>
                <w:rStyle w:val="tlid-translation"/>
                <w:u w:val="single"/>
                <w:lang w:val="de-DE"/>
              </w:rPr>
              <w:t xml:space="preserve">führen Berechnungen mit konstanten Werten durch, die zum Zeitpunkt der </w:t>
            </w:r>
            <w:r w:rsidR="00B23B3B" w:rsidRPr="00B23B3B">
              <w:rPr>
                <w:rStyle w:val="tlid-translation"/>
                <w:u w:val="single"/>
                <w:lang w:val="de-DE"/>
              </w:rPr>
              <w:t>Assemblierung</w:t>
            </w:r>
            <w:r w:rsidRPr="00B23B3B">
              <w:rPr>
                <w:rStyle w:val="tlid-translation"/>
                <w:u w:val="single"/>
                <w:lang w:val="de-DE"/>
              </w:rPr>
              <w:t xml:space="preserve"> ermittelt werden können</w:t>
            </w:r>
            <w:r>
              <w:rPr>
                <w:rStyle w:val="tlid-translation"/>
                <w:lang w:val="de-DE"/>
              </w:rPr>
              <w:t xml:space="preserve">. Die </w:t>
            </w:r>
            <w:r w:rsidR="00C2485B">
              <w:rPr>
                <w:rStyle w:val="tlid-translation"/>
                <w:lang w:val="de-DE"/>
              </w:rPr>
              <w:t>Anweisung</w:t>
            </w:r>
            <w:r>
              <w:rPr>
                <w:rStyle w:val="tlid-translation"/>
                <w:lang w:val="de-DE"/>
              </w:rPr>
              <w:t xml:space="preserve">en führen Berechnungen mit Werten durch, die bis zum Zeitpunkt der Ausführung unbekannt sein können. Der </w:t>
            </w:r>
            <w:proofErr w:type="spellStart"/>
            <w:r w:rsidR="00B64AB0">
              <w:rPr>
                <w:rStyle w:val="tlid-translation"/>
                <w:lang w:val="de-DE"/>
              </w:rPr>
              <w:t>Additionoperator</w:t>
            </w:r>
            <w:proofErr w:type="spellEnd"/>
            <w:r>
              <w:rPr>
                <w:rStyle w:val="tlid-translation"/>
                <w:lang w:val="de-DE"/>
              </w:rPr>
              <w:t xml:space="preserve"> (+) führt die zum Zeitpunkt der </w:t>
            </w:r>
            <w:r w:rsidR="00B64AB0">
              <w:rPr>
                <w:rStyle w:val="tlid-translation"/>
                <w:lang w:val="de-DE"/>
              </w:rPr>
              <w:t>Assemblierung</w:t>
            </w:r>
            <w:r>
              <w:rPr>
                <w:rStyle w:val="tlid-translation"/>
                <w:lang w:val="de-DE"/>
              </w:rPr>
              <w:t xml:space="preserve"> durch. Die ADD-</w:t>
            </w:r>
            <w:r w:rsidR="00C2485B">
              <w:rPr>
                <w:rStyle w:val="tlid-translation"/>
                <w:lang w:val="de-DE"/>
              </w:rPr>
              <w:t>Anweisung</w:t>
            </w:r>
            <w:r>
              <w:rPr>
                <w:rStyle w:val="tlid-translation"/>
                <w:lang w:val="de-DE"/>
              </w:rPr>
              <w:t xml:space="preserve"> führt die </w:t>
            </w:r>
            <w:r w:rsidR="00426D3E">
              <w:rPr>
                <w:rStyle w:val="tlid-translation"/>
                <w:lang w:val="de-DE"/>
              </w:rPr>
              <w:t>Addition</w:t>
            </w:r>
            <w:r>
              <w:rPr>
                <w:rStyle w:val="tlid-translation"/>
                <w:lang w:val="de-DE"/>
              </w:rPr>
              <w:t xml:space="preserve"> während der Ausführung durch.</w:t>
            </w:r>
          </w:p>
          <w:p w14:paraId="7524F601" w14:textId="77777777" w:rsidR="00823598" w:rsidRDefault="0076780F" w:rsidP="0076780F">
            <w:pPr>
              <w:rPr>
                <w:rStyle w:val="tlid-translation"/>
                <w:lang w:val="de-DE"/>
              </w:rPr>
            </w:pPr>
            <w:r>
              <w:rPr>
                <w:rStyle w:val="tlid-translation"/>
                <w:lang w:val="de-DE"/>
              </w:rPr>
              <w:t>Die zur Erstellung von Ausdrücken verfügbaren Operatoren sind syntaktisch und semantisch denen in C-Sprache ähnlich. Die Auswertung der numerischen Ausdrücke erfolgt mit 64 Bit, wobei die Endergebnisse anschließend entsprechend der im Zusammenhang mit der Verwendung des Ausdrucks verfügbaren Darstellungsgröße angepasst werden.</w:t>
            </w:r>
          </w:p>
          <w:p w14:paraId="1EE39B42" w14:textId="30A65B0C" w:rsidR="00DE21DD" w:rsidRPr="00460EB3" w:rsidRDefault="0076780F" w:rsidP="0076780F">
            <w:pPr>
              <w:rPr>
                <w:rFonts w:cs="Times New Roman"/>
              </w:rPr>
            </w:pPr>
            <w:r>
              <w:rPr>
                <w:rStyle w:val="tlid-translation"/>
                <w:lang w:val="de-DE"/>
              </w:rPr>
              <w:t>In Tabelle 1 sind die Operatoren, die in den Ausdrücken der Assemblersprache x86 verwendet werden können, in der Reihenfolge ihrer Priorität aufgeführt.</w:t>
            </w:r>
          </w:p>
        </w:tc>
      </w:tr>
      <w:tr w:rsidR="00175A37" w:rsidRPr="00460EB3" w14:paraId="273D69AA" w14:textId="77777777" w:rsidTr="005742B7">
        <w:trPr>
          <w:jc w:val="center"/>
        </w:trPr>
        <w:tc>
          <w:tcPr>
            <w:tcW w:w="9450" w:type="dxa"/>
            <w:gridSpan w:val="3"/>
          </w:tcPr>
          <w:p w14:paraId="3E730432" w14:textId="77777777" w:rsidR="00175A37" w:rsidRDefault="00175A37" w:rsidP="00346009">
            <w:pPr>
              <w:pStyle w:val="Heading1"/>
              <w:spacing w:before="0"/>
              <w:rPr>
                <w:rFonts w:ascii="Times New Roman" w:hAnsi="Times New Roman" w:cs="Times New Roman"/>
              </w:rPr>
            </w:pPr>
          </w:p>
          <w:p w14:paraId="5D74DAEA" w14:textId="77777777" w:rsidR="00175A37" w:rsidRDefault="00D153AF" w:rsidP="00346009">
            <w:bookmarkStart w:id="20" w:name="_Ref14782420"/>
            <w:r w:rsidRPr="00D153AF">
              <w:rPr>
                <w:b/>
              </w:rPr>
              <w:t xml:space="preserve">Tabel </w:t>
            </w:r>
            <w:r w:rsidRPr="00D153AF">
              <w:rPr>
                <w:b/>
              </w:rPr>
              <w:fldChar w:fldCharType="begin"/>
            </w:r>
            <w:r w:rsidRPr="00D153AF">
              <w:rPr>
                <w:b/>
              </w:rPr>
              <w:instrText xml:space="preserve"> SEQ Tabel \* ARABIC </w:instrText>
            </w:r>
            <w:r w:rsidRPr="00D153AF">
              <w:rPr>
                <w:b/>
              </w:rPr>
              <w:fldChar w:fldCharType="separate"/>
            </w:r>
            <w:r w:rsidRPr="00D153AF">
              <w:rPr>
                <w:b/>
                <w:noProof/>
              </w:rPr>
              <w:t>1</w:t>
            </w:r>
            <w:r w:rsidRPr="00D153AF">
              <w:rPr>
                <w:b/>
              </w:rPr>
              <w:fldChar w:fldCharType="end"/>
            </w:r>
            <w:bookmarkEnd w:id="20"/>
            <w:r w:rsidRPr="00D153AF">
              <w:rPr>
                <w:b/>
              </w:rPr>
              <w:t>.</w:t>
            </w:r>
            <w:r>
              <w:t xml:space="preserve"> </w:t>
            </w:r>
            <w:r w:rsidRPr="00D153AF">
              <w:rPr>
                <w:i/>
              </w:rPr>
              <w:t>Operatorii care pot fi folosiţi în cadrul expresiilor limbajului de asamblare x86.</w:t>
            </w:r>
          </w:p>
          <w:tbl>
            <w:tblPr>
              <w:tblW w:w="8928" w:type="dxa"/>
              <w:jc w:val="center"/>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116"/>
              <w:gridCol w:w="1089"/>
              <w:gridCol w:w="1393"/>
              <w:gridCol w:w="5330"/>
            </w:tblGrid>
            <w:tr w:rsidR="00905545" w:rsidRPr="0018658C" w14:paraId="59799050" w14:textId="77777777" w:rsidTr="00905545">
              <w:trPr>
                <w:jc w:val="center"/>
              </w:trPr>
              <w:tc>
                <w:tcPr>
                  <w:tcW w:w="1116" w:type="dxa"/>
                  <w:shd w:val="clear" w:color="auto" w:fill="auto"/>
                </w:tcPr>
                <w:p w14:paraId="66FF1A4C" w14:textId="0815C043" w:rsidR="00905545" w:rsidRPr="0018658C" w:rsidRDefault="00905545" w:rsidP="00346009">
                  <w:pPr>
                    <w:tabs>
                      <w:tab w:val="left" w:pos="-720"/>
                    </w:tabs>
                    <w:suppressAutoHyphens/>
                    <w:jc w:val="center"/>
                    <w:rPr>
                      <w:rFonts w:cs="Times New Roman"/>
                      <w:b/>
                      <w:spacing w:val="-3"/>
                      <w:sz w:val="20"/>
                      <w:szCs w:val="20"/>
                      <w:lang w:val="de-DE"/>
                    </w:rPr>
                  </w:pPr>
                  <w:proofErr w:type="spellStart"/>
                  <w:r w:rsidRPr="0018658C">
                    <w:rPr>
                      <w:rFonts w:cs="Times New Roman"/>
                      <w:b/>
                      <w:spacing w:val="-3"/>
                      <w:sz w:val="20"/>
                      <w:szCs w:val="20"/>
                      <w:lang w:val="de-DE"/>
                    </w:rPr>
                    <w:t>Prioritate</w:t>
                  </w:r>
                  <w:proofErr w:type="spellEnd"/>
                </w:p>
              </w:tc>
              <w:tc>
                <w:tcPr>
                  <w:tcW w:w="1089" w:type="dxa"/>
                  <w:shd w:val="clear" w:color="auto" w:fill="auto"/>
                </w:tcPr>
                <w:p w14:paraId="63A0C6E6" w14:textId="77777777" w:rsidR="00905545" w:rsidRPr="0018658C" w:rsidRDefault="00905545" w:rsidP="00346009">
                  <w:pPr>
                    <w:tabs>
                      <w:tab w:val="left" w:pos="-720"/>
                    </w:tabs>
                    <w:suppressAutoHyphens/>
                    <w:jc w:val="center"/>
                    <w:rPr>
                      <w:rFonts w:cs="Times New Roman"/>
                      <w:b/>
                      <w:spacing w:val="-3"/>
                      <w:sz w:val="20"/>
                      <w:szCs w:val="20"/>
                      <w:lang w:val="de-DE"/>
                    </w:rPr>
                  </w:pPr>
                  <w:r w:rsidRPr="0018658C">
                    <w:rPr>
                      <w:rFonts w:cs="Times New Roman"/>
                      <w:b/>
                      <w:spacing w:val="-3"/>
                      <w:sz w:val="20"/>
                      <w:szCs w:val="20"/>
                      <w:lang w:val="de-DE"/>
                    </w:rPr>
                    <w:t>Operator</w:t>
                  </w:r>
                </w:p>
              </w:tc>
              <w:tc>
                <w:tcPr>
                  <w:tcW w:w="1393" w:type="dxa"/>
                  <w:shd w:val="clear" w:color="auto" w:fill="auto"/>
                </w:tcPr>
                <w:p w14:paraId="29FB57F9" w14:textId="77777777" w:rsidR="00905545" w:rsidRPr="0018658C" w:rsidRDefault="00905545" w:rsidP="00346009">
                  <w:pPr>
                    <w:tabs>
                      <w:tab w:val="left" w:pos="-720"/>
                    </w:tabs>
                    <w:suppressAutoHyphens/>
                    <w:rPr>
                      <w:rFonts w:cs="Times New Roman"/>
                      <w:b/>
                      <w:spacing w:val="-3"/>
                      <w:sz w:val="20"/>
                      <w:szCs w:val="20"/>
                      <w:lang w:val="de-DE"/>
                    </w:rPr>
                  </w:pPr>
                  <w:proofErr w:type="spellStart"/>
                  <w:r w:rsidRPr="0018658C">
                    <w:rPr>
                      <w:rFonts w:cs="Times New Roman"/>
                      <w:b/>
                      <w:spacing w:val="-3"/>
                      <w:sz w:val="20"/>
                      <w:szCs w:val="20"/>
                      <w:lang w:val="de-DE"/>
                    </w:rPr>
                    <w:t>Tip</w:t>
                  </w:r>
                  <w:proofErr w:type="spellEnd"/>
                </w:p>
              </w:tc>
              <w:tc>
                <w:tcPr>
                  <w:tcW w:w="5330" w:type="dxa"/>
                  <w:shd w:val="clear" w:color="auto" w:fill="auto"/>
                </w:tcPr>
                <w:p w14:paraId="2A6AACF2" w14:textId="77777777" w:rsidR="00905545" w:rsidRPr="0018658C" w:rsidRDefault="00905545" w:rsidP="00346009">
                  <w:pPr>
                    <w:tabs>
                      <w:tab w:val="left" w:pos="-720"/>
                    </w:tabs>
                    <w:suppressAutoHyphens/>
                    <w:rPr>
                      <w:rFonts w:cs="Times New Roman"/>
                      <w:b/>
                      <w:spacing w:val="-3"/>
                      <w:sz w:val="20"/>
                      <w:szCs w:val="20"/>
                      <w:lang w:val="de-DE"/>
                    </w:rPr>
                  </w:pPr>
                  <w:proofErr w:type="spellStart"/>
                  <w:r w:rsidRPr="0018658C">
                    <w:rPr>
                      <w:rFonts w:cs="Times New Roman"/>
                      <w:b/>
                      <w:spacing w:val="-3"/>
                      <w:sz w:val="20"/>
                      <w:szCs w:val="20"/>
                      <w:lang w:val="de-DE"/>
                    </w:rPr>
                    <w:t>Rezultat</w:t>
                  </w:r>
                  <w:proofErr w:type="spellEnd"/>
                </w:p>
              </w:tc>
            </w:tr>
            <w:tr w:rsidR="00905545" w:rsidRPr="0018658C" w14:paraId="5FB21A78" w14:textId="77777777" w:rsidTr="00905545">
              <w:trPr>
                <w:jc w:val="center"/>
              </w:trPr>
              <w:tc>
                <w:tcPr>
                  <w:tcW w:w="1116" w:type="dxa"/>
                  <w:shd w:val="clear" w:color="auto" w:fill="auto"/>
                </w:tcPr>
                <w:p w14:paraId="27A22315"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7</w:t>
                  </w:r>
                </w:p>
              </w:tc>
              <w:tc>
                <w:tcPr>
                  <w:tcW w:w="1089" w:type="dxa"/>
                  <w:shd w:val="clear" w:color="auto" w:fill="auto"/>
                </w:tcPr>
                <w:p w14:paraId="1228A430"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w:t>
                  </w:r>
                </w:p>
              </w:tc>
              <w:tc>
                <w:tcPr>
                  <w:tcW w:w="1393" w:type="dxa"/>
                  <w:shd w:val="clear" w:color="auto" w:fill="auto"/>
                </w:tcPr>
                <w:p w14:paraId="3C2F8AD2" w14:textId="76138D40" w:rsidR="00905545" w:rsidRPr="0018658C" w:rsidRDefault="00905545" w:rsidP="00346009">
                  <w:pPr>
                    <w:tabs>
                      <w:tab w:val="left" w:pos="-720"/>
                    </w:tabs>
                    <w:suppressAutoHyphens/>
                    <w:rPr>
                      <w:rFonts w:cs="Times New Roman"/>
                      <w:spacing w:val="-3"/>
                      <w:sz w:val="20"/>
                      <w:szCs w:val="20"/>
                      <w:lang w:val="de-DE"/>
                    </w:rPr>
                  </w:pPr>
                  <w:proofErr w:type="spellStart"/>
                  <w:r w:rsidRPr="0018658C">
                    <w:rPr>
                      <w:rFonts w:cs="Times New Roman"/>
                      <w:spacing w:val="-3"/>
                      <w:sz w:val="20"/>
                      <w:szCs w:val="20"/>
                      <w:lang w:val="de-DE"/>
                    </w:rPr>
                    <w:t>Unar</w:t>
                  </w:r>
                  <w:proofErr w:type="spellEnd"/>
                  <w:r w:rsidRPr="0018658C">
                    <w:rPr>
                      <w:rFonts w:cs="Times New Roman"/>
                      <w:spacing w:val="-3"/>
                      <w:sz w:val="20"/>
                      <w:szCs w:val="20"/>
                      <w:lang w:val="de-DE"/>
                    </w:rPr>
                    <w:t xml:space="preserve">, </w:t>
                  </w:r>
                  <w:proofErr w:type="spellStart"/>
                  <w:r w:rsidRPr="0018658C">
                    <w:rPr>
                      <w:rFonts w:cs="Times New Roman"/>
                      <w:spacing w:val="-3"/>
                      <w:sz w:val="20"/>
                      <w:szCs w:val="20"/>
                      <w:lang w:val="de-DE"/>
                    </w:rPr>
                    <w:t>pr</w:t>
                  </w:r>
                  <w:r w:rsidR="00D77747" w:rsidRPr="0018658C">
                    <w:rPr>
                      <w:rFonts w:cs="Times New Roman"/>
                      <w:spacing w:val="-3"/>
                      <w:sz w:val="20"/>
                      <w:szCs w:val="20"/>
                      <w:lang w:val="de-DE"/>
                    </w:rPr>
                    <w:t>ä</w:t>
                  </w:r>
                  <w:r w:rsidRPr="0018658C">
                    <w:rPr>
                      <w:rFonts w:cs="Times New Roman"/>
                      <w:spacing w:val="-3"/>
                      <w:sz w:val="20"/>
                      <w:szCs w:val="20"/>
                      <w:lang w:val="de-DE"/>
                    </w:rPr>
                    <w:t>fix</w:t>
                  </w:r>
                  <w:proofErr w:type="spellEnd"/>
                </w:p>
              </w:tc>
              <w:tc>
                <w:tcPr>
                  <w:tcW w:w="5330" w:type="dxa"/>
                  <w:shd w:val="clear" w:color="auto" w:fill="auto"/>
                </w:tcPr>
                <w:p w14:paraId="06ED7BC6" w14:textId="7A8D6023" w:rsidR="00905545" w:rsidRPr="0018658C" w:rsidRDefault="0018658C" w:rsidP="00346009">
                  <w:pPr>
                    <w:tabs>
                      <w:tab w:val="left" w:pos="-720"/>
                    </w:tabs>
                    <w:suppressAutoHyphens/>
                    <w:rPr>
                      <w:rFonts w:cs="Times New Roman"/>
                      <w:spacing w:val="-3"/>
                      <w:sz w:val="20"/>
                      <w:szCs w:val="20"/>
                      <w:lang w:val="de-DE"/>
                    </w:rPr>
                  </w:pPr>
                  <w:r>
                    <w:rPr>
                      <w:rFonts w:cs="Times New Roman"/>
                      <w:spacing w:val="-3"/>
                      <w:sz w:val="20"/>
                      <w:szCs w:val="20"/>
                      <w:lang w:val="de-DE"/>
                    </w:rPr>
                    <w:t>Zweier K</w:t>
                  </w:r>
                  <w:r w:rsidR="00905545" w:rsidRPr="0018658C">
                    <w:rPr>
                      <w:rFonts w:cs="Times New Roman"/>
                      <w:spacing w:val="-3"/>
                      <w:sz w:val="20"/>
                      <w:szCs w:val="20"/>
                      <w:lang w:val="de-DE"/>
                    </w:rPr>
                    <w:t>omplement (</w:t>
                  </w:r>
                  <w:r w:rsidR="00DE572E">
                    <w:rPr>
                      <w:rFonts w:cs="Times New Roman"/>
                      <w:spacing w:val="-3"/>
                      <w:sz w:val="20"/>
                      <w:szCs w:val="20"/>
                      <w:lang w:val="de-DE"/>
                    </w:rPr>
                    <w:t>N</w:t>
                  </w:r>
                  <w:r w:rsidR="00905545" w:rsidRPr="0018658C">
                    <w:rPr>
                      <w:rFonts w:cs="Times New Roman"/>
                      <w:spacing w:val="-3"/>
                      <w:sz w:val="20"/>
                      <w:szCs w:val="20"/>
                      <w:lang w:val="de-DE"/>
                    </w:rPr>
                    <w:t>ega</w:t>
                  </w:r>
                  <w:r w:rsidR="00DE572E">
                    <w:rPr>
                      <w:rFonts w:cs="Times New Roman"/>
                      <w:spacing w:val="-3"/>
                      <w:sz w:val="20"/>
                      <w:szCs w:val="20"/>
                      <w:lang w:val="de-DE"/>
                    </w:rPr>
                    <w:t>tion</w:t>
                  </w:r>
                  <w:r w:rsidR="00905545" w:rsidRPr="0018658C">
                    <w:rPr>
                      <w:rFonts w:cs="Times New Roman"/>
                      <w:spacing w:val="-3"/>
                      <w:sz w:val="20"/>
                      <w:szCs w:val="20"/>
                      <w:lang w:val="de-DE"/>
                    </w:rPr>
                    <w:t>): -X = 0 – X</w:t>
                  </w:r>
                </w:p>
              </w:tc>
            </w:tr>
            <w:tr w:rsidR="00905545" w:rsidRPr="0018658C" w14:paraId="72C7BF38" w14:textId="77777777" w:rsidTr="00905545">
              <w:trPr>
                <w:jc w:val="center"/>
              </w:trPr>
              <w:tc>
                <w:tcPr>
                  <w:tcW w:w="1116" w:type="dxa"/>
                  <w:shd w:val="clear" w:color="auto" w:fill="auto"/>
                </w:tcPr>
                <w:p w14:paraId="4EAE48A2"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7</w:t>
                  </w:r>
                </w:p>
              </w:tc>
              <w:tc>
                <w:tcPr>
                  <w:tcW w:w="1089" w:type="dxa"/>
                  <w:shd w:val="clear" w:color="auto" w:fill="auto"/>
                </w:tcPr>
                <w:p w14:paraId="0F253CEE"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w:t>
                  </w:r>
                </w:p>
              </w:tc>
              <w:tc>
                <w:tcPr>
                  <w:tcW w:w="1393" w:type="dxa"/>
                  <w:shd w:val="clear" w:color="auto" w:fill="auto"/>
                </w:tcPr>
                <w:p w14:paraId="229F3447" w14:textId="61D7371F" w:rsidR="00905545" w:rsidRPr="0018658C" w:rsidRDefault="00905545" w:rsidP="00346009">
                  <w:pPr>
                    <w:tabs>
                      <w:tab w:val="left" w:pos="-720"/>
                    </w:tabs>
                    <w:suppressAutoHyphens/>
                    <w:rPr>
                      <w:rFonts w:cs="Times New Roman"/>
                      <w:spacing w:val="-3"/>
                      <w:sz w:val="20"/>
                      <w:szCs w:val="20"/>
                      <w:lang w:val="de-DE"/>
                    </w:rPr>
                  </w:pPr>
                  <w:proofErr w:type="spellStart"/>
                  <w:r w:rsidRPr="0018658C">
                    <w:rPr>
                      <w:rFonts w:cs="Times New Roman"/>
                      <w:spacing w:val="-3"/>
                      <w:sz w:val="20"/>
                      <w:szCs w:val="20"/>
                      <w:lang w:val="de-DE"/>
                    </w:rPr>
                    <w:t>Unar</w:t>
                  </w:r>
                  <w:proofErr w:type="spellEnd"/>
                  <w:r w:rsidRPr="0018658C">
                    <w:rPr>
                      <w:rFonts w:cs="Times New Roman"/>
                      <w:spacing w:val="-3"/>
                      <w:sz w:val="20"/>
                      <w:szCs w:val="20"/>
                      <w:lang w:val="de-DE"/>
                    </w:rPr>
                    <w:t xml:space="preserve">, </w:t>
                  </w:r>
                  <w:proofErr w:type="spellStart"/>
                  <w:r w:rsidR="00D77747" w:rsidRPr="0018658C">
                    <w:rPr>
                      <w:rFonts w:cs="Times New Roman"/>
                      <w:spacing w:val="-3"/>
                      <w:sz w:val="20"/>
                      <w:szCs w:val="20"/>
                      <w:lang w:val="de-DE"/>
                    </w:rPr>
                    <w:t>präfix</w:t>
                  </w:r>
                  <w:proofErr w:type="spellEnd"/>
                </w:p>
              </w:tc>
              <w:tc>
                <w:tcPr>
                  <w:tcW w:w="5330" w:type="dxa"/>
                  <w:shd w:val="clear" w:color="auto" w:fill="auto"/>
                </w:tcPr>
                <w:p w14:paraId="50A55C03" w14:textId="039FD257" w:rsidR="00905545" w:rsidRPr="0018658C" w:rsidRDefault="0018658C"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Kein</w:t>
                  </w:r>
                  <w:r w:rsidR="00905545" w:rsidRPr="0018658C">
                    <w:rPr>
                      <w:rFonts w:cs="Times New Roman"/>
                      <w:spacing w:val="-3"/>
                      <w:sz w:val="20"/>
                      <w:szCs w:val="20"/>
                      <w:lang w:val="de-DE"/>
                    </w:rPr>
                    <w:t xml:space="preserve"> </w:t>
                  </w:r>
                  <w:r w:rsidRPr="0018658C">
                    <w:rPr>
                      <w:rFonts w:cs="Times New Roman"/>
                      <w:spacing w:val="-3"/>
                      <w:sz w:val="20"/>
                      <w:szCs w:val="20"/>
                      <w:lang w:val="de-DE"/>
                    </w:rPr>
                    <w:t>Ef</w:t>
                  </w:r>
                  <w:r w:rsidR="00905545" w:rsidRPr="0018658C">
                    <w:rPr>
                      <w:rFonts w:cs="Times New Roman"/>
                      <w:spacing w:val="-3"/>
                      <w:sz w:val="20"/>
                      <w:szCs w:val="20"/>
                      <w:lang w:val="de-DE"/>
                    </w:rPr>
                    <w:t>fe</w:t>
                  </w:r>
                  <w:r w:rsidRPr="0018658C">
                    <w:rPr>
                      <w:rFonts w:cs="Times New Roman"/>
                      <w:spacing w:val="-3"/>
                      <w:sz w:val="20"/>
                      <w:szCs w:val="20"/>
                      <w:lang w:val="de-DE"/>
                    </w:rPr>
                    <w:t>k</w:t>
                  </w:r>
                  <w:r w:rsidR="00905545" w:rsidRPr="0018658C">
                    <w:rPr>
                      <w:rFonts w:cs="Times New Roman"/>
                      <w:spacing w:val="-3"/>
                      <w:sz w:val="20"/>
                      <w:szCs w:val="20"/>
                      <w:lang w:val="de-DE"/>
                    </w:rPr>
                    <w:t>t (</w:t>
                  </w:r>
                  <w:r w:rsidRPr="0018658C">
                    <w:rPr>
                      <w:rFonts w:cs="Times New Roman"/>
                      <w:spacing w:val="-3"/>
                      <w:sz w:val="20"/>
                      <w:szCs w:val="20"/>
                      <w:lang w:val="de-DE"/>
                    </w:rPr>
                    <w:t xml:space="preserve">angeboten für Symmetrie mit </w:t>
                  </w:r>
                  <w:r>
                    <w:rPr>
                      <w:rFonts w:cs="Times New Roman"/>
                      <w:spacing w:val="-3"/>
                      <w:sz w:val="20"/>
                      <w:szCs w:val="20"/>
                      <w:lang w:val="de-DE"/>
                    </w:rPr>
                    <w:t>„</w:t>
                  </w:r>
                  <w:r w:rsidRPr="0018658C">
                    <w:rPr>
                      <w:rFonts w:cs="Times New Roman"/>
                      <w:spacing w:val="-3"/>
                      <w:sz w:val="20"/>
                      <w:szCs w:val="20"/>
                      <w:lang w:val="de-DE"/>
                    </w:rPr>
                    <w:t>-</w:t>
                  </w:r>
                  <w:r w:rsidR="008F294A">
                    <w:rPr>
                      <w:rFonts w:cs="Times New Roman"/>
                      <w:spacing w:val="-3"/>
                      <w:sz w:val="20"/>
                      <w:szCs w:val="20"/>
                      <w:lang w:val="de-DE"/>
                    </w:rPr>
                    <w:t>“</w:t>
                  </w:r>
                  <w:r w:rsidR="00905545" w:rsidRPr="0018658C">
                    <w:rPr>
                      <w:rFonts w:cs="Times New Roman"/>
                      <w:spacing w:val="-3"/>
                      <w:sz w:val="20"/>
                      <w:szCs w:val="20"/>
                      <w:lang w:val="de-DE"/>
                    </w:rPr>
                    <w:t>): +X = X</w:t>
                  </w:r>
                </w:p>
              </w:tc>
            </w:tr>
            <w:tr w:rsidR="00905545" w:rsidRPr="0018658C" w14:paraId="2241EFC8" w14:textId="77777777" w:rsidTr="00905545">
              <w:trPr>
                <w:jc w:val="center"/>
              </w:trPr>
              <w:tc>
                <w:tcPr>
                  <w:tcW w:w="1116" w:type="dxa"/>
                  <w:shd w:val="clear" w:color="auto" w:fill="auto"/>
                </w:tcPr>
                <w:p w14:paraId="73FFC944"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7</w:t>
                  </w:r>
                </w:p>
              </w:tc>
              <w:tc>
                <w:tcPr>
                  <w:tcW w:w="1089" w:type="dxa"/>
                  <w:shd w:val="clear" w:color="auto" w:fill="auto"/>
                </w:tcPr>
                <w:p w14:paraId="36D934B5"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w:t>
                  </w:r>
                </w:p>
              </w:tc>
              <w:tc>
                <w:tcPr>
                  <w:tcW w:w="1393" w:type="dxa"/>
                  <w:shd w:val="clear" w:color="auto" w:fill="auto"/>
                </w:tcPr>
                <w:p w14:paraId="45C7D919" w14:textId="48DDBD7A" w:rsidR="00905545" w:rsidRPr="0018658C" w:rsidRDefault="00905545" w:rsidP="00346009">
                  <w:pPr>
                    <w:tabs>
                      <w:tab w:val="left" w:pos="-720"/>
                    </w:tabs>
                    <w:suppressAutoHyphens/>
                    <w:rPr>
                      <w:rFonts w:cs="Times New Roman"/>
                      <w:spacing w:val="-3"/>
                      <w:sz w:val="20"/>
                      <w:szCs w:val="20"/>
                      <w:lang w:val="de-DE"/>
                    </w:rPr>
                  </w:pPr>
                  <w:proofErr w:type="spellStart"/>
                  <w:r w:rsidRPr="0018658C">
                    <w:rPr>
                      <w:rFonts w:cs="Times New Roman"/>
                      <w:spacing w:val="-3"/>
                      <w:sz w:val="20"/>
                      <w:szCs w:val="20"/>
                      <w:lang w:val="de-DE"/>
                    </w:rPr>
                    <w:t>Unar</w:t>
                  </w:r>
                  <w:proofErr w:type="spellEnd"/>
                  <w:r w:rsidRPr="0018658C">
                    <w:rPr>
                      <w:rFonts w:cs="Times New Roman"/>
                      <w:spacing w:val="-3"/>
                      <w:sz w:val="20"/>
                      <w:szCs w:val="20"/>
                      <w:lang w:val="de-DE"/>
                    </w:rPr>
                    <w:t xml:space="preserve">, </w:t>
                  </w:r>
                  <w:proofErr w:type="spellStart"/>
                  <w:r w:rsidR="00D77747" w:rsidRPr="0018658C">
                    <w:rPr>
                      <w:rFonts w:cs="Times New Roman"/>
                      <w:spacing w:val="-3"/>
                      <w:sz w:val="20"/>
                      <w:szCs w:val="20"/>
                      <w:lang w:val="de-DE"/>
                    </w:rPr>
                    <w:t>präfix</w:t>
                  </w:r>
                  <w:proofErr w:type="spellEnd"/>
                </w:p>
              </w:tc>
              <w:tc>
                <w:tcPr>
                  <w:tcW w:w="5330" w:type="dxa"/>
                  <w:shd w:val="clear" w:color="auto" w:fill="auto"/>
                </w:tcPr>
                <w:p w14:paraId="1EE069A7" w14:textId="53EBEB45" w:rsidR="00905545" w:rsidRPr="0018658C" w:rsidRDefault="00DC612A" w:rsidP="00346009">
                  <w:pPr>
                    <w:tabs>
                      <w:tab w:val="left" w:pos="-720"/>
                    </w:tabs>
                    <w:suppressAutoHyphens/>
                    <w:rPr>
                      <w:rFonts w:cs="Times New Roman"/>
                      <w:spacing w:val="-3"/>
                      <w:sz w:val="20"/>
                      <w:szCs w:val="20"/>
                      <w:lang w:val="de-DE"/>
                    </w:rPr>
                  </w:pPr>
                  <w:r>
                    <w:rPr>
                      <w:rFonts w:cs="Times New Roman"/>
                      <w:spacing w:val="-3"/>
                      <w:sz w:val="20"/>
                      <w:szCs w:val="20"/>
                      <w:lang w:val="de-DE"/>
                    </w:rPr>
                    <w:t>Einer K</w:t>
                  </w:r>
                  <w:r w:rsidRPr="0018658C">
                    <w:rPr>
                      <w:rFonts w:cs="Times New Roman"/>
                      <w:spacing w:val="-3"/>
                      <w:sz w:val="20"/>
                      <w:szCs w:val="20"/>
                      <w:lang w:val="de-DE"/>
                    </w:rPr>
                    <w:t xml:space="preserve">omplement </w:t>
                  </w:r>
                  <w:r w:rsidR="00905545" w:rsidRPr="0018658C">
                    <w:rPr>
                      <w:rFonts w:cs="Times New Roman"/>
                      <w:spacing w:val="-3"/>
                      <w:sz w:val="20"/>
                      <w:szCs w:val="20"/>
                      <w:lang w:val="de-DE"/>
                    </w:rPr>
                    <w:t xml:space="preserve">1: </w:t>
                  </w:r>
                  <w:proofErr w:type="spellStart"/>
                  <w:r w:rsidR="00905545" w:rsidRPr="0018658C">
                    <w:rPr>
                      <w:rFonts w:cs="Times New Roman"/>
                      <w:b/>
                      <w:bCs/>
                      <w:spacing w:val="-3"/>
                      <w:sz w:val="20"/>
                      <w:szCs w:val="20"/>
                      <w:lang w:val="de-DE"/>
                    </w:rPr>
                    <w:t>mov</w:t>
                  </w:r>
                  <w:proofErr w:type="spellEnd"/>
                  <w:r w:rsidR="00905545" w:rsidRPr="0018658C">
                    <w:rPr>
                      <w:rFonts w:cs="Times New Roman"/>
                      <w:spacing w:val="-3"/>
                      <w:sz w:val="20"/>
                      <w:szCs w:val="20"/>
                      <w:lang w:val="de-DE"/>
                    </w:rPr>
                    <w:t xml:space="preserve"> </w:t>
                  </w:r>
                  <w:r>
                    <w:rPr>
                      <w:rFonts w:cs="Times New Roman"/>
                      <w:spacing w:val="-3"/>
                      <w:sz w:val="20"/>
                      <w:szCs w:val="20"/>
                      <w:lang w:val="de-DE"/>
                    </w:rPr>
                    <w:t>AL</w:t>
                  </w:r>
                  <w:r w:rsidR="00905545" w:rsidRPr="0018658C">
                    <w:rPr>
                      <w:rFonts w:cs="Times New Roman"/>
                      <w:spacing w:val="-3"/>
                      <w:sz w:val="20"/>
                      <w:szCs w:val="20"/>
                      <w:lang w:val="de-DE"/>
                    </w:rPr>
                    <w:t xml:space="preserve">, ~0 =&gt; </w:t>
                  </w:r>
                  <w:proofErr w:type="spellStart"/>
                  <w:r w:rsidR="00905545" w:rsidRPr="0018658C">
                    <w:rPr>
                      <w:rFonts w:cs="Times New Roman"/>
                      <w:b/>
                      <w:bCs/>
                      <w:spacing w:val="-3"/>
                      <w:sz w:val="20"/>
                      <w:szCs w:val="20"/>
                      <w:lang w:val="de-DE"/>
                    </w:rPr>
                    <w:t>mov</w:t>
                  </w:r>
                  <w:proofErr w:type="spellEnd"/>
                  <w:r w:rsidR="00905545" w:rsidRPr="0018658C">
                    <w:rPr>
                      <w:rFonts w:cs="Times New Roman"/>
                      <w:spacing w:val="-3"/>
                      <w:sz w:val="20"/>
                      <w:szCs w:val="20"/>
                      <w:lang w:val="de-DE"/>
                    </w:rPr>
                    <w:t xml:space="preserve"> AL, 0xFF</w:t>
                  </w:r>
                </w:p>
              </w:tc>
            </w:tr>
            <w:tr w:rsidR="00905545" w:rsidRPr="0018658C" w14:paraId="4D0ABB90" w14:textId="77777777" w:rsidTr="00905545">
              <w:trPr>
                <w:jc w:val="center"/>
              </w:trPr>
              <w:tc>
                <w:tcPr>
                  <w:tcW w:w="1116" w:type="dxa"/>
                  <w:shd w:val="clear" w:color="auto" w:fill="auto"/>
                </w:tcPr>
                <w:p w14:paraId="56988367"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7</w:t>
                  </w:r>
                </w:p>
              </w:tc>
              <w:tc>
                <w:tcPr>
                  <w:tcW w:w="1089" w:type="dxa"/>
                  <w:shd w:val="clear" w:color="auto" w:fill="auto"/>
                </w:tcPr>
                <w:p w14:paraId="33F5E5A7"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w:t>
                  </w:r>
                </w:p>
              </w:tc>
              <w:tc>
                <w:tcPr>
                  <w:tcW w:w="1393" w:type="dxa"/>
                  <w:shd w:val="clear" w:color="auto" w:fill="auto"/>
                </w:tcPr>
                <w:p w14:paraId="7B780C55" w14:textId="03E8205C" w:rsidR="00905545" w:rsidRPr="0018658C" w:rsidRDefault="00905545" w:rsidP="00346009">
                  <w:pPr>
                    <w:tabs>
                      <w:tab w:val="left" w:pos="-720"/>
                    </w:tabs>
                    <w:suppressAutoHyphens/>
                    <w:rPr>
                      <w:rFonts w:cs="Times New Roman"/>
                      <w:spacing w:val="-3"/>
                      <w:sz w:val="20"/>
                      <w:szCs w:val="20"/>
                      <w:lang w:val="de-DE"/>
                    </w:rPr>
                  </w:pPr>
                  <w:proofErr w:type="spellStart"/>
                  <w:r w:rsidRPr="0018658C">
                    <w:rPr>
                      <w:rFonts w:cs="Times New Roman"/>
                      <w:spacing w:val="-3"/>
                      <w:sz w:val="20"/>
                      <w:szCs w:val="20"/>
                      <w:lang w:val="de-DE"/>
                    </w:rPr>
                    <w:t>Unar</w:t>
                  </w:r>
                  <w:proofErr w:type="spellEnd"/>
                  <w:r w:rsidRPr="0018658C">
                    <w:rPr>
                      <w:rFonts w:cs="Times New Roman"/>
                      <w:spacing w:val="-3"/>
                      <w:sz w:val="20"/>
                      <w:szCs w:val="20"/>
                      <w:lang w:val="de-DE"/>
                    </w:rPr>
                    <w:t xml:space="preserve">, </w:t>
                  </w:r>
                  <w:proofErr w:type="spellStart"/>
                  <w:r w:rsidR="00D77747" w:rsidRPr="0018658C">
                    <w:rPr>
                      <w:rFonts w:cs="Times New Roman"/>
                      <w:spacing w:val="-3"/>
                      <w:sz w:val="20"/>
                      <w:szCs w:val="20"/>
                      <w:lang w:val="de-DE"/>
                    </w:rPr>
                    <w:t>präfix</w:t>
                  </w:r>
                  <w:proofErr w:type="spellEnd"/>
                </w:p>
              </w:tc>
              <w:tc>
                <w:tcPr>
                  <w:tcW w:w="5330" w:type="dxa"/>
                  <w:shd w:val="clear" w:color="auto" w:fill="auto"/>
                </w:tcPr>
                <w:p w14:paraId="477E22D2" w14:textId="36730F1C" w:rsidR="00905545" w:rsidRPr="0018658C" w:rsidRDefault="001978EB" w:rsidP="00346009">
                  <w:pPr>
                    <w:tabs>
                      <w:tab w:val="left" w:pos="-720"/>
                    </w:tabs>
                    <w:suppressAutoHyphens/>
                    <w:rPr>
                      <w:rFonts w:cs="Times New Roman"/>
                      <w:spacing w:val="-3"/>
                      <w:sz w:val="20"/>
                      <w:szCs w:val="20"/>
                      <w:lang w:val="de-DE"/>
                    </w:rPr>
                  </w:pPr>
                  <w:r>
                    <w:rPr>
                      <w:rFonts w:cs="Times New Roman"/>
                      <w:spacing w:val="-3"/>
                      <w:sz w:val="20"/>
                      <w:szCs w:val="20"/>
                      <w:lang w:val="de-DE"/>
                    </w:rPr>
                    <w:t>L</w:t>
                  </w:r>
                  <w:r w:rsidR="00905545" w:rsidRPr="0018658C">
                    <w:rPr>
                      <w:rFonts w:cs="Times New Roman"/>
                      <w:spacing w:val="-3"/>
                      <w:sz w:val="20"/>
                      <w:szCs w:val="20"/>
                      <w:lang w:val="de-DE"/>
                    </w:rPr>
                    <w:t>ogi</w:t>
                  </w:r>
                  <w:r>
                    <w:rPr>
                      <w:rFonts w:cs="Times New Roman"/>
                      <w:spacing w:val="-3"/>
                      <w:sz w:val="20"/>
                      <w:szCs w:val="20"/>
                      <w:lang w:val="de-DE"/>
                    </w:rPr>
                    <w:t xml:space="preserve">sche </w:t>
                  </w:r>
                  <w:r w:rsidRPr="0018658C">
                    <w:rPr>
                      <w:rFonts w:cs="Times New Roman"/>
                      <w:spacing w:val="-3"/>
                      <w:sz w:val="20"/>
                      <w:szCs w:val="20"/>
                      <w:lang w:val="de-DE"/>
                    </w:rPr>
                    <w:t>Nega</w:t>
                  </w:r>
                  <w:r>
                    <w:rPr>
                      <w:rFonts w:cs="Times New Roman"/>
                      <w:spacing w:val="-3"/>
                      <w:sz w:val="20"/>
                      <w:szCs w:val="20"/>
                      <w:lang w:val="de-DE"/>
                    </w:rPr>
                    <w:t>tion</w:t>
                  </w:r>
                  <w:r w:rsidR="00905545" w:rsidRPr="0018658C">
                    <w:rPr>
                      <w:rFonts w:cs="Times New Roman"/>
                      <w:spacing w:val="-3"/>
                      <w:sz w:val="20"/>
                      <w:szCs w:val="20"/>
                      <w:lang w:val="de-DE"/>
                    </w:rPr>
                    <w:t xml:space="preserve">: !X = 0 </w:t>
                  </w:r>
                  <w:r>
                    <w:rPr>
                      <w:rFonts w:cs="Times New Roman"/>
                      <w:spacing w:val="-3"/>
                      <w:sz w:val="20"/>
                      <w:szCs w:val="20"/>
                      <w:lang w:val="de-DE"/>
                    </w:rPr>
                    <w:t>wenn</w:t>
                  </w:r>
                  <w:r w:rsidR="00905545" w:rsidRPr="0018658C">
                    <w:rPr>
                      <w:rFonts w:cs="Times New Roman"/>
                      <w:spacing w:val="-3"/>
                      <w:sz w:val="20"/>
                      <w:szCs w:val="20"/>
                      <w:lang w:val="de-DE"/>
                    </w:rPr>
                    <w:t xml:space="preserve"> X = 0, </w:t>
                  </w:r>
                  <w:r w:rsidRPr="001978EB">
                    <w:rPr>
                      <w:rFonts w:cs="Times New Roman"/>
                      <w:spacing w:val="-3"/>
                      <w:sz w:val="20"/>
                      <w:szCs w:val="20"/>
                      <w:lang w:val="de-DE"/>
                    </w:rPr>
                    <w:t xml:space="preserve">andernfalls </w:t>
                  </w:r>
                  <w:r w:rsidR="00905545" w:rsidRPr="0018658C">
                    <w:rPr>
                      <w:rFonts w:cs="Times New Roman"/>
                      <w:spacing w:val="-3"/>
                      <w:sz w:val="20"/>
                      <w:szCs w:val="20"/>
                      <w:lang w:val="de-DE"/>
                    </w:rPr>
                    <w:t>1</w:t>
                  </w:r>
                </w:p>
              </w:tc>
            </w:tr>
            <w:tr w:rsidR="00905545" w:rsidRPr="0018658C" w14:paraId="285D7949" w14:textId="77777777" w:rsidTr="00905545">
              <w:trPr>
                <w:jc w:val="center"/>
              </w:trPr>
              <w:tc>
                <w:tcPr>
                  <w:tcW w:w="1116" w:type="dxa"/>
                  <w:shd w:val="clear" w:color="auto" w:fill="auto"/>
                </w:tcPr>
                <w:p w14:paraId="2FCA6505"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6</w:t>
                  </w:r>
                </w:p>
              </w:tc>
              <w:tc>
                <w:tcPr>
                  <w:tcW w:w="1089" w:type="dxa"/>
                  <w:shd w:val="clear" w:color="auto" w:fill="auto"/>
                </w:tcPr>
                <w:p w14:paraId="02924544"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w:t>
                  </w:r>
                </w:p>
              </w:tc>
              <w:tc>
                <w:tcPr>
                  <w:tcW w:w="1393" w:type="dxa"/>
                  <w:shd w:val="clear" w:color="auto" w:fill="auto"/>
                </w:tcPr>
                <w:p w14:paraId="4077EA04" w14:textId="77777777" w:rsidR="00905545" w:rsidRPr="0018658C" w:rsidRDefault="00905545"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 xml:space="preserve">Binar, </w:t>
                  </w:r>
                  <w:proofErr w:type="spellStart"/>
                  <w:r w:rsidRPr="0018658C">
                    <w:rPr>
                      <w:rFonts w:cs="Times New Roman"/>
                      <w:spacing w:val="-3"/>
                      <w:sz w:val="20"/>
                      <w:szCs w:val="20"/>
                      <w:lang w:val="de-DE"/>
                    </w:rPr>
                    <w:t>infix</w:t>
                  </w:r>
                  <w:proofErr w:type="spellEnd"/>
                </w:p>
              </w:tc>
              <w:tc>
                <w:tcPr>
                  <w:tcW w:w="5330" w:type="dxa"/>
                  <w:shd w:val="clear" w:color="auto" w:fill="auto"/>
                </w:tcPr>
                <w:p w14:paraId="53596AA7" w14:textId="7F1FA67B" w:rsidR="00905545" w:rsidRPr="0018658C" w:rsidRDefault="001978EB" w:rsidP="00346009">
                  <w:pPr>
                    <w:tabs>
                      <w:tab w:val="left" w:pos="-720"/>
                    </w:tabs>
                    <w:suppressAutoHyphens/>
                    <w:rPr>
                      <w:rFonts w:cs="Times New Roman"/>
                      <w:spacing w:val="-3"/>
                      <w:sz w:val="20"/>
                      <w:szCs w:val="20"/>
                      <w:lang w:val="de-DE"/>
                    </w:rPr>
                  </w:pPr>
                  <w:r w:rsidRPr="001978EB">
                    <w:rPr>
                      <w:rFonts w:cs="Times New Roman"/>
                      <w:spacing w:val="-3"/>
                      <w:sz w:val="20"/>
                      <w:szCs w:val="20"/>
                      <w:lang w:val="de-DE"/>
                    </w:rPr>
                    <w:t>Multiplikation</w:t>
                  </w:r>
                  <w:r w:rsidR="00905545" w:rsidRPr="0018658C">
                    <w:rPr>
                      <w:rFonts w:cs="Times New Roman"/>
                      <w:spacing w:val="-3"/>
                      <w:sz w:val="20"/>
                      <w:szCs w:val="20"/>
                      <w:lang w:val="de-DE"/>
                    </w:rPr>
                    <w:t>: 1 * 2 * 3 = 6</w:t>
                  </w:r>
                </w:p>
              </w:tc>
            </w:tr>
            <w:tr w:rsidR="00905545" w:rsidRPr="0018658C" w14:paraId="3FF312EA" w14:textId="77777777" w:rsidTr="00905545">
              <w:trPr>
                <w:jc w:val="center"/>
              </w:trPr>
              <w:tc>
                <w:tcPr>
                  <w:tcW w:w="1116" w:type="dxa"/>
                  <w:shd w:val="clear" w:color="auto" w:fill="auto"/>
                </w:tcPr>
                <w:p w14:paraId="2502BF96"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6</w:t>
                  </w:r>
                </w:p>
              </w:tc>
              <w:tc>
                <w:tcPr>
                  <w:tcW w:w="1089" w:type="dxa"/>
                  <w:shd w:val="clear" w:color="auto" w:fill="auto"/>
                </w:tcPr>
                <w:p w14:paraId="757C9DB4"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w:t>
                  </w:r>
                </w:p>
              </w:tc>
              <w:tc>
                <w:tcPr>
                  <w:tcW w:w="1393" w:type="dxa"/>
                  <w:shd w:val="clear" w:color="auto" w:fill="auto"/>
                </w:tcPr>
                <w:p w14:paraId="48BAF5C8" w14:textId="77777777" w:rsidR="00905545" w:rsidRPr="0018658C" w:rsidRDefault="00905545"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 xml:space="preserve">Binar, </w:t>
                  </w:r>
                  <w:proofErr w:type="spellStart"/>
                  <w:r w:rsidRPr="0018658C">
                    <w:rPr>
                      <w:rFonts w:cs="Times New Roman"/>
                      <w:spacing w:val="-3"/>
                      <w:sz w:val="20"/>
                      <w:szCs w:val="20"/>
                      <w:lang w:val="de-DE"/>
                    </w:rPr>
                    <w:t>infix</w:t>
                  </w:r>
                  <w:proofErr w:type="spellEnd"/>
                </w:p>
              </w:tc>
              <w:tc>
                <w:tcPr>
                  <w:tcW w:w="5330" w:type="dxa"/>
                  <w:shd w:val="clear" w:color="auto" w:fill="auto"/>
                </w:tcPr>
                <w:p w14:paraId="4773C901" w14:textId="3DAD2B79" w:rsidR="00905545" w:rsidRPr="0018658C" w:rsidRDefault="00C7577A"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Der Betrag der Division ohne Vorzeichen</w:t>
                  </w:r>
                  <w:r w:rsidR="00905545" w:rsidRPr="0018658C">
                    <w:rPr>
                      <w:rFonts w:cs="Times New Roman"/>
                      <w:spacing w:val="-3"/>
                      <w:sz w:val="20"/>
                      <w:szCs w:val="20"/>
                      <w:lang w:val="de-DE"/>
                    </w:rPr>
                    <w:t>: 24 / 4 / 2 = 3    (-24/4/2 = 0FDh)</w:t>
                  </w:r>
                </w:p>
              </w:tc>
            </w:tr>
            <w:tr w:rsidR="00905545" w:rsidRPr="0018658C" w14:paraId="079BCA07" w14:textId="77777777" w:rsidTr="00905545">
              <w:trPr>
                <w:jc w:val="center"/>
              </w:trPr>
              <w:tc>
                <w:tcPr>
                  <w:tcW w:w="1116" w:type="dxa"/>
                  <w:shd w:val="clear" w:color="auto" w:fill="auto"/>
                </w:tcPr>
                <w:p w14:paraId="6B2975E5"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6</w:t>
                  </w:r>
                </w:p>
              </w:tc>
              <w:tc>
                <w:tcPr>
                  <w:tcW w:w="1089" w:type="dxa"/>
                  <w:shd w:val="clear" w:color="auto" w:fill="auto"/>
                </w:tcPr>
                <w:p w14:paraId="309CB8B2"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w:t>
                  </w:r>
                </w:p>
              </w:tc>
              <w:tc>
                <w:tcPr>
                  <w:tcW w:w="1393" w:type="dxa"/>
                  <w:shd w:val="clear" w:color="auto" w:fill="auto"/>
                </w:tcPr>
                <w:p w14:paraId="07664ABA" w14:textId="77777777" w:rsidR="00905545" w:rsidRPr="0018658C" w:rsidRDefault="00905545"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 xml:space="preserve">Binar, </w:t>
                  </w:r>
                  <w:proofErr w:type="spellStart"/>
                  <w:r w:rsidRPr="0018658C">
                    <w:rPr>
                      <w:rFonts w:cs="Times New Roman"/>
                      <w:spacing w:val="-3"/>
                      <w:sz w:val="20"/>
                      <w:szCs w:val="20"/>
                      <w:lang w:val="de-DE"/>
                    </w:rPr>
                    <w:t>infix</w:t>
                  </w:r>
                  <w:proofErr w:type="spellEnd"/>
                </w:p>
              </w:tc>
              <w:tc>
                <w:tcPr>
                  <w:tcW w:w="5330" w:type="dxa"/>
                  <w:shd w:val="clear" w:color="auto" w:fill="auto"/>
                </w:tcPr>
                <w:p w14:paraId="7A4D6EAD" w14:textId="1805EEF4" w:rsidR="00905545" w:rsidRPr="0018658C" w:rsidRDefault="00C7577A"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Der Betrag der Division mit Vorzeichen</w:t>
                  </w:r>
                  <w:r w:rsidR="00905545" w:rsidRPr="0018658C">
                    <w:rPr>
                      <w:rFonts w:cs="Times New Roman"/>
                      <w:spacing w:val="-3"/>
                      <w:sz w:val="20"/>
                      <w:szCs w:val="20"/>
                      <w:lang w:val="de-DE"/>
                    </w:rPr>
                    <w:t xml:space="preserve">: -24 // 4 // 2 = -3 </w:t>
                  </w:r>
                  <w:r w:rsidR="00905545" w:rsidRPr="0018658C">
                    <w:rPr>
                      <w:rFonts w:cs="Times New Roman"/>
                      <w:b/>
                      <w:i/>
                      <w:spacing w:val="-3"/>
                      <w:sz w:val="20"/>
                      <w:szCs w:val="20"/>
                      <w:lang w:val="de-DE"/>
                    </w:rPr>
                    <w:t>(-24 / 4 / 2 ≠ -3!)</w:t>
                  </w:r>
                </w:p>
              </w:tc>
            </w:tr>
            <w:tr w:rsidR="00905545" w:rsidRPr="0018658C" w14:paraId="147640A9" w14:textId="77777777" w:rsidTr="00905545">
              <w:trPr>
                <w:jc w:val="center"/>
              </w:trPr>
              <w:tc>
                <w:tcPr>
                  <w:tcW w:w="1116" w:type="dxa"/>
                  <w:shd w:val="clear" w:color="auto" w:fill="auto"/>
                </w:tcPr>
                <w:p w14:paraId="7EA226A9"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6</w:t>
                  </w:r>
                </w:p>
              </w:tc>
              <w:tc>
                <w:tcPr>
                  <w:tcW w:w="1089" w:type="dxa"/>
                  <w:shd w:val="clear" w:color="auto" w:fill="auto"/>
                </w:tcPr>
                <w:p w14:paraId="2DB22379"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w:t>
                  </w:r>
                </w:p>
              </w:tc>
              <w:tc>
                <w:tcPr>
                  <w:tcW w:w="1393" w:type="dxa"/>
                  <w:shd w:val="clear" w:color="auto" w:fill="auto"/>
                </w:tcPr>
                <w:p w14:paraId="26079906" w14:textId="77777777" w:rsidR="00905545" w:rsidRPr="0018658C" w:rsidRDefault="00905545"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 xml:space="preserve">Binar, </w:t>
                  </w:r>
                  <w:proofErr w:type="spellStart"/>
                  <w:r w:rsidRPr="0018658C">
                    <w:rPr>
                      <w:rFonts w:cs="Times New Roman"/>
                      <w:spacing w:val="-3"/>
                      <w:sz w:val="20"/>
                      <w:szCs w:val="20"/>
                      <w:lang w:val="de-DE"/>
                    </w:rPr>
                    <w:t>infix</w:t>
                  </w:r>
                  <w:proofErr w:type="spellEnd"/>
                </w:p>
              </w:tc>
              <w:tc>
                <w:tcPr>
                  <w:tcW w:w="5330" w:type="dxa"/>
                  <w:shd w:val="clear" w:color="auto" w:fill="auto"/>
                </w:tcPr>
                <w:p w14:paraId="0C863A46" w14:textId="7D08439A" w:rsidR="00905545" w:rsidRPr="0018658C" w:rsidRDefault="00C7577A"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Der Rest der Division ohne Vorzeichen</w:t>
                  </w:r>
                  <w:r w:rsidR="00905545" w:rsidRPr="0018658C">
                    <w:rPr>
                      <w:rFonts w:cs="Times New Roman"/>
                      <w:spacing w:val="-3"/>
                      <w:sz w:val="20"/>
                      <w:szCs w:val="20"/>
                      <w:lang w:val="de-DE"/>
                    </w:rPr>
                    <w:t>: 123 % 100 % 5 = 3</w:t>
                  </w:r>
                </w:p>
              </w:tc>
            </w:tr>
            <w:tr w:rsidR="00905545" w:rsidRPr="0018658C" w14:paraId="0DAE6E99" w14:textId="77777777" w:rsidTr="00905545">
              <w:trPr>
                <w:jc w:val="center"/>
              </w:trPr>
              <w:tc>
                <w:tcPr>
                  <w:tcW w:w="1116" w:type="dxa"/>
                  <w:shd w:val="clear" w:color="auto" w:fill="auto"/>
                </w:tcPr>
                <w:p w14:paraId="179B53D6"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6</w:t>
                  </w:r>
                </w:p>
              </w:tc>
              <w:tc>
                <w:tcPr>
                  <w:tcW w:w="1089" w:type="dxa"/>
                  <w:shd w:val="clear" w:color="auto" w:fill="auto"/>
                </w:tcPr>
                <w:p w14:paraId="3CEBF450"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w:t>
                  </w:r>
                </w:p>
              </w:tc>
              <w:tc>
                <w:tcPr>
                  <w:tcW w:w="1393" w:type="dxa"/>
                  <w:shd w:val="clear" w:color="auto" w:fill="auto"/>
                </w:tcPr>
                <w:p w14:paraId="4308640C" w14:textId="77777777" w:rsidR="00905545" w:rsidRPr="0018658C" w:rsidRDefault="00905545"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 xml:space="preserve">Binar, </w:t>
                  </w:r>
                  <w:proofErr w:type="spellStart"/>
                  <w:r w:rsidRPr="0018658C">
                    <w:rPr>
                      <w:rFonts w:cs="Times New Roman"/>
                      <w:spacing w:val="-3"/>
                      <w:sz w:val="20"/>
                      <w:szCs w:val="20"/>
                      <w:lang w:val="de-DE"/>
                    </w:rPr>
                    <w:t>infix</w:t>
                  </w:r>
                  <w:proofErr w:type="spellEnd"/>
                </w:p>
              </w:tc>
              <w:tc>
                <w:tcPr>
                  <w:tcW w:w="5330" w:type="dxa"/>
                  <w:shd w:val="clear" w:color="auto" w:fill="auto"/>
                </w:tcPr>
                <w:p w14:paraId="33F30909" w14:textId="084B3851" w:rsidR="00905545" w:rsidRPr="0018658C" w:rsidRDefault="00C7577A"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Der Rest der Division mit Vorzeichen</w:t>
                  </w:r>
                  <w:r w:rsidR="00905545" w:rsidRPr="0018658C">
                    <w:rPr>
                      <w:rFonts w:cs="Times New Roman"/>
                      <w:spacing w:val="-3"/>
                      <w:sz w:val="20"/>
                      <w:szCs w:val="20"/>
                      <w:lang w:val="de-DE"/>
                    </w:rPr>
                    <w:t>: -123 %% 100 %% 5 = -3</w:t>
                  </w:r>
                </w:p>
              </w:tc>
            </w:tr>
            <w:tr w:rsidR="00905545" w:rsidRPr="0018658C" w14:paraId="58EF5997" w14:textId="77777777" w:rsidTr="00905545">
              <w:trPr>
                <w:jc w:val="center"/>
              </w:trPr>
              <w:tc>
                <w:tcPr>
                  <w:tcW w:w="1116" w:type="dxa"/>
                  <w:shd w:val="clear" w:color="auto" w:fill="auto"/>
                </w:tcPr>
                <w:p w14:paraId="77D58C44"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5</w:t>
                  </w:r>
                </w:p>
              </w:tc>
              <w:tc>
                <w:tcPr>
                  <w:tcW w:w="1089" w:type="dxa"/>
                  <w:shd w:val="clear" w:color="auto" w:fill="auto"/>
                </w:tcPr>
                <w:p w14:paraId="5672FEBE"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w:t>
                  </w:r>
                </w:p>
              </w:tc>
              <w:tc>
                <w:tcPr>
                  <w:tcW w:w="1393" w:type="dxa"/>
                  <w:shd w:val="clear" w:color="auto" w:fill="auto"/>
                </w:tcPr>
                <w:p w14:paraId="14A3AA8C" w14:textId="77777777" w:rsidR="00905545" w:rsidRPr="0018658C" w:rsidRDefault="00905545"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 xml:space="preserve">Binar, </w:t>
                  </w:r>
                  <w:proofErr w:type="spellStart"/>
                  <w:r w:rsidRPr="0018658C">
                    <w:rPr>
                      <w:rFonts w:cs="Times New Roman"/>
                      <w:spacing w:val="-3"/>
                      <w:sz w:val="20"/>
                      <w:szCs w:val="20"/>
                      <w:lang w:val="de-DE"/>
                    </w:rPr>
                    <w:t>infix</w:t>
                  </w:r>
                  <w:proofErr w:type="spellEnd"/>
                </w:p>
              </w:tc>
              <w:tc>
                <w:tcPr>
                  <w:tcW w:w="5330" w:type="dxa"/>
                  <w:shd w:val="clear" w:color="auto" w:fill="auto"/>
                </w:tcPr>
                <w:p w14:paraId="65D2896F" w14:textId="7F056670" w:rsidR="00905545" w:rsidRPr="0018658C" w:rsidRDefault="00C000DA" w:rsidP="00346009">
                  <w:pPr>
                    <w:tabs>
                      <w:tab w:val="left" w:pos="-720"/>
                    </w:tabs>
                    <w:suppressAutoHyphens/>
                    <w:rPr>
                      <w:rFonts w:cs="Times New Roman"/>
                      <w:spacing w:val="-3"/>
                      <w:sz w:val="20"/>
                      <w:szCs w:val="20"/>
                      <w:lang w:val="de-DE"/>
                    </w:rPr>
                  </w:pPr>
                  <w:r w:rsidRPr="00C000DA">
                    <w:rPr>
                      <w:rFonts w:cs="Times New Roman"/>
                      <w:spacing w:val="-3"/>
                      <w:sz w:val="20"/>
                      <w:szCs w:val="20"/>
                      <w:lang w:val="de-DE"/>
                    </w:rPr>
                    <w:t>Aufsummierung</w:t>
                  </w:r>
                  <w:r w:rsidR="00905545" w:rsidRPr="0018658C">
                    <w:rPr>
                      <w:rFonts w:cs="Times New Roman"/>
                      <w:spacing w:val="-3"/>
                      <w:sz w:val="20"/>
                      <w:szCs w:val="20"/>
                      <w:lang w:val="de-DE"/>
                    </w:rPr>
                    <w:t>: 1 + 2 = 3</w:t>
                  </w:r>
                </w:p>
              </w:tc>
            </w:tr>
            <w:tr w:rsidR="00905545" w:rsidRPr="0018658C" w14:paraId="7BC1BE46" w14:textId="77777777" w:rsidTr="00905545">
              <w:trPr>
                <w:jc w:val="center"/>
              </w:trPr>
              <w:tc>
                <w:tcPr>
                  <w:tcW w:w="1116" w:type="dxa"/>
                  <w:shd w:val="clear" w:color="auto" w:fill="auto"/>
                </w:tcPr>
                <w:p w14:paraId="714CCFC4"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5</w:t>
                  </w:r>
                </w:p>
              </w:tc>
              <w:tc>
                <w:tcPr>
                  <w:tcW w:w="1089" w:type="dxa"/>
                  <w:shd w:val="clear" w:color="auto" w:fill="auto"/>
                </w:tcPr>
                <w:p w14:paraId="2ACB9135"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w:t>
                  </w:r>
                </w:p>
              </w:tc>
              <w:tc>
                <w:tcPr>
                  <w:tcW w:w="1393" w:type="dxa"/>
                  <w:shd w:val="clear" w:color="auto" w:fill="auto"/>
                </w:tcPr>
                <w:p w14:paraId="5E8E7398" w14:textId="77777777" w:rsidR="00905545" w:rsidRPr="0018658C" w:rsidRDefault="00905545"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 xml:space="preserve">Binar, </w:t>
                  </w:r>
                  <w:proofErr w:type="spellStart"/>
                  <w:r w:rsidRPr="0018658C">
                    <w:rPr>
                      <w:rFonts w:cs="Times New Roman"/>
                      <w:spacing w:val="-3"/>
                      <w:sz w:val="20"/>
                      <w:szCs w:val="20"/>
                      <w:lang w:val="de-DE"/>
                    </w:rPr>
                    <w:t>infix</w:t>
                  </w:r>
                  <w:proofErr w:type="spellEnd"/>
                </w:p>
              </w:tc>
              <w:tc>
                <w:tcPr>
                  <w:tcW w:w="5330" w:type="dxa"/>
                  <w:shd w:val="clear" w:color="auto" w:fill="auto"/>
                </w:tcPr>
                <w:p w14:paraId="19F58A27" w14:textId="1A10DBD0" w:rsidR="00905545" w:rsidRPr="0018658C" w:rsidRDefault="00C000DA" w:rsidP="00346009">
                  <w:pPr>
                    <w:tabs>
                      <w:tab w:val="left" w:pos="-720"/>
                    </w:tabs>
                    <w:suppressAutoHyphens/>
                    <w:rPr>
                      <w:rFonts w:cs="Times New Roman"/>
                      <w:spacing w:val="-3"/>
                      <w:sz w:val="20"/>
                      <w:szCs w:val="20"/>
                      <w:lang w:val="de-DE"/>
                    </w:rPr>
                  </w:pPr>
                  <w:r>
                    <w:rPr>
                      <w:rFonts w:cs="Times New Roman"/>
                      <w:spacing w:val="-3"/>
                      <w:sz w:val="20"/>
                      <w:szCs w:val="20"/>
                      <w:lang w:val="de-DE"/>
                    </w:rPr>
                    <w:t>A</w:t>
                  </w:r>
                  <w:r w:rsidRPr="00C000DA">
                    <w:rPr>
                      <w:rFonts w:cs="Times New Roman"/>
                      <w:spacing w:val="-3"/>
                      <w:sz w:val="20"/>
                      <w:szCs w:val="20"/>
                      <w:lang w:val="de-DE"/>
                    </w:rPr>
                    <w:t>bnehmen</w:t>
                  </w:r>
                  <w:r w:rsidR="00905545" w:rsidRPr="0018658C">
                    <w:rPr>
                      <w:rFonts w:cs="Times New Roman"/>
                      <w:spacing w:val="-3"/>
                      <w:sz w:val="20"/>
                      <w:szCs w:val="20"/>
                      <w:lang w:val="de-DE"/>
                    </w:rPr>
                    <w:t>: 1 – 2 = -1</w:t>
                  </w:r>
                </w:p>
              </w:tc>
            </w:tr>
            <w:tr w:rsidR="00905545" w:rsidRPr="0018658C" w14:paraId="5F02E7FD" w14:textId="77777777" w:rsidTr="00905545">
              <w:trPr>
                <w:jc w:val="center"/>
              </w:trPr>
              <w:tc>
                <w:tcPr>
                  <w:tcW w:w="1116" w:type="dxa"/>
                  <w:shd w:val="clear" w:color="auto" w:fill="auto"/>
                </w:tcPr>
                <w:p w14:paraId="52AD87E7"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4</w:t>
                  </w:r>
                </w:p>
              </w:tc>
              <w:tc>
                <w:tcPr>
                  <w:tcW w:w="1089" w:type="dxa"/>
                  <w:shd w:val="clear" w:color="auto" w:fill="auto"/>
                </w:tcPr>
                <w:p w14:paraId="66438826"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&lt;&lt;</w:t>
                  </w:r>
                </w:p>
              </w:tc>
              <w:tc>
                <w:tcPr>
                  <w:tcW w:w="1393" w:type="dxa"/>
                  <w:shd w:val="clear" w:color="auto" w:fill="auto"/>
                </w:tcPr>
                <w:p w14:paraId="47CB14D6" w14:textId="77777777" w:rsidR="00905545" w:rsidRPr="0018658C" w:rsidRDefault="00905545"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 xml:space="preserve">Binar, </w:t>
                  </w:r>
                  <w:proofErr w:type="spellStart"/>
                  <w:r w:rsidRPr="0018658C">
                    <w:rPr>
                      <w:rFonts w:cs="Times New Roman"/>
                      <w:spacing w:val="-3"/>
                      <w:sz w:val="20"/>
                      <w:szCs w:val="20"/>
                      <w:lang w:val="de-DE"/>
                    </w:rPr>
                    <w:t>infix</w:t>
                  </w:r>
                  <w:proofErr w:type="spellEnd"/>
                </w:p>
              </w:tc>
              <w:tc>
                <w:tcPr>
                  <w:tcW w:w="5330" w:type="dxa"/>
                  <w:shd w:val="clear" w:color="auto" w:fill="auto"/>
                </w:tcPr>
                <w:p w14:paraId="54EB3952" w14:textId="1F57B7EB" w:rsidR="00905545" w:rsidRPr="0018658C" w:rsidRDefault="00E64E3B" w:rsidP="00346009">
                  <w:pPr>
                    <w:tabs>
                      <w:tab w:val="left" w:pos="-720"/>
                    </w:tabs>
                    <w:suppressAutoHyphens/>
                    <w:rPr>
                      <w:rFonts w:cs="Times New Roman"/>
                      <w:spacing w:val="-3"/>
                      <w:sz w:val="20"/>
                      <w:szCs w:val="20"/>
                      <w:lang w:val="de-DE"/>
                    </w:rPr>
                  </w:pPr>
                  <w:proofErr w:type="spellStart"/>
                  <w:r>
                    <w:rPr>
                      <w:rFonts w:cs="Times New Roman"/>
                      <w:spacing w:val="-3"/>
                      <w:sz w:val="20"/>
                      <w:szCs w:val="20"/>
                      <w:lang w:val="de-DE"/>
                    </w:rPr>
                    <w:t>Bitweise</w:t>
                  </w:r>
                  <w:proofErr w:type="spellEnd"/>
                  <w:r>
                    <w:rPr>
                      <w:rFonts w:cs="Times New Roman"/>
                      <w:spacing w:val="-3"/>
                      <w:sz w:val="20"/>
                      <w:szCs w:val="20"/>
                      <w:lang w:val="de-DE"/>
                    </w:rPr>
                    <w:t xml:space="preserve"> </w:t>
                  </w:r>
                  <w:r w:rsidRPr="00E64E3B">
                    <w:rPr>
                      <w:rFonts w:cs="Times New Roman"/>
                      <w:spacing w:val="-3"/>
                      <w:sz w:val="20"/>
                      <w:szCs w:val="20"/>
                      <w:lang w:val="de-DE"/>
                    </w:rPr>
                    <w:t>Linksverschiebung</w:t>
                  </w:r>
                  <w:r w:rsidR="00905545" w:rsidRPr="0018658C">
                    <w:rPr>
                      <w:rFonts w:cs="Times New Roman"/>
                      <w:spacing w:val="-3"/>
                      <w:sz w:val="20"/>
                      <w:szCs w:val="20"/>
                      <w:lang w:val="de-DE"/>
                    </w:rPr>
                    <w:t>: 1 &lt;&lt; 4 = 16</w:t>
                  </w:r>
                </w:p>
              </w:tc>
            </w:tr>
            <w:tr w:rsidR="00905545" w:rsidRPr="0018658C" w14:paraId="026651E1" w14:textId="77777777" w:rsidTr="00905545">
              <w:trPr>
                <w:jc w:val="center"/>
              </w:trPr>
              <w:tc>
                <w:tcPr>
                  <w:tcW w:w="1116" w:type="dxa"/>
                  <w:shd w:val="clear" w:color="auto" w:fill="auto"/>
                </w:tcPr>
                <w:p w14:paraId="0D8AAFA7"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4</w:t>
                  </w:r>
                </w:p>
              </w:tc>
              <w:tc>
                <w:tcPr>
                  <w:tcW w:w="1089" w:type="dxa"/>
                  <w:shd w:val="clear" w:color="auto" w:fill="auto"/>
                </w:tcPr>
                <w:p w14:paraId="1C814BDF"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&gt;&gt;</w:t>
                  </w:r>
                </w:p>
              </w:tc>
              <w:tc>
                <w:tcPr>
                  <w:tcW w:w="1393" w:type="dxa"/>
                  <w:shd w:val="clear" w:color="auto" w:fill="auto"/>
                </w:tcPr>
                <w:p w14:paraId="27487850" w14:textId="77777777" w:rsidR="00905545" w:rsidRPr="0018658C" w:rsidRDefault="00905545"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 xml:space="preserve">Binar, </w:t>
                  </w:r>
                  <w:proofErr w:type="spellStart"/>
                  <w:r w:rsidRPr="0018658C">
                    <w:rPr>
                      <w:rFonts w:cs="Times New Roman"/>
                      <w:spacing w:val="-3"/>
                      <w:sz w:val="20"/>
                      <w:szCs w:val="20"/>
                      <w:lang w:val="de-DE"/>
                    </w:rPr>
                    <w:t>infix</w:t>
                  </w:r>
                  <w:proofErr w:type="spellEnd"/>
                </w:p>
              </w:tc>
              <w:tc>
                <w:tcPr>
                  <w:tcW w:w="5330" w:type="dxa"/>
                  <w:shd w:val="clear" w:color="auto" w:fill="auto"/>
                </w:tcPr>
                <w:p w14:paraId="223C67C9" w14:textId="5BBDEDD8" w:rsidR="00905545" w:rsidRPr="0018658C" w:rsidRDefault="00E64E3B" w:rsidP="00346009">
                  <w:pPr>
                    <w:tabs>
                      <w:tab w:val="left" w:pos="-720"/>
                    </w:tabs>
                    <w:suppressAutoHyphens/>
                    <w:rPr>
                      <w:rFonts w:cs="Times New Roman"/>
                      <w:spacing w:val="-3"/>
                      <w:sz w:val="20"/>
                      <w:szCs w:val="20"/>
                      <w:lang w:val="de-DE"/>
                    </w:rPr>
                  </w:pPr>
                  <w:proofErr w:type="spellStart"/>
                  <w:r>
                    <w:rPr>
                      <w:rFonts w:cs="Times New Roman"/>
                      <w:spacing w:val="-3"/>
                      <w:sz w:val="20"/>
                      <w:szCs w:val="20"/>
                      <w:lang w:val="de-DE"/>
                    </w:rPr>
                    <w:t>Bitweise</w:t>
                  </w:r>
                  <w:proofErr w:type="spellEnd"/>
                  <w:r>
                    <w:rPr>
                      <w:rFonts w:cs="Times New Roman"/>
                      <w:spacing w:val="-3"/>
                      <w:sz w:val="20"/>
                      <w:szCs w:val="20"/>
                      <w:lang w:val="de-DE"/>
                    </w:rPr>
                    <w:t xml:space="preserve"> Recht</w:t>
                  </w:r>
                  <w:r w:rsidRPr="00E64E3B">
                    <w:rPr>
                      <w:rFonts w:cs="Times New Roman"/>
                      <w:spacing w:val="-3"/>
                      <w:sz w:val="20"/>
                      <w:szCs w:val="20"/>
                      <w:lang w:val="de-DE"/>
                    </w:rPr>
                    <w:t>sverschiebung</w:t>
                  </w:r>
                  <w:r w:rsidR="00905545" w:rsidRPr="0018658C">
                    <w:rPr>
                      <w:rFonts w:cs="Times New Roman"/>
                      <w:spacing w:val="-3"/>
                      <w:sz w:val="20"/>
                      <w:szCs w:val="20"/>
                      <w:lang w:val="de-DE"/>
                    </w:rPr>
                    <w:t xml:space="preserve">: 0xFE &gt;&gt; 4 = 0x0F </w:t>
                  </w:r>
                </w:p>
              </w:tc>
            </w:tr>
            <w:tr w:rsidR="00905545" w:rsidRPr="0018658C" w14:paraId="61963A90" w14:textId="77777777" w:rsidTr="00905545">
              <w:trPr>
                <w:jc w:val="center"/>
              </w:trPr>
              <w:tc>
                <w:tcPr>
                  <w:tcW w:w="1116" w:type="dxa"/>
                  <w:shd w:val="clear" w:color="auto" w:fill="auto"/>
                </w:tcPr>
                <w:p w14:paraId="2A5FDFA2"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3</w:t>
                  </w:r>
                </w:p>
              </w:tc>
              <w:tc>
                <w:tcPr>
                  <w:tcW w:w="1089" w:type="dxa"/>
                  <w:shd w:val="clear" w:color="auto" w:fill="auto"/>
                </w:tcPr>
                <w:p w14:paraId="3B131ADA"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&amp;</w:t>
                  </w:r>
                </w:p>
              </w:tc>
              <w:tc>
                <w:tcPr>
                  <w:tcW w:w="1393" w:type="dxa"/>
                  <w:shd w:val="clear" w:color="auto" w:fill="auto"/>
                </w:tcPr>
                <w:p w14:paraId="66F9F53C" w14:textId="77777777" w:rsidR="00905545" w:rsidRPr="0018658C" w:rsidRDefault="00905545"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 xml:space="preserve">Binar, </w:t>
                  </w:r>
                  <w:proofErr w:type="spellStart"/>
                  <w:r w:rsidRPr="0018658C">
                    <w:rPr>
                      <w:rFonts w:cs="Times New Roman"/>
                      <w:spacing w:val="-3"/>
                      <w:sz w:val="20"/>
                      <w:szCs w:val="20"/>
                      <w:lang w:val="de-DE"/>
                    </w:rPr>
                    <w:t>infix</w:t>
                  </w:r>
                  <w:proofErr w:type="spellEnd"/>
                </w:p>
              </w:tc>
              <w:tc>
                <w:tcPr>
                  <w:tcW w:w="5330" w:type="dxa"/>
                  <w:shd w:val="clear" w:color="auto" w:fill="auto"/>
                </w:tcPr>
                <w:p w14:paraId="1E41E90C" w14:textId="40B9D25B" w:rsidR="00905545" w:rsidRPr="0018658C" w:rsidRDefault="00DA59C7" w:rsidP="00346009">
                  <w:pPr>
                    <w:tabs>
                      <w:tab w:val="left" w:pos="-720"/>
                    </w:tabs>
                    <w:suppressAutoHyphens/>
                    <w:rPr>
                      <w:rFonts w:cs="Times New Roman"/>
                      <w:spacing w:val="-3"/>
                      <w:sz w:val="20"/>
                      <w:szCs w:val="20"/>
                      <w:lang w:val="de-DE"/>
                    </w:rPr>
                  </w:pPr>
                  <w:r>
                    <w:rPr>
                      <w:rFonts w:cs="Times New Roman"/>
                      <w:spacing w:val="-3"/>
                      <w:sz w:val="20"/>
                      <w:szCs w:val="20"/>
                      <w:lang w:val="de-DE"/>
                    </w:rPr>
                    <w:t>UND</w:t>
                  </w:r>
                  <w:r w:rsidR="00905545" w:rsidRPr="0018658C">
                    <w:rPr>
                      <w:rFonts w:cs="Times New Roman"/>
                      <w:spacing w:val="-3"/>
                      <w:sz w:val="20"/>
                      <w:szCs w:val="20"/>
                      <w:lang w:val="de-DE"/>
                    </w:rPr>
                    <w:t>: 0xF00F &amp; 0x0FF6 = 0x0006</w:t>
                  </w:r>
                </w:p>
              </w:tc>
            </w:tr>
            <w:tr w:rsidR="00905545" w:rsidRPr="0018658C" w14:paraId="5BB501FD" w14:textId="77777777" w:rsidTr="00905545">
              <w:trPr>
                <w:jc w:val="center"/>
              </w:trPr>
              <w:tc>
                <w:tcPr>
                  <w:tcW w:w="1116" w:type="dxa"/>
                  <w:shd w:val="clear" w:color="auto" w:fill="auto"/>
                </w:tcPr>
                <w:p w14:paraId="5B5191E8"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2</w:t>
                  </w:r>
                </w:p>
              </w:tc>
              <w:tc>
                <w:tcPr>
                  <w:tcW w:w="1089" w:type="dxa"/>
                  <w:shd w:val="clear" w:color="auto" w:fill="auto"/>
                </w:tcPr>
                <w:p w14:paraId="63576B30"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w:t>
                  </w:r>
                </w:p>
              </w:tc>
              <w:tc>
                <w:tcPr>
                  <w:tcW w:w="1393" w:type="dxa"/>
                  <w:shd w:val="clear" w:color="auto" w:fill="auto"/>
                </w:tcPr>
                <w:p w14:paraId="2BB7FE95" w14:textId="77777777" w:rsidR="00905545" w:rsidRPr="0018658C" w:rsidRDefault="00905545"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 xml:space="preserve">Binar, </w:t>
                  </w:r>
                  <w:proofErr w:type="spellStart"/>
                  <w:r w:rsidRPr="0018658C">
                    <w:rPr>
                      <w:rFonts w:cs="Times New Roman"/>
                      <w:spacing w:val="-3"/>
                      <w:sz w:val="20"/>
                      <w:szCs w:val="20"/>
                      <w:lang w:val="de-DE"/>
                    </w:rPr>
                    <w:t>infix</w:t>
                  </w:r>
                  <w:proofErr w:type="spellEnd"/>
                </w:p>
              </w:tc>
              <w:tc>
                <w:tcPr>
                  <w:tcW w:w="5330" w:type="dxa"/>
                  <w:shd w:val="clear" w:color="auto" w:fill="auto"/>
                </w:tcPr>
                <w:p w14:paraId="4CAE746B" w14:textId="48CCD98F" w:rsidR="00905545" w:rsidRPr="0018658C" w:rsidRDefault="00DA59C7" w:rsidP="00346009">
                  <w:pPr>
                    <w:tabs>
                      <w:tab w:val="left" w:pos="-720"/>
                    </w:tabs>
                    <w:suppressAutoHyphens/>
                    <w:rPr>
                      <w:rFonts w:cs="Times New Roman"/>
                      <w:spacing w:val="-3"/>
                      <w:sz w:val="20"/>
                      <w:szCs w:val="20"/>
                      <w:lang w:val="de-DE"/>
                    </w:rPr>
                  </w:pPr>
                  <w:r>
                    <w:rPr>
                      <w:rFonts w:cs="Times New Roman"/>
                      <w:spacing w:val="-3"/>
                      <w:sz w:val="20"/>
                      <w:szCs w:val="20"/>
                      <w:lang w:val="de-DE"/>
                    </w:rPr>
                    <w:t>E</w:t>
                  </w:r>
                  <w:r w:rsidR="00905545" w:rsidRPr="0018658C">
                    <w:rPr>
                      <w:rFonts w:cs="Times New Roman"/>
                      <w:spacing w:val="-3"/>
                      <w:sz w:val="20"/>
                      <w:szCs w:val="20"/>
                      <w:lang w:val="de-DE"/>
                    </w:rPr>
                    <w:t>x</w:t>
                  </w:r>
                  <w:r>
                    <w:rPr>
                      <w:rFonts w:cs="Times New Roman"/>
                      <w:spacing w:val="-3"/>
                      <w:sz w:val="20"/>
                      <w:szCs w:val="20"/>
                      <w:lang w:val="de-DE"/>
                    </w:rPr>
                    <w:t>k</w:t>
                  </w:r>
                  <w:r w:rsidR="00905545" w:rsidRPr="0018658C">
                    <w:rPr>
                      <w:rFonts w:cs="Times New Roman"/>
                      <w:spacing w:val="-3"/>
                      <w:sz w:val="20"/>
                      <w:szCs w:val="20"/>
                      <w:lang w:val="de-DE"/>
                    </w:rPr>
                    <w:t>lusiv</w:t>
                  </w:r>
                  <w:r>
                    <w:rPr>
                      <w:rFonts w:cs="Times New Roman"/>
                      <w:spacing w:val="-3"/>
                      <w:sz w:val="20"/>
                      <w:szCs w:val="20"/>
                      <w:lang w:val="de-DE"/>
                    </w:rPr>
                    <w:t xml:space="preserve"> ODER</w:t>
                  </w:r>
                  <w:r w:rsidR="00905545" w:rsidRPr="0018658C">
                    <w:rPr>
                      <w:rFonts w:cs="Times New Roman"/>
                      <w:spacing w:val="-3"/>
                      <w:sz w:val="20"/>
                      <w:szCs w:val="20"/>
                      <w:lang w:val="de-DE"/>
                    </w:rPr>
                    <w:t>: 0xFF0F ^ 0xF0FF = 0x0FF0</w:t>
                  </w:r>
                </w:p>
              </w:tc>
            </w:tr>
            <w:tr w:rsidR="00905545" w:rsidRPr="0018658C" w14:paraId="296A5C65" w14:textId="77777777" w:rsidTr="00905545">
              <w:trPr>
                <w:jc w:val="center"/>
              </w:trPr>
              <w:tc>
                <w:tcPr>
                  <w:tcW w:w="1116" w:type="dxa"/>
                  <w:shd w:val="clear" w:color="auto" w:fill="auto"/>
                </w:tcPr>
                <w:p w14:paraId="4A1A2DF0"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1</w:t>
                  </w:r>
                </w:p>
              </w:tc>
              <w:tc>
                <w:tcPr>
                  <w:tcW w:w="1089" w:type="dxa"/>
                  <w:shd w:val="clear" w:color="auto" w:fill="auto"/>
                </w:tcPr>
                <w:p w14:paraId="696120A9" w14:textId="77777777" w:rsidR="00905545" w:rsidRPr="0018658C" w:rsidRDefault="00905545" w:rsidP="00346009">
                  <w:pPr>
                    <w:tabs>
                      <w:tab w:val="left" w:pos="-720"/>
                    </w:tabs>
                    <w:suppressAutoHyphens/>
                    <w:jc w:val="center"/>
                    <w:rPr>
                      <w:rFonts w:cs="Times New Roman"/>
                      <w:spacing w:val="-3"/>
                      <w:sz w:val="20"/>
                      <w:szCs w:val="20"/>
                      <w:lang w:val="de-DE"/>
                    </w:rPr>
                  </w:pPr>
                  <w:r w:rsidRPr="0018658C">
                    <w:rPr>
                      <w:rFonts w:cs="Times New Roman"/>
                      <w:spacing w:val="-3"/>
                      <w:sz w:val="20"/>
                      <w:szCs w:val="20"/>
                      <w:lang w:val="de-DE"/>
                    </w:rPr>
                    <w:t>|</w:t>
                  </w:r>
                </w:p>
              </w:tc>
              <w:tc>
                <w:tcPr>
                  <w:tcW w:w="1393" w:type="dxa"/>
                  <w:shd w:val="clear" w:color="auto" w:fill="auto"/>
                </w:tcPr>
                <w:p w14:paraId="4E2ED061" w14:textId="77777777" w:rsidR="00905545" w:rsidRPr="0018658C" w:rsidRDefault="00905545" w:rsidP="00346009">
                  <w:pPr>
                    <w:tabs>
                      <w:tab w:val="left" w:pos="-720"/>
                    </w:tabs>
                    <w:suppressAutoHyphens/>
                    <w:rPr>
                      <w:rFonts w:cs="Times New Roman"/>
                      <w:spacing w:val="-3"/>
                      <w:sz w:val="20"/>
                      <w:szCs w:val="20"/>
                      <w:lang w:val="de-DE"/>
                    </w:rPr>
                  </w:pPr>
                  <w:r w:rsidRPr="0018658C">
                    <w:rPr>
                      <w:rFonts w:cs="Times New Roman"/>
                      <w:spacing w:val="-3"/>
                      <w:sz w:val="20"/>
                      <w:szCs w:val="20"/>
                      <w:lang w:val="de-DE"/>
                    </w:rPr>
                    <w:t xml:space="preserve">Binar, </w:t>
                  </w:r>
                  <w:proofErr w:type="spellStart"/>
                  <w:r w:rsidRPr="0018658C">
                    <w:rPr>
                      <w:rFonts w:cs="Times New Roman"/>
                      <w:spacing w:val="-3"/>
                      <w:sz w:val="20"/>
                      <w:szCs w:val="20"/>
                      <w:lang w:val="de-DE"/>
                    </w:rPr>
                    <w:t>infix</w:t>
                  </w:r>
                  <w:proofErr w:type="spellEnd"/>
                </w:p>
              </w:tc>
              <w:tc>
                <w:tcPr>
                  <w:tcW w:w="5330" w:type="dxa"/>
                  <w:shd w:val="clear" w:color="auto" w:fill="auto"/>
                </w:tcPr>
                <w:p w14:paraId="74FD0309" w14:textId="1EC8E4B6" w:rsidR="00905545" w:rsidRPr="0018658C" w:rsidRDefault="00DA59C7" w:rsidP="00346009">
                  <w:pPr>
                    <w:tabs>
                      <w:tab w:val="left" w:pos="-720"/>
                    </w:tabs>
                    <w:suppressAutoHyphens/>
                    <w:rPr>
                      <w:rFonts w:cs="Times New Roman"/>
                      <w:spacing w:val="-3"/>
                      <w:sz w:val="20"/>
                      <w:szCs w:val="20"/>
                      <w:lang w:val="de-DE"/>
                    </w:rPr>
                  </w:pPr>
                  <w:r>
                    <w:rPr>
                      <w:rFonts w:cs="Times New Roman"/>
                      <w:spacing w:val="-3"/>
                      <w:sz w:val="20"/>
                      <w:szCs w:val="20"/>
                      <w:lang w:val="de-DE"/>
                    </w:rPr>
                    <w:t>ODER</w:t>
                  </w:r>
                  <w:r w:rsidR="00905545" w:rsidRPr="0018658C">
                    <w:rPr>
                      <w:rFonts w:cs="Times New Roman"/>
                      <w:spacing w:val="-3"/>
                      <w:sz w:val="20"/>
                      <w:szCs w:val="20"/>
                      <w:lang w:val="de-DE"/>
                    </w:rPr>
                    <w:t>: 1 | 2 = 3</w:t>
                  </w:r>
                </w:p>
              </w:tc>
            </w:tr>
          </w:tbl>
          <w:p w14:paraId="7067465C" w14:textId="77777777" w:rsidR="00175A37" w:rsidRDefault="00175A37" w:rsidP="00346009"/>
          <w:p w14:paraId="4503360D" w14:textId="77777777" w:rsidR="00175A37" w:rsidRPr="00175A37" w:rsidRDefault="00175A37" w:rsidP="00346009"/>
        </w:tc>
      </w:tr>
      <w:tr w:rsidR="00DE21DD" w:rsidRPr="00460EB3" w14:paraId="52D4A355" w14:textId="77777777" w:rsidTr="005B0E27">
        <w:trPr>
          <w:jc w:val="center"/>
        </w:trPr>
        <w:tc>
          <w:tcPr>
            <w:tcW w:w="4460" w:type="dxa"/>
          </w:tcPr>
          <w:p w14:paraId="7A0B6988" w14:textId="77777777" w:rsidR="003859BB" w:rsidRPr="003859BB" w:rsidRDefault="003859BB" w:rsidP="00346009">
            <w:pPr>
              <w:tabs>
                <w:tab w:val="left" w:pos="-720"/>
              </w:tabs>
              <w:suppressAutoHyphens/>
              <w:rPr>
                <w:spacing w:val="-3"/>
                <w:szCs w:val="24"/>
              </w:rPr>
            </w:pPr>
            <w:r w:rsidRPr="003859BB">
              <w:rPr>
                <w:spacing w:val="-3"/>
                <w:szCs w:val="24"/>
                <w:u w:val="single"/>
              </w:rPr>
              <w:t>Operatorul de indexare</w:t>
            </w:r>
            <w:r w:rsidRPr="003859BB">
              <w:rPr>
                <w:spacing w:val="-3"/>
                <w:szCs w:val="24"/>
              </w:rPr>
              <w:t xml:space="preserve"> are o utilizare largă în specificarea operanzilor din memorie adresaţi indirect. </w:t>
            </w:r>
            <w:r>
              <w:rPr>
                <w:spacing w:val="-3"/>
                <w:szCs w:val="24"/>
              </w:rPr>
              <w:t>R</w:t>
            </w:r>
            <w:r w:rsidRPr="003859BB">
              <w:rPr>
                <w:spacing w:val="-3"/>
                <w:szCs w:val="24"/>
              </w:rPr>
              <w:t>olul operatorului [] în adresarea indirectă</w:t>
            </w:r>
            <w:r>
              <w:rPr>
                <w:spacing w:val="-3"/>
                <w:szCs w:val="24"/>
              </w:rPr>
              <w:t xml:space="preserve"> a fost </w:t>
            </w:r>
            <w:r w:rsidRPr="003859BB">
              <w:rPr>
                <w:spacing w:val="-3"/>
                <w:szCs w:val="24"/>
              </w:rPr>
              <w:t>clarificat</w:t>
            </w:r>
            <w:r>
              <w:rPr>
                <w:spacing w:val="-3"/>
                <w:szCs w:val="24"/>
              </w:rPr>
              <w:t xml:space="preserve"> anterior</w:t>
            </w:r>
            <w:r w:rsidRPr="003859BB">
              <w:rPr>
                <w:spacing w:val="-3"/>
                <w:szCs w:val="24"/>
              </w:rPr>
              <w:t>.</w:t>
            </w:r>
          </w:p>
          <w:p w14:paraId="22DC9140" w14:textId="77777777" w:rsidR="00DE21DD" w:rsidRPr="003859BB" w:rsidRDefault="00DE21DD" w:rsidP="00346009">
            <w:pPr>
              <w:rPr>
                <w:szCs w:val="24"/>
              </w:rPr>
            </w:pPr>
          </w:p>
        </w:tc>
        <w:tc>
          <w:tcPr>
            <w:tcW w:w="439" w:type="dxa"/>
          </w:tcPr>
          <w:p w14:paraId="02BD0E0F" w14:textId="77777777" w:rsidR="00DE21DD" w:rsidRPr="00460EB3" w:rsidRDefault="00DE21DD" w:rsidP="00346009">
            <w:pPr>
              <w:pStyle w:val="Heading1"/>
              <w:spacing w:before="0"/>
              <w:rPr>
                <w:rFonts w:ascii="Times New Roman" w:hAnsi="Times New Roman" w:cs="Times New Roman"/>
              </w:rPr>
            </w:pPr>
          </w:p>
        </w:tc>
        <w:tc>
          <w:tcPr>
            <w:tcW w:w="4551" w:type="dxa"/>
          </w:tcPr>
          <w:p w14:paraId="29D105B4" w14:textId="691F5EA0" w:rsidR="00DE21DD" w:rsidRPr="00460EB3" w:rsidRDefault="00485625" w:rsidP="00485625">
            <w:pPr>
              <w:rPr>
                <w:rFonts w:cs="Times New Roman"/>
              </w:rPr>
            </w:pPr>
            <w:r w:rsidRPr="0058359C">
              <w:rPr>
                <w:rStyle w:val="tlid-translation"/>
                <w:u w:val="single"/>
                <w:lang w:val="de-DE"/>
              </w:rPr>
              <w:t>Der Indexierungsoperator</w:t>
            </w:r>
            <w:r>
              <w:rPr>
                <w:rStyle w:val="tlid-translation"/>
                <w:lang w:val="de-DE"/>
              </w:rPr>
              <w:t xml:space="preserve"> wird häufig bei der Angabe von indirekt adressierten Speicheroperanden verwendet. Die Rolle des Operators [] bei der indirekten Adressierung wurde bereits erläutert.</w:t>
            </w:r>
          </w:p>
        </w:tc>
      </w:tr>
      <w:tr w:rsidR="00932F18" w:rsidRPr="00460EB3" w14:paraId="1FDC35B0" w14:textId="77777777" w:rsidTr="005B0E27">
        <w:trPr>
          <w:jc w:val="center"/>
        </w:trPr>
        <w:tc>
          <w:tcPr>
            <w:tcW w:w="4460" w:type="dxa"/>
          </w:tcPr>
          <w:p w14:paraId="53DE8F61" w14:textId="77777777" w:rsidR="00683178" w:rsidRDefault="00683178" w:rsidP="008303FF">
            <w:pPr>
              <w:pStyle w:val="Heading3"/>
              <w:spacing w:before="0"/>
              <w:rPr>
                <w:szCs w:val="24"/>
              </w:rPr>
            </w:pPr>
          </w:p>
          <w:p w14:paraId="5E90343D" w14:textId="77777777" w:rsidR="00932F18" w:rsidRDefault="00932F18" w:rsidP="008303FF">
            <w:pPr>
              <w:pStyle w:val="Heading3"/>
              <w:spacing w:before="0"/>
            </w:pPr>
            <w:bookmarkStart w:id="21" w:name="_Toc18488404"/>
            <w:r>
              <w:rPr>
                <w:szCs w:val="24"/>
              </w:rPr>
              <w:t xml:space="preserve">2.2.1 </w:t>
            </w:r>
            <w:r w:rsidRPr="000C4CD7">
              <w:t>Operatori de deplasare de biţi</w:t>
            </w:r>
            <w:bookmarkEnd w:id="21"/>
          </w:p>
          <w:p w14:paraId="428AD5A9" w14:textId="1C2F5302" w:rsidR="00683178" w:rsidRPr="00683178" w:rsidRDefault="00683178" w:rsidP="008303FF"/>
        </w:tc>
        <w:tc>
          <w:tcPr>
            <w:tcW w:w="439" w:type="dxa"/>
          </w:tcPr>
          <w:p w14:paraId="63338FCE" w14:textId="77777777" w:rsidR="00932F18" w:rsidRPr="00460EB3" w:rsidRDefault="00932F18" w:rsidP="008303FF">
            <w:pPr>
              <w:pStyle w:val="Heading3"/>
              <w:spacing w:before="0"/>
              <w:rPr>
                <w:rFonts w:ascii="Times New Roman" w:hAnsi="Times New Roman" w:cs="Times New Roman"/>
              </w:rPr>
            </w:pPr>
          </w:p>
        </w:tc>
        <w:tc>
          <w:tcPr>
            <w:tcW w:w="4551" w:type="dxa"/>
          </w:tcPr>
          <w:p w14:paraId="419A850B" w14:textId="77777777" w:rsidR="008303FF" w:rsidRDefault="008303FF" w:rsidP="008303FF">
            <w:pPr>
              <w:pStyle w:val="Heading3"/>
              <w:spacing w:before="0"/>
              <w:rPr>
                <w:rFonts w:ascii="Times New Roman" w:hAnsi="Times New Roman" w:cs="Times New Roman"/>
              </w:rPr>
            </w:pPr>
          </w:p>
          <w:p w14:paraId="4B9C12C6" w14:textId="77777777" w:rsidR="00932F18" w:rsidRDefault="008303FF" w:rsidP="008303FF">
            <w:pPr>
              <w:pStyle w:val="Heading3"/>
              <w:spacing w:before="0"/>
              <w:rPr>
                <w:rStyle w:val="tlid-translation"/>
                <w:lang w:val="de-DE"/>
              </w:rPr>
            </w:pPr>
            <w:bookmarkStart w:id="22" w:name="_Toc18488405"/>
            <w:r>
              <w:rPr>
                <w:rFonts w:ascii="Times New Roman" w:hAnsi="Times New Roman" w:cs="Times New Roman"/>
              </w:rPr>
              <w:t xml:space="preserve">2.2.1 </w:t>
            </w:r>
            <w:proofErr w:type="spellStart"/>
            <w:r>
              <w:rPr>
                <w:rStyle w:val="tlid-translation"/>
                <w:lang w:val="de-DE"/>
              </w:rPr>
              <w:t>Bitweise</w:t>
            </w:r>
            <w:proofErr w:type="spellEnd"/>
            <w:r>
              <w:rPr>
                <w:rStyle w:val="tlid-translation"/>
                <w:lang w:val="de-DE"/>
              </w:rPr>
              <w:t xml:space="preserve"> </w:t>
            </w:r>
            <w:proofErr w:type="spellStart"/>
            <w:r>
              <w:rPr>
                <w:rStyle w:val="mw-headline"/>
              </w:rPr>
              <w:t>Verschiebung</w:t>
            </w:r>
            <w:r>
              <w:rPr>
                <w:rStyle w:val="tlid-translation"/>
                <w:lang w:val="de-DE"/>
              </w:rPr>
              <w:t>operatoren</w:t>
            </w:r>
            <w:bookmarkEnd w:id="22"/>
            <w:proofErr w:type="spellEnd"/>
          </w:p>
          <w:p w14:paraId="4C20C2C1" w14:textId="4A5575FC" w:rsidR="008303FF" w:rsidRPr="008303FF" w:rsidRDefault="008303FF" w:rsidP="008303FF">
            <w:pPr>
              <w:rPr>
                <w:lang w:val="de-DE"/>
              </w:rPr>
            </w:pPr>
          </w:p>
        </w:tc>
      </w:tr>
      <w:tr w:rsidR="00932F18" w:rsidRPr="00460EB3" w14:paraId="24E44498" w14:textId="77777777" w:rsidTr="005B0E27">
        <w:trPr>
          <w:jc w:val="center"/>
        </w:trPr>
        <w:tc>
          <w:tcPr>
            <w:tcW w:w="4460" w:type="dxa"/>
          </w:tcPr>
          <w:p w14:paraId="5E047707" w14:textId="77777777" w:rsidR="00932F18" w:rsidRPr="000C4CD7" w:rsidRDefault="00932F18" w:rsidP="00346009">
            <w:r w:rsidRPr="00932F18">
              <w:rPr>
                <w:i/>
              </w:rPr>
              <w:t>expresie &gt;&gt; cu_cât</w:t>
            </w:r>
            <w:r>
              <w:t xml:space="preserve"> şi </w:t>
            </w:r>
            <w:r w:rsidRPr="00932F18">
              <w:rPr>
                <w:i/>
              </w:rPr>
              <w:t>expresie &lt;&lt; cu_cât</w:t>
            </w:r>
          </w:p>
          <w:p w14:paraId="6C573C6E" w14:textId="77777777" w:rsidR="00932F18" w:rsidRDefault="00932F18" w:rsidP="00346009"/>
          <w:p w14:paraId="69B62F96" w14:textId="77777777" w:rsidR="00932F18" w:rsidRPr="000C4CD7" w:rsidRDefault="00932F18" w:rsidP="00346009">
            <w:r>
              <w:t>Exemple:</w:t>
            </w:r>
          </w:p>
          <w:p w14:paraId="0D4C6F6D" w14:textId="77777777" w:rsidR="00932F18" w:rsidRPr="000C4CD7" w:rsidRDefault="00932F18" w:rsidP="00346009">
            <w:r w:rsidRPr="00932F18">
              <w:rPr>
                <w:b/>
              </w:rPr>
              <w:t>mov</w:t>
            </w:r>
            <w:r>
              <w:t xml:space="preserve"> AX, 01110111b &lt;&lt; 3</w:t>
            </w:r>
            <w:r w:rsidRPr="000C4CD7">
              <w:t xml:space="preserve">; desemnează </w:t>
            </w:r>
            <w:r>
              <w:tab/>
            </w:r>
            <w:r>
              <w:tab/>
            </w:r>
            <w:r>
              <w:tab/>
            </w:r>
            <w:r w:rsidRPr="000C4CD7">
              <w:t>valoarea 10111000b</w:t>
            </w:r>
          </w:p>
          <w:p w14:paraId="485B6B95" w14:textId="77777777" w:rsidR="00932F18" w:rsidRPr="000C4CD7" w:rsidRDefault="00932F18" w:rsidP="00346009">
            <w:proofErr w:type="spellStart"/>
            <w:r w:rsidRPr="00932F18">
              <w:rPr>
                <w:b/>
              </w:rPr>
              <w:t>add</w:t>
            </w:r>
            <w:proofErr w:type="spellEnd"/>
            <w:r w:rsidRPr="000C4CD7">
              <w:t xml:space="preserve">  BX, 01110111b &gt;&gt; 3 ; desemnează </w:t>
            </w:r>
            <w:r>
              <w:tab/>
            </w:r>
            <w:r>
              <w:tab/>
            </w:r>
            <w:r>
              <w:tab/>
            </w:r>
            <w:r w:rsidRPr="000C4CD7">
              <w:t>valoarea 00001110b</w:t>
            </w:r>
          </w:p>
          <w:p w14:paraId="763B1BCD" w14:textId="77777777" w:rsidR="00932F18" w:rsidRPr="003859BB" w:rsidRDefault="00932F18" w:rsidP="00346009">
            <w:pPr>
              <w:rPr>
                <w:szCs w:val="24"/>
                <w:u w:val="single"/>
              </w:rPr>
            </w:pPr>
          </w:p>
        </w:tc>
        <w:tc>
          <w:tcPr>
            <w:tcW w:w="439" w:type="dxa"/>
          </w:tcPr>
          <w:p w14:paraId="54A67E28" w14:textId="77777777" w:rsidR="00932F18" w:rsidRPr="00460EB3" w:rsidRDefault="00932F18" w:rsidP="00346009">
            <w:pPr>
              <w:pStyle w:val="Heading1"/>
              <w:spacing w:before="0"/>
              <w:rPr>
                <w:rFonts w:ascii="Times New Roman" w:hAnsi="Times New Roman" w:cs="Times New Roman"/>
              </w:rPr>
            </w:pPr>
          </w:p>
        </w:tc>
        <w:tc>
          <w:tcPr>
            <w:tcW w:w="4551" w:type="dxa"/>
          </w:tcPr>
          <w:p w14:paraId="61B30980" w14:textId="543A5C2D" w:rsidR="00B9109F" w:rsidRDefault="00237051" w:rsidP="00237051">
            <w:pPr>
              <w:rPr>
                <w:rStyle w:val="tlid-translation"/>
                <w:lang w:val="de-DE"/>
              </w:rPr>
            </w:pPr>
            <w:r w:rsidRPr="00237051">
              <w:rPr>
                <w:rStyle w:val="tlid-translation"/>
                <w:i/>
                <w:iCs/>
                <w:lang w:val="de-DE"/>
              </w:rPr>
              <w:t>Ausdruck &gt;&gt; wie viel</w:t>
            </w:r>
            <w:r>
              <w:rPr>
                <w:rStyle w:val="tlid-translation"/>
                <w:lang w:val="de-DE"/>
              </w:rPr>
              <w:t xml:space="preserve"> und </w:t>
            </w:r>
            <w:r w:rsidRPr="00237051">
              <w:rPr>
                <w:rStyle w:val="tlid-translation"/>
                <w:i/>
                <w:iCs/>
                <w:lang w:val="de-DE"/>
              </w:rPr>
              <w:t>Ausdruck &lt;&lt; wie viel</w:t>
            </w:r>
            <w:r>
              <w:rPr>
                <w:lang w:val="de-DE"/>
              </w:rPr>
              <w:br/>
            </w:r>
            <w:r>
              <w:rPr>
                <w:rStyle w:val="tlid-translation"/>
                <w:lang w:val="de-DE"/>
              </w:rPr>
              <w:t>Beispiele:</w:t>
            </w:r>
            <w:r>
              <w:rPr>
                <w:lang w:val="de-DE"/>
              </w:rPr>
              <w:br/>
            </w:r>
            <w:proofErr w:type="spellStart"/>
            <w:r w:rsidRPr="00B9109F">
              <w:rPr>
                <w:rStyle w:val="tlid-translation"/>
                <w:b/>
                <w:bCs/>
                <w:lang w:val="de-DE"/>
              </w:rPr>
              <w:t>mov</w:t>
            </w:r>
            <w:proofErr w:type="spellEnd"/>
            <w:r>
              <w:rPr>
                <w:rStyle w:val="tlid-translation"/>
                <w:lang w:val="de-DE"/>
              </w:rPr>
              <w:t xml:space="preserve"> AX, 01110111b &lt;&lt; 3; bezeichnet den </w:t>
            </w:r>
            <w:r w:rsidR="00B9109F">
              <w:rPr>
                <w:rStyle w:val="tlid-translation"/>
                <w:lang w:val="de-DE"/>
              </w:rPr>
              <w:tab/>
            </w:r>
            <w:r w:rsidR="00B9109F">
              <w:rPr>
                <w:rStyle w:val="tlid-translation"/>
                <w:lang w:val="de-DE"/>
              </w:rPr>
              <w:tab/>
            </w:r>
            <w:r>
              <w:rPr>
                <w:rStyle w:val="tlid-translation"/>
                <w:lang w:val="de-DE"/>
              </w:rPr>
              <w:t>Wert 10111000b</w:t>
            </w:r>
          </w:p>
          <w:p w14:paraId="1242B9F2" w14:textId="5DEF0D54" w:rsidR="00932F18" w:rsidRPr="00460EB3" w:rsidRDefault="00237051" w:rsidP="00237051">
            <w:pPr>
              <w:rPr>
                <w:rFonts w:cs="Times New Roman"/>
              </w:rPr>
            </w:pPr>
            <w:r>
              <w:rPr>
                <w:lang w:val="de-DE"/>
              </w:rPr>
              <w:br/>
            </w:r>
            <w:proofErr w:type="spellStart"/>
            <w:r w:rsidRPr="00B9109F">
              <w:rPr>
                <w:rStyle w:val="tlid-translation"/>
                <w:b/>
                <w:bCs/>
                <w:lang w:val="de-DE"/>
              </w:rPr>
              <w:t>add</w:t>
            </w:r>
            <w:proofErr w:type="spellEnd"/>
            <w:r>
              <w:rPr>
                <w:rStyle w:val="tlid-translation"/>
                <w:lang w:val="de-DE"/>
              </w:rPr>
              <w:t xml:space="preserve"> BX, 01110111b &gt;&gt; 3; bezeichnet den </w:t>
            </w:r>
            <w:r w:rsidR="00B9109F">
              <w:rPr>
                <w:rStyle w:val="tlid-translation"/>
                <w:lang w:val="de-DE"/>
              </w:rPr>
              <w:tab/>
            </w:r>
            <w:r>
              <w:rPr>
                <w:rStyle w:val="tlid-translation"/>
                <w:lang w:val="de-DE"/>
              </w:rPr>
              <w:t>Wert 00001110b</w:t>
            </w:r>
          </w:p>
        </w:tc>
      </w:tr>
      <w:tr w:rsidR="00932F18" w:rsidRPr="00460EB3" w14:paraId="07E8849A" w14:textId="77777777" w:rsidTr="005B0E27">
        <w:trPr>
          <w:jc w:val="center"/>
        </w:trPr>
        <w:tc>
          <w:tcPr>
            <w:tcW w:w="4460" w:type="dxa"/>
          </w:tcPr>
          <w:p w14:paraId="206503C7" w14:textId="77777777" w:rsidR="000B41CC" w:rsidRDefault="000B41CC" w:rsidP="00346009">
            <w:pPr>
              <w:pStyle w:val="Heading3"/>
              <w:spacing w:before="0"/>
            </w:pPr>
          </w:p>
          <w:p w14:paraId="0DDA69F3" w14:textId="77777777" w:rsidR="00932F18" w:rsidRDefault="00614434" w:rsidP="00346009">
            <w:pPr>
              <w:pStyle w:val="Heading3"/>
              <w:spacing w:before="0"/>
            </w:pPr>
            <w:bookmarkStart w:id="23" w:name="_Toc18488406"/>
            <w:r>
              <w:t xml:space="preserve">2.2.2 </w:t>
            </w:r>
            <w:r w:rsidRPr="000C4CD7">
              <w:t>Operatori logici pe biţi</w:t>
            </w:r>
            <w:bookmarkEnd w:id="23"/>
          </w:p>
          <w:p w14:paraId="6428403A" w14:textId="5E4EBDF6" w:rsidR="000B41CC" w:rsidRPr="000B41CC" w:rsidRDefault="000B41CC" w:rsidP="000B41CC"/>
        </w:tc>
        <w:tc>
          <w:tcPr>
            <w:tcW w:w="439" w:type="dxa"/>
          </w:tcPr>
          <w:p w14:paraId="7734D612" w14:textId="77777777" w:rsidR="00932F18" w:rsidRPr="00460EB3" w:rsidRDefault="00932F18" w:rsidP="00346009">
            <w:pPr>
              <w:pStyle w:val="Heading3"/>
              <w:spacing w:before="0"/>
              <w:rPr>
                <w:rFonts w:ascii="Times New Roman" w:hAnsi="Times New Roman" w:cs="Times New Roman"/>
              </w:rPr>
            </w:pPr>
          </w:p>
        </w:tc>
        <w:tc>
          <w:tcPr>
            <w:tcW w:w="4551" w:type="dxa"/>
          </w:tcPr>
          <w:p w14:paraId="431F8AF0" w14:textId="77777777" w:rsidR="00932F18" w:rsidRDefault="00932F18" w:rsidP="00346009">
            <w:pPr>
              <w:pStyle w:val="Heading3"/>
              <w:spacing w:before="0"/>
              <w:rPr>
                <w:rFonts w:ascii="Times New Roman" w:hAnsi="Times New Roman" w:cs="Times New Roman"/>
              </w:rPr>
            </w:pPr>
          </w:p>
          <w:p w14:paraId="2C21EBE9" w14:textId="1DE4DF43" w:rsidR="000B41CC" w:rsidRDefault="000B41CC" w:rsidP="000B41CC">
            <w:pPr>
              <w:pStyle w:val="Heading3"/>
              <w:spacing w:before="0"/>
            </w:pPr>
            <w:bookmarkStart w:id="24" w:name="_Toc18488407"/>
            <w:r>
              <w:t xml:space="preserve">2.2.2 </w:t>
            </w:r>
            <w:proofErr w:type="spellStart"/>
            <w:r>
              <w:rPr>
                <w:rStyle w:val="tlid-translation"/>
                <w:lang w:val="de-DE"/>
              </w:rPr>
              <w:t>Bitweise</w:t>
            </w:r>
            <w:proofErr w:type="spellEnd"/>
            <w:r>
              <w:rPr>
                <w:rStyle w:val="tlid-translation"/>
                <w:lang w:val="de-DE"/>
              </w:rPr>
              <w:t xml:space="preserve"> </w:t>
            </w:r>
            <w:proofErr w:type="spellStart"/>
            <w:r>
              <w:t>Logischeo</w:t>
            </w:r>
            <w:r w:rsidRPr="000C4CD7">
              <w:t>perator</w:t>
            </w:r>
            <w:r>
              <w:t>en</w:t>
            </w:r>
            <w:bookmarkEnd w:id="24"/>
            <w:proofErr w:type="spellEnd"/>
          </w:p>
          <w:p w14:paraId="41056B0C" w14:textId="2B0A3EFF" w:rsidR="000B41CC" w:rsidRPr="000B41CC" w:rsidRDefault="000B41CC" w:rsidP="000B41CC"/>
        </w:tc>
      </w:tr>
      <w:tr w:rsidR="00932F18" w:rsidRPr="00460EB3" w14:paraId="5FE6C944" w14:textId="77777777" w:rsidTr="005B0E27">
        <w:trPr>
          <w:jc w:val="center"/>
        </w:trPr>
        <w:tc>
          <w:tcPr>
            <w:tcW w:w="4460" w:type="dxa"/>
          </w:tcPr>
          <w:p w14:paraId="239579CB" w14:textId="77777777" w:rsidR="00AA04D1" w:rsidRPr="00AA04D1" w:rsidRDefault="00AA04D1" w:rsidP="00346009">
            <w:pPr>
              <w:tabs>
                <w:tab w:val="left" w:pos="-720"/>
                <w:tab w:val="left" w:pos="504"/>
              </w:tabs>
              <w:suppressAutoHyphens/>
              <w:rPr>
                <w:spacing w:val="-3"/>
                <w:szCs w:val="24"/>
              </w:rPr>
            </w:pPr>
            <w:r w:rsidRPr="00AA04D1">
              <w:rPr>
                <w:i/>
                <w:spacing w:val="-3"/>
                <w:szCs w:val="24"/>
              </w:rPr>
              <w:t>Operatorii pe biţi</w:t>
            </w:r>
            <w:r w:rsidRPr="00AA04D1">
              <w:rPr>
                <w:spacing w:val="-3"/>
                <w:szCs w:val="24"/>
              </w:rPr>
              <w:t xml:space="preserve"> efectuează operaţii logice la nivelul fiecărui bit al operandului (operanzilor) unei expresii. Expresiile au ca rezultat valori constante. </w:t>
            </w:r>
          </w:p>
          <w:p w14:paraId="386E2C0D" w14:textId="77777777" w:rsidR="00614434" w:rsidRPr="00AA04D1" w:rsidRDefault="00614434" w:rsidP="00346009">
            <w:pPr>
              <w:tabs>
                <w:tab w:val="left" w:pos="-720"/>
                <w:tab w:val="left" w:pos="504"/>
              </w:tabs>
              <w:suppressAutoHyphens/>
              <w:rPr>
                <w:spacing w:val="-3"/>
                <w:szCs w:val="24"/>
                <w:u w:val="single"/>
              </w:rPr>
            </w:pPr>
          </w:p>
        </w:tc>
        <w:tc>
          <w:tcPr>
            <w:tcW w:w="439" w:type="dxa"/>
          </w:tcPr>
          <w:p w14:paraId="759CB740" w14:textId="77777777" w:rsidR="00932F18" w:rsidRPr="00460EB3" w:rsidRDefault="00932F18" w:rsidP="00346009">
            <w:pPr>
              <w:pStyle w:val="Heading1"/>
              <w:spacing w:before="0"/>
              <w:rPr>
                <w:rFonts w:ascii="Times New Roman" w:hAnsi="Times New Roman" w:cs="Times New Roman"/>
              </w:rPr>
            </w:pPr>
          </w:p>
        </w:tc>
        <w:tc>
          <w:tcPr>
            <w:tcW w:w="4551" w:type="dxa"/>
          </w:tcPr>
          <w:p w14:paraId="182F0BDD" w14:textId="57BA149F" w:rsidR="00932F18" w:rsidRPr="00460EB3" w:rsidRDefault="00FE4558" w:rsidP="00FE4558">
            <w:pPr>
              <w:rPr>
                <w:rFonts w:cs="Times New Roman"/>
              </w:rPr>
            </w:pPr>
            <w:r w:rsidRPr="00FE4558">
              <w:rPr>
                <w:rStyle w:val="tlid-translation"/>
                <w:i/>
                <w:iCs/>
                <w:lang w:val="de-DE"/>
              </w:rPr>
              <w:t xml:space="preserve">Die </w:t>
            </w:r>
            <w:proofErr w:type="spellStart"/>
            <w:r w:rsidRPr="00FE4558">
              <w:rPr>
                <w:rStyle w:val="tlid-translation"/>
                <w:i/>
                <w:iCs/>
                <w:lang w:val="de-DE"/>
              </w:rPr>
              <w:t>Bit</w:t>
            </w:r>
            <w:r>
              <w:rPr>
                <w:rStyle w:val="tlid-translation"/>
                <w:i/>
                <w:iCs/>
                <w:lang w:val="de-DE"/>
              </w:rPr>
              <w:t>weise</w:t>
            </w:r>
            <w:proofErr w:type="spellEnd"/>
            <w:r>
              <w:rPr>
                <w:rStyle w:val="tlid-translation"/>
                <w:i/>
                <w:iCs/>
                <w:lang w:val="de-DE"/>
              </w:rPr>
              <w:t xml:space="preserve"> O</w:t>
            </w:r>
            <w:r w:rsidRPr="00FE4558">
              <w:rPr>
                <w:rStyle w:val="tlid-translation"/>
                <w:i/>
                <w:iCs/>
                <w:lang w:val="de-DE"/>
              </w:rPr>
              <w:t>peratoren</w:t>
            </w:r>
            <w:r>
              <w:rPr>
                <w:rStyle w:val="tlid-translation"/>
                <w:lang w:val="de-DE"/>
              </w:rPr>
              <w:t xml:space="preserve"> führen logische Operationen auf der Ebene jedes Bits des Operanden eines Ausdrucks aus. Ausdrücke führen zu konstanten Werten.</w:t>
            </w:r>
          </w:p>
        </w:tc>
      </w:tr>
      <w:tr w:rsidR="00AA04D1" w:rsidRPr="00460EB3" w14:paraId="36DB45E8" w14:textId="77777777" w:rsidTr="005742B7">
        <w:trPr>
          <w:jc w:val="center"/>
        </w:trPr>
        <w:tc>
          <w:tcPr>
            <w:tcW w:w="9450" w:type="dxa"/>
            <w:gridSpan w:val="3"/>
          </w:tcPr>
          <w:p w14:paraId="33C42772" w14:textId="18B5ED08" w:rsidR="00AA04D1" w:rsidRDefault="00AA04D1" w:rsidP="00346009"/>
          <w:p w14:paraId="16531A82" w14:textId="77777777" w:rsidR="0040372C" w:rsidRDefault="0040372C" w:rsidP="00346009"/>
          <w:tbl>
            <w:tblPr>
              <w:tblW w:w="0" w:type="auto"/>
              <w:jc w:val="center"/>
              <w:tblLayout w:type="fixed"/>
              <w:tblCellMar>
                <w:left w:w="120" w:type="dxa"/>
                <w:right w:w="120" w:type="dxa"/>
              </w:tblCellMar>
              <w:tblLook w:val="0000" w:firstRow="0" w:lastRow="0" w:firstColumn="0" w:lastColumn="0" w:noHBand="0" w:noVBand="0"/>
            </w:tblPr>
            <w:tblGrid>
              <w:gridCol w:w="1494"/>
              <w:gridCol w:w="1559"/>
              <w:gridCol w:w="3464"/>
            </w:tblGrid>
            <w:tr w:rsidR="00AA04D1" w:rsidRPr="00AA04D1" w14:paraId="46F24AF6" w14:textId="77777777" w:rsidTr="0040372C">
              <w:trPr>
                <w:jc w:val="center"/>
              </w:trPr>
              <w:tc>
                <w:tcPr>
                  <w:tcW w:w="1494" w:type="dxa"/>
                  <w:tcBorders>
                    <w:top w:val="double" w:sz="7" w:space="0" w:color="auto"/>
                    <w:left w:val="double" w:sz="7" w:space="0" w:color="auto"/>
                  </w:tcBorders>
                </w:tcPr>
                <w:p w14:paraId="072A0FEB" w14:textId="77777777" w:rsidR="00AA04D1" w:rsidRPr="00AA04D1" w:rsidRDefault="00AA04D1" w:rsidP="00346009">
                  <w:pPr>
                    <w:tabs>
                      <w:tab w:val="left" w:pos="-720"/>
                    </w:tabs>
                    <w:suppressAutoHyphens/>
                    <w:rPr>
                      <w:spacing w:val="-3"/>
                      <w:sz w:val="20"/>
                      <w:szCs w:val="20"/>
                    </w:rPr>
                  </w:pPr>
                  <w:r w:rsidRPr="00AA04D1">
                    <w:rPr>
                      <w:spacing w:val="-3"/>
                      <w:sz w:val="20"/>
                      <w:szCs w:val="20"/>
                    </w:rPr>
                    <w:lastRenderedPageBreak/>
                    <w:fldChar w:fldCharType="begin"/>
                  </w:r>
                  <w:r w:rsidRPr="00AA04D1">
                    <w:rPr>
                      <w:spacing w:val="-3"/>
                      <w:sz w:val="20"/>
                      <w:szCs w:val="20"/>
                    </w:rPr>
                    <w:instrText xml:space="preserve">PRIVATE </w:instrText>
                  </w:r>
                  <w:r w:rsidRPr="00AA04D1">
                    <w:rPr>
                      <w:spacing w:val="-3"/>
                      <w:sz w:val="20"/>
                      <w:szCs w:val="20"/>
                    </w:rPr>
                    <w:fldChar w:fldCharType="end"/>
                  </w:r>
                  <w:r w:rsidRPr="00AA04D1">
                    <w:rPr>
                      <w:spacing w:val="-3"/>
                      <w:sz w:val="20"/>
                      <w:szCs w:val="20"/>
                    </w:rPr>
                    <w:t xml:space="preserve"> </w:t>
                  </w:r>
                  <w:r w:rsidRPr="00AA04D1">
                    <w:rPr>
                      <w:b/>
                      <w:spacing w:val="-3"/>
                      <w:sz w:val="20"/>
                      <w:szCs w:val="20"/>
                    </w:rPr>
                    <w:t>OPERATOR</w:t>
                  </w:r>
                </w:p>
              </w:tc>
              <w:tc>
                <w:tcPr>
                  <w:tcW w:w="1559" w:type="dxa"/>
                  <w:tcBorders>
                    <w:top w:val="double" w:sz="7" w:space="0" w:color="auto"/>
                    <w:left w:val="single" w:sz="7" w:space="0" w:color="auto"/>
                  </w:tcBorders>
                </w:tcPr>
                <w:p w14:paraId="73B15321" w14:textId="1A2703E0" w:rsidR="00AA04D1" w:rsidRPr="00AA04D1" w:rsidRDefault="00AA04D1" w:rsidP="00346009">
                  <w:pPr>
                    <w:tabs>
                      <w:tab w:val="left" w:pos="-720"/>
                    </w:tabs>
                    <w:suppressAutoHyphens/>
                    <w:rPr>
                      <w:spacing w:val="-3"/>
                      <w:sz w:val="20"/>
                      <w:szCs w:val="20"/>
                    </w:rPr>
                  </w:pPr>
                  <w:r w:rsidRPr="00AA04D1">
                    <w:rPr>
                      <w:spacing w:val="-3"/>
                      <w:sz w:val="20"/>
                      <w:szCs w:val="20"/>
                    </w:rPr>
                    <w:t xml:space="preserve">      </w:t>
                  </w:r>
                  <w:r w:rsidRPr="00AA04D1">
                    <w:rPr>
                      <w:b/>
                      <w:spacing w:val="-3"/>
                      <w:sz w:val="20"/>
                      <w:szCs w:val="20"/>
                    </w:rPr>
                    <w:t>S</w:t>
                  </w:r>
                  <w:r w:rsidR="0040372C">
                    <w:rPr>
                      <w:b/>
                      <w:spacing w:val="-3"/>
                      <w:sz w:val="20"/>
                      <w:szCs w:val="20"/>
                    </w:rPr>
                    <w:t>Y</w:t>
                  </w:r>
                  <w:r w:rsidRPr="00AA04D1">
                    <w:rPr>
                      <w:b/>
                      <w:spacing w:val="-3"/>
                      <w:sz w:val="20"/>
                      <w:szCs w:val="20"/>
                    </w:rPr>
                    <w:t>NTAX</w:t>
                  </w:r>
                </w:p>
              </w:tc>
              <w:tc>
                <w:tcPr>
                  <w:tcW w:w="3464" w:type="dxa"/>
                  <w:tcBorders>
                    <w:top w:val="double" w:sz="7" w:space="0" w:color="auto"/>
                    <w:left w:val="single" w:sz="7" w:space="0" w:color="auto"/>
                    <w:right w:val="double" w:sz="7" w:space="0" w:color="auto"/>
                  </w:tcBorders>
                </w:tcPr>
                <w:p w14:paraId="74CF11FF" w14:textId="6ECF9F5F" w:rsidR="00AA04D1" w:rsidRPr="00AA04D1" w:rsidRDefault="00AA04D1" w:rsidP="00346009">
                  <w:pPr>
                    <w:tabs>
                      <w:tab w:val="left" w:pos="-720"/>
                    </w:tabs>
                    <w:suppressAutoHyphens/>
                    <w:rPr>
                      <w:spacing w:val="-3"/>
                      <w:sz w:val="20"/>
                      <w:szCs w:val="20"/>
                    </w:rPr>
                  </w:pPr>
                  <w:r w:rsidRPr="00AA04D1">
                    <w:rPr>
                      <w:spacing w:val="-3"/>
                      <w:sz w:val="20"/>
                      <w:szCs w:val="20"/>
                    </w:rPr>
                    <w:t xml:space="preserve">      </w:t>
                  </w:r>
                  <w:r w:rsidRPr="00AA04D1">
                    <w:rPr>
                      <w:b/>
                      <w:spacing w:val="-3"/>
                      <w:sz w:val="20"/>
                      <w:szCs w:val="20"/>
                    </w:rPr>
                    <w:t>SEMNIFICAŢIE</w:t>
                  </w:r>
                  <w:r w:rsidR="0040372C">
                    <w:rPr>
                      <w:b/>
                      <w:spacing w:val="-3"/>
                      <w:sz w:val="20"/>
                      <w:szCs w:val="20"/>
                    </w:rPr>
                    <w:t xml:space="preserve"> (</w:t>
                  </w:r>
                  <w:r w:rsidR="0040372C" w:rsidRPr="0040372C">
                    <w:rPr>
                      <w:b/>
                      <w:i/>
                      <w:iCs/>
                      <w:spacing w:val="-3"/>
                      <w:sz w:val="20"/>
                      <w:szCs w:val="20"/>
                    </w:rPr>
                    <w:t>BEDEUTUNG</w:t>
                  </w:r>
                  <w:r w:rsidR="0040372C">
                    <w:rPr>
                      <w:b/>
                      <w:spacing w:val="-3"/>
                      <w:sz w:val="20"/>
                      <w:szCs w:val="20"/>
                    </w:rPr>
                    <w:t>)</w:t>
                  </w:r>
                </w:p>
              </w:tc>
            </w:tr>
            <w:tr w:rsidR="00AA04D1" w:rsidRPr="00AA04D1" w14:paraId="0B7853ED" w14:textId="77777777" w:rsidTr="0040372C">
              <w:trPr>
                <w:jc w:val="center"/>
              </w:trPr>
              <w:tc>
                <w:tcPr>
                  <w:tcW w:w="1494" w:type="dxa"/>
                  <w:tcBorders>
                    <w:top w:val="double" w:sz="7" w:space="0" w:color="auto"/>
                    <w:left w:val="double" w:sz="7" w:space="0" w:color="auto"/>
                  </w:tcBorders>
                </w:tcPr>
                <w:p w14:paraId="5832ABCA" w14:textId="77777777" w:rsidR="00AA04D1" w:rsidRPr="00AA04D1" w:rsidRDefault="00AA04D1" w:rsidP="00346009">
                  <w:pPr>
                    <w:tabs>
                      <w:tab w:val="left" w:pos="-720"/>
                    </w:tabs>
                    <w:suppressAutoHyphens/>
                    <w:rPr>
                      <w:spacing w:val="-3"/>
                      <w:sz w:val="20"/>
                      <w:szCs w:val="20"/>
                    </w:rPr>
                  </w:pPr>
                  <w:r w:rsidRPr="00AA04D1">
                    <w:rPr>
                      <w:b/>
                      <w:spacing w:val="-3"/>
                      <w:sz w:val="20"/>
                      <w:szCs w:val="20"/>
                    </w:rPr>
                    <w:t xml:space="preserve">            ~</w:t>
                  </w:r>
                </w:p>
              </w:tc>
              <w:tc>
                <w:tcPr>
                  <w:tcW w:w="1559" w:type="dxa"/>
                  <w:tcBorders>
                    <w:top w:val="double" w:sz="7" w:space="0" w:color="auto"/>
                    <w:left w:val="single" w:sz="7" w:space="0" w:color="auto"/>
                  </w:tcBorders>
                </w:tcPr>
                <w:p w14:paraId="2AF537DB" w14:textId="77777777" w:rsidR="00AA04D1" w:rsidRPr="00AA04D1" w:rsidRDefault="00AA04D1" w:rsidP="00346009">
                  <w:pPr>
                    <w:tabs>
                      <w:tab w:val="left" w:pos="-720"/>
                    </w:tabs>
                    <w:suppressAutoHyphens/>
                    <w:rPr>
                      <w:spacing w:val="-3"/>
                      <w:sz w:val="20"/>
                      <w:szCs w:val="20"/>
                    </w:rPr>
                  </w:pPr>
                  <w:r w:rsidRPr="00AA04D1">
                    <w:rPr>
                      <w:spacing w:val="-3"/>
                      <w:sz w:val="20"/>
                      <w:szCs w:val="20"/>
                    </w:rPr>
                    <w:t xml:space="preserve">    ~ expresie</w:t>
                  </w:r>
                </w:p>
              </w:tc>
              <w:tc>
                <w:tcPr>
                  <w:tcW w:w="3464" w:type="dxa"/>
                  <w:tcBorders>
                    <w:top w:val="double" w:sz="7" w:space="0" w:color="auto"/>
                    <w:left w:val="single" w:sz="7" w:space="0" w:color="auto"/>
                    <w:right w:val="double" w:sz="7" w:space="0" w:color="auto"/>
                  </w:tcBorders>
                </w:tcPr>
                <w:p w14:paraId="1C6C8D60" w14:textId="57BF2E81" w:rsidR="00AA04D1" w:rsidRPr="00AA04D1" w:rsidRDefault="0040372C" w:rsidP="0040372C">
                  <w:pPr>
                    <w:tabs>
                      <w:tab w:val="left" w:pos="-720"/>
                    </w:tabs>
                    <w:suppressAutoHyphens/>
                    <w:jc w:val="center"/>
                    <w:rPr>
                      <w:spacing w:val="-3"/>
                      <w:sz w:val="20"/>
                      <w:szCs w:val="20"/>
                    </w:rPr>
                  </w:pPr>
                  <w:proofErr w:type="spellStart"/>
                  <w:r>
                    <w:rPr>
                      <w:spacing w:val="-3"/>
                      <w:sz w:val="20"/>
                      <w:szCs w:val="20"/>
                    </w:rPr>
                    <w:t>Bit</w:t>
                  </w:r>
                  <w:r w:rsidR="00DC0C3A">
                    <w:rPr>
                      <w:spacing w:val="-3"/>
                      <w:sz w:val="20"/>
                      <w:szCs w:val="20"/>
                    </w:rPr>
                    <w:t>weise</w:t>
                  </w:r>
                  <w:proofErr w:type="spellEnd"/>
                  <w:r>
                    <w:rPr>
                      <w:spacing w:val="-3"/>
                      <w:sz w:val="20"/>
                      <w:szCs w:val="20"/>
                    </w:rPr>
                    <w:t xml:space="preserve"> </w:t>
                  </w:r>
                  <w:proofErr w:type="spellStart"/>
                  <w:r w:rsidR="00DC0C3A" w:rsidRPr="00DC0C3A">
                    <w:rPr>
                      <w:spacing w:val="-3"/>
                      <w:sz w:val="20"/>
                      <w:szCs w:val="20"/>
                    </w:rPr>
                    <w:t>Verneinung</w:t>
                  </w:r>
                  <w:proofErr w:type="spellEnd"/>
                  <w:r w:rsidR="00DC0C3A" w:rsidRPr="00DC0C3A">
                    <w:rPr>
                      <w:spacing w:val="-3"/>
                      <w:sz w:val="20"/>
                      <w:szCs w:val="20"/>
                    </w:rPr>
                    <w:t xml:space="preserve"> </w:t>
                  </w:r>
                  <w:proofErr w:type="spellStart"/>
                  <w:r w:rsidR="002624DC">
                    <w:rPr>
                      <w:spacing w:val="-3"/>
                      <w:sz w:val="20"/>
                      <w:szCs w:val="20"/>
                    </w:rPr>
                    <w:t>Ausdruck</w:t>
                  </w:r>
                  <w:proofErr w:type="spellEnd"/>
                </w:p>
              </w:tc>
            </w:tr>
            <w:tr w:rsidR="00AA04D1" w:rsidRPr="00AA04D1" w14:paraId="020D9EB0" w14:textId="77777777" w:rsidTr="0040372C">
              <w:trPr>
                <w:jc w:val="center"/>
              </w:trPr>
              <w:tc>
                <w:tcPr>
                  <w:tcW w:w="1494" w:type="dxa"/>
                  <w:tcBorders>
                    <w:top w:val="single" w:sz="7" w:space="0" w:color="auto"/>
                    <w:left w:val="double" w:sz="7" w:space="0" w:color="auto"/>
                  </w:tcBorders>
                </w:tcPr>
                <w:p w14:paraId="2238597B" w14:textId="77777777" w:rsidR="00AA04D1" w:rsidRPr="00AA04D1" w:rsidRDefault="00AA04D1" w:rsidP="00346009">
                  <w:pPr>
                    <w:tabs>
                      <w:tab w:val="left" w:pos="-720"/>
                    </w:tabs>
                    <w:suppressAutoHyphens/>
                    <w:rPr>
                      <w:spacing w:val="-3"/>
                      <w:sz w:val="20"/>
                      <w:szCs w:val="20"/>
                    </w:rPr>
                  </w:pPr>
                  <w:r w:rsidRPr="00AA04D1">
                    <w:rPr>
                      <w:spacing w:val="-3"/>
                      <w:sz w:val="20"/>
                      <w:szCs w:val="20"/>
                    </w:rPr>
                    <w:t xml:space="preserve">           &amp;</w:t>
                  </w:r>
                </w:p>
              </w:tc>
              <w:tc>
                <w:tcPr>
                  <w:tcW w:w="1559" w:type="dxa"/>
                  <w:tcBorders>
                    <w:top w:val="single" w:sz="7" w:space="0" w:color="auto"/>
                    <w:left w:val="single" w:sz="7" w:space="0" w:color="auto"/>
                  </w:tcBorders>
                </w:tcPr>
                <w:p w14:paraId="66CD87DE" w14:textId="77777777" w:rsidR="00AA04D1" w:rsidRPr="00AA04D1" w:rsidRDefault="00AA04D1" w:rsidP="00346009">
                  <w:pPr>
                    <w:tabs>
                      <w:tab w:val="left" w:pos="-720"/>
                    </w:tabs>
                    <w:suppressAutoHyphens/>
                    <w:rPr>
                      <w:spacing w:val="-3"/>
                      <w:sz w:val="20"/>
                      <w:szCs w:val="20"/>
                    </w:rPr>
                  </w:pPr>
                  <w:r w:rsidRPr="00AA04D1">
                    <w:rPr>
                      <w:spacing w:val="-3"/>
                      <w:sz w:val="20"/>
                      <w:szCs w:val="20"/>
                    </w:rPr>
                    <w:t xml:space="preserve">  expr1 &amp; expr2</w:t>
                  </w:r>
                </w:p>
              </w:tc>
              <w:tc>
                <w:tcPr>
                  <w:tcW w:w="3464" w:type="dxa"/>
                  <w:tcBorders>
                    <w:top w:val="single" w:sz="7" w:space="0" w:color="auto"/>
                    <w:left w:val="single" w:sz="7" w:space="0" w:color="auto"/>
                    <w:right w:val="double" w:sz="7" w:space="0" w:color="auto"/>
                  </w:tcBorders>
                </w:tcPr>
                <w:p w14:paraId="75E234B9" w14:textId="7EF6F686" w:rsidR="00AA04D1" w:rsidRPr="00AA04D1" w:rsidRDefault="0040372C" w:rsidP="0040372C">
                  <w:pPr>
                    <w:tabs>
                      <w:tab w:val="left" w:pos="-720"/>
                    </w:tabs>
                    <w:suppressAutoHyphens/>
                    <w:jc w:val="center"/>
                    <w:rPr>
                      <w:spacing w:val="-3"/>
                      <w:sz w:val="20"/>
                      <w:szCs w:val="20"/>
                    </w:rPr>
                  </w:pPr>
                  <w:proofErr w:type="spellStart"/>
                  <w:r>
                    <w:rPr>
                      <w:spacing w:val="-3"/>
                      <w:sz w:val="20"/>
                      <w:szCs w:val="20"/>
                    </w:rPr>
                    <w:t>Bitweise</w:t>
                  </w:r>
                  <w:proofErr w:type="spellEnd"/>
                  <w:r>
                    <w:rPr>
                      <w:spacing w:val="-3"/>
                      <w:sz w:val="20"/>
                      <w:szCs w:val="20"/>
                    </w:rPr>
                    <w:t xml:space="preserve"> UND</w:t>
                  </w:r>
                </w:p>
              </w:tc>
            </w:tr>
            <w:tr w:rsidR="00AA04D1" w:rsidRPr="00AA04D1" w14:paraId="7587D5FD" w14:textId="77777777" w:rsidTr="0040372C">
              <w:trPr>
                <w:jc w:val="center"/>
              </w:trPr>
              <w:tc>
                <w:tcPr>
                  <w:tcW w:w="1494" w:type="dxa"/>
                  <w:tcBorders>
                    <w:top w:val="single" w:sz="7" w:space="0" w:color="auto"/>
                    <w:left w:val="double" w:sz="7" w:space="0" w:color="auto"/>
                  </w:tcBorders>
                </w:tcPr>
                <w:p w14:paraId="5F8D749E" w14:textId="77777777" w:rsidR="00AA04D1" w:rsidRPr="00AA04D1" w:rsidRDefault="00AA04D1" w:rsidP="00346009">
                  <w:pPr>
                    <w:tabs>
                      <w:tab w:val="left" w:pos="-720"/>
                    </w:tabs>
                    <w:suppressAutoHyphens/>
                    <w:rPr>
                      <w:spacing w:val="-3"/>
                      <w:sz w:val="20"/>
                      <w:szCs w:val="20"/>
                    </w:rPr>
                  </w:pPr>
                  <w:r w:rsidRPr="00AA04D1">
                    <w:rPr>
                      <w:spacing w:val="-3"/>
                      <w:sz w:val="20"/>
                      <w:szCs w:val="20"/>
                    </w:rPr>
                    <w:t xml:space="preserve">            |</w:t>
                  </w:r>
                </w:p>
              </w:tc>
              <w:tc>
                <w:tcPr>
                  <w:tcW w:w="1559" w:type="dxa"/>
                  <w:tcBorders>
                    <w:top w:val="single" w:sz="7" w:space="0" w:color="auto"/>
                    <w:left w:val="single" w:sz="7" w:space="0" w:color="auto"/>
                  </w:tcBorders>
                </w:tcPr>
                <w:p w14:paraId="50BFB175" w14:textId="77777777" w:rsidR="00AA04D1" w:rsidRPr="00AA04D1" w:rsidRDefault="00AA04D1" w:rsidP="00346009">
                  <w:pPr>
                    <w:tabs>
                      <w:tab w:val="left" w:pos="-720"/>
                    </w:tabs>
                    <w:suppressAutoHyphens/>
                    <w:rPr>
                      <w:spacing w:val="-3"/>
                      <w:sz w:val="20"/>
                      <w:szCs w:val="20"/>
                    </w:rPr>
                  </w:pPr>
                  <w:r w:rsidRPr="00AA04D1">
                    <w:rPr>
                      <w:spacing w:val="-3"/>
                      <w:sz w:val="20"/>
                      <w:szCs w:val="20"/>
                    </w:rPr>
                    <w:t xml:space="preserve">  expr1  | expr2</w:t>
                  </w:r>
                </w:p>
              </w:tc>
              <w:tc>
                <w:tcPr>
                  <w:tcW w:w="3464" w:type="dxa"/>
                  <w:tcBorders>
                    <w:top w:val="single" w:sz="7" w:space="0" w:color="auto"/>
                    <w:left w:val="single" w:sz="7" w:space="0" w:color="auto"/>
                    <w:right w:val="double" w:sz="7" w:space="0" w:color="auto"/>
                  </w:tcBorders>
                </w:tcPr>
                <w:p w14:paraId="6507C119" w14:textId="76AE33D6" w:rsidR="00AA04D1" w:rsidRPr="00AA04D1" w:rsidRDefault="0040372C" w:rsidP="0040372C">
                  <w:pPr>
                    <w:tabs>
                      <w:tab w:val="left" w:pos="-720"/>
                    </w:tabs>
                    <w:suppressAutoHyphens/>
                    <w:jc w:val="center"/>
                    <w:rPr>
                      <w:spacing w:val="-3"/>
                      <w:sz w:val="20"/>
                      <w:szCs w:val="20"/>
                    </w:rPr>
                  </w:pPr>
                  <w:proofErr w:type="spellStart"/>
                  <w:r>
                    <w:rPr>
                      <w:spacing w:val="-3"/>
                      <w:sz w:val="20"/>
                      <w:szCs w:val="20"/>
                    </w:rPr>
                    <w:t>Bitweise</w:t>
                  </w:r>
                  <w:proofErr w:type="spellEnd"/>
                  <w:r>
                    <w:rPr>
                      <w:spacing w:val="-3"/>
                      <w:sz w:val="20"/>
                      <w:szCs w:val="20"/>
                    </w:rPr>
                    <w:t xml:space="preserve"> ODER</w:t>
                  </w:r>
                </w:p>
              </w:tc>
            </w:tr>
            <w:tr w:rsidR="00AA04D1" w:rsidRPr="00AA04D1" w14:paraId="73498DF3" w14:textId="77777777" w:rsidTr="0040372C">
              <w:trPr>
                <w:jc w:val="center"/>
              </w:trPr>
              <w:tc>
                <w:tcPr>
                  <w:tcW w:w="1494" w:type="dxa"/>
                  <w:tcBorders>
                    <w:top w:val="single" w:sz="7" w:space="0" w:color="auto"/>
                    <w:left w:val="double" w:sz="7" w:space="0" w:color="auto"/>
                    <w:bottom w:val="double" w:sz="7" w:space="0" w:color="auto"/>
                  </w:tcBorders>
                </w:tcPr>
                <w:p w14:paraId="7729390D" w14:textId="77777777" w:rsidR="00AA04D1" w:rsidRPr="00AA04D1" w:rsidRDefault="00AA04D1" w:rsidP="00346009">
                  <w:pPr>
                    <w:tabs>
                      <w:tab w:val="left" w:pos="-720"/>
                    </w:tabs>
                    <w:suppressAutoHyphens/>
                    <w:rPr>
                      <w:spacing w:val="-3"/>
                      <w:sz w:val="20"/>
                      <w:szCs w:val="20"/>
                    </w:rPr>
                  </w:pPr>
                  <w:r w:rsidRPr="00AA04D1">
                    <w:rPr>
                      <w:spacing w:val="-3"/>
                      <w:sz w:val="20"/>
                      <w:szCs w:val="20"/>
                    </w:rPr>
                    <w:t xml:space="preserve">            ^</w:t>
                  </w:r>
                </w:p>
              </w:tc>
              <w:tc>
                <w:tcPr>
                  <w:tcW w:w="1559" w:type="dxa"/>
                  <w:tcBorders>
                    <w:top w:val="single" w:sz="7" w:space="0" w:color="auto"/>
                    <w:left w:val="single" w:sz="7" w:space="0" w:color="auto"/>
                    <w:bottom w:val="double" w:sz="7" w:space="0" w:color="auto"/>
                  </w:tcBorders>
                </w:tcPr>
                <w:p w14:paraId="037EA887" w14:textId="77777777" w:rsidR="00AA04D1" w:rsidRPr="00AA04D1" w:rsidRDefault="00AA04D1" w:rsidP="00346009">
                  <w:pPr>
                    <w:tabs>
                      <w:tab w:val="left" w:pos="-720"/>
                    </w:tabs>
                    <w:suppressAutoHyphens/>
                    <w:rPr>
                      <w:spacing w:val="-3"/>
                      <w:sz w:val="20"/>
                      <w:szCs w:val="20"/>
                    </w:rPr>
                  </w:pPr>
                  <w:r w:rsidRPr="00AA04D1">
                    <w:rPr>
                      <w:spacing w:val="-3"/>
                      <w:sz w:val="20"/>
                      <w:szCs w:val="20"/>
                    </w:rPr>
                    <w:t xml:space="preserve">  expr1 ^ expr2</w:t>
                  </w:r>
                </w:p>
              </w:tc>
              <w:tc>
                <w:tcPr>
                  <w:tcW w:w="3464" w:type="dxa"/>
                  <w:tcBorders>
                    <w:top w:val="single" w:sz="7" w:space="0" w:color="auto"/>
                    <w:left w:val="single" w:sz="7" w:space="0" w:color="auto"/>
                    <w:bottom w:val="double" w:sz="7" w:space="0" w:color="auto"/>
                    <w:right w:val="double" w:sz="7" w:space="0" w:color="auto"/>
                  </w:tcBorders>
                </w:tcPr>
                <w:p w14:paraId="2D13FFD0" w14:textId="4AF4D4B7" w:rsidR="00AA04D1" w:rsidRPr="00AA04D1" w:rsidRDefault="0040372C" w:rsidP="0040372C">
                  <w:pPr>
                    <w:tabs>
                      <w:tab w:val="left" w:pos="-720"/>
                    </w:tabs>
                    <w:suppressAutoHyphens/>
                    <w:jc w:val="center"/>
                    <w:rPr>
                      <w:spacing w:val="-3"/>
                      <w:sz w:val="20"/>
                      <w:szCs w:val="20"/>
                    </w:rPr>
                  </w:pPr>
                  <w:proofErr w:type="spellStart"/>
                  <w:r>
                    <w:rPr>
                      <w:spacing w:val="-3"/>
                      <w:sz w:val="20"/>
                      <w:szCs w:val="20"/>
                    </w:rPr>
                    <w:t>Bitweise</w:t>
                  </w:r>
                  <w:proofErr w:type="spellEnd"/>
                  <w:r>
                    <w:rPr>
                      <w:spacing w:val="-3"/>
                      <w:sz w:val="20"/>
                      <w:szCs w:val="20"/>
                    </w:rPr>
                    <w:t xml:space="preserve"> ODER EXKLUSIV </w:t>
                  </w:r>
                </w:p>
              </w:tc>
            </w:tr>
          </w:tbl>
          <w:p w14:paraId="67D796BD" w14:textId="77777777" w:rsidR="00AA04D1" w:rsidRDefault="00AA04D1" w:rsidP="00346009"/>
          <w:p w14:paraId="54BECD6A" w14:textId="77777777" w:rsidR="00AA04D1" w:rsidRPr="00AA04D1" w:rsidRDefault="00AA04D1" w:rsidP="00346009"/>
        </w:tc>
      </w:tr>
      <w:tr w:rsidR="00932F18" w:rsidRPr="00460EB3" w14:paraId="0002F7F3" w14:textId="77777777" w:rsidTr="005B0E27">
        <w:trPr>
          <w:jc w:val="center"/>
        </w:trPr>
        <w:tc>
          <w:tcPr>
            <w:tcW w:w="4460" w:type="dxa"/>
          </w:tcPr>
          <w:p w14:paraId="1515AC6D" w14:textId="77777777" w:rsidR="00AA04D1" w:rsidRPr="00AA04D1" w:rsidRDefault="00AA04D1" w:rsidP="00346009">
            <w:pPr>
              <w:tabs>
                <w:tab w:val="left" w:pos="-720"/>
              </w:tabs>
              <w:suppressAutoHyphens/>
              <w:rPr>
                <w:spacing w:val="-3"/>
                <w:szCs w:val="32"/>
              </w:rPr>
            </w:pPr>
            <w:r w:rsidRPr="00AA04D1">
              <w:rPr>
                <w:spacing w:val="-3"/>
                <w:szCs w:val="32"/>
              </w:rPr>
              <w:lastRenderedPageBreak/>
              <w:t>Exemple (presupunem că expresia se reprezintă pe un octet):</w:t>
            </w:r>
          </w:p>
          <w:p w14:paraId="7B848E96" w14:textId="567D9FFA" w:rsidR="00AA04D1" w:rsidRDefault="00AA04D1" w:rsidP="00346009">
            <w:pPr>
              <w:tabs>
                <w:tab w:val="left" w:pos="-720"/>
              </w:tabs>
              <w:suppressAutoHyphens/>
              <w:rPr>
                <w:spacing w:val="-3"/>
                <w:szCs w:val="32"/>
              </w:rPr>
            </w:pPr>
            <w:r>
              <w:rPr>
                <w:spacing w:val="-3"/>
                <w:szCs w:val="32"/>
              </w:rPr>
              <w:t>~11110000b</w:t>
            </w:r>
            <w:r w:rsidRPr="00AA04D1">
              <w:rPr>
                <w:spacing w:val="-3"/>
                <w:szCs w:val="32"/>
              </w:rPr>
              <w:t xml:space="preserve">; </w:t>
            </w:r>
            <w:r>
              <w:rPr>
                <w:spacing w:val="-3"/>
                <w:szCs w:val="32"/>
              </w:rPr>
              <w:t xml:space="preserve">rezultă </w:t>
            </w:r>
            <w:r w:rsidRPr="00AA04D1">
              <w:rPr>
                <w:spacing w:val="-3"/>
                <w:szCs w:val="32"/>
              </w:rPr>
              <w:t>valoarea 00001111b</w:t>
            </w:r>
          </w:p>
          <w:p w14:paraId="2C6F14DC" w14:textId="77777777" w:rsidR="00DC0C3A" w:rsidRPr="00AA04D1" w:rsidRDefault="00DC0C3A" w:rsidP="00346009">
            <w:pPr>
              <w:tabs>
                <w:tab w:val="left" w:pos="-720"/>
              </w:tabs>
              <w:suppressAutoHyphens/>
              <w:rPr>
                <w:spacing w:val="-3"/>
                <w:szCs w:val="32"/>
              </w:rPr>
            </w:pPr>
          </w:p>
          <w:p w14:paraId="275F0B27" w14:textId="77777777" w:rsidR="00AA04D1" w:rsidRPr="00AA04D1" w:rsidRDefault="00AA04D1" w:rsidP="00346009">
            <w:pPr>
              <w:tabs>
                <w:tab w:val="left" w:pos="-720"/>
              </w:tabs>
              <w:suppressAutoHyphens/>
              <w:rPr>
                <w:spacing w:val="-3"/>
                <w:szCs w:val="32"/>
              </w:rPr>
            </w:pPr>
            <w:r>
              <w:rPr>
                <w:spacing w:val="-3"/>
                <w:szCs w:val="32"/>
              </w:rPr>
              <w:t>01010101b  &amp;  11110000b</w:t>
            </w:r>
            <w:r w:rsidRPr="00AA04D1">
              <w:rPr>
                <w:spacing w:val="-3"/>
                <w:szCs w:val="32"/>
              </w:rPr>
              <w:t xml:space="preserve">; </w:t>
            </w:r>
            <w:r>
              <w:rPr>
                <w:spacing w:val="-3"/>
                <w:szCs w:val="32"/>
              </w:rPr>
              <w:t>rezultă</w:t>
            </w:r>
            <w:r w:rsidRPr="00AA04D1">
              <w:rPr>
                <w:spacing w:val="-3"/>
                <w:szCs w:val="32"/>
              </w:rPr>
              <w:t xml:space="preserve"> valoarea </w:t>
            </w:r>
            <w:r>
              <w:rPr>
                <w:spacing w:val="-3"/>
                <w:szCs w:val="32"/>
              </w:rPr>
              <w:tab/>
            </w:r>
            <w:r>
              <w:rPr>
                <w:spacing w:val="-3"/>
                <w:szCs w:val="32"/>
              </w:rPr>
              <w:tab/>
            </w:r>
            <w:r>
              <w:rPr>
                <w:spacing w:val="-3"/>
                <w:szCs w:val="32"/>
              </w:rPr>
              <w:tab/>
            </w:r>
            <w:r>
              <w:rPr>
                <w:spacing w:val="-3"/>
                <w:szCs w:val="32"/>
              </w:rPr>
              <w:tab/>
            </w:r>
            <w:r w:rsidRPr="00AA04D1">
              <w:rPr>
                <w:spacing w:val="-3"/>
                <w:szCs w:val="32"/>
              </w:rPr>
              <w:t>01010000b</w:t>
            </w:r>
          </w:p>
          <w:p w14:paraId="043B97FC" w14:textId="77777777" w:rsidR="00AA04D1" w:rsidRPr="00AA04D1" w:rsidRDefault="00AA04D1" w:rsidP="00346009">
            <w:pPr>
              <w:tabs>
                <w:tab w:val="left" w:pos="-720"/>
              </w:tabs>
              <w:suppressAutoHyphens/>
              <w:rPr>
                <w:spacing w:val="-3"/>
                <w:szCs w:val="32"/>
              </w:rPr>
            </w:pPr>
            <w:r>
              <w:rPr>
                <w:spacing w:val="-3"/>
                <w:szCs w:val="32"/>
              </w:rPr>
              <w:t>01010101b  |  11110000b</w:t>
            </w:r>
            <w:r w:rsidRPr="00AA04D1">
              <w:rPr>
                <w:spacing w:val="-3"/>
                <w:szCs w:val="32"/>
              </w:rPr>
              <w:t xml:space="preserve">; </w:t>
            </w:r>
            <w:r>
              <w:rPr>
                <w:spacing w:val="-3"/>
                <w:szCs w:val="32"/>
              </w:rPr>
              <w:t xml:space="preserve">rezultă </w:t>
            </w:r>
            <w:r w:rsidRPr="00AA04D1">
              <w:rPr>
                <w:spacing w:val="-3"/>
                <w:szCs w:val="32"/>
              </w:rPr>
              <w:t xml:space="preserve">valoarea </w:t>
            </w:r>
            <w:r>
              <w:rPr>
                <w:spacing w:val="-3"/>
                <w:szCs w:val="32"/>
              </w:rPr>
              <w:tab/>
            </w:r>
            <w:r>
              <w:rPr>
                <w:spacing w:val="-3"/>
                <w:szCs w:val="32"/>
              </w:rPr>
              <w:tab/>
            </w:r>
            <w:r>
              <w:rPr>
                <w:spacing w:val="-3"/>
                <w:szCs w:val="32"/>
              </w:rPr>
              <w:tab/>
            </w:r>
            <w:r>
              <w:rPr>
                <w:spacing w:val="-3"/>
                <w:szCs w:val="32"/>
              </w:rPr>
              <w:tab/>
            </w:r>
            <w:r w:rsidRPr="00AA04D1">
              <w:rPr>
                <w:spacing w:val="-3"/>
                <w:szCs w:val="32"/>
              </w:rPr>
              <w:t>11110101b</w:t>
            </w:r>
          </w:p>
          <w:p w14:paraId="7D425697" w14:textId="77777777" w:rsidR="00AA04D1" w:rsidRPr="00AA04D1" w:rsidRDefault="00AA04D1" w:rsidP="00346009">
            <w:pPr>
              <w:tabs>
                <w:tab w:val="left" w:pos="-720"/>
              </w:tabs>
              <w:suppressAutoHyphens/>
              <w:rPr>
                <w:spacing w:val="-3"/>
                <w:szCs w:val="32"/>
              </w:rPr>
            </w:pPr>
            <w:r>
              <w:rPr>
                <w:spacing w:val="-3"/>
                <w:szCs w:val="32"/>
              </w:rPr>
              <w:t>01010101b  ^ 11110000b</w:t>
            </w:r>
            <w:r w:rsidRPr="00AA04D1">
              <w:rPr>
                <w:spacing w:val="-3"/>
                <w:szCs w:val="32"/>
              </w:rPr>
              <w:t xml:space="preserve">; </w:t>
            </w:r>
            <w:r>
              <w:rPr>
                <w:spacing w:val="-3"/>
                <w:szCs w:val="32"/>
              </w:rPr>
              <w:t>rezultă</w:t>
            </w:r>
            <w:r w:rsidRPr="00AA04D1">
              <w:rPr>
                <w:spacing w:val="-3"/>
                <w:szCs w:val="32"/>
              </w:rPr>
              <w:t xml:space="preserve"> valoarea </w:t>
            </w:r>
            <w:r>
              <w:rPr>
                <w:spacing w:val="-3"/>
                <w:szCs w:val="32"/>
              </w:rPr>
              <w:tab/>
            </w:r>
            <w:r>
              <w:rPr>
                <w:spacing w:val="-3"/>
                <w:szCs w:val="32"/>
              </w:rPr>
              <w:tab/>
            </w:r>
            <w:r>
              <w:rPr>
                <w:spacing w:val="-3"/>
                <w:szCs w:val="32"/>
              </w:rPr>
              <w:tab/>
            </w:r>
            <w:r>
              <w:rPr>
                <w:spacing w:val="-3"/>
                <w:szCs w:val="32"/>
              </w:rPr>
              <w:tab/>
            </w:r>
            <w:r w:rsidRPr="00AA04D1">
              <w:rPr>
                <w:spacing w:val="-3"/>
                <w:szCs w:val="32"/>
              </w:rPr>
              <w:t>10100101b</w:t>
            </w:r>
          </w:p>
          <w:p w14:paraId="7500D9F6" w14:textId="77777777" w:rsidR="00AA04D1" w:rsidRPr="00AA04D1" w:rsidRDefault="00AA04D1" w:rsidP="00346009">
            <w:pPr>
              <w:tabs>
                <w:tab w:val="left" w:pos="-720"/>
              </w:tabs>
              <w:suppressAutoHyphens/>
              <w:rPr>
                <w:spacing w:val="-3"/>
                <w:szCs w:val="32"/>
              </w:rPr>
            </w:pPr>
            <w:r>
              <w:rPr>
                <w:spacing w:val="-3"/>
                <w:szCs w:val="32"/>
              </w:rPr>
              <w:t>! – negare logică</w:t>
            </w:r>
            <w:r w:rsidRPr="00AA04D1">
              <w:rPr>
                <w:spacing w:val="-3"/>
                <w:szCs w:val="32"/>
              </w:rPr>
              <w:t xml:space="preserve"> (similar cu limbajul C) ; !0 = 1 ; !(orice diferit de zero) = 0</w:t>
            </w:r>
          </w:p>
          <w:p w14:paraId="3CB69CFE" w14:textId="77777777" w:rsidR="00932F18" w:rsidRPr="00AA04D1" w:rsidRDefault="00932F18" w:rsidP="00346009">
            <w:pPr>
              <w:tabs>
                <w:tab w:val="left" w:pos="-720"/>
              </w:tabs>
              <w:suppressAutoHyphens/>
              <w:rPr>
                <w:spacing w:val="-3"/>
                <w:szCs w:val="24"/>
                <w:u w:val="single"/>
              </w:rPr>
            </w:pPr>
          </w:p>
        </w:tc>
        <w:tc>
          <w:tcPr>
            <w:tcW w:w="439" w:type="dxa"/>
          </w:tcPr>
          <w:p w14:paraId="44B18208" w14:textId="77777777" w:rsidR="00932F18" w:rsidRPr="00460EB3" w:rsidRDefault="00932F18" w:rsidP="00346009">
            <w:pPr>
              <w:pStyle w:val="Heading1"/>
              <w:spacing w:before="0"/>
              <w:rPr>
                <w:rFonts w:ascii="Times New Roman" w:hAnsi="Times New Roman" w:cs="Times New Roman"/>
              </w:rPr>
            </w:pPr>
          </w:p>
        </w:tc>
        <w:tc>
          <w:tcPr>
            <w:tcW w:w="4551" w:type="dxa"/>
          </w:tcPr>
          <w:p w14:paraId="7B147E87" w14:textId="77777777" w:rsidR="00DC0C3A" w:rsidRDefault="002624DC" w:rsidP="002624DC">
            <w:pPr>
              <w:rPr>
                <w:rStyle w:val="tlid-translation"/>
                <w:lang w:val="de-DE"/>
              </w:rPr>
            </w:pPr>
            <w:r>
              <w:rPr>
                <w:rStyle w:val="tlid-translation"/>
                <w:lang w:val="de-DE"/>
              </w:rPr>
              <w:t>Beispiele (angenommen, der Ausdruck ist ein Byte):</w:t>
            </w:r>
          </w:p>
          <w:p w14:paraId="62CE26C3" w14:textId="1EA97D45" w:rsidR="00DC0C3A" w:rsidRDefault="002624DC" w:rsidP="002624DC">
            <w:pPr>
              <w:rPr>
                <w:rStyle w:val="tlid-translation"/>
                <w:lang w:val="de-DE"/>
              </w:rPr>
            </w:pPr>
            <w:r>
              <w:rPr>
                <w:rStyle w:val="tlid-translation"/>
                <w:lang w:val="de-DE"/>
              </w:rPr>
              <w:t>~ 11110000B; Der Wert 00001111b ergibt sich</w:t>
            </w:r>
            <w:r>
              <w:rPr>
                <w:lang w:val="de-DE"/>
              </w:rPr>
              <w:br/>
            </w:r>
            <w:r>
              <w:rPr>
                <w:rStyle w:val="tlid-translation"/>
                <w:lang w:val="de-DE"/>
              </w:rPr>
              <w:t xml:space="preserve">01010101b &amp; 11110000b; es ergibt sich der </w:t>
            </w:r>
            <w:r w:rsidR="00DC0C3A">
              <w:rPr>
                <w:rStyle w:val="tlid-translation"/>
                <w:lang w:val="de-DE"/>
              </w:rPr>
              <w:tab/>
            </w:r>
            <w:r w:rsidR="00DC0C3A">
              <w:rPr>
                <w:rStyle w:val="tlid-translation"/>
                <w:lang w:val="de-DE"/>
              </w:rPr>
              <w:tab/>
            </w:r>
            <w:r w:rsidR="00DC0C3A">
              <w:rPr>
                <w:rStyle w:val="tlid-translation"/>
                <w:lang w:val="de-DE"/>
              </w:rPr>
              <w:tab/>
            </w:r>
            <w:r w:rsidR="00DC0C3A">
              <w:rPr>
                <w:rStyle w:val="tlid-translation"/>
                <w:lang w:val="de-DE"/>
              </w:rPr>
              <w:tab/>
            </w:r>
            <w:r>
              <w:rPr>
                <w:rStyle w:val="tlid-translation"/>
                <w:lang w:val="de-DE"/>
              </w:rPr>
              <w:t>Wert 01010000b</w:t>
            </w:r>
          </w:p>
          <w:p w14:paraId="170C5FD2" w14:textId="56BE4638" w:rsidR="00DC0C3A" w:rsidRDefault="002624DC" w:rsidP="002624DC">
            <w:pPr>
              <w:rPr>
                <w:rStyle w:val="tlid-translation"/>
                <w:lang w:val="de-DE"/>
              </w:rPr>
            </w:pPr>
            <w:r>
              <w:rPr>
                <w:rStyle w:val="tlid-translation"/>
                <w:lang w:val="de-DE"/>
              </w:rPr>
              <w:t xml:space="preserve">01010101b | 11110000B; es ergibt sich der </w:t>
            </w:r>
            <w:r w:rsidR="00DC0C3A">
              <w:rPr>
                <w:rStyle w:val="tlid-translation"/>
                <w:lang w:val="de-DE"/>
              </w:rPr>
              <w:tab/>
            </w:r>
            <w:r w:rsidR="00DC0C3A">
              <w:rPr>
                <w:rStyle w:val="tlid-translation"/>
                <w:lang w:val="de-DE"/>
              </w:rPr>
              <w:tab/>
            </w:r>
            <w:r w:rsidR="00DC0C3A">
              <w:rPr>
                <w:rStyle w:val="tlid-translation"/>
                <w:lang w:val="de-DE"/>
              </w:rPr>
              <w:tab/>
            </w:r>
            <w:r w:rsidR="00DC0C3A">
              <w:rPr>
                <w:rStyle w:val="tlid-translation"/>
                <w:lang w:val="de-DE"/>
              </w:rPr>
              <w:tab/>
            </w:r>
            <w:r>
              <w:rPr>
                <w:rStyle w:val="tlid-translation"/>
                <w:lang w:val="de-DE"/>
              </w:rPr>
              <w:t>Wert 11110101b</w:t>
            </w:r>
          </w:p>
          <w:p w14:paraId="08247A99" w14:textId="58427C5E" w:rsidR="00DC0C3A" w:rsidRDefault="002624DC" w:rsidP="002624DC">
            <w:pPr>
              <w:rPr>
                <w:rStyle w:val="tlid-translation"/>
                <w:lang w:val="de-DE"/>
              </w:rPr>
            </w:pPr>
            <w:r>
              <w:rPr>
                <w:rStyle w:val="tlid-translation"/>
                <w:lang w:val="de-DE"/>
              </w:rPr>
              <w:t xml:space="preserve">01010101b ^ 11110000b; es ergibt sich der </w:t>
            </w:r>
            <w:r w:rsidR="00DC0C3A">
              <w:rPr>
                <w:rStyle w:val="tlid-translation"/>
                <w:lang w:val="de-DE"/>
              </w:rPr>
              <w:tab/>
            </w:r>
            <w:r w:rsidR="00DC0C3A">
              <w:rPr>
                <w:rStyle w:val="tlid-translation"/>
                <w:lang w:val="de-DE"/>
              </w:rPr>
              <w:tab/>
            </w:r>
            <w:r w:rsidR="00DC0C3A">
              <w:rPr>
                <w:rStyle w:val="tlid-translation"/>
                <w:lang w:val="de-DE"/>
              </w:rPr>
              <w:tab/>
            </w:r>
            <w:r w:rsidR="00DC0C3A">
              <w:rPr>
                <w:rStyle w:val="tlid-translation"/>
                <w:lang w:val="de-DE"/>
              </w:rPr>
              <w:tab/>
            </w:r>
            <w:r>
              <w:rPr>
                <w:rStyle w:val="tlid-translation"/>
                <w:lang w:val="de-DE"/>
              </w:rPr>
              <w:t>Wert 10100101b</w:t>
            </w:r>
          </w:p>
          <w:p w14:paraId="68D64ADD" w14:textId="6B0C1679" w:rsidR="00932F18" w:rsidRPr="00460EB3" w:rsidRDefault="002624DC" w:rsidP="002624DC">
            <w:pPr>
              <w:rPr>
                <w:rFonts w:cs="Times New Roman"/>
              </w:rPr>
            </w:pPr>
            <w:r>
              <w:rPr>
                <w:rStyle w:val="tlid-translation"/>
                <w:lang w:val="de-DE"/>
              </w:rPr>
              <w:t>! - logische Verneinung (ähnlich der Sprache C); ! 0 = 1; ! (etwas anderes als Null) = 0</w:t>
            </w:r>
          </w:p>
        </w:tc>
      </w:tr>
      <w:tr w:rsidR="00932F18" w:rsidRPr="00460EB3" w14:paraId="6C8CCBCB" w14:textId="77777777" w:rsidTr="005B0E27">
        <w:trPr>
          <w:jc w:val="center"/>
        </w:trPr>
        <w:tc>
          <w:tcPr>
            <w:tcW w:w="4460" w:type="dxa"/>
          </w:tcPr>
          <w:p w14:paraId="7D6FEB45" w14:textId="77777777" w:rsidR="00932F18" w:rsidRDefault="00D8355E" w:rsidP="00346009">
            <w:pPr>
              <w:pStyle w:val="Heading3"/>
              <w:spacing w:before="0"/>
            </w:pPr>
            <w:bookmarkStart w:id="25" w:name="_Toc18488408"/>
            <w:r>
              <w:t xml:space="preserve">2.2.3 </w:t>
            </w:r>
            <w:r w:rsidRPr="000C4CD7">
              <w:t>Operatorul de specificare a segmentului</w:t>
            </w:r>
            <w:bookmarkEnd w:id="25"/>
          </w:p>
          <w:p w14:paraId="0CEEDBD4" w14:textId="492DCF20" w:rsidR="00A44C6D" w:rsidRPr="00A44C6D" w:rsidRDefault="00A44C6D" w:rsidP="00A44C6D"/>
        </w:tc>
        <w:tc>
          <w:tcPr>
            <w:tcW w:w="439" w:type="dxa"/>
          </w:tcPr>
          <w:p w14:paraId="4274107C" w14:textId="77777777" w:rsidR="00932F18" w:rsidRPr="00460EB3" w:rsidRDefault="00932F18" w:rsidP="00346009">
            <w:pPr>
              <w:pStyle w:val="Heading3"/>
              <w:spacing w:before="0"/>
              <w:rPr>
                <w:rFonts w:ascii="Times New Roman" w:hAnsi="Times New Roman" w:cs="Times New Roman"/>
              </w:rPr>
            </w:pPr>
          </w:p>
        </w:tc>
        <w:tc>
          <w:tcPr>
            <w:tcW w:w="4551" w:type="dxa"/>
          </w:tcPr>
          <w:p w14:paraId="79A93CC2" w14:textId="374388DC" w:rsidR="00932F18" w:rsidRPr="00460EB3" w:rsidRDefault="00A44C6D" w:rsidP="00346009">
            <w:pPr>
              <w:pStyle w:val="Heading3"/>
              <w:spacing w:before="0"/>
              <w:rPr>
                <w:rFonts w:ascii="Times New Roman" w:hAnsi="Times New Roman" w:cs="Times New Roman"/>
              </w:rPr>
            </w:pPr>
            <w:bookmarkStart w:id="26" w:name="_Toc18488409"/>
            <w:r>
              <w:rPr>
                <w:rStyle w:val="tlid-translation"/>
                <w:lang w:val="de-DE"/>
              </w:rPr>
              <w:t>2.2.3 Der Segmentspezifikationsoperator</w:t>
            </w:r>
            <w:bookmarkEnd w:id="26"/>
          </w:p>
        </w:tc>
      </w:tr>
      <w:tr w:rsidR="00932F18" w:rsidRPr="00460EB3" w14:paraId="23D68BDB" w14:textId="77777777" w:rsidTr="005B0E27">
        <w:trPr>
          <w:jc w:val="center"/>
        </w:trPr>
        <w:tc>
          <w:tcPr>
            <w:tcW w:w="4460" w:type="dxa"/>
          </w:tcPr>
          <w:p w14:paraId="70732B8C" w14:textId="24428AC2" w:rsidR="00D8355E" w:rsidRDefault="00D8355E" w:rsidP="00346009">
            <w:pPr>
              <w:tabs>
                <w:tab w:val="left" w:pos="-720"/>
              </w:tabs>
              <w:suppressAutoHyphens/>
              <w:rPr>
                <w:bCs/>
                <w:spacing w:val="-3"/>
                <w:szCs w:val="32"/>
              </w:rPr>
            </w:pPr>
            <w:r w:rsidRPr="00D8355E">
              <w:rPr>
                <w:i/>
                <w:spacing w:val="-3"/>
                <w:szCs w:val="32"/>
              </w:rPr>
              <w:t>Operatorul de specificare a segmentului</w:t>
            </w:r>
            <w:r w:rsidRPr="00D8355E">
              <w:rPr>
                <w:spacing w:val="-3"/>
                <w:szCs w:val="32"/>
              </w:rPr>
              <w:t xml:space="preserve"> (</w:t>
            </w:r>
            <w:r w:rsidRPr="00D8355E">
              <w:rPr>
                <w:b/>
                <w:spacing w:val="-3"/>
                <w:szCs w:val="32"/>
              </w:rPr>
              <w:t>:</w:t>
            </w:r>
            <w:r w:rsidRPr="00D8355E">
              <w:rPr>
                <w:spacing w:val="-3"/>
                <w:szCs w:val="32"/>
              </w:rPr>
              <w:t>) comandă calcularea adresei FAR a unei variabile sau etichete în funcţie de un anumit segment. Sintaxa este</w:t>
            </w:r>
            <w:r w:rsidRPr="00A44C6D">
              <w:rPr>
                <w:bCs/>
                <w:spacing w:val="-3"/>
                <w:szCs w:val="32"/>
              </w:rPr>
              <w:t>:</w:t>
            </w:r>
          </w:p>
          <w:p w14:paraId="27D20D7E" w14:textId="77777777" w:rsidR="00A44C6D" w:rsidRDefault="00A44C6D" w:rsidP="00346009">
            <w:pPr>
              <w:tabs>
                <w:tab w:val="left" w:pos="-720"/>
              </w:tabs>
              <w:suppressAutoHyphens/>
              <w:rPr>
                <w:b/>
                <w:spacing w:val="-3"/>
                <w:szCs w:val="32"/>
              </w:rPr>
            </w:pPr>
          </w:p>
          <w:p w14:paraId="0D5A7CFE" w14:textId="77777777" w:rsidR="00D8355E" w:rsidRPr="00D8355E" w:rsidRDefault="00D8355E" w:rsidP="00346009">
            <w:pPr>
              <w:tabs>
                <w:tab w:val="left" w:pos="-720"/>
              </w:tabs>
              <w:suppressAutoHyphens/>
              <w:rPr>
                <w:b/>
                <w:spacing w:val="-3"/>
                <w:szCs w:val="32"/>
              </w:rPr>
            </w:pPr>
            <w:r w:rsidRPr="00D8355E">
              <w:rPr>
                <w:b/>
                <w:spacing w:val="-3"/>
                <w:szCs w:val="32"/>
              </w:rPr>
              <w:t xml:space="preserve">                     </w:t>
            </w:r>
            <w:r w:rsidRPr="00D8355E">
              <w:rPr>
                <w:b/>
                <w:i/>
                <w:spacing w:val="-3"/>
                <w:szCs w:val="32"/>
              </w:rPr>
              <w:t>segment</w:t>
            </w:r>
            <w:r w:rsidRPr="00D8355E">
              <w:rPr>
                <w:b/>
                <w:spacing w:val="-3"/>
                <w:szCs w:val="32"/>
              </w:rPr>
              <w:t>:</w:t>
            </w:r>
            <w:r w:rsidRPr="00D8355E">
              <w:rPr>
                <w:b/>
                <w:i/>
                <w:spacing w:val="-3"/>
                <w:szCs w:val="32"/>
              </w:rPr>
              <w:t>expresie</w:t>
            </w:r>
          </w:p>
          <w:p w14:paraId="6379DBBC" w14:textId="77777777" w:rsidR="00D8355E" w:rsidRPr="00D8355E" w:rsidRDefault="00D8355E" w:rsidP="00346009">
            <w:pPr>
              <w:tabs>
                <w:tab w:val="left" w:pos="-720"/>
              </w:tabs>
              <w:suppressAutoHyphens/>
              <w:rPr>
                <w:spacing w:val="-3"/>
                <w:szCs w:val="32"/>
              </w:rPr>
            </w:pPr>
          </w:p>
          <w:p w14:paraId="54EFB5BB" w14:textId="77777777" w:rsidR="00D8355E" w:rsidRPr="00D8355E" w:rsidRDefault="00D8355E" w:rsidP="00346009">
            <w:pPr>
              <w:tabs>
                <w:tab w:val="left" w:pos="-720"/>
              </w:tabs>
              <w:suppressAutoHyphens/>
              <w:rPr>
                <w:spacing w:val="-3"/>
                <w:szCs w:val="32"/>
              </w:rPr>
            </w:pPr>
            <w:r>
              <w:rPr>
                <w:spacing w:val="-3"/>
                <w:szCs w:val="32"/>
              </w:rPr>
              <w:t>[SS: EBX+4]</w:t>
            </w:r>
            <w:r w:rsidRPr="00D8355E">
              <w:rPr>
                <w:spacing w:val="-3"/>
                <w:szCs w:val="32"/>
              </w:rPr>
              <w:t xml:space="preserve">; deplasamentul e relativ la SS </w:t>
            </w:r>
          </w:p>
          <w:p w14:paraId="0B1B9922" w14:textId="77777777" w:rsidR="00D8355E" w:rsidRPr="00D8355E" w:rsidRDefault="00D8355E" w:rsidP="00346009">
            <w:pPr>
              <w:tabs>
                <w:tab w:val="left" w:pos="-720"/>
              </w:tabs>
              <w:suppressAutoHyphens/>
              <w:rPr>
                <w:spacing w:val="-3"/>
                <w:szCs w:val="32"/>
              </w:rPr>
            </w:pPr>
            <w:r>
              <w:rPr>
                <w:spacing w:val="-3"/>
                <w:szCs w:val="32"/>
              </w:rPr>
              <w:t xml:space="preserve">[ES:082h]   </w:t>
            </w:r>
            <w:r w:rsidRPr="00D8355E">
              <w:rPr>
                <w:spacing w:val="-3"/>
                <w:szCs w:val="32"/>
              </w:rPr>
              <w:t>; deplasamentul e relativ la ES</w:t>
            </w:r>
          </w:p>
          <w:p w14:paraId="3CCE6ACB" w14:textId="77777777" w:rsidR="00D8355E" w:rsidRPr="00D8355E" w:rsidRDefault="00D8355E" w:rsidP="00346009">
            <w:pPr>
              <w:tabs>
                <w:tab w:val="left" w:pos="-720"/>
              </w:tabs>
              <w:suppressAutoHyphens/>
              <w:rPr>
                <w:spacing w:val="-3"/>
                <w:szCs w:val="32"/>
              </w:rPr>
            </w:pPr>
            <w:r w:rsidRPr="00D8355E">
              <w:rPr>
                <w:spacing w:val="-3"/>
                <w:szCs w:val="32"/>
              </w:rPr>
              <w:t>10h:var</w:t>
            </w:r>
            <w:r w:rsidRPr="00D8355E">
              <w:rPr>
                <w:spacing w:val="-3"/>
                <w:szCs w:val="32"/>
              </w:rPr>
              <w:tab/>
              <w:t xml:space="preserve">; segmentul este indicat de selectorul 10h, iar </w:t>
            </w:r>
            <w:proofErr w:type="spellStart"/>
            <w:r w:rsidRPr="00D8355E">
              <w:rPr>
                <w:i/>
                <w:spacing w:val="-3"/>
                <w:szCs w:val="32"/>
              </w:rPr>
              <w:t>offset</w:t>
            </w:r>
            <w:r>
              <w:rPr>
                <w:spacing w:val="-3"/>
                <w:szCs w:val="32"/>
              </w:rPr>
              <w:t>-</w:t>
            </w:r>
            <w:r w:rsidRPr="00D8355E">
              <w:rPr>
                <w:spacing w:val="-3"/>
                <w:szCs w:val="32"/>
              </w:rPr>
              <w:t>ul</w:t>
            </w:r>
            <w:proofErr w:type="spellEnd"/>
            <w:r w:rsidRPr="00D8355E">
              <w:rPr>
                <w:spacing w:val="-3"/>
                <w:szCs w:val="32"/>
              </w:rPr>
              <w:t xml:space="preserve"> este valoarea etichetei </w:t>
            </w:r>
            <w:r w:rsidRPr="00D8355E">
              <w:rPr>
                <w:i/>
                <w:spacing w:val="-3"/>
                <w:szCs w:val="32"/>
              </w:rPr>
              <w:t>var</w:t>
            </w:r>
            <w:r w:rsidRPr="00D8355E">
              <w:rPr>
                <w:spacing w:val="-3"/>
                <w:szCs w:val="32"/>
              </w:rPr>
              <w:t>.</w:t>
            </w:r>
          </w:p>
          <w:p w14:paraId="55E3C57C" w14:textId="77777777" w:rsidR="00932F18" w:rsidRPr="00D8355E" w:rsidRDefault="00932F18" w:rsidP="00346009">
            <w:pPr>
              <w:tabs>
                <w:tab w:val="left" w:pos="-720"/>
              </w:tabs>
              <w:suppressAutoHyphens/>
              <w:rPr>
                <w:spacing w:val="-3"/>
                <w:szCs w:val="24"/>
                <w:u w:val="single"/>
              </w:rPr>
            </w:pPr>
          </w:p>
        </w:tc>
        <w:tc>
          <w:tcPr>
            <w:tcW w:w="439" w:type="dxa"/>
          </w:tcPr>
          <w:p w14:paraId="1E1C1ACA" w14:textId="77777777" w:rsidR="00932F18" w:rsidRPr="00460EB3" w:rsidRDefault="00932F18" w:rsidP="00346009">
            <w:pPr>
              <w:pStyle w:val="Heading1"/>
              <w:spacing w:before="0"/>
              <w:rPr>
                <w:rFonts w:ascii="Times New Roman" w:hAnsi="Times New Roman" w:cs="Times New Roman"/>
              </w:rPr>
            </w:pPr>
          </w:p>
        </w:tc>
        <w:tc>
          <w:tcPr>
            <w:tcW w:w="4551" w:type="dxa"/>
          </w:tcPr>
          <w:p w14:paraId="4FB66B63" w14:textId="77777777" w:rsidR="00A44C6D" w:rsidRDefault="00A44C6D" w:rsidP="00A44C6D">
            <w:pPr>
              <w:rPr>
                <w:rStyle w:val="tlid-translation"/>
                <w:lang w:val="de-DE"/>
              </w:rPr>
            </w:pPr>
            <w:r>
              <w:rPr>
                <w:rStyle w:val="tlid-translation"/>
                <w:lang w:val="de-DE"/>
              </w:rPr>
              <w:t>Der Segmentspezifikationsoperator (:) befiehlt die FAR-Adressberechnung einer Variablen oder eines Labels basierend auf einem bestimmten Segment. Die Syntax lautet:</w:t>
            </w:r>
            <w:r>
              <w:rPr>
                <w:lang w:val="de-DE"/>
              </w:rPr>
              <w:br/>
            </w:r>
            <w:r>
              <w:rPr>
                <w:rStyle w:val="tlid-translation"/>
                <w:lang w:val="de-DE"/>
              </w:rPr>
              <w:t>                </w:t>
            </w:r>
            <w:r w:rsidRPr="00A44C6D">
              <w:rPr>
                <w:rStyle w:val="tlid-translation"/>
                <w:b/>
                <w:bCs/>
                <w:i/>
                <w:iCs/>
                <w:lang w:val="de-DE"/>
              </w:rPr>
              <w:t>Segment: Ausdruck</w:t>
            </w:r>
          </w:p>
          <w:p w14:paraId="3FC2D9F8" w14:textId="77777777" w:rsidR="00932F18" w:rsidRDefault="00A44C6D" w:rsidP="00A44C6D">
            <w:pPr>
              <w:rPr>
                <w:rStyle w:val="tlid-translation"/>
                <w:lang w:val="de-DE"/>
              </w:rPr>
            </w:pPr>
            <w:r>
              <w:rPr>
                <w:lang w:val="de-DE"/>
              </w:rPr>
              <w:br/>
            </w:r>
            <w:r>
              <w:rPr>
                <w:rStyle w:val="tlid-translation"/>
                <w:lang w:val="de-DE"/>
              </w:rPr>
              <w:t>[SS:EBX+4]; Verschiebung ist relativ zu SS</w:t>
            </w:r>
            <w:r>
              <w:rPr>
                <w:lang w:val="de-DE"/>
              </w:rPr>
              <w:br/>
            </w:r>
            <w:r>
              <w:rPr>
                <w:rStyle w:val="tlid-translation"/>
                <w:lang w:val="de-DE"/>
              </w:rPr>
              <w:t>[ES:082h]; Verschiebung ist relativ zu ES</w:t>
            </w:r>
            <w:r>
              <w:rPr>
                <w:lang w:val="de-DE"/>
              </w:rPr>
              <w:br/>
            </w:r>
            <w:r>
              <w:rPr>
                <w:rStyle w:val="tlid-translation"/>
                <w:lang w:val="de-DE"/>
              </w:rPr>
              <w:t>10h:</w:t>
            </w:r>
            <w:r w:rsidR="00867E35">
              <w:rPr>
                <w:rStyle w:val="tlid-translation"/>
                <w:lang w:val="de-DE"/>
              </w:rPr>
              <w:t>var</w:t>
            </w:r>
            <w:r>
              <w:rPr>
                <w:rStyle w:val="tlid-translation"/>
                <w:lang w:val="de-DE"/>
              </w:rPr>
              <w:t xml:space="preserve">; Das Segment wird durch den </w:t>
            </w:r>
            <w:proofErr w:type="spellStart"/>
            <w:r>
              <w:rPr>
                <w:rStyle w:val="tlid-translation"/>
                <w:lang w:val="de-DE"/>
              </w:rPr>
              <w:t>Selektor</w:t>
            </w:r>
            <w:proofErr w:type="spellEnd"/>
            <w:r>
              <w:rPr>
                <w:rStyle w:val="tlid-translation"/>
                <w:lang w:val="de-DE"/>
              </w:rPr>
              <w:t xml:space="preserve"> 10h angezeigt, und der </w:t>
            </w:r>
            <w:r w:rsidRPr="00867E35">
              <w:rPr>
                <w:rStyle w:val="tlid-translation"/>
                <w:i/>
                <w:iCs/>
                <w:lang w:val="de-DE"/>
              </w:rPr>
              <w:t>Offset</w:t>
            </w:r>
            <w:r>
              <w:rPr>
                <w:rStyle w:val="tlid-translation"/>
                <w:lang w:val="de-DE"/>
              </w:rPr>
              <w:t xml:space="preserve"> ist der Wert des </w:t>
            </w:r>
            <w:proofErr w:type="spellStart"/>
            <w:r>
              <w:rPr>
                <w:rStyle w:val="tlid-translation"/>
                <w:lang w:val="de-DE"/>
              </w:rPr>
              <w:t>var</w:t>
            </w:r>
            <w:proofErr w:type="spellEnd"/>
            <w:r>
              <w:rPr>
                <w:rStyle w:val="tlid-translation"/>
                <w:lang w:val="de-DE"/>
              </w:rPr>
              <w:t>-</w:t>
            </w:r>
            <w:r w:rsidR="0030457D">
              <w:rPr>
                <w:rStyle w:val="tlid-translation"/>
                <w:lang w:val="de-DE"/>
              </w:rPr>
              <w:t>Labels</w:t>
            </w:r>
            <w:r>
              <w:rPr>
                <w:rStyle w:val="tlid-translation"/>
                <w:lang w:val="de-DE"/>
              </w:rPr>
              <w:t>.</w:t>
            </w:r>
          </w:p>
          <w:p w14:paraId="373C6AB6" w14:textId="10058B6F" w:rsidR="00F20D8D" w:rsidRPr="00460EB3" w:rsidRDefault="00F20D8D" w:rsidP="00A44C6D">
            <w:pPr>
              <w:rPr>
                <w:rFonts w:cs="Times New Roman"/>
              </w:rPr>
            </w:pPr>
          </w:p>
        </w:tc>
      </w:tr>
      <w:tr w:rsidR="00A66E6F" w:rsidRPr="00460EB3" w14:paraId="623E6B12" w14:textId="77777777" w:rsidTr="005B0E27">
        <w:trPr>
          <w:jc w:val="center"/>
        </w:trPr>
        <w:tc>
          <w:tcPr>
            <w:tcW w:w="4460" w:type="dxa"/>
          </w:tcPr>
          <w:p w14:paraId="78C00BD3" w14:textId="77777777" w:rsidR="00A66E6F" w:rsidRDefault="00A66E6F" w:rsidP="00346009">
            <w:pPr>
              <w:pStyle w:val="Heading3"/>
              <w:spacing w:before="0"/>
            </w:pPr>
            <w:bookmarkStart w:id="27" w:name="_Toc18488410"/>
            <w:r>
              <w:t xml:space="preserve">2.2.4 </w:t>
            </w:r>
            <w:r w:rsidRPr="000C4CD7">
              <w:t>Operatori de tip</w:t>
            </w:r>
            <w:bookmarkEnd w:id="27"/>
          </w:p>
          <w:p w14:paraId="7A92917D" w14:textId="77777777" w:rsidR="00D708D8" w:rsidRPr="00D708D8" w:rsidRDefault="00D708D8" w:rsidP="00346009"/>
        </w:tc>
        <w:tc>
          <w:tcPr>
            <w:tcW w:w="439" w:type="dxa"/>
          </w:tcPr>
          <w:p w14:paraId="63E461B8" w14:textId="77777777" w:rsidR="00A66E6F" w:rsidRPr="00460EB3" w:rsidRDefault="00A66E6F" w:rsidP="00346009">
            <w:pPr>
              <w:pStyle w:val="Heading3"/>
              <w:spacing w:before="0"/>
              <w:rPr>
                <w:rFonts w:ascii="Times New Roman" w:hAnsi="Times New Roman" w:cs="Times New Roman"/>
              </w:rPr>
            </w:pPr>
          </w:p>
        </w:tc>
        <w:tc>
          <w:tcPr>
            <w:tcW w:w="4551" w:type="dxa"/>
          </w:tcPr>
          <w:p w14:paraId="4B85ACAE" w14:textId="5039400D" w:rsidR="00A66E6F" w:rsidRPr="00460EB3" w:rsidRDefault="00F20D8D" w:rsidP="00346009">
            <w:pPr>
              <w:pStyle w:val="Heading3"/>
              <w:spacing w:before="0"/>
              <w:rPr>
                <w:rFonts w:ascii="Times New Roman" w:hAnsi="Times New Roman" w:cs="Times New Roman"/>
              </w:rPr>
            </w:pPr>
            <w:bookmarkStart w:id="28" w:name="_Toc18488411"/>
            <w:r>
              <w:rPr>
                <w:rStyle w:val="tlid-translation"/>
                <w:lang w:val="de-DE"/>
              </w:rPr>
              <w:t>2.2.4 Typoperatoren</w:t>
            </w:r>
            <w:bookmarkEnd w:id="28"/>
          </w:p>
        </w:tc>
      </w:tr>
      <w:tr w:rsidR="00A66E6F" w:rsidRPr="00460EB3" w14:paraId="04A30447" w14:textId="77777777" w:rsidTr="00A021FB">
        <w:trPr>
          <w:trHeight w:val="946"/>
          <w:jc w:val="center"/>
        </w:trPr>
        <w:tc>
          <w:tcPr>
            <w:tcW w:w="4460" w:type="dxa"/>
          </w:tcPr>
          <w:p w14:paraId="0F9E85E8" w14:textId="77777777" w:rsidR="00A66E6F" w:rsidRPr="00A021FB" w:rsidRDefault="00A021FB" w:rsidP="00346009">
            <w:pPr>
              <w:tabs>
                <w:tab w:val="left" w:pos="-720"/>
              </w:tabs>
              <w:suppressAutoHyphens/>
              <w:rPr>
                <w:spacing w:val="-3"/>
                <w:szCs w:val="24"/>
              </w:rPr>
            </w:pPr>
            <w:r w:rsidRPr="00A021FB">
              <w:rPr>
                <w:spacing w:val="-3"/>
                <w:szCs w:val="24"/>
              </w:rPr>
              <w:t>Specifică tipurile unor expresii şi a unor operanzi păstraţi în memorie. Sintaxa pentru ac</w:t>
            </w:r>
            <w:r>
              <w:rPr>
                <w:spacing w:val="-3"/>
                <w:szCs w:val="24"/>
              </w:rPr>
              <w:t>eştia este:</w:t>
            </w:r>
          </w:p>
        </w:tc>
        <w:tc>
          <w:tcPr>
            <w:tcW w:w="439" w:type="dxa"/>
          </w:tcPr>
          <w:p w14:paraId="4F83CC21" w14:textId="77777777" w:rsidR="00A66E6F" w:rsidRPr="00460EB3" w:rsidRDefault="00A66E6F" w:rsidP="00346009">
            <w:pPr>
              <w:pStyle w:val="Heading1"/>
              <w:spacing w:before="0"/>
              <w:rPr>
                <w:rFonts w:ascii="Times New Roman" w:hAnsi="Times New Roman" w:cs="Times New Roman"/>
              </w:rPr>
            </w:pPr>
          </w:p>
        </w:tc>
        <w:tc>
          <w:tcPr>
            <w:tcW w:w="4551" w:type="dxa"/>
          </w:tcPr>
          <w:p w14:paraId="0E3AE655" w14:textId="4E6E6C74" w:rsidR="00A66E6F" w:rsidRPr="00460EB3" w:rsidRDefault="008543E3" w:rsidP="008543E3">
            <w:pPr>
              <w:rPr>
                <w:rFonts w:cs="Times New Roman"/>
              </w:rPr>
            </w:pPr>
            <w:r w:rsidRPr="008543E3">
              <w:rPr>
                <w:rStyle w:val="tlid-translation"/>
                <w:lang w:val="de-DE"/>
              </w:rPr>
              <w:t>Typoperatoren Sie geben die im Speicher abgelegten Arten von Ausdrücken und Operanden an.</w:t>
            </w:r>
            <w:r>
              <w:rPr>
                <w:rStyle w:val="tlid-translation"/>
                <w:lang w:val="de-DE"/>
              </w:rPr>
              <w:t xml:space="preserve"> </w:t>
            </w:r>
            <w:r w:rsidR="00F20D8D">
              <w:rPr>
                <w:rStyle w:val="tlid-translation"/>
                <w:lang w:val="de-DE"/>
              </w:rPr>
              <w:t>Die Syntax für sie lautet:</w:t>
            </w:r>
          </w:p>
        </w:tc>
      </w:tr>
      <w:tr w:rsidR="00A021FB" w:rsidRPr="00460EB3" w14:paraId="64371EAF" w14:textId="77777777" w:rsidTr="00820F36">
        <w:trPr>
          <w:trHeight w:val="459"/>
          <w:jc w:val="center"/>
        </w:trPr>
        <w:tc>
          <w:tcPr>
            <w:tcW w:w="9450" w:type="dxa"/>
            <w:gridSpan w:val="3"/>
          </w:tcPr>
          <w:p w14:paraId="422467D0" w14:textId="77777777" w:rsidR="00A021FB" w:rsidRDefault="00A021FB" w:rsidP="00346009">
            <w:pPr>
              <w:tabs>
                <w:tab w:val="left" w:pos="-720"/>
              </w:tabs>
              <w:suppressAutoHyphens/>
              <w:jc w:val="center"/>
              <w:rPr>
                <w:b/>
                <w:i/>
                <w:spacing w:val="-3"/>
                <w:szCs w:val="24"/>
              </w:rPr>
            </w:pPr>
            <w:r w:rsidRPr="00A021FB">
              <w:rPr>
                <w:b/>
                <w:i/>
                <w:spacing w:val="-3"/>
                <w:szCs w:val="24"/>
              </w:rPr>
              <w:t>tip</w:t>
            </w:r>
            <w:r>
              <w:rPr>
                <w:b/>
                <w:spacing w:val="-3"/>
                <w:szCs w:val="24"/>
              </w:rPr>
              <w:t xml:space="preserve"> </w:t>
            </w:r>
            <w:r w:rsidRPr="00A021FB">
              <w:rPr>
                <w:b/>
                <w:i/>
                <w:spacing w:val="-3"/>
                <w:szCs w:val="24"/>
              </w:rPr>
              <w:t>expresie</w:t>
            </w:r>
          </w:p>
          <w:p w14:paraId="7CE7D083" w14:textId="5804EE0C" w:rsidR="00B2791E" w:rsidRPr="003A6BE1" w:rsidRDefault="00B2791E" w:rsidP="00346009">
            <w:pPr>
              <w:tabs>
                <w:tab w:val="left" w:pos="-720"/>
              </w:tabs>
              <w:suppressAutoHyphens/>
              <w:jc w:val="center"/>
              <w:rPr>
                <w:b/>
                <w:spacing w:val="-3"/>
                <w:szCs w:val="24"/>
              </w:rPr>
            </w:pPr>
            <w:r>
              <w:rPr>
                <w:b/>
                <w:i/>
                <w:spacing w:val="-3"/>
                <w:szCs w:val="24"/>
              </w:rPr>
              <w:t>(</w:t>
            </w:r>
            <w:proofErr w:type="spellStart"/>
            <w:r>
              <w:rPr>
                <w:b/>
                <w:i/>
                <w:spacing w:val="-3"/>
                <w:szCs w:val="24"/>
              </w:rPr>
              <w:t>Typ</w:t>
            </w:r>
            <w:proofErr w:type="spellEnd"/>
            <w:r>
              <w:rPr>
                <w:b/>
                <w:i/>
                <w:spacing w:val="-3"/>
                <w:szCs w:val="24"/>
              </w:rPr>
              <w:t xml:space="preserve"> </w:t>
            </w:r>
            <w:r w:rsidRPr="00A44C6D">
              <w:rPr>
                <w:rStyle w:val="tlid-translation"/>
                <w:b/>
                <w:bCs/>
                <w:i/>
                <w:iCs/>
                <w:lang w:val="de-DE"/>
              </w:rPr>
              <w:t>Ausdruck</w:t>
            </w:r>
            <w:r>
              <w:rPr>
                <w:rStyle w:val="tlid-translation"/>
                <w:b/>
                <w:bCs/>
                <w:i/>
                <w:iCs/>
                <w:lang w:val="de-DE"/>
              </w:rPr>
              <w:t>)</w:t>
            </w:r>
          </w:p>
        </w:tc>
      </w:tr>
      <w:tr w:rsidR="00A021FB" w:rsidRPr="00460EB3" w14:paraId="15264CE9" w14:textId="77777777" w:rsidTr="00F7754B">
        <w:trPr>
          <w:trHeight w:val="3150"/>
          <w:jc w:val="center"/>
        </w:trPr>
        <w:tc>
          <w:tcPr>
            <w:tcW w:w="4460" w:type="dxa"/>
          </w:tcPr>
          <w:p w14:paraId="31A10B66" w14:textId="1764B218" w:rsidR="00A021FB" w:rsidRPr="00EF7675" w:rsidRDefault="00A021FB" w:rsidP="00346009">
            <w:pPr>
              <w:tabs>
                <w:tab w:val="left" w:pos="-720"/>
              </w:tabs>
              <w:suppressAutoHyphens/>
              <w:rPr>
                <w:spacing w:val="-3"/>
                <w:szCs w:val="24"/>
              </w:rPr>
            </w:pPr>
            <w:r w:rsidRPr="00EF7675">
              <w:rPr>
                <w:spacing w:val="-3"/>
                <w:szCs w:val="24"/>
              </w:rPr>
              <w:lastRenderedPageBreak/>
              <w:t xml:space="preserve">Această construcţie sintactică forţează ca </w:t>
            </w:r>
            <w:r w:rsidRPr="00EF7675">
              <w:rPr>
                <w:i/>
                <w:spacing w:val="-3"/>
                <w:szCs w:val="24"/>
              </w:rPr>
              <w:t>expresi</w:t>
            </w:r>
            <w:r w:rsidR="00BE69F9">
              <w:rPr>
                <w:i/>
                <w:spacing w:val="-3"/>
                <w:szCs w:val="24"/>
              </w:rPr>
              <w:t>a</w:t>
            </w:r>
            <w:r w:rsidRPr="00EF7675">
              <w:rPr>
                <w:spacing w:val="-3"/>
                <w:szCs w:val="24"/>
              </w:rPr>
              <w:t xml:space="preserve"> să fie tratată </w:t>
            </w:r>
            <w:r w:rsidR="00BE69F9">
              <w:rPr>
                <w:spacing w:val="-3"/>
                <w:szCs w:val="24"/>
              </w:rPr>
              <w:t xml:space="preserve">considerându-se că are </w:t>
            </w:r>
            <w:r w:rsidRPr="00EF7675">
              <w:rPr>
                <w:spacing w:val="-3"/>
                <w:szCs w:val="24"/>
              </w:rPr>
              <w:t xml:space="preserve">dimensiunea de reprezentare </w:t>
            </w:r>
            <w:r w:rsidR="00BE69F9">
              <w:rPr>
                <w:spacing w:val="-3"/>
                <w:szCs w:val="24"/>
              </w:rPr>
              <w:t xml:space="preserve">10 </w:t>
            </w:r>
            <w:r w:rsidRPr="00EF7675">
              <w:rPr>
                <w:i/>
                <w:spacing w:val="-3"/>
                <w:szCs w:val="24"/>
              </w:rPr>
              <w:t>tip</w:t>
            </w:r>
            <w:r w:rsidRPr="00EF7675">
              <w:rPr>
                <w:spacing w:val="-3"/>
                <w:szCs w:val="24"/>
              </w:rPr>
              <w:t xml:space="preserve">, însă </w:t>
            </w:r>
            <w:r w:rsidR="00BE69F9" w:rsidRPr="00EF7675">
              <w:rPr>
                <w:spacing w:val="-3"/>
                <w:szCs w:val="24"/>
              </w:rPr>
              <w:t xml:space="preserve">fără </w:t>
            </w:r>
            <w:r w:rsidR="00BE69F9">
              <w:rPr>
                <w:spacing w:val="-3"/>
                <w:szCs w:val="24"/>
              </w:rPr>
              <w:t xml:space="preserve">ca valoarea sa să fie </w:t>
            </w:r>
            <w:r w:rsidRPr="00EF7675">
              <w:rPr>
                <w:spacing w:val="-3"/>
                <w:szCs w:val="24"/>
              </w:rPr>
              <w:t>modifica</w:t>
            </w:r>
            <w:r w:rsidR="00BE69F9">
              <w:rPr>
                <w:spacing w:val="-3"/>
                <w:szCs w:val="24"/>
              </w:rPr>
              <w:t>tă</w:t>
            </w:r>
            <w:r w:rsidRPr="00EF7675">
              <w:rPr>
                <w:spacing w:val="-3"/>
                <w:szCs w:val="24"/>
              </w:rPr>
              <w:t xml:space="preserve"> </w:t>
            </w:r>
            <w:r w:rsidR="00BE69F9">
              <w:rPr>
                <w:spacing w:val="-3"/>
                <w:szCs w:val="24"/>
              </w:rPr>
              <w:t xml:space="preserve">în mod </w:t>
            </w:r>
            <w:r w:rsidRPr="00EF7675">
              <w:rPr>
                <w:spacing w:val="-3"/>
                <w:szCs w:val="24"/>
              </w:rPr>
              <w:t xml:space="preserve">definitiv (distructiv) în sensul precizat de conversia dorită.  De aceea, aceştia sunt consideraţi </w:t>
            </w:r>
            <w:r w:rsidRPr="00EF7675">
              <w:rPr>
                <w:i/>
                <w:iCs/>
                <w:spacing w:val="-3"/>
                <w:szCs w:val="24"/>
              </w:rPr>
              <w:t>operatori de conversie (temporară) nedistructivă</w:t>
            </w:r>
            <w:r w:rsidRPr="00EF7675">
              <w:rPr>
                <w:spacing w:val="-3"/>
                <w:szCs w:val="24"/>
              </w:rPr>
              <w:t xml:space="preserve">. Pentru operanzii păstraţi în memorie, </w:t>
            </w:r>
            <w:r w:rsidRPr="00EF7675">
              <w:rPr>
                <w:i/>
                <w:spacing w:val="-3"/>
                <w:szCs w:val="24"/>
              </w:rPr>
              <w:t>tip</w:t>
            </w:r>
            <w:r w:rsidRPr="00EF7675">
              <w:rPr>
                <w:spacing w:val="-3"/>
                <w:szCs w:val="24"/>
              </w:rPr>
              <w:t xml:space="preserve"> poate fi </w:t>
            </w:r>
            <w:r w:rsidRPr="00EF7675">
              <w:rPr>
                <w:b/>
                <w:spacing w:val="-3"/>
                <w:szCs w:val="24"/>
              </w:rPr>
              <w:t>BYTE</w:t>
            </w:r>
            <w:r w:rsidRPr="00EF7675">
              <w:rPr>
                <w:spacing w:val="-3"/>
                <w:szCs w:val="24"/>
              </w:rPr>
              <w:t xml:space="preserve">, </w:t>
            </w:r>
            <w:r w:rsidRPr="00EF7675">
              <w:rPr>
                <w:b/>
                <w:spacing w:val="-3"/>
                <w:szCs w:val="24"/>
              </w:rPr>
              <w:t>WORD</w:t>
            </w:r>
            <w:r w:rsidRPr="00EF7675">
              <w:rPr>
                <w:spacing w:val="-3"/>
                <w:szCs w:val="24"/>
              </w:rPr>
              <w:t xml:space="preserve">, </w:t>
            </w:r>
            <w:r w:rsidRPr="00EF7675">
              <w:rPr>
                <w:b/>
                <w:spacing w:val="-3"/>
                <w:szCs w:val="24"/>
              </w:rPr>
              <w:t xml:space="preserve">DWORD, QWORD </w:t>
            </w:r>
            <w:r w:rsidRPr="00EF7675">
              <w:rPr>
                <w:spacing w:val="-3"/>
                <w:szCs w:val="24"/>
              </w:rPr>
              <w:t>sau</w:t>
            </w:r>
            <w:r w:rsidRPr="00EF7675">
              <w:rPr>
                <w:b/>
                <w:spacing w:val="-3"/>
                <w:szCs w:val="24"/>
              </w:rPr>
              <w:t xml:space="preserve"> TWORD</w:t>
            </w:r>
            <w:r w:rsidRPr="00EF7675">
              <w:rPr>
                <w:spacing w:val="-3"/>
                <w:szCs w:val="24"/>
              </w:rPr>
              <w:t xml:space="preserve"> având dimensiunile de reprezentare 1, 2, 4, 8 şi respectiv 10 octeţi. Pentru etichetele de cod el poate fi </w:t>
            </w:r>
            <w:r w:rsidRPr="00EF7675">
              <w:rPr>
                <w:b/>
                <w:spacing w:val="-3"/>
                <w:szCs w:val="24"/>
              </w:rPr>
              <w:t>NEAR</w:t>
            </w:r>
            <w:r w:rsidRPr="00EF7675">
              <w:rPr>
                <w:spacing w:val="-3"/>
                <w:szCs w:val="24"/>
              </w:rPr>
              <w:t xml:space="preserve"> (adresă pe 4 octeţi) sau </w:t>
            </w:r>
            <w:r w:rsidRPr="00EF7675">
              <w:rPr>
                <w:b/>
                <w:spacing w:val="-3"/>
                <w:szCs w:val="24"/>
              </w:rPr>
              <w:t>FAR</w:t>
            </w:r>
            <w:r w:rsidRPr="00EF7675">
              <w:rPr>
                <w:spacing w:val="-3"/>
                <w:szCs w:val="24"/>
              </w:rPr>
              <w:t xml:space="preserve"> (adresă pe 6 octeţi).</w:t>
            </w:r>
          </w:p>
          <w:p w14:paraId="0A3F0A25" w14:textId="77777777" w:rsidR="00A021FB" w:rsidRPr="00EF7675" w:rsidRDefault="00A021FB" w:rsidP="00346009">
            <w:pPr>
              <w:tabs>
                <w:tab w:val="left" w:pos="-720"/>
              </w:tabs>
              <w:suppressAutoHyphens/>
              <w:rPr>
                <w:spacing w:val="-3"/>
                <w:szCs w:val="24"/>
              </w:rPr>
            </w:pPr>
            <w:r w:rsidRPr="00EF7675">
              <w:rPr>
                <w:spacing w:val="-3"/>
                <w:szCs w:val="24"/>
              </w:rPr>
              <w:t xml:space="preserve">  </w:t>
            </w:r>
          </w:p>
          <w:p w14:paraId="2F74E8DC" w14:textId="77777777" w:rsidR="00A021FB" w:rsidRPr="00EF7675" w:rsidRDefault="00A021FB" w:rsidP="00346009">
            <w:pPr>
              <w:tabs>
                <w:tab w:val="left" w:pos="-720"/>
              </w:tabs>
              <w:suppressAutoHyphens/>
              <w:rPr>
                <w:spacing w:val="-3"/>
                <w:szCs w:val="24"/>
              </w:rPr>
            </w:pPr>
            <w:r w:rsidRPr="00EF7675">
              <w:rPr>
                <w:spacing w:val="-3"/>
                <w:szCs w:val="24"/>
              </w:rPr>
              <w:t xml:space="preserve">Expresia </w:t>
            </w:r>
            <w:r w:rsidRPr="00EF7675">
              <w:rPr>
                <w:b/>
                <w:spacing w:val="-3"/>
                <w:szCs w:val="24"/>
              </w:rPr>
              <w:t>byte [</w:t>
            </w:r>
            <w:r w:rsidRPr="00EF7675">
              <w:rPr>
                <w:spacing w:val="-3"/>
                <w:szCs w:val="24"/>
              </w:rPr>
              <w:t xml:space="preserve">A] va indica doar primul octet de la adresa indicată de A. Analog, </w:t>
            </w:r>
            <w:proofErr w:type="spellStart"/>
            <w:r w:rsidRPr="00EF7675">
              <w:rPr>
                <w:b/>
                <w:spacing w:val="-3"/>
                <w:szCs w:val="24"/>
              </w:rPr>
              <w:t>dword</w:t>
            </w:r>
            <w:proofErr w:type="spellEnd"/>
            <w:r w:rsidRPr="00EF7675">
              <w:rPr>
                <w:b/>
                <w:spacing w:val="-3"/>
                <w:szCs w:val="24"/>
              </w:rPr>
              <w:t xml:space="preserve"> [</w:t>
            </w:r>
            <w:r w:rsidRPr="00EF7675">
              <w:rPr>
                <w:spacing w:val="-3"/>
                <w:szCs w:val="24"/>
              </w:rPr>
              <w:t xml:space="preserve">A] indică </w:t>
            </w:r>
            <w:proofErr w:type="spellStart"/>
            <w:r w:rsidRPr="00EF7675">
              <w:rPr>
                <w:spacing w:val="-3"/>
                <w:szCs w:val="24"/>
              </w:rPr>
              <w:t>dublucuvântul</w:t>
            </w:r>
            <w:proofErr w:type="spellEnd"/>
            <w:r w:rsidRPr="00EF7675">
              <w:rPr>
                <w:spacing w:val="-3"/>
                <w:szCs w:val="24"/>
              </w:rPr>
              <w:t xml:space="preserve"> ce începe la adresa A.   </w:t>
            </w:r>
            <w:r w:rsidRPr="00EF7675">
              <w:rPr>
                <w:spacing w:val="-3"/>
                <w:szCs w:val="24"/>
              </w:rPr>
              <w:tab/>
            </w:r>
            <w:r w:rsidRPr="00EF7675">
              <w:rPr>
                <w:spacing w:val="-3"/>
                <w:szCs w:val="24"/>
              </w:rPr>
              <w:tab/>
            </w:r>
          </w:p>
          <w:p w14:paraId="33161B56" w14:textId="77777777" w:rsidR="00A021FB" w:rsidRPr="00EF7675" w:rsidRDefault="00A021FB" w:rsidP="00346009">
            <w:pPr>
              <w:rPr>
                <w:color w:val="000000"/>
                <w:szCs w:val="24"/>
                <w:u w:val="single"/>
                <w:shd w:val="clear" w:color="auto" w:fill="FFFFFF"/>
              </w:rPr>
            </w:pPr>
          </w:p>
          <w:p w14:paraId="72237CCB" w14:textId="50D511EC" w:rsidR="00820F36" w:rsidRPr="00EF7675" w:rsidRDefault="00A021FB" w:rsidP="00346009">
            <w:pPr>
              <w:rPr>
                <w:rStyle w:val="apple-converted-space"/>
                <w:color w:val="000000"/>
                <w:szCs w:val="24"/>
                <w:shd w:val="clear" w:color="auto" w:fill="FFFFFF"/>
              </w:rPr>
            </w:pPr>
            <w:r w:rsidRPr="00EF7675">
              <w:rPr>
                <w:color w:val="000000"/>
                <w:szCs w:val="24"/>
                <w:u w:val="single"/>
                <w:shd w:val="clear" w:color="auto" w:fill="FFFFFF"/>
              </w:rPr>
              <w:t xml:space="preserve">Specificatorii BYTE / WORD / DWORD / QWORD au </w:t>
            </w:r>
            <w:r w:rsidR="00820F36" w:rsidRPr="00EF7675">
              <w:rPr>
                <w:color w:val="000000"/>
                <w:szCs w:val="24"/>
                <w:u w:val="single"/>
                <w:shd w:val="clear" w:color="auto" w:fill="FFFFFF"/>
              </w:rPr>
              <w:t>întotdeauna</w:t>
            </w:r>
            <w:r w:rsidRPr="00EF7675">
              <w:rPr>
                <w:color w:val="000000"/>
                <w:szCs w:val="24"/>
                <w:u w:val="single"/>
                <w:shd w:val="clear" w:color="auto" w:fill="FFFFFF"/>
              </w:rPr>
              <w:t xml:space="preserve"> doar rol de a clarifica o ambiguitate</w:t>
            </w:r>
            <w:r w:rsidRPr="00EF7675">
              <w:rPr>
                <w:color w:val="000000"/>
                <w:szCs w:val="24"/>
                <w:shd w:val="clear" w:color="auto" w:fill="FFFFFF"/>
              </w:rPr>
              <w:t xml:space="preserve"> (inclusiv </w:t>
            </w:r>
            <w:r w:rsidR="00820F36" w:rsidRPr="00EF7675">
              <w:rPr>
                <w:color w:val="000000"/>
                <w:szCs w:val="24"/>
                <w:shd w:val="clear" w:color="auto" w:fill="FFFFFF"/>
              </w:rPr>
              <w:t>când</w:t>
            </w:r>
            <w:r w:rsidRPr="00EF7675">
              <w:rPr>
                <w:color w:val="000000"/>
                <w:szCs w:val="24"/>
                <w:shd w:val="clear" w:color="auto" w:fill="FFFFFF"/>
              </w:rPr>
              <w:t xml:space="preserve"> este vorba despre o variabil</w:t>
            </w:r>
            <w:r w:rsidR="00820F36" w:rsidRPr="00EF7675">
              <w:rPr>
                <w:color w:val="000000"/>
                <w:szCs w:val="24"/>
                <w:shd w:val="clear" w:color="auto" w:fill="FFFFFF"/>
              </w:rPr>
              <w:t>ă</w:t>
            </w:r>
            <w:r w:rsidRPr="00EF7675">
              <w:rPr>
                <w:color w:val="000000"/>
                <w:szCs w:val="24"/>
                <w:shd w:val="clear" w:color="auto" w:fill="FFFFFF"/>
              </w:rPr>
              <w:t xml:space="preserve"> de memorie, faptul de a preciza </w:t>
            </w:r>
            <w:r w:rsidRPr="00EF7675">
              <w:rPr>
                <w:b/>
                <w:color w:val="000000"/>
                <w:szCs w:val="24"/>
                <w:highlight w:val="yellow"/>
                <w:shd w:val="clear" w:color="auto" w:fill="FFFFFF"/>
              </w:rPr>
              <w:t>mov</w:t>
            </w:r>
            <w:r w:rsidRPr="00EF7675">
              <w:rPr>
                <w:color w:val="000000"/>
                <w:szCs w:val="24"/>
                <w:highlight w:val="yellow"/>
                <w:shd w:val="clear" w:color="auto" w:fill="FFFFFF"/>
              </w:rPr>
              <w:t xml:space="preserve"> BYTE [v], 0</w:t>
            </w:r>
            <w:r w:rsidRPr="00EF7675">
              <w:rPr>
                <w:color w:val="000000"/>
                <w:szCs w:val="24"/>
                <w:shd w:val="clear" w:color="auto" w:fill="FFFFFF"/>
              </w:rPr>
              <w:t xml:space="preserve"> sau </w:t>
            </w:r>
            <w:r w:rsidRPr="00EF7675">
              <w:rPr>
                <w:b/>
                <w:color w:val="000000"/>
                <w:szCs w:val="24"/>
                <w:highlight w:val="yellow"/>
                <w:shd w:val="clear" w:color="auto" w:fill="FFFFFF"/>
              </w:rPr>
              <w:t>mov</w:t>
            </w:r>
            <w:r w:rsidR="00820F36" w:rsidRPr="00EF7675">
              <w:rPr>
                <w:color w:val="000000"/>
                <w:szCs w:val="24"/>
                <w:shd w:val="clear" w:color="auto" w:fill="FFFFFF"/>
              </w:rPr>
              <w:t xml:space="preserve"> </w:t>
            </w:r>
            <w:r w:rsidR="00820F36" w:rsidRPr="00EF7675">
              <w:rPr>
                <w:color w:val="000000"/>
                <w:szCs w:val="24"/>
                <w:highlight w:val="yellow"/>
                <w:shd w:val="clear" w:color="auto" w:fill="FFFFFF"/>
              </w:rPr>
              <w:t>WORD [v], 0</w:t>
            </w:r>
            <w:r w:rsidR="00820F36" w:rsidRPr="00EF7675">
              <w:rPr>
                <w:color w:val="000000"/>
                <w:szCs w:val="24"/>
                <w:shd w:val="clear" w:color="auto" w:fill="FFFFFF"/>
              </w:rPr>
              <w:t xml:space="preserve"> este tot o clarificare a ambiguităţii, </w:t>
            </w:r>
            <w:r w:rsidR="00FF2937">
              <w:rPr>
                <w:color w:val="000000"/>
                <w:szCs w:val="24"/>
                <w:shd w:val="clear" w:color="auto" w:fill="FFFFFF"/>
              </w:rPr>
              <w:t>întrucât</w:t>
            </w:r>
            <w:r w:rsidR="00820F36" w:rsidRPr="00EF7675">
              <w:rPr>
                <w:color w:val="000000"/>
                <w:szCs w:val="24"/>
                <w:shd w:val="clear" w:color="auto" w:fill="FFFFFF"/>
              </w:rPr>
              <w:t xml:space="preserve"> </w:t>
            </w:r>
            <w:proofErr w:type="spellStart"/>
            <w:r w:rsidR="00820F36" w:rsidRPr="00EF7675">
              <w:rPr>
                <w:color w:val="000000"/>
                <w:szCs w:val="24"/>
                <w:shd w:val="clear" w:color="auto" w:fill="FFFFFF"/>
              </w:rPr>
              <w:t>nasm</w:t>
            </w:r>
            <w:proofErr w:type="spellEnd"/>
            <w:r w:rsidR="00820F36" w:rsidRPr="00EF7675">
              <w:rPr>
                <w:color w:val="000000"/>
                <w:szCs w:val="24"/>
                <w:shd w:val="clear" w:color="auto" w:fill="FFFFFF"/>
              </w:rPr>
              <w:t xml:space="preserve"> nu asociază faptul ca v este byte/ </w:t>
            </w:r>
            <w:proofErr w:type="spellStart"/>
            <w:r w:rsidR="00820F36" w:rsidRPr="00EF7675">
              <w:rPr>
                <w:color w:val="000000"/>
                <w:szCs w:val="24"/>
                <w:shd w:val="clear" w:color="auto" w:fill="FFFFFF"/>
              </w:rPr>
              <w:t>word</w:t>
            </w:r>
            <w:proofErr w:type="spellEnd"/>
            <w:r w:rsidR="00820F36" w:rsidRPr="00EF7675">
              <w:rPr>
                <w:color w:val="000000"/>
                <w:szCs w:val="24"/>
                <w:shd w:val="clear" w:color="auto" w:fill="FFFFFF"/>
              </w:rPr>
              <w:t xml:space="preserve"> / </w:t>
            </w:r>
            <w:proofErr w:type="spellStart"/>
            <w:r w:rsidR="00820F36" w:rsidRPr="00EF7675">
              <w:rPr>
                <w:color w:val="000000"/>
                <w:szCs w:val="24"/>
                <w:shd w:val="clear" w:color="auto" w:fill="FFFFFF"/>
              </w:rPr>
              <w:t>dword</w:t>
            </w:r>
            <w:proofErr w:type="spellEnd"/>
            <w:r w:rsidR="00820F36" w:rsidRPr="00EF7675">
              <w:rPr>
                <w:color w:val="000000"/>
                <w:szCs w:val="24"/>
                <w:shd w:val="clear" w:color="auto" w:fill="FFFFFF"/>
              </w:rPr>
              <w:t>).</w:t>
            </w:r>
            <w:r w:rsidR="00820F36" w:rsidRPr="00EF7675">
              <w:rPr>
                <w:rStyle w:val="apple-converted-space"/>
                <w:color w:val="000000"/>
                <w:szCs w:val="24"/>
                <w:shd w:val="clear" w:color="auto" w:fill="FFFFFF"/>
              </w:rPr>
              <w:t> </w:t>
            </w:r>
          </w:p>
          <w:p w14:paraId="56776DAF" w14:textId="77777777" w:rsidR="00820F36" w:rsidRDefault="00820F36" w:rsidP="00346009">
            <w:pPr>
              <w:rPr>
                <w:color w:val="000000"/>
                <w:szCs w:val="24"/>
              </w:rPr>
            </w:pPr>
          </w:p>
          <w:p w14:paraId="3EB7A8D1" w14:textId="77777777" w:rsidR="00105C95" w:rsidRDefault="00105C95" w:rsidP="00346009">
            <w:pPr>
              <w:rPr>
                <w:color w:val="000000"/>
                <w:szCs w:val="24"/>
              </w:rPr>
            </w:pPr>
            <w:r>
              <w:rPr>
                <w:color w:val="000000"/>
                <w:szCs w:val="24"/>
              </w:rPr>
              <w:t xml:space="preserve">În cazul instrucţiunii </w:t>
            </w:r>
          </w:p>
          <w:p w14:paraId="26D43664" w14:textId="77777777" w:rsidR="00105C95" w:rsidRPr="00EF7675" w:rsidRDefault="00105C95" w:rsidP="00346009">
            <w:pPr>
              <w:rPr>
                <w:color w:val="000000"/>
                <w:szCs w:val="24"/>
              </w:rPr>
            </w:pPr>
          </w:p>
          <w:p w14:paraId="36375359" w14:textId="4740A84B" w:rsidR="00105C95" w:rsidRDefault="00820F36" w:rsidP="00CA5DD0">
            <w:pPr>
              <w:rPr>
                <w:color w:val="000000"/>
                <w:szCs w:val="24"/>
              </w:rPr>
            </w:pPr>
            <w:r w:rsidRPr="00EF7675">
              <w:rPr>
                <w:b/>
                <w:color w:val="000000"/>
                <w:szCs w:val="24"/>
                <w:highlight w:val="cyan"/>
              </w:rPr>
              <w:t>mov</w:t>
            </w:r>
            <w:r w:rsidRPr="00EF7675">
              <w:rPr>
                <w:color w:val="000000"/>
                <w:szCs w:val="24"/>
                <w:highlight w:val="cyan"/>
              </w:rPr>
              <w:t xml:space="preserve"> [v], 0</w:t>
            </w:r>
          </w:p>
          <w:p w14:paraId="03855FF1" w14:textId="77777777" w:rsidR="00105C95" w:rsidRDefault="00105C95" w:rsidP="00346009">
            <w:pPr>
              <w:rPr>
                <w:color w:val="000000"/>
                <w:szCs w:val="24"/>
              </w:rPr>
            </w:pPr>
          </w:p>
          <w:p w14:paraId="2EBE5587" w14:textId="77777777" w:rsidR="00105C95" w:rsidRPr="00EF7675" w:rsidRDefault="00105C95" w:rsidP="00346009">
            <w:pPr>
              <w:rPr>
                <w:color w:val="000000"/>
                <w:szCs w:val="24"/>
              </w:rPr>
            </w:pPr>
            <w:r>
              <w:rPr>
                <w:color w:val="000000"/>
                <w:szCs w:val="24"/>
              </w:rPr>
              <w:t>se va primi mesajul „</w:t>
            </w:r>
            <w:proofErr w:type="spellStart"/>
            <w:r w:rsidRPr="00EF7675">
              <w:rPr>
                <w:color w:val="000000"/>
                <w:szCs w:val="24"/>
                <w:highlight w:val="cyan"/>
              </w:rPr>
              <w:t>syntax</w:t>
            </w:r>
            <w:proofErr w:type="spellEnd"/>
            <w:r w:rsidRPr="00EF7675">
              <w:rPr>
                <w:color w:val="000000"/>
                <w:szCs w:val="24"/>
                <w:highlight w:val="cyan"/>
              </w:rPr>
              <w:t xml:space="preserve"> </w:t>
            </w:r>
            <w:proofErr w:type="spellStart"/>
            <w:r w:rsidRPr="00EF7675">
              <w:rPr>
                <w:color w:val="000000"/>
                <w:szCs w:val="24"/>
                <w:highlight w:val="cyan"/>
              </w:rPr>
              <w:t>error</w:t>
            </w:r>
            <w:proofErr w:type="spellEnd"/>
            <w:r w:rsidRPr="00EF7675">
              <w:rPr>
                <w:color w:val="000000"/>
                <w:szCs w:val="24"/>
                <w:highlight w:val="cyan"/>
              </w:rPr>
              <w:t xml:space="preserve"> – </w:t>
            </w:r>
            <w:proofErr w:type="spellStart"/>
            <w:r w:rsidRPr="00EF7675">
              <w:rPr>
                <w:color w:val="000000"/>
                <w:szCs w:val="24"/>
                <w:highlight w:val="cyan"/>
              </w:rPr>
              <w:t>operation</w:t>
            </w:r>
            <w:proofErr w:type="spellEnd"/>
            <w:r w:rsidRPr="00EF7675">
              <w:rPr>
                <w:color w:val="000000"/>
                <w:szCs w:val="24"/>
                <w:highlight w:val="cyan"/>
              </w:rPr>
              <w:t xml:space="preserve"> </w:t>
            </w:r>
            <w:proofErr w:type="spellStart"/>
            <w:r w:rsidRPr="00EF7675">
              <w:rPr>
                <w:color w:val="000000"/>
                <w:szCs w:val="24"/>
                <w:highlight w:val="cyan"/>
              </w:rPr>
              <w:t>size</w:t>
            </w:r>
            <w:proofErr w:type="spellEnd"/>
            <w:r w:rsidRPr="00EF7675">
              <w:rPr>
                <w:color w:val="000000"/>
                <w:szCs w:val="24"/>
                <w:highlight w:val="cyan"/>
              </w:rPr>
              <w:t xml:space="preserve"> </w:t>
            </w:r>
            <w:proofErr w:type="spellStart"/>
            <w:r w:rsidRPr="00EF7675">
              <w:rPr>
                <w:color w:val="000000"/>
                <w:szCs w:val="24"/>
                <w:highlight w:val="cyan"/>
              </w:rPr>
              <w:t>not</w:t>
            </w:r>
            <w:proofErr w:type="spellEnd"/>
            <w:r w:rsidRPr="00EF7675">
              <w:rPr>
                <w:color w:val="000000"/>
                <w:szCs w:val="24"/>
                <w:highlight w:val="cyan"/>
              </w:rPr>
              <w:t xml:space="preserve"> </w:t>
            </w:r>
            <w:proofErr w:type="spellStart"/>
            <w:r w:rsidRPr="00EF7675">
              <w:rPr>
                <w:color w:val="000000"/>
                <w:szCs w:val="24"/>
                <w:highlight w:val="cyan"/>
              </w:rPr>
              <w:t>specified</w:t>
            </w:r>
            <w:proofErr w:type="spellEnd"/>
            <w:r>
              <w:rPr>
                <w:color w:val="000000"/>
                <w:szCs w:val="24"/>
              </w:rPr>
              <w:t>”!</w:t>
            </w:r>
          </w:p>
          <w:p w14:paraId="56E3DFA1" w14:textId="0080AB6A" w:rsidR="00105C95" w:rsidRDefault="00105C95" w:rsidP="00346009">
            <w:pPr>
              <w:rPr>
                <w:color w:val="000000"/>
                <w:szCs w:val="24"/>
              </w:rPr>
            </w:pPr>
          </w:p>
          <w:p w14:paraId="633C9FDA" w14:textId="77777777" w:rsidR="003D3795" w:rsidRDefault="003D3795" w:rsidP="00346009">
            <w:pPr>
              <w:rPr>
                <w:color w:val="000000"/>
                <w:szCs w:val="24"/>
              </w:rPr>
            </w:pPr>
          </w:p>
          <w:p w14:paraId="7F06F72E" w14:textId="77777777" w:rsidR="00820F36" w:rsidRPr="00EF7675" w:rsidRDefault="00820F36" w:rsidP="00346009">
            <w:pPr>
              <w:rPr>
                <w:color w:val="000000"/>
                <w:szCs w:val="24"/>
                <w:shd w:val="clear" w:color="auto" w:fill="FFFFFF"/>
              </w:rPr>
            </w:pPr>
            <w:r w:rsidRPr="00EF7675">
              <w:rPr>
                <w:b/>
                <w:color w:val="000000"/>
                <w:szCs w:val="24"/>
                <w:u w:val="single"/>
                <w:shd w:val="clear" w:color="auto" w:fill="FFFFFF"/>
              </w:rPr>
              <w:t>Specificatorul QWORD nu intervine niciodată explicit</w:t>
            </w:r>
            <w:r w:rsidRPr="00EF7675">
              <w:rPr>
                <w:color w:val="000000"/>
                <w:szCs w:val="24"/>
                <w:shd w:val="clear" w:color="auto" w:fill="FFFFFF"/>
              </w:rPr>
              <w:t xml:space="preserve">  în cod pe 32 de biţi. </w:t>
            </w:r>
          </w:p>
          <w:p w14:paraId="49459BCB" w14:textId="77777777" w:rsidR="00F762DD" w:rsidRPr="00EF7675" w:rsidRDefault="00820F36" w:rsidP="00346009">
            <w:pPr>
              <w:rPr>
                <w:color w:val="000000"/>
                <w:szCs w:val="24"/>
                <w:u w:val="single"/>
                <w:shd w:val="clear" w:color="auto" w:fill="FFFFFF"/>
              </w:rPr>
            </w:pPr>
            <w:r w:rsidRPr="00EF7675">
              <w:rPr>
                <w:color w:val="000000"/>
                <w:szCs w:val="24"/>
              </w:rPr>
              <w:br/>
            </w:r>
            <w:r w:rsidRPr="00EF7675">
              <w:rPr>
                <w:color w:val="000000"/>
                <w:szCs w:val="24"/>
                <w:u w:val="single"/>
                <w:shd w:val="clear" w:color="auto" w:fill="FFFFFF"/>
              </w:rPr>
              <w:t xml:space="preserve">Exemple unde e necesar un specificator de </w:t>
            </w:r>
            <w:r w:rsidR="00F762DD" w:rsidRPr="00EF7675">
              <w:rPr>
                <w:color w:val="000000"/>
                <w:szCs w:val="24"/>
                <w:u w:val="single"/>
                <w:shd w:val="clear" w:color="auto" w:fill="FFFFFF"/>
              </w:rPr>
              <w:t>dimensiune al operanzilor:</w:t>
            </w:r>
          </w:p>
          <w:p w14:paraId="0E768CCC" w14:textId="77777777" w:rsidR="00F762DD" w:rsidRPr="00EF7675" w:rsidRDefault="00F762DD" w:rsidP="00346009">
            <w:pPr>
              <w:rPr>
                <w:color w:val="000000"/>
                <w:szCs w:val="24"/>
                <w:highlight w:val="cyan"/>
                <w:shd w:val="clear" w:color="auto" w:fill="FFFFFF"/>
              </w:rPr>
            </w:pPr>
          </w:p>
          <w:p w14:paraId="75041D9C" w14:textId="77777777" w:rsidR="00820F36" w:rsidRPr="00EF7675" w:rsidRDefault="00820F36" w:rsidP="00346009">
            <w:pPr>
              <w:rPr>
                <w:color w:val="000000"/>
                <w:szCs w:val="24"/>
                <w:u w:val="single"/>
                <w:shd w:val="clear" w:color="auto" w:fill="FFFFFF"/>
              </w:rPr>
            </w:pPr>
            <w:r w:rsidRPr="00EF7675">
              <w:rPr>
                <w:color w:val="000000"/>
                <w:szCs w:val="24"/>
                <w:highlight w:val="cyan"/>
                <w:shd w:val="clear" w:color="auto" w:fill="FFFFFF"/>
              </w:rPr>
              <w:t xml:space="preserve">- </w:t>
            </w:r>
            <w:r w:rsidRPr="00880D3C">
              <w:rPr>
                <w:b/>
                <w:color w:val="000000"/>
                <w:szCs w:val="24"/>
                <w:highlight w:val="cyan"/>
                <w:shd w:val="clear" w:color="auto" w:fill="FFFFFF"/>
              </w:rPr>
              <w:t>mov</w:t>
            </w:r>
            <w:r w:rsidRPr="00EF7675">
              <w:rPr>
                <w:color w:val="000000"/>
                <w:szCs w:val="24"/>
                <w:highlight w:val="cyan"/>
                <w:shd w:val="clear" w:color="auto" w:fill="FFFFFF"/>
              </w:rPr>
              <w:t xml:space="preserve"> [</w:t>
            </w:r>
            <w:proofErr w:type="spellStart"/>
            <w:r w:rsidRPr="00EF7675">
              <w:rPr>
                <w:color w:val="000000"/>
                <w:szCs w:val="24"/>
                <w:highlight w:val="cyan"/>
                <w:shd w:val="clear" w:color="auto" w:fill="FFFFFF"/>
              </w:rPr>
              <w:t>mem</w:t>
            </w:r>
            <w:proofErr w:type="spellEnd"/>
            <w:r w:rsidRPr="00EF7675">
              <w:rPr>
                <w:color w:val="000000"/>
                <w:szCs w:val="24"/>
                <w:highlight w:val="cyan"/>
                <w:shd w:val="clear" w:color="auto" w:fill="FFFFFF"/>
              </w:rPr>
              <w:t>], 12</w:t>
            </w:r>
          </w:p>
          <w:p w14:paraId="39F0F005" w14:textId="77777777" w:rsidR="009F7E82" w:rsidRDefault="00820F36" w:rsidP="00346009">
            <w:pPr>
              <w:rPr>
                <w:color w:val="000000"/>
                <w:szCs w:val="24"/>
                <w:highlight w:val="cyan"/>
                <w:shd w:val="clear" w:color="auto" w:fill="FFFFFF"/>
              </w:rPr>
            </w:pPr>
            <w:r w:rsidRPr="00EF7675">
              <w:rPr>
                <w:color w:val="000000"/>
                <w:szCs w:val="24"/>
                <w:highlight w:val="cyan"/>
                <w:shd w:val="clear" w:color="auto" w:fill="FFFFFF"/>
              </w:rPr>
              <w:t>-</w:t>
            </w:r>
            <w:r w:rsidR="009F7E82">
              <w:rPr>
                <w:color w:val="000000"/>
                <w:szCs w:val="24"/>
                <w:highlight w:val="cyan"/>
                <w:shd w:val="clear" w:color="auto" w:fill="FFFFFF"/>
              </w:rPr>
              <w:t xml:space="preserve"> </w:t>
            </w:r>
            <w:r w:rsidRPr="00880D3C">
              <w:rPr>
                <w:b/>
                <w:color w:val="000000"/>
                <w:szCs w:val="24"/>
                <w:highlight w:val="cyan"/>
                <w:shd w:val="clear" w:color="auto" w:fill="FFFFFF"/>
              </w:rPr>
              <w:t>(i)div</w:t>
            </w:r>
            <w:r w:rsidRPr="00EF7675">
              <w:rPr>
                <w:color w:val="000000"/>
                <w:szCs w:val="24"/>
                <w:highlight w:val="cyan"/>
                <w:shd w:val="clear" w:color="auto" w:fill="FFFFFF"/>
              </w:rPr>
              <w:t xml:space="preserve"> [</w:t>
            </w:r>
            <w:proofErr w:type="spellStart"/>
            <w:r w:rsidRPr="00EF7675">
              <w:rPr>
                <w:color w:val="000000"/>
                <w:szCs w:val="24"/>
                <w:highlight w:val="cyan"/>
                <w:shd w:val="clear" w:color="auto" w:fill="FFFFFF"/>
              </w:rPr>
              <w:t>mem</w:t>
            </w:r>
            <w:proofErr w:type="spellEnd"/>
            <w:r w:rsidRPr="00EF7675">
              <w:rPr>
                <w:color w:val="000000"/>
                <w:szCs w:val="24"/>
                <w:highlight w:val="cyan"/>
                <w:shd w:val="clear" w:color="auto" w:fill="FFFFFF"/>
              </w:rPr>
              <w:t>]</w:t>
            </w:r>
            <w:r w:rsidR="00F762DD" w:rsidRPr="00EF7675">
              <w:rPr>
                <w:color w:val="000000"/>
                <w:szCs w:val="24"/>
                <w:highlight w:val="cyan"/>
                <w:shd w:val="clear" w:color="auto" w:fill="FFFFFF"/>
              </w:rPr>
              <w:t xml:space="preserve"> </w:t>
            </w:r>
            <w:r w:rsidRPr="00EF7675">
              <w:rPr>
                <w:color w:val="000000"/>
                <w:szCs w:val="24"/>
                <w:highlight w:val="cyan"/>
                <w:shd w:val="clear" w:color="auto" w:fill="FFFFFF"/>
              </w:rPr>
              <w:t>;</w:t>
            </w:r>
            <w:r w:rsidR="00F762DD" w:rsidRPr="00EF7675">
              <w:rPr>
                <w:color w:val="000000"/>
                <w:szCs w:val="24"/>
                <w:highlight w:val="cyan"/>
                <w:shd w:val="clear" w:color="auto" w:fill="FFFFFF"/>
              </w:rPr>
              <w:t xml:space="preserve"> </w:t>
            </w:r>
            <w:r w:rsidRPr="00880D3C">
              <w:rPr>
                <w:b/>
                <w:color w:val="000000"/>
                <w:szCs w:val="24"/>
                <w:highlight w:val="cyan"/>
                <w:shd w:val="clear" w:color="auto" w:fill="FFFFFF"/>
              </w:rPr>
              <w:t>(i)mul</w:t>
            </w:r>
            <w:r w:rsidRPr="00EF7675">
              <w:rPr>
                <w:color w:val="000000"/>
                <w:szCs w:val="24"/>
                <w:highlight w:val="cyan"/>
                <w:shd w:val="clear" w:color="auto" w:fill="FFFFFF"/>
              </w:rPr>
              <w:t xml:space="preserve"> [</w:t>
            </w:r>
            <w:proofErr w:type="spellStart"/>
            <w:r w:rsidRPr="00EF7675">
              <w:rPr>
                <w:color w:val="000000"/>
                <w:szCs w:val="24"/>
                <w:highlight w:val="cyan"/>
                <w:shd w:val="clear" w:color="auto" w:fill="FFFFFF"/>
              </w:rPr>
              <w:t>mem</w:t>
            </w:r>
            <w:proofErr w:type="spellEnd"/>
            <w:r w:rsidRPr="00EF7675">
              <w:rPr>
                <w:color w:val="000000"/>
                <w:szCs w:val="24"/>
                <w:highlight w:val="cyan"/>
                <w:shd w:val="clear" w:color="auto" w:fill="FFFFFF"/>
              </w:rPr>
              <w:t>]</w:t>
            </w:r>
          </w:p>
          <w:p w14:paraId="6B34BD84" w14:textId="77777777" w:rsidR="009F7E82" w:rsidRDefault="00F762DD" w:rsidP="00346009">
            <w:pPr>
              <w:rPr>
                <w:color w:val="000000"/>
                <w:szCs w:val="24"/>
                <w:highlight w:val="cyan"/>
                <w:shd w:val="clear" w:color="auto" w:fill="FFFFFF"/>
              </w:rPr>
            </w:pPr>
            <w:r w:rsidRPr="00EF7675">
              <w:rPr>
                <w:color w:val="000000"/>
                <w:szCs w:val="24"/>
                <w:highlight w:val="cyan"/>
                <w:shd w:val="clear" w:color="auto" w:fill="FFFFFF"/>
              </w:rPr>
              <w:t xml:space="preserve">- </w:t>
            </w:r>
            <w:proofErr w:type="spellStart"/>
            <w:r w:rsidRPr="00880D3C">
              <w:rPr>
                <w:b/>
                <w:color w:val="000000"/>
                <w:szCs w:val="24"/>
                <w:highlight w:val="cyan"/>
                <w:shd w:val="clear" w:color="auto" w:fill="FFFFFF"/>
              </w:rPr>
              <w:t>push</w:t>
            </w:r>
            <w:proofErr w:type="spellEnd"/>
            <w:r w:rsidRPr="00EF7675">
              <w:rPr>
                <w:color w:val="000000"/>
                <w:szCs w:val="24"/>
                <w:highlight w:val="cyan"/>
                <w:shd w:val="clear" w:color="auto" w:fill="FFFFFF"/>
              </w:rPr>
              <w:t xml:space="preserve"> [</w:t>
            </w:r>
            <w:proofErr w:type="spellStart"/>
            <w:r w:rsidRPr="00EF7675">
              <w:rPr>
                <w:color w:val="000000"/>
                <w:szCs w:val="24"/>
                <w:highlight w:val="cyan"/>
                <w:shd w:val="clear" w:color="auto" w:fill="FFFFFF"/>
              </w:rPr>
              <w:t>mem</w:t>
            </w:r>
            <w:proofErr w:type="spellEnd"/>
            <w:r w:rsidRPr="00EF7675">
              <w:rPr>
                <w:color w:val="000000"/>
                <w:szCs w:val="24"/>
                <w:highlight w:val="cyan"/>
                <w:shd w:val="clear" w:color="auto" w:fill="FFFFFF"/>
              </w:rPr>
              <w:t xml:space="preserve">] </w:t>
            </w:r>
            <w:r w:rsidR="00820F36" w:rsidRPr="00EF7675">
              <w:rPr>
                <w:color w:val="000000"/>
                <w:szCs w:val="24"/>
                <w:highlight w:val="cyan"/>
                <w:shd w:val="clear" w:color="auto" w:fill="FFFFFF"/>
              </w:rPr>
              <w:t>;</w:t>
            </w:r>
            <w:r w:rsidRPr="00EF7675">
              <w:rPr>
                <w:color w:val="000000"/>
                <w:szCs w:val="24"/>
                <w:highlight w:val="cyan"/>
                <w:shd w:val="clear" w:color="auto" w:fill="FFFFFF"/>
              </w:rPr>
              <w:t xml:space="preserve"> </w:t>
            </w:r>
            <w:r w:rsidR="00820F36" w:rsidRPr="00880D3C">
              <w:rPr>
                <w:b/>
                <w:color w:val="000000"/>
                <w:szCs w:val="24"/>
                <w:highlight w:val="cyan"/>
                <w:shd w:val="clear" w:color="auto" w:fill="FFFFFF"/>
              </w:rPr>
              <w:t>pop</w:t>
            </w:r>
            <w:r w:rsidR="009F7E82">
              <w:rPr>
                <w:color w:val="000000"/>
                <w:szCs w:val="24"/>
                <w:highlight w:val="cyan"/>
                <w:shd w:val="clear" w:color="auto" w:fill="FFFFFF"/>
              </w:rPr>
              <w:t xml:space="preserve"> [</w:t>
            </w:r>
            <w:proofErr w:type="spellStart"/>
            <w:r w:rsidR="009F7E82">
              <w:rPr>
                <w:color w:val="000000"/>
                <w:szCs w:val="24"/>
                <w:highlight w:val="cyan"/>
                <w:shd w:val="clear" w:color="auto" w:fill="FFFFFF"/>
              </w:rPr>
              <w:t>mem</w:t>
            </w:r>
            <w:proofErr w:type="spellEnd"/>
            <w:r w:rsidR="009F7E82">
              <w:rPr>
                <w:color w:val="000000"/>
                <w:szCs w:val="24"/>
                <w:highlight w:val="cyan"/>
                <w:shd w:val="clear" w:color="auto" w:fill="FFFFFF"/>
              </w:rPr>
              <w:t>]</w:t>
            </w:r>
          </w:p>
          <w:p w14:paraId="615758A7" w14:textId="77777777" w:rsidR="00880D3C" w:rsidRPr="009F7E82" w:rsidRDefault="00F762DD" w:rsidP="00346009">
            <w:pPr>
              <w:rPr>
                <w:color w:val="000000"/>
                <w:szCs w:val="24"/>
                <w:highlight w:val="cyan"/>
              </w:rPr>
            </w:pPr>
            <w:r w:rsidRPr="00EF7675">
              <w:rPr>
                <w:color w:val="000000"/>
                <w:szCs w:val="24"/>
                <w:highlight w:val="yellow"/>
                <w:shd w:val="clear" w:color="auto" w:fill="FFFFFF"/>
              </w:rPr>
              <w:lastRenderedPageBreak/>
              <w:t xml:space="preserve">- </w:t>
            </w:r>
            <w:proofErr w:type="spellStart"/>
            <w:r w:rsidR="00820F36" w:rsidRPr="00880D3C">
              <w:rPr>
                <w:b/>
                <w:color w:val="000000"/>
                <w:szCs w:val="24"/>
                <w:highlight w:val="yellow"/>
                <w:shd w:val="clear" w:color="auto" w:fill="FFFFFF"/>
              </w:rPr>
              <w:t>push</w:t>
            </w:r>
            <w:proofErr w:type="spellEnd"/>
            <w:r w:rsidR="00820F36" w:rsidRPr="00EF7675">
              <w:rPr>
                <w:color w:val="000000"/>
                <w:szCs w:val="24"/>
                <w:highlight w:val="yellow"/>
                <w:shd w:val="clear" w:color="auto" w:fill="FFFFFF"/>
              </w:rPr>
              <w:t xml:space="preserve"> 15</w:t>
            </w:r>
            <w:r w:rsidR="006543AD" w:rsidRPr="00EF7675">
              <w:rPr>
                <w:color w:val="000000"/>
                <w:szCs w:val="24"/>
                <w:shd w:val="clear" w:color="auto" w:fill="FFFFFF"/>
              </w:rPr>
              <w:t xml:space="preserve"> </w:t>
            </w:r>
            <w:r w:rsidR="00382973">
              <w:rPr>
                <w:color w:val="000000"/>
                <w:szCs w:val="24"/>
                <w:shd w:val="clear" w:color="auto" w:fill="FFFFFF"/>
              </w:rPr>
              <w:t>–</w:t>
            </w:r>
            <w:r w:rsidR="006543AD" w:rsidRPr="00EF7675">
              <w:rPr>
                <w:color w:val="000000"/>
                <w:szCs w:val="24"/>
                <w:shd w:val="clear" w:color="auto" w:fill="FFFFFF"/>
              </w:rPr>
              <w:t xml:space="preserve"> aici</w:t>
            </w:r>
            <w:r w:rsidR="00382973">
              <w:rPr>
                <w:color w:val="000000"/>
                <w:szCs w:val="24"/>
                <w:shd w:val="clear" w:color="auto" w:fill="FFFFFF"/>
              </w:rPr>
              <w:t xml:space="preserve"> </w:t>
            </w:r>
            <w:r w:rsidR="006543AD" w:rsidRPr="00EF7675">
              <w:rPr>
                <w:color w:val="000000"/>
                <w:szCs w:val="24"/>
                <w:shd w:val="clear" w:color="auto" w:fill="FFFFFF"/>
              </w:rPr>
              <w:t>este o inconsistenţă</w:t>
            </w:r>
            <w:r w:rsidR="00820F36" w:rsidRPr="00EF7675">
              <w:rPr>
                <w:color w:val="000000"/>
                <w:szCs w:val="24"/>
                <w:shd w:val="clear" w:color="auto" w:fill="FFFFFF"/>
              </w:rPr>
              <w:t xml:space="preserve"> </w:t>
            </w:r>
            <w:r w:rsidR="006543AD" w:rsidRPr="00EF7675">
              <w:rPr>
                <w:color w:val="000000"/>
                <w:szCs w:val="24"/>
                <w:shd w:val="clear" w:color="auto" w:fill="FFFFFF"/>
              </w:rPr>
              <w:t>î</w:t>
            </w:r>
            <w:r w:rsidR="00820F36" w:rsidRPr="00EF7675">
              <w:rPr>
                <w:color w:val="000000"/>
                <w:szCs w:val="24"/>
                <w:shd w:val="clear" w:color="auto" w:fill="FFFFFF"/>
              </w:rPr>
              <w:t>n NASM, asamblorul nu va emite eroare/</w:t>
            </w:r>
            <w:proofErr w:type="spellStart"/>
            <w:r w:rsidR="00820F36" w:rsidRPr="00EF7675">
              <w:rPr>
                <w:color w:val="000000"/>
                <w:szCs w:val="24"/>
                <w:shd w:val="clear" w:color="auto" w:fill="FFFFFF"/>
              </w:rPr>
              <w:t>warning</w:t>
            </w:r>
            <w:proofErr w:type="spellEnd"/>
            <w:r w:rsidR="00820F36" w:rsidRPr="00EF7675">
              <w:rPr>
                <w:color w:val="000000"/>
                <w:szCs w:val="24"/>
                <w:shd w:val="clear" w:color="auto" w:fill="FFFFFF"/>
              </w:rPr>
              <w:t xml:space="preserve"> ci va face </w:t>
            </w:r>
            <w:proofErr w:type="spellStart"/>
            <w:r w:rsidR="00820F36" w:rsidRPr="004E6D2F">
              <w:rPr>
                <w:b/>
                <w:color w:val="000000"/>
                <w:szCs w:val="24"/>
                <w:highlight w:val="yellow"/>
                <w:shd w:val="clear" w:color="auto" w:fill="FFFFFF"/>
              </w:rPr>
              <w:t>push</w:t>
            </w:r>
            <w:proofErr w:type="spellEnd"/>
            <w:r w:rsidR="00820F36" w:rsidRPr="00EF7675">
              <w:rPr>
                <w:color w:val="000000"/>
                <w:szCs w:val="24"/>
                <w:highlight w:val="yellow"/>
                <w:shd w:val="clear" w:color="auto" w:fill="FFFFFF"/>
              </w:rPr>
              <w:t xml:space="preserve"> DWORD 15</w:t>
            </w:r>
            <w:r w:rsidR="00820F36" w:rsidRPr="00EF7675">
              <w:rPr>
                <w:color w:val="000000"/>
                <w:szCs w:val="24"/>
                <w:shd w:val="clear" w:color="auto" w:fill="FFFFFF"/>
              </w:rPr>
              <w:t xml:space="preserve"> </w:t>
            </w:r>
          </w:p>
          <w:p w14:paraId="6EF0E77D" w14:textId="77777777" w:rsidR="00880D3C" w:rsidRDefault="00880D3C" w:rsidP="00346009">
            <w:pPr>
              <w:rPr>
                <w:color w:val="000000"/>
                <w:szCs w:val="24"/>
                <w:shd w:val="clear" w:color="auto" w:fill="FFFFFF"/>
              </w:rPr>
            </w:pPr>
          </w:p>
          <w:p w14:paraId="2AEDAB09" w14:textId="77777777" w:rsidR="00820F36" w:rsidRDefault="00820F36" w:rsidP="00346009">
            <w:pPr>
              <w:rPr>
                <w:color w:val="000000"/>
                <w:szCs w:val="24"/>
              </w:rPr>
            </w:pPr>
            <w:r w:rsidRPr="00EF7675">
              <w:rPr>
                <w:color w:val="000000"/>
                <w:szCs w:val="24"/>
                <w:shd w:val="clear" w:color="auto" w:fill="FFFFFF"/>
              </w:rPr>
              <w:t>Exemple de operanzi IMPLICI</w:t>
            </w:r>
            <w:r w:rsidR="00880D3C">
              <w:rPr>
                <w:color w:val="000000"/>
                <w:szCs w:val="24"/>
                <w:shd w:val="clear" w:color="auto" w:fill="FFFFFF"/>
              </w:rPr>
              <w:t>Ţ</w:t>
            </w:r>
            <w:r w:rsidRPr="00EF7675">
              <w:rPr>
                <w:color w:val="000000"/>
                <w:szCs w:val="24"/>
                <w:shd w:val="clear" w:color="auto" w:fill="FFFFFF"/>
              </w:rPr>
              <w:t>I efectiv pe 64 bi</w:t>
            </w:r>
            <w:r w:rsidR="00880D3C">
              <w:rPr>
                <w:color w:val="000000"/>
                <w:szCs w:val="24"/>
                <w:shd w:val="clear" w:color="auto" w:fill="FFFFFF"/>
              </w:rPr>
              <w:t>ţ</w:t>
            </w:r>
            <w:r w:rsidRPr="00EF7675">
              <w:rPr>
                <w:color w:val="000000"/>
                <w:szCs w:val="24"/>
                <w:shd w:val="clear" w:color="auto" w:fill="FFFFFF"/>
              </w:rPr>
              <w:t>i (</w:t>
            </w:r>
            <w:r w:rsidR="00880D3C">
              <w:rPr>
                <w:color w:val="000000"/>
                <w:szCs w:val="24"/>
                <w:shd w:val="clear" w:color="auto" w:fill="FFFFFF"/>
              </w:rPr>
              <w:t>î</w:t>
            </w:r>
            <w:r w:rsidRPr="00EF7675">
              <w:rPr>
                <w:color w:val="000000"/>
                <w:szCs w:val="24"/>
                <w:shd w:val="clear" w:color="auto" w:fill="FFFFFF"/>
              </w:rPr>
              <w:t>n cod pe 32):</w:t>
            </w:r>
          </w:p>
          <w:p w14:paraId="7AC73F39" w14:textId="77777777" w:rsidR="00880D3C" w:rsidRPr="00EF7675" w:rsidRDefault="00880D3C" w:rsidP="00346009">
            <w:pPr>
              <w:rPr>
                <w:color w:val="000000"/>
                <w:szCs w:val="24"/>
              </w:rPr>
            </w:pPr>
          </w:p>
          <w:p w14:paraId="48D16E6F" w14:textId="77777777" w:rsidR="00820F36" w:rsidRPr="00EF7675" w:rsidRDefault="00820F36" w:rsidP="00346009">
            <w:pPr>
              <w:rPr>
                <w:color w:val="000000"/>
                <w:szCs w:val="24"/>
                <w:shd w:val="clear" w:color="auto" w:fill="FFFFFF"/>
              </w:rPr>
            </w:pPr>
            <w:r w:rsidRPr="00880D3C">
              <w:rPr>
                <w:b/>
                <w:color w:val="000000"/>
                <w:szCs w:val="24"/>
                <w:highlight w:val="yellow"/>
                <w:shd w:val="clear" w:color="auto" w:fill="FFFFFF"/>
              </w:rPr>
              <w:t>mul</w:t>
            </w:r>
            <w:r w:rsidRPr="00EF7675">
              <w:rPr>
                <w:color w:val="000000"/>
                <w:szCs w:val="24"/>
                <w:highlight w:val="yellow"/>
                <w:shd w:val="clear" w:color="auto" w:fill="FFFFFF"/>
              </w:rPr>
              <w:t xml:space="preserve"> </w:t>
            </w:r>
            <w:proofErr w:type="spellStart"/>
            <w:r w:rsidRPr="00EF7675">
              <w:rPr>
                <w:color w:val="000000"/>
                <w:szCs w:val="24"/>
                <w:highlight w:val="yellow"/>
                <w:shd w:val="clear" w:color="auto" w:fill="FFFFFF"/>
              </w:rPr>
              <w:t>dword</w:t>
            </w:r>
            <w:proofErr w:type="spellEnd"/>
            <w:r w:rsidRPr="00EF7675">
              <w:rPr>
                <w:color w:val="000000"/>
                <w:szCs w:val="24"/>
                <w:highlight w:val="yellow"/>
                <w:shd w:val="clear" w:color="auto" w:fill="FFFFFF"/>
              </w:rPr>
              <w:t xml:space="preserve"> [v]</w:t>
            </w:r>
            <w:r w:rsidRPr="00EF7675">
              <w:rPr>
                <w:color w:val="000000"/>
                <w:szCs w:val="24"/>
                <w:shd w:val="clear" w:color="auto" w:fill="FFFFFF"/>
              </w:rPr>
              <w:t xml:space="preserve">; </w:t>
            </w:r>
            <w:r w:rsidR="00880D3C">
              <w:rPr>
                <w:color w:val="000000"/>
                <w:szCs w:val="24"/>
                <w:shd w:val="clear" w:color="auto" w:fill="FFFFFF"/>
              </w:rPr>
              <w:t>î</w:t>
            </w:r>
            <w:r w:rsidRPr="00EF7675">
              <w:rPr>
                <w:color w:val="000000"/>
                <w:szCs w:val="24"/>
                <w:shd w:val="clear" w:color="auto" w:fill="FFFFFF"/>
              </w:rPr>
              <w:t>nmul</w:t>
            </w:r>
            <w:r w:rsidR="00880D3C">
              <w:rPr>
                <w:color w:val="000000"/>
                <w:szCs w:val="24"/>
                <w:shd w:val="clear" w:color="auto" w:fill="FFFFFF"/>
              </w:rPr>
              <w:t>ţ</w:t>
            </w:r>
            <w:r w:rsidRPr="00EF7675">
              <w:rPr>
                <w:color w:val="000000"/>
                <w:szCs w:val="24"/>
                <w:shd w:val="clear" w:color="auto" w:fill="FFFFFF"/>
              </w:rPr>
              <w:t>e</w:t>
            </w:r>
            <w:r w:rsidR="00880D3C">
              <w:rPr>
                <w:color w:val="000000"/>
                <w:szCs w:val="24"/>
                <w:shd w:val="clear" w:color="auto" w:fill="FFFFFF"/>
              </w:rPr>
              <w:t>ş</w:t>
            </w:r>
            <w:r w:rsidRPr="00EF7675">
              <w:rPr>
                <w:color w:val="000000"/>
                <w:szCs w:val="24"/>
                <w:shd w:val="clear" w:color="auto" w:fill="FFFFFF"/>
              </w:rPr>
              <w:t xml:space="preserve">te </w:t>
            </w:r>
            <w:r w:rsidR="00880D3C">
              <w:rPr>
                <w:color w:val="000000"/>
                <w:szCs w:val="24"/>
                <w:shd w:val="clear" w:color="auto" w:fill="FFFFFF"/>
              </w:rPr>
              <w:t>EAX</w:t>
            </w:r>
            <w:r w:rsidR="000C084C">
              <w:rPr>
                <w:color w:val="000000"/>
                <w:szCs w:val="24"/>
                <w:shd w:val="clear" w:color="auto" w:fill="FFFFFF"/>
              </w:rPr>
              <w:t xml:space="preserve"> cu </w:t>
            </w:r>
            <w:proofErr w:type="spellStart"/>
            <w:r w:rsidR="000C084C">
              <w:rPr>
                <w:color w:val="000000"/>
                <w:szCs w:val="24"/>
                <w:shd w:val="clear" w:color="auto" w:fill="FFFFFF"/>
              </w:rPr>
              <w:t>dword-ul</w:t>
            </w:r>
            <w:proofErr w:type="spellEnd"/>
            <w:r w:rsidR="000C084C">
              <w:rPr>
                <w:color w:val="000000"/>
                <w:szCs w:val="24"/>
                <w:shd w:val="clear" w:color="auto" w:fill="FFFFFF"/>
              </w:rPr>
              <w:t xml:space="preserve"> de la adresa v ş</w:t>
            </w:r>
            <w:r w:rsidRPr="00EF7675">
              <w:rPr>
                <w:color w:val="000000"/>
                <w:szCs w:val="24"/>
                <w:shd w:val="clear" w:color="auto" w:fill="FFFFFF"/>
              </w:rPr>
              <w:t xml:space="preserve">i depune </w:t>
            </w:r>
            <w:r w:rsidR="005535DC" w:rsidRPr="00EF7675">
              <w:rPr>
                <w:color w:val="000000"/>
                <w:szCs w:val="24"/>
                <w:shd w:val="clear" w:color="auto" w:fill="FFFFFF"/>
              </w:rPr>
              <w:t>rezultatul</w:t>
            </w:r>
            <w:r w:rsidR="005535DC">
              <w:rPr>
                <w:color w:val="000000"/>
                <w:szCs w:val="24"/>
                <w:shd w:val="clear" w:color="auto" w:fill="FFFFFF"/>
              </w:rPr>
              <w:t xml:space="preserve"> </w:t>
            </w:r>
            <w:r w:rsidR="000C084C">
              <w:rPr>
                <w:color w:val="000000"/>
                <w:szCs w:val="24"/>
                <w:shd w:val="clear" w:color="auto" w:fill="FFFFFF"/>
              </w:rPr>
              <w:t>î</w:t>
            </w:r>
            <w:r w:rsidRPr="00EF7675">
              <w:rPr>
                <w:color w:val="000000"/>
                <w:szCs w:val="24"/>
                <w:shd w:val="clear" w:color="auto" w:fill="FFFFFF"/>
              </w:rPr>
              <w:t xml:space="preserve">n </w:t>
            </w:r>
            <w:r w:rsidR="005535DC">
              <w:rPr>
                <w:color w:val="000000"/>
                <w:szCs w:val="24"/>
                <w:shd w:val="clear" w:color="auto" w:fill="FFFFFF"/>
              </w:rPr>
              <w:t xml:space="preserve">perechea de registre </w:t>
            </w:r>
            <w:r w:rsidRPr="00EF7675">
              <w:rPr>
                <w:color w:val="000000"/>
                <w:szCs w:val="24"/>
                <w:shd w:val="clear" w:color="auto" w:fill="FFFFFF"/>
              </w:rPr>
              <w:t xml:space="preserve">EDX:EAX </w:t>
            </w:r>
          </w:p>
          <w:p w14:paraId="25867490" w14:textId="77777777" w:rsidR="00A021FB" w:rsidRPr="00EF7675" w:rsidRDefault="00820F36" w:rsidP="00346009">
            <w:pPr>
              <w:rPr>
                <w:b/>
                <w:i/>
                <w:spacing w:val="-3"/>
                <w:szCs w:val="24"/>
              </w:rPr>
            </w:pPr>
            <w:r w:rsidRPr="000C55AD">
              <w:rPr>
                <w:b/>
                <w:color w:val="000000"/>
                <w:szCs w:val="24"/>
                <w:highlight w:val="yellow"/>
                <w:shd w:val="clear" w:color="auto" w:fill="FFFFFF"/>
              </w:rPr>
              <w:t>div</w:t>
            </w:r>
            <w:r w:rsidRPr="00EF7675">
              <w:rPr>
                <w:color w:val="000000"/>
                <w:szCs w:val="24"/>
                <w:highlight w:val="yellow"/>
                <w:shd w:val="clear" w:color="auto" w:fill="FFFFFF"/>
              </w:rPr>
              <w:t xml:space="preserve"> </w:t>
            </w:r>
            <w:proofErr w:type="spellStart"/>
            <w:r w:rsidRPr="00EF7675">
              <w:rPr>
                <w:color w:val="000000"/>
                <w:szCs w:val="24"/>
                <w:highlight w:val="yellow"/>
                <w:shd w:val="clear" w:color="auto" w:fill="FFFFFF"/>
              </w:rPr>
              <w:t>dword</w:t>
            </w:r>
            <w:proofErr w:type="spellEnd"/>
            <w:r w:rsidRPr="00EF7675">
              <w:rPr>
                <w:color w:val="000000"/>
                <w:szCs w:val="24"/>
                <w:highlight w:val="yellow"/>
                <w:shd w:val="clear" w:color="auto" w:fill="FFFFFF"/>
              </w:rPr>
              <w:t xml:space="preserve"> [v]</w:t>
            </w:r>
            <w:r w:rsidRPr="00EF7675">
              <w:rPr>
                <w:color w:val="000000"/>
                <w:szCs w:val="24"/>
                <w:shd w:val="clear" w:color="auto" w:fill="FFFFFF"/>
              </w:rPr>
              <w:t xml:space="preserve">; </w:t>
            </w:r>
            <w:r w:rsidR="000C55AD">
              <w:rPr>
                <w:color w:val="000000"/>
                <w:szCs w:val="24"/>
                <w:shd w:val="clear" w:color="auto" w:fill="FFFFFF"/>
              </w:rPr>
              <w:t>împă</w:t>
            </w:r>
            <w:r w:rsidRPr="00EF7675">
              <w:rPr>
                <w:color w:val="000000"/>
                <w:szCs w:val="24"/>
                <w:shd w:val="clear" w:color="auto" w:fill="FFFFFF"/>
              </w:rPr>
              <w:t>r</w:t>
            </w:r>
            <w:r w:rsidR="000C55AD">
              <w:rPr>
                <w:color w:val="000000"/>
                <w:szCs w:val="24"/>
                <w:shd w:val="clear" w:color="auto" w:fill="FFFFFF"/>
              </w:rPr>
              <w:t>ţ</w:t>
            </w:r>
            <w:r w:rsidRPr="00EF7675">
              <w:rPr>
                <w:color w:val="000000"/>
                <w:szCs w:val="24"/>
                <w:shd w:val="clear" w:color="auto" w:fill="FFFFFF"/>
              </w:rPr>
              <w:t>ire EDX:EAX la v</w:t>
            </w:r>
          </w:p>
        </w:tc>
        <w:tc>
          <w:tcPr>
            <w:tcW w:w="439" w:type="dxa"/>
          </w:tcPr>
          <w:p w14:paraId="323282CB" w14:textId="77777777" w:rsidR="00A021FB" w:rsidRPr="00460EB3" w:rsidRDefault="00A021FB" w:rsidP="00346009">
            <w:pPr>
              <w:pStyle w:val="Heading1"/>
              <w:spacing w:before="0"/>
              <w:rPr>
                <w:rFonts w:ascii="Times New Roman" w:hAnsi="Times New Roman" w:cs="Times New Roman"/>
              </w:rPr>
            </w:pPr>
          </w:p>
        </w:tc>
        <w:tc>
          <w:tcPr>
            <w:tcW w:w="4551" w:type="dxa"/>
          </w:tcPr>
          <w:p w14:paraId="684251EE" w14:textId="77777777" w:rsidR="007F3A1C" w:rsidRDefault="00BE69F9" w:rsidP="006B0882">
            <w:r w:rsidRPr="00447B2B">
              <w:rPr>
                <w:rStyle w:val="tlid-translation"/>
                <w:highlight w:val="green"/>
                <w:lang w:val="de-DE"/>
              </w:rPr>
              <w:t xml:space="preserve">Diese syntaktische Konstruktion erzwingt die Behandlung des </w:t>
            </w:r>
            <w:r w:rsidRPr="00447B2B">
              <w:rPr>
                <w:rStyle w:val="tlid-translation"/>
                <w:i/>
                <w:iCs/>
                <w:highlight w:val="green"/>
                <w:lang w:val="de-DE"/>
              </w:rPr>
              <w:t>Ausdrucks</w:t>
            </w:r>
            <w:r w:rsidRPr="00447B2B">
              <w:rPr>
                <w:rStyle w:val="tlid-translation"/>
                <w:highlight w:val="green"/>
                <w:lang w:val="de-DE"/>
              </w:rPr>
              <w:t xml:space="preserve"> unter Berücksichtigung der Typdarstellungsdimension </w:t>
            </w:r>
            <w:r w:rsidRPr="00447B2B">
              <w:rPr>
                <w:rStyle w:val="tlid-translation"/>
                <w:i/>
                <w:iCs/>
                <w:highlight w:val="green"/>
                <w:lang w:val="de-DE"/>
              </w:rPr>
              <w:t>Typ</w:t>
            </w:r>
            <w:r w:rsidRPr="00447B2B">
              <w:rPr>
                <w:rStyle w:val="tlid-translation"/>
                <w:highlight w:val="green"/>
                <w:lang w:val="de-DE"/>
              </w:rPr>
              <w:t>, ohne dass sein Wert in dem durch die gewünschte Konvertierung angegebenen Sinne endgültig modifiziert (destruktiv) wird.</w:t>
            </w:r>
            <w:r>
              <w:rPr>
                <w:rStyle w:val="tlid-translation"/>
                <w:lang w:val="de-DE"/>
              </w:rPr>
              <w:t xml:space="preserve"> </w:t>
            </w:r>
            <w:r w:rsidR="006B0882">
              <w:rPr>
                <w:rStyle w:val="tlid-translation"/>
                <w:lang w:val="de-DE"/>
              </w:rPr>
              <w:t xml:space="preserve">Sie gelten daher als </w:t>
            </w:r>
            <w:r w:rsidR="006B0882" w:rsidRPr="002B19C5">
              <w:rPr>
                <w:rStyle w:val="tlid-translation"/>
                <w:i/>
                <w:iCs/>
                <w:lang w:val="de-DE"/>
              </w:rPr>
              <w:t>nicht destruktive (temporäre) Konvertierungsoperatoren</w:t>
            </w:r>
            <w:r w:rsidR="006B0882">
              <w:rPr>
                <w:rStyle w:val="tlid-translation"/>
                <w:lang w:val="de-DE"/>
              </w:rPr>
              <w:t xml:space="preserve">. Für im Speicher abgelegte Operanden kann der </w:t>
            </w:r>
            <w:r w:rsidR="006B0882" w:rsidRPr="00954F3B">
              <w:rPr>
                <w:rStyle w:val="tlid-translation"/>
                <w:i/>
                <w:iCs/>
                <w:lang w:val="de-DE"/>
              </w:rPr>
              <w:t>Typ</w:t>
            </w:r>
            <w:r w:rsidR="006B0882">
              <w:rPr>
                <w:rStyle w:val="tlid-translation"/>
                <w:lang w:val="de-DE"/>
              </w:rPr>
              <w:t xml:space="preserve"> </w:t>
            </w:r>
            <w:r w:rsidR="006B0882" w:rsidRPr="00954F3B">
              <w:rPr>
                <w:rStyle w:val="tlid-translation"/>
                <w:b/>
                <w:bCs/>
                <w:lang w:val="de-DE"/>
              </w:rPr>
              <w:t>BYTE</w:t>
            </w:r>
            <w:r w:rsidR="006B0882">
              <w:rPr>
                <w:rStyle w:val="tlid-translation"/>
                <w:lang w:val="de-DE"/>
              </w:rPr>
              <w:t xml:space="preserve">, </w:t>
            </w:r>
            <w:r w:rsidR="006B0882" w:rsidRPr="00954F3B">
              <w:rPr>
                <w:rStyle w:val="tlid-translation"/>
                <w:b/>
                <w:bCs/>
                <w:lang w:val="de-DE"/>
              </w:rPr>
              <w:t>WORD</w:t>
            </w:r>
            <w:r w:rsidR="006B0882">
              <w:rPr>
                <w:rStyle w:val="tlid-translation"/>
                <w:lang w:val="de-DE"/>
              </w:rPr>
              <w:t xml:space="preserve">, </w:t>
            </w:r>
            <w:r w:rsidR="006B0882" w:rsidRPr="00954F3B">
              <w:rPr>
                <w:rStyle w:val="tlid-translation"/>
                <w:b/>
                <w:bCs/>
                <w:lang w:val="de-DE"/>
              </w:rPr>
              <w:t>DWORD</w:t>
            </w:r>
            <w:r w:rsidR="006B0882">
              <w:rPr>
                <w:rStyle w:val="tlid-translation"/>
                <w:lang w:val="de-DE"/>
              </w:rPr>
              <w:t xml:space="preserve">, </w:t>
            </w:r>
            <w:r w:rsidR="006B0882" w:rsidRPr="00954F3B">
              <w:rPr>
                <w:rStyle w:val="tlid-translation"/>
                <w:b/>
                <w:bCs/>
                <w:lang w:val="de-DE"/>
              </w:rPr>
              <w:t>QWORD</w:t>
            </w:r>
            <w:r w:rsidR="006B0882">
              <w:rPr>
                <w:rStyle w:val="tlid-translation"/>
                <w:lang w:val="de-DE"/>
              </w:rPr>
              <w:t xml:space="preserve"> oder </w:t>
            </w:r>
            <w:r w:rsidR="006B0882" w:rsidRPr="00954F3B">
              <w:rPr>
                <w:rStyle w:val="tlid-translation"/>
                <w:b/>
                <w:bCs/>
                <w:lang w:val="de-DE"/>
              </w:rPr>
              <w:t>TWORD</w:t>
            </w:r>
            <w:r w:rsidR="006B0882">
              <w:rPr>
                <w:rStyle w:val="tlid-translation"/>
                <w:lang w:val="de-DE"/>
              </w:rPr>
              <w:t xml:space="preserve"> mit den Darstellungsgrößen 1, 2, 4, 8 bzw. 10 Byte sein. Für Code-Labels kann </w:t>
            </w:r>
            <w:r w:rsidR="006B0882" w:rsidRPr="00954F3B">
              <w:rPr>
                <w:rStyle w:val="tlid-translation"/>
                <w:b/>
                <w:bCs/>
                <w:lang w:val="de-DE"/>
              </w:rPr>
              <w:t>NEAR</w:t>
            </w:r>
            <w:r w:rsidR="006B0882">
              <w:rPr>
                <w:rStyle w:val="tlid-translation"/>
                <w:lang w:val="de-DE"/>
              </w:rPr>
              <w:t xml:space="preserve"> (4-Byte-Adresse) oder </w:t>
            </w:r>
            <w:r w:rsidR="006B0882" w:rsidRPr="00954F3B">
              <w:rPr>
                <w:rStyle w:val="tlid-translation"/>
                <w:b/>
                <w:bCs/>
                <w:lang w:val="de-DE"/>
              </w:rPr>
              <w:t>FAR</w:t>
            </w:r>
            <w:r w:rsidR="006B0882">
              <w:rPr>
                <w:rStyle w:val="tlid-translation"/>
                <w:lang w:val="de-DE"/>
              </w:rPr>
              <w:t xml:space="preserve"> (6-Byte-Adresse) angegeben werden.</w:t>
            </w:r>
          </w:p>
          <w:p w14:paraId="14854A07" w14:textId="469B5674" w:rsidR="00C50EED" w:rsidRDefault="006B0882" w:rsidP="006B0882">
            <w:r>
              <w:rPr>
                <w:rStyle w:val="tlid-translation"/>
                <w:lang w:val="de-DE"/>
              </w:rPr>
              <w:t>Das Ausdruck</w:t>
            </w:r>
            <w:r w:rsidR="00BC7F7F">
              <w:rPr>
                <w:rStyle w:val="tlid-translation"/>
                <w:lang w:val="de-DE"/>
              </w:rPr>
              <w:t xml:space="preserve"> </w:t>
            </w:r>
            <w:proofErr w:type="spellStart"/>
            <w:r w:rsidR="00BC7F7F" w:rsidRPr="00BC7F7F">
              <w:rPr>
                <w:rStyle w:val="tlid-translation"/>
                <w:b/>
                <w:bCs/>
                <w:lang w:val="de-DE"/>
              </w:rPr>
              <w:t>b</w:t>
            </w:r>
            <w:r w:rsidRPr="00BC7F7F">
              <w:rPr>
                <w:rStyle w:val="tlid-translation"/>
                <w:b/>
                <w:bCs/>
                <w:lang w:val="de-DE"/>
              </w:rPr>
              <w:t>yte</w:t>
            </w:r>
            <w:proofErr w:type="spellEnd"/>
            <w:r>
              <w:rPr>
                <w:rStyle w:val="tlid-translation"/>
                <w:lang w:val="de-DE"/>
              </w:rPr>
              <w:t xml:space="preserve"> [A] gibt nur das erste Byte der durch A angegebenen Adresse an. Analog gibt </w:t>
            </w:r>
            <w:proofErr w:type="spellStart"/>
            <w:r w:rsidRPr="00C50EED">
              <w:rPr>
                <w:rStyle w:val="tlid-translation"/>
                <w:b/>
                <w:bCs/>
                <w:lang w:val="de-DE"/>
              </w:rPr>
              <w:t>dword</w:t>
            </w:r>
            <w:proofErr w:type="spellEnd"/>
            <w:r>
              <w:rPr>
                <w:rStyle w:val="tlid-translation"/>
                <w:lang w:val="de-DE"/>
              </w:rPr>
              <w:t xml:space="preserve"> [A] das Doppel</w:t>
            </w:r>
            <w:r w:rsidR="00133EE1">
              <w:rPr>
                <w:rStyle w:val="tlid-translation"/>
                <w:lang w:val="de-DE"/>
              </w:rPr>
              <w:t>wort</w:t>
            </w:r>
            <w:r>
              <w:rPr>
                <w:rStyle w:val="tlid-translation"/>
                <w:lang w:val="de-DE"/>
              </w:rPr>
              <w:t xml:space="preserve"> an, das mit der Adresse A beginnt.</w:t>
            </w:r>
          </w:p>
          <w:p w14:paraId="701ECD0B" w14:textId="6B3ABEB8" w:rsidR="000D04E4" w:rsidRDefault="006B0882" w:rsidP="006B0882">
            <w:pPr>
              <w:rPr>
                <w:rStyle w:val="tlid-translation"/>
                <w:lang w:val="de-DE"/>
              </w:rPr>
            </w:pPr>
            <w:r>
              <w:rPr>
                <w:lang w:val="de-DE"/>
              </w:rPr>
              <w:br/>
            </w:r>
            <w:r w:rsidRPr="000D04E4">
              <w:rPr>
                <w:rStyle w:val="tlid-translation"/>
                <w:u w:val="single"/>
                <w:lang w:val="de-DE"/>
              </w:rPr>
              <w:t>BYTE / WORD / DWORD / QWORD-</w:t>
            </w:r>
            <w:proofErr w:type="spellStart"/>
            <w:r w:rsidRPr="000D04E4">
              <w:rPr>
                <w:rStyle w:val="tlid-translation"/>
                <w:u w:val="single"/>
                <w:lang w:val="de-DE"/>
              </w:rPr>
              <w:t>Spezifizierer</w:t>
            </w:r>
            <w:proofErr w:type="spellEnd"/>
            <w:r w:rsidRPr="000D04E4">
              <w:rPr>
                <w:rStyle w:val="tlid-translation"/>
                <w:u w:val="single"/>
                <w:lang w:val="de-DE"/>
              </w:rPr>
              <w:t xml:space="preserve"> haben immer nur die Rolle, eine Mehrdeutigkeit zu klären</w:t>
            </w:r>
            <w:r>
              <w:rPr>
                <w:rStyle w:val="tlid-translation"/>
                <w:lang w:val="de-DE"/>
              </w:rPr>
              <w:t xml:space="preserve"> (einschließlich der Angabe von </w:t>
            </w:r>
            <w:proofErr w:type="spellStart"/>
            <w:r w:rsidRPr="009F7516">
              <w:rPr>
                <w:rStyle w:val="tlid-translation"/>
                <w:b/>
                <w:bCs/>
                <w:highlight w:val="yellow"/>
                <w:lang w:val="de-DE"/>
              </w:rPr>
              <w:t>mov</w:t>
            </w:r>
            <w:proofErr w:type="spellEnd"/>
            <w:r w:rsidRPr="009F7516">
              <w:rPr>
                <w:rStyle w:val="tlid-translation"/>
                <w:highlight w:val="yellow"/>
                <w:lang w:val="de-DE"/>
              </w:rPr>
              <w:t xml:space="preserve"> BYTE [v], 0</w:t>
            </w:r>
            <w:r>
              <w:rPr>
                <w:rStyle w:val="tlid-translation"/>
                <w:lang w:val="de-DE"/>
              </w:rPr>
              <w:t xml:space="preserve"> oder </w:t>
            </w:r>
            <w:proofErr w:type="spellStart"/>
            <w:r w:rsidRPr="009F7516">
              <w:rPr>
                <w:rStyle w:val="tlid-translation"/>
                <w:b/>
                <w:bCs/>
                <w:highlight w:val="yellow"/>
                <w:lang w:val="de-DE"/>
              </w:rPr>
              <w:t>mov</w:t>
            </w:r>
            <w:proofErr w:type="spellEnd"/>
            <w:r w:rsidRPr="009F7516">
              <w:rPr>
                <w:rStyle w:val="tlid-translation"/>
                <w:highlight w:val="yellow"/>
                <w:lang w:val="de-DE"/>
              </w:rPr>
              <w:t xml:space="preserve"> WORD [v], 0</w:t>
            </w:r>
            <w:r>
              <w:rPr>
                <w:rStyle w:val="tlid-translation"/>
                <w:lang w:val="de-DE"/>
              </w:rPr>
              <w:t xml:space="preserve"> ist alles a Klarstellung der Mehrdeutigkeit, da </w:t>
            </w:r>
            <w:proofErr w:type="spellStart"/>
            <w:r>
              <w:rPr>
                <w:rStyle w:val="tlid-translation"/>
                <w:lang w:val="de-DE"/>
              </w:rPr>
              <w:t>nasm</w:t>
            </w:r>
            <w:proofErr w:type="spellEnd"/>
            <w:r>
              <w:rPr>
                <w:rStyle w:val="tlid-translation"/>
                <w:lang w:val="de-DE"/>
              </w:rPr>
              <w:t xml:space="preserve"> nicht die Tatsache assoziiert, dass v Byte / Wort / </w:t>
            </w:r>
            <w:proofErr w:type="spellStart"/>
            <w:r w:rsidR="00CA5DD0">
              <w:rPr>
                <w:rStyle w:val="tlid-translation"/>
                <w:lang w:val="de-DE"/>
              </w:rPr>
              <w:t>Dw</w:t>
            </w:r>
            <w:r>
              <w:rPr>
                <w:rStyle w:val="tlid-translation"/>
                <w:lang w:val="de-DE"/>
              </w:rPr>
              <w:t>ort</w:t>
            </w:r>
            <w:proofErr w:type="spellEnd"/>
            <w:r>
              <w:rPr>
                <w:rStyle w:val="tlid-translation"/>
                <w:lang w:val="de-DE"/>
              </w:rPr>
              <w:t xml:space="preserve"> ist).</w:t>
            </w:r>
          </w:p>
          <w:p w14:paraId="454D5512" w14:textId="186042EF" w:rsidR="000D04E4" w:rsidRDefault="006B0882" w:rsidP="006B0882">
            <w:r>
              <w:rPr>
                <w:lang w:val="de-DE"/>
              </w:rPr>
              <w:br/>
            </w:r>
            <w:r>
              <w:rPr>
                <w:rStyle w:val="tlid-translation"/>
                <w:lang w:val="de-DE"/>
              </w:rPr>
              <w:t xml:space="preserve">Im Falle von </w:t>
            </w:r>
            <w:r w:rsidR="00C2485B">
              <w:rPr>
                <w:rStyle w:val="tlid-translation"/>
                <w:lang w:val="de-DE"/>
              </w:rPr>
              <w:t>Anweisung</w:t>
            </w:r>
            <w:r>
              <w:rPr>
                <w:rStyle w:val="tlid-translation"/>
                <w:lang w:val="de-DE"/>
              </w:rPr>
              <w:t>en</w:t>
            </w:r>
          </w:p>
          <w:p w14:paraId="13D8D153" w14:textId="77777777" w:rsidR="00CA5DD0" w:rsidRDefault="006B0882" w:rsidP="00CA5DD0">
            <w:pPr>
              <w:jc w:val="center"/>
              <w:rPr>
                <w:rStyle w:val="tlid-translation"/>
                <w:lang w:val="de-DE"/>
              </w:rPr>
            </w:pPr>
            <w:r>
              <w:rPr>
                <w:lang w:val="de-DE"/>
              </w:rPr>
              <w:br/>
            </w:r>
            <w:proofErr w:type="spellStart"/>
            <w:r w:rsidRPr="003D3795">
              <w:rPr>
                <w:rStyle w:val="tlid-translation"/>
                <w:b/>
                <w:bCs/>
                <w:highlight w:val="cyan"/>
                <w:lang w:val="de-DE"/>
              </w:rPr>
              <w:t>mov</w:t>
            </w:r>
            <w:proofErr w:type="spellEnd"/>
            <w:r w:rsidRPr="003D3795">
              <w:rPr>
                <w:rStyle w:val="tlid-translation"/>
                <w:highlight w:val="cyan"/>
                <w:lang w:val="de-DE"/>
              </w:rPr>
              <w:t xml:space="preserve"> [v], 0</w:t>
            </w:r>
          </w:p>
          <w:p w14:paraId="0F1D178F" w14:textId="77777777" w:rsidR="003D3795" w:rsidRDefault="006B0882" w:rsidP="006B0882">
            <w:pPr>
              <w:rPr>
                <w:rStyle w:val="tlid-translation"/>
                <w:lang w:val="de-DE"/>
              </w:rPr>
            </w:pPr>
            <w:r>
              <w:rPr>
                <w:lang w:val="de-DE"/>
              </w:rPr>
              <w:br/>
            </w:r>
            <w:r>
              <w:rPr>
                <w:rStyle w:val="tlid-translation"/>
                <w:lang w:val="de-DE"/>
              </w:rPr>
              <w:t xml:space="preserve">Die Meldung </w:t>
            </w:r>
            <w:r w:rsidR="003D3795">
              <w:rPr>
                <w:rStyle w:val="tlid-translation"/>
                <w:lang w:val="de-DE"/>
              </w:rPr>
              <w:t>„</w:t>
            </w:r>
            <w:r>
              <w:rPr>
                <w:rStyle w:val="tlid-translation"/>
                <w:lang w:val="de-DE"/>
              </w:rPr>
              <w:t xml:space="preserve">Syntaxfehler </w:t>
            </w:r>
            <w:r w:rsidR="003D3795">
              <w:rPr>
                <w:rStyle w:val="tlid-translation"/>
                <w:lang w:val="de-DE"/>
              </w:rPr>
              <w:t>–</w:t>
            </w:r>
            <w:r>
              <w:rPr>
                <w:rStyle w:val="tlid-translation"/>
                <w:lang w:val="de-DE"/>
              </w:rPr>
              <w:t xml:space="preserve"> Operationsgröße</w:t>
            </w:r>
            <w:r w:rsidR="003D3795">
              <w:rPr>
                <w:rStyle w:val="tlid-translation"/>
                <w:lang w:val="de-DE"/>
              </w:rPr>
              <w:t xml:space="preserve"> </w:t>
            </w:r>
            <w:r>
              <w:rPr>
                <w:rStyle w:val="tlid-translation"/>
                <w:lang w:val="de-DE"/>
              </w:rPr>
              <w:t>nicht angegeben</w:t>
            </w:r>
            <w:r w:rsidR="003D3795">
              <w:rPr>
                <w:rStyle w:val="tlid-translation"/>
                <w:lang w:val="de-DE"/>
              </w:rPr>
              <w:t>“ (</w:t>
            </w:r>
            <w:r w:rsidR="003D3795">
              <w:rPr>
                <w:color w:val="000000"/>
                <w:szCs w:val="24"/>
              </w:rPr>
              <w:t>„</w:t>
            </w:r>
            <w:proofErr w:type="spellStart"/>
            <w:r w:rsidR="003D3795" w:rsidRPr="00EF7675">
              <w:rPr>
                <w:color w:val="000000"/>
                <w:szCs w:val="24"/>
                <w:highlight w:val="cyan"/>
              </w:rPr>
              <w:t>syntax</w:t>
            </w:r>
            <w:proofErr w:type="spellEnd"/>
            <w:r w:rsidR="003D3795" w:rsidRPr="00EF7675">
              <w:rPr>
                <w:color w:val="000000"/>
                <w:szCs w:val="24"/>
                <w:highlight w:val="cyan"/>
              </w:rPr>
              <w:t xml:space="preserve"> </w:t>
            </w:r>
            <w:proofErr w:type="spellStart"/>
            <w:r w:rsidR="003D3795" w:rsidRPr="00EF7675">
              <w:rPr>
                <w:color w:val="000000"/>
                <w:szCs w:val="24"/>
                <w:highlight w:val="cyan"/>
              </w:rPr>
              <w:t>error</w:t>
            </w:r>
            <w:proofErr w:type="spellEnd"/>
            <w:r w:rsidR="003D3795" w:rsidRPr="00EF7675">
              <w:rPr>
                <w:color w:val="000000"/>
                <w:szCs w:val="24"/>
                <w:highlight w:val="cyan"/>
              </w:rPr>
              <w:t xml:space="preserve"> – </w:t>
            </w:r>
            <w:proofErr w:type="spellStart"/>
            <w:r w:rsidR="003D3795" w:rsidRPr="00EF7675">
              <w:rPr>
                <w:color w:val="000000"/>
                <w:szCs w:val="24"/>
                <w:highlight w:val="cyan"/>
              </w:rPr>
              <w:t>operation</w:t>
            </w:r>
            <w:proofErr w:type="spellEnd"/>
            <w:r w:rsidR="003D3795" w:rsidRPr="00EF7675">
              <w:rPr>
                <w:color w:val="000000"/>
                <w:szCs w:val="24"/>
                <w:highlight w:val="cyan"/>
              </w:rPr>
              <w:t xml:space="preserve"> </w:t>
            </w:r>
            <w:proofErr w:type="spellStart"/>
            <w:r w:rsidR="003D3795" w:rsidRPr="00EF7675">
              <w:rPr>
                <w:color w:val="000000"/>
                <w:szCs w:val="24"/>
                <w:highlight w:val="cyan"/>
              </w:rPr>
              <w:t>size</w:t>
            </w:r>
            <w:proofErr w:type="spellEnd"/>
            <w:r w:rsidR="003D3795" w:rsidRPr="00EF7675">
              <w:rPr>
                <w:color w:val="000000"/>
                <w:szCs w:val="24"/>
                <w:highlight w:val="cyan"/>
              </w:rPr>
              <w:t xml:space="preserve"> </w:t>
            </w:r>
            <w:proofErr w:type="spellStart"/>
            <w:r w:rsidR="003D3795" w:rsidRPr="00EF7675">
              <w:rPr>
                <w:color w:val="000000"/>
                <w:szCs w:val="24"/>
                <w:highlight w:val="cyan"/>
              </w:rPr>
              <w:t>not</w:t>
            </w:r>
            <w:proofErr w:type="spellEnd"/>
            <w:r w:rsidR="003D3795" w:rsidRPr="00EF7675">
              <w:rPr>
                <w:color w:val="000000"/>
                <w:szCs w:val="24"/>
                <w:highlight w:val="cyan"/>
              </w:rPr>
              <w:t xml:space="preserve"> </w:t>
            </w:r>
            <w:proofErr w:type="spellStart"/>
            <w:r w:rsidR="003D3795" w:rsidRPr="00EF7675">
              <w:rPr>
                <w:color w:val="000000"/>
                <w:szCs w:val="24"/>
                <w:highlight w:val="cyan"/>
              </w:rPr>
              <w:t>specified</w:t>
            </w:r>
            <w:proofErr w:type="spellEnd"/>
            <w:r w:rsidR="003D3795">
              <w:rPr>
                <w:color w:val="000000"/>
                <w:szCs w:val="24"/>
              </w:rPr>
              <w:t>”!</w:t>
            </w:r>
            <w:r w:rsidR="003D3795">
              <w:rPr>
                <w:rStyle w:val="tlid-translation"/>
                <w:lang w:val="de-DE"/>
              </w:rPr>
              <w:t>)</w:t>
            </w:r>
            <w:r>
              <w:rPr>
                <w:rStyle w:val="tlid-translation"/>
                <w:lang w:val="de-DE"/>
              </w:rPr>
              <w:t xml:space="preserve"> wird empfangen!</w:t>
            </w:r>
            <w:r>
              <w:rPr>
                <w:lang w:val="de-DE"/>
              </w:rPr>
              <w:br/>
            </w:r>
            <w:r w:rsidRPr="003D3795">
              <w:rPr>
                <w:rStyle w:val="tlid-translation"/>
                <w:b/>
                <w:bCs/>
                <w:u w:val="single"/>
                <w:lang w:val="de-DE"/>
              </w:rPr>
              <w:t>Der QWORD-Bezeichner greift niemals explizit</w:t>
            </w:r>
            <w:r>
              <w:rPr>
                <w:rStyle w:val="tlid-translation"/>
                <w:lang w:val="de-DE"/>
              </w:rPr>
              <w:t xml:space="preserve"> in 32-Bit-Code </w:t>
            </w:r>
            <w:r w:rsidRPr="00FD299D">
              <w:rPr>
                <w:rStyle w:val="tlid-translation"/>
                <w:b/>
                <w:bCs/>
                <w:u w:val="single"/>
                <w:lang w:val="de-DE"/>
              </w:rPr>
              <w:t>ein</w:t>
            </w:r>
            <w:r>
              <w:rPr>
                <w:rStyle w:val="tlid-translation"/>
                <w:lang w:val="de-DE"/>
              </w:rPr>
              <w:t>.</w:t>
            </w:r>
          </w:p>
          <w:p w14:paraId="41347D8D" w14:textId="77777777" w:rsidR="00E96EE2" w:rsidRDefault="006B0882" w:rsidP="006B0882">
            <w:pPr>
              <w:rPr>
                <w:rStyle w:val="tlid-translation"/>
                <w:lang w:val="de-DE"/>
              </w:rPr>
            </w:pPr>
            <w:r>
              <w:rPr>
                <w:lang w:val="de-DE"/>
              </w:rPr>
              <w:br/>
            </w:r>
            <w:r>
              <w:rPr>
                <w:rStyle w:val="tlid-translation"/>
                <w:lang w:val="de-DE"/>
              </w:rPr>
              <w:t xml:space="preserve">Beispiele, bei denen ein </w:t>
            </w:r>
            <w:proofErr w:type="spellStart"/>
            <w:r>
              <w:rPr>
                <w:rStyle w:val="tlid-translation"/>
                <w:lang w:val="de-DE"/>
              </w:rPr>
              <w:t>Operandengrößenbezeichner</w:t>
            </w:r>
            <w:proofErr w:type="spellEnd"/>
            <w:r>
              <w:rPr>
                <w:rStyle w:val="tlid-translation"/>
                <w:lang w:val="de-DE"/>
              </w:rPr>
              <w:t xml:space="preserve"> erforderlich ist:</w:t>
            </w:r>
          </w:p>
          <w:p w14:paraId="1E84A9FA" w14:textId="7654746B" w:rsidR="00273AB5" w:rsidRPr="00684DA8" w:rsidRDefault="006B0882" w:rsidP="006B0882">
            <w:pPr>
              <w:rPr>
                <w:rStyle w:val="tlid-translation"/>
                <w:lang w:val="en-US"/>
              </w:rPr>
            </w:pPr>
            <w:r w:rsidRPr="0001794B">
              <w:rPr>
                <w:lang w:val="en-US"/>
              </w:rPr>
              <w:br/>
            </w:r>
            <w:r w:rsidRPr="00684DA8">
              <w:rPr>
                <w:rStyle w:val="tlid-translation"/>
                <w:lang w:val="en-US"/>
              </w:rPr>
              <w:t xml:space="preserve">- </w:t>
            </w:r>
            <w:proofErr w:type="spellStart"/>
            <w:r w:rsidRPr="00684DA8">
              <w:rPr>
                <w:rStyle w:val="tlid-translation"/>
                <w:b/>
                <w:bCs/>
                <w:lang w:val="en-US"/>
              </w:rPr>
              <w:t>mov</w:t>
            </w:r>
            <w:proofErr w:type="spellEnd"/>
            <w:r w:rsidRPr="00684DA8">
              <w:rPr>
                <w:rStyle w:val="tlid-translation"/>
                <w:lang w:val="en-US"/>
              </w:rPr>
              <w:t xml:space="preserve"> [</w:t>
            </w:r>
            <w:proofErr w:type="spellStart"/>
            <w:r w:rsidR="00273AB5" w:rsidRPr="00EF7675">
              <w:rPr>
                <w:color w:val="000000"/>
                <w:szCs w:val="24"/>
                <w:highlight w:val="cyan"/>
                <w:shd w:val="clear" w:color="auto" w:fill="FFFFFF"/>
              </w:rPr>
              <w:t>mem</w:t>
            </w:r>
            <w:proofErr w:type="spellEnd"/>
            <w:r w:rsidRPr="00684DA8">
              <w:rPr>
                <w:rStyle w:val="tlid-translation"/>
                <w:lang w:val="en-US"/>
              </w:rPr>
              <w:t>], 12</w:t>
            </w:r>
          </w:p>
          <w:p w14:paraId="39927F5F" w14:textId="1E0F1274" w:rsidR="00273AB5" w:rsidRPr="00684DA8" w:rsidRDefault="006B0882" w:rsidP="006B0882">
            <w:pPr>
              <w:rPr>
                <w:rStyle w:val="tlid-translation"/>
                <w:lang w:val="en-US"/>
              </w:rPr>
            </w:pPr>
            <w:r w:rsidRPr="00684DA8">
              <w:rPr>
                <w:rStyle w:val="tlid-translation"/>
                <w:lang w:val="en-US"/>
              </w:rPr>
              <w:t xml:space="preserve">- </w:t>
            </w:r>
            <w:r w:rsidRPr="00684DA8">
              <w:rPr>
                <w:rStyle w:val="tlid-translation"/>
                <w:b/>
                <w:bCs/>
                <w:lang w:val="en-US"/>
              </w:rPr>
              <w:t>(</w:t>
            </w:r>
            <w:proofErr w:type="spellStart"/>
            <w:r w:rsidRPr="00684DA8">
              <w:rPr>
                <w:rStyle w:val="tlid-translation"/>
                <w:b/>
                <w:bCs/>
                <w:lang w:val="en-US"/>
              </w:rPr>
              <w:t>i</w:t>
            </w:r>
            <w:proofErr w:type="spellEnd"/>
            <w:r w:rsidRPr="00684DA8">
              <w:rPr>
                <w:rStyle w:val="tlid-translation"/>
                <w:b/>
                <w:bCs/>
                <w:lang w:val="en-US"/>
              </w:rPr>
              <w:t>)div</w:t>
            </w:r>
            <w:r w:rsidRPr="00684DA8">
              <w:rPr>
                <w:rStyle w:val="tlid-translation"/>
                <w:lang w:val="en-US"/>
              </w:rPr>
              <w:t xml:space="preserve"> [</w:t>
            </w:r>
            <w:proofErr w:type="spellStart"/>
            <w:r w:rsidR="00273AB5" w:rsidRPr="00EF7675">
              <w:rPr>
                <w:color w:val="000000"/>
                <w:szCs w:val="24"/>
                <w:highlight w:val="cyan"/>
                <w:shd w:val="clear" w:color="auto" w:fill="FFFFFF"/>
              </w:rPr>
              <w:t>mem</w:t>
            </w:r>
            <w:proofErr w:type="spellEnd"/>
            <w:r w:rsidRPr="00684DA8">
              <w:rPr>
                <w:rStyle w:val="tlid-translation"/>
                <w:lang w:val="en-US"/>
              </w:rPr>
              <w:t xml:space="preserve">]; </w:t>
            </w:r>
            <w:r w:rsidRPr="00684DA8">
              <w:rPr>
                <w:rStyle w:val="tlid-translation"/>
                <w:b/>
                <w:bCs/>
                <w:lang w:val="en-US"/>
              </w:rPr>
              <w:t>(</w:t>
            </w:r>
            <w:proofErr w:type="spellStart"/>
            <w:r w:rsidRPr="00684DA8">
              <w:rPr>
                <w:rStyle w:val="tlid-translation"/>
                <w:b/>
                <w:bCs/>
                <w:lang w:val="en-US"/>
              </w:rPr>
              <w:t>i</w:t>
            </w:r>
            <w:proofErr w:type="spellEnd"/>
            <w:r w:rsidRPr="00684DA8">
              <w:rPr>
                <w:rStyle w:val="tlid-translation"/>
                <w:b/>
                <w:bCs/>
                <w:lang w:val="en-US"/>
              </w:rPr>
              <w:t>)</w:t>
            </w:r>
            <w:proofErr w:type="spellStart"/>
            <w:r w:rsidR="00273AB5" w:rsidRPr="00684DA8">
              <w:rPr>
                <w:rStyle w:val="tlid-translation"/>
                <w:b/>
                <w:bCs/>
                <w:lang w:val="en-US"/>
              </w:rPr>
              <w:t>m</w:t>
            </w:r>
            <w:r w:rsidRPr="00684DA8">
              <w:rPr>
                <w:rStyle w:val="tlid-translation"/>
                <w:b/>
                <w:bCs/>
                <w:lang w:val="en-US"/>
              </w:rPr>
              <w:t>ul</w:t>
            </w:r>
            <w:proofErr w:type="spellEnd"/>
            <w:r w:rsidRPr="00684DA8">
              <w:rPr>
                <w:rStyle w:val="tlid-translation"/>
                <w:lang w:val="en-US"/>
              </w:rPr>
              <w:t xml:space="preserve"> [</w:t>
            </w:r>
            <w:proofErr w:type="spellStart"/>
            <w:r w:rsidR="00273AB5" w:rsidRPr="00EF7675">
              <w:rPr>
                <w:color w:val="000000"/>
                <w:szCs w:val="24"/>
                <w:highlight w:val="cyan"/>
                <w:shd w:val="clear" w:color="auto" w:fill="FFFFFF"/>
              </w:rPr>
              <w:t>mem</w:t>
            </w:r>
            <w:proofErr w:type="spellEnd"/>
            <w:r w:rsidRPr="00684DA8">
              <w:rPr>
                <w:rStyle w:val="tlid-translation"/>
                <w:lang w:val="en-US"/>
              </w:rPr>
              <w:t>]</w:t>
            </w:r>
          </w:p>
          <w:p w14:paraId="7DF4C685" w14:textId="14D21ECB" w:rsidR="00273AB5" w:rsidRDefault="006B0882" w:rsidP="006B0882">
            <w:pPr>
              <w:rPr>
                <w:rStyle w:val="tlid-translation"/>
                <w:lang w:val="de-DE"/>
              </w:rPr>
            </w:pPr>
            <w:r>
              <w:rPr>
                <w:rStyle w:val="tlid-translation"/>
                <w:lang w:val="de-DE"/>
              </w:rPr>
              <w:t xml:space="preserve">- </w:t>
            </w:r>
            <w:r w:rsidR="00273AB5" w:rsidRPr="00273AB5">
              <w:rPr>
                <w:rStyle w:val="tlid-translation"/>
                <w:b/>
                <w:bCs/>
                <w:lang w:val="de-DE"/>
              </w:rPr>
              <w:t>push</w:t>
            </w:r>
            <w:r w:rsidR="00273AB5">
              <w:rPr>
                <w:rStyle w:val="tlid-translation"/>
                <w:lang w:val="de-DE"/>
              </w:rPr>
              <w:t xml:space="preserve"> </w:t>
            </w:r>
            <w:r>
              <w:rPr>
                <w:rStyle w:val="tlid-translation"/>
                <w:lang w:val="de-DE"/>
              </w:rPr>
              <w:t>[</w:t>
            </w:r>
            <w:proofErr w:type="spellStart"/>
            <w:r w:rsidR="00273AB5" w:rsidRPr="00EF7675">
              <w:rPr>
                <w:color w:val="000000"/>
                <w:szCs w:val="24"/>
                <w:highlight w:val="cyan"/>
                <w:shd w:val="clear" w:color="auto" w:fill="FFFFFF"/>
              </w:rPr>
              <w:t>mem</w:t>
            </w:r>
            <w:proofErr w:type="spellEnd"/>
            <w:r>
              <w:rPr>
                <w:rStyle w:val="tlid-translation"/>
                <w:lang w:val="de-DE"/>
              </w:rPr>
              <w:t xml:space="preserve">]; </w:t>
            </w:r>
            <w:proofErr w:type="spellStart"/>
            <w:r w:rsidR="00273AB5" w:rsidRPr="00273AB5">
              <w:rPr>
                <w:rStyle w:val="tlid-translation"/>
                <w:b/>
                <w:bCs/>
                <w:lang w:val="de-DE"/>
              </w:rPr>
              <w:t>p</w:t>
            </w:r>
            <w:r w:rsidRPr="00273AB5">
              <w:rPr>
                <w:rStyle w:val="tlid-translation"/>
                <w:b/>
                <w:bCs/>
                <w:lang w:val="de-DE"/>
              </w:rPr>
              <w:t>op</w:t>
            </w:r>
            <w:proofErr w:type="spellEnd"/>
            <w:r>
              <w:rPr>
                <w:rStyle w:val="tlid-translation"/>
                <w:lang w:val="de-DE"/>
              </w:rPr>
              <w:t xml:space="preserve"> [</w:t>
            </w:r>
            <w:proofErr w:type="spellStart"/>
            <w:r w:rsidR="00273AB5">
              <w:rPr>
                <w:rStyle w:val="tlid-translation"/>
                <w:lang w:val="de-DE"/>
              </w:rPr>
              <w:t>mem</w:t>
            </w:r>
            <w:proofErr w:type="spellEnd"/>
            <w:r>
              <w:rPr>
                <w:rStyle w:val="tlid-translation"/>
                <w:lang w:val="de-DE"/>
              </w:rPr>
              <w:t>]</w:t>
            </w:r>
          </w:p>
          <w:p w14:paraId="37A0C045" w14:textId="2B608C65" w:rsidR="00341DED" w:rsidRDefault="006B0882" w:rsidP="006B0882">
            <w:pPr>
              <w:rPr>
                <w:rStyle w:val="tlid-translation"/>
                <w:lang w:val="de-DE"/>
              </w:rPr>
            </w:pPr>
            <w:r w:rsidRPr="009F7516">
              <w:rPr>
                <w:rStyle w:val="tlid-translation"/>
                <w:highlight w:val="yellow"/>
                <w:lang w:val="de-DE"/>
              </w:rPr>
              <w:lastRenderedPageBreak/>
              <w:t xml:space="preserve">- </w:t>
            </w:r>
            <w:r w:rsidR="00FD55D2" w:rsidRPr="009F7516">
              <w:rPr>
                <w:rStyle w:val="tlid-translation"/>
                <w:b/>
                <w:bCs/>
                <w:highlight w:val="yellow"/>
                <w:lang w:val="de-DE"/>
              </w:rPr>
              <w:t>p</w:t>
            </w:r>
            <w:r w:rsidRPr="009F7516">
              <w:rPr>
                <w:rStyle w:val="tlid-translation"/>
                <w:b/>
                <w:bCs/>
                <w:highlight w:val="yellow"/>
                <w:lang w:val="de-DE"/>
              </w:rPr>
              <w:t>ush</w:t>
            </w:r>
            <w:r w:rsidRPr="009F7516">
              <w:rPr>
                <w:rStyle w:val="tlid-translation"/>
                <w:highlight w:val="yellow"/>
                <w:lang w:val="de-DE"/>
              </w:rPr>
              <w:t xml:space="preserve"> 15</w:t>
            </w:r>
            <w:r>
              <w:rPr>
                <w:rStyle w:val="tlid-translation"/>
                <w:lang w:val="de-DE"/>
              </w:rPr>
              <w:t xml:space="preserve"> </w:t>
            </w:r>
            <w:r w:rsidR="00040FBC">
              <w:rPr>
                <w:rStyle w:val="tlid-translation"/>
                <w:lang w:val="de-DE"/>
              </w:rPr>
              <w:t>–</w:t>
            </w:r>
            <w:r>
              <w:rPr>
                <w:rStyle w:val="tlid-translation"/>
                <w:lang w:val="de-DE"/>
              </w:rPr>
              <w:t xml:space="preserve"> Hier</w:t>
            </w:r>
            <w:r w:rsidR="00040FBC">
              <w:rPr>
                <w:rStyle w:val="tlid-translation"/>
                <w:lang w:val="de-DE"/>
              </w:rPr>
              <w:t xml:space="preserve"> </w:t>
            </w:r>
            <w:r>
              <w:rPr>
                <w:rStyle w:val="tlid-translation"/>
                <w:lang w:val="de-DE"/>
              </w:rPr>
              <w:t>liegt eine Inkons</w:t>
            </w:r>
            <w:r w:rsidR="00E16CA0">
              <w:rPr>
                <w:rStyle w:val="tlid-translation"/>
                <w:lang w:val="de-DE"/>
              </w:rPr>
              <w:t>istenz in NASM vor. Die Assembler</w:t>
            </w:r>
            <w:r>
              <w:rPr>
                <w:rStyle w:val="tlid-translation"/>
                <w:lang w:val="de-DE"/>
              </w:rPr>
              <w:t xml:space="preserve"> gibt keinen Fehler / keine Warnung aus, </w:t>
            </w:r>
            <w:r w:rsidR="00341DED">
              <w:rPr>
                <w:rStyle w:val="tlid-translation"/>
                <w:lang w:val="de-DE"/>
              </w:rPr>
              <w:t>j</w:t>
            </w:r>
            <w:r>
              <w:rPr>
                <w:rStyle w:val="tlid-translation"/>
                <w:lang w:val="de-DE"/>
              </w:rPr>
              <w:t xml:space="preserve">edoch </w:t>
            </w:r>
            <w:r w:rsidR="00341DED" w:rsidRPr="009F7516">
              <w:rPr>
                <w:rStyle w:val="tlid-translation"/>
                <w:b/>
                <w:bCs/>
                <w:highlight w:val="yellow"/>
                <w:lang w:val="de-DE"/>
              </w:rPr>
              <w:t>push</w:t>
            </w:r>
            <w:r w:rsidR="00341DED" w:rsidRPr="009F7516">
              <w:rPr>
                <w:rStyle w:val="tlid-translation"/>
                <w:highlight w:val="yellow"/>
                <w:lang w:val="de-DE"/>
              </w:rPr>
              <w:t xml:space="preserve"> </w:t>
            </w:r>
            <w:r w:rsidRPr="009F7516">
              <w:rPr>
                <w:rStyle w:val="tlid-translation"/>
                <w:highlight w:val="yellow"/>
                <w:lang w:val="de-DE"/>
              </w:rPr>
              <w:t>DWORD 15</w:t>
            </w:r>
          </w:p>
          <w:p w14:paraId="740D3C14" w14:textId="71F44CC0" w:rsidR="00BF734B" w:rsidRDefault="006B0882" w:rsidP="006B0882">
            <w:pPr>
              <w:rPr>
                <w:rStyle w:val="tlid-translation"/>
                <w:lang w:val="de-DE"/>
              </w:rPr>
            </w:pPr>
            <w:r>
              <w:rPr>
                <w:lang w:val="de-DE"/>
              </w:rPr>
              <w:br/>
            </w:r>
            <w:r>
              <w:rPr>
                <w:rStyle w:val="tlid-translation"/>
                <w:lang w:val="de-DE"/>
              </w:rPr>
              <w:t xml:space="preserve">Beispiele für die </w:t>
            </w:r>
            <w:r w:rsidR="00BF734B" w:rsidRPr="00BF734B">
              <w:rPr>
                <w:rStyle w:val="tlid-translation"/>
                <w:lang w:val="de-DE"/>
              </w:rPr>
              <w:t xml:space="preserve">impliziter </w:t>
            </w:r>
            <w:r>
              <w:rPr>
                <w:rStyle w:val="tlid-translation"/>
                <w:lang w:val="de-DE"/>
              </w:rPr>
              <w:t>Operanden 64-Bit effektiv (in 32-Bit-Code):</w:t>
            </w:r>
          </w:p>
          <w:p w14:paraId="56D06E5A" w14:textId="568E348D" w:rsidR="00A021FB" w:rsidRPr="00C50EED" w:rsidRDefault="006B0882" w:rsidP="006B0882">
            <w:pPr>
              <w:rPr>
                <w:lang w:val="de-DE"/>
              </w:rPr>
            </w:pPr>
            <w:r>
              <w:rPr>
                <w:lang w:val="de-DE"/>
              </w:rPr>
              <w:br/>
            </w:r>
            <w:r w:rsidR="00BF734B" w:rsidRPr="00880D3C">
              <w:rPr>
                <w:b/>
                <w:color w:val="000000"/>
                <w:szCs w:val="24"/>
                <w:highlight w:val="yellow"/>
                <w:shd w:val="clear" w:color="auto" w:fill="FFFFFF"/>
              </w:rPr>
              <w:t>mul</w:t>
            </w:r>
            <w:r w:rsidR="00BF734B" w:rsidRPr="00EF7675">
              <w:rPr>
                <w:color w:val="000000"/>
                <w:szCs w:val="24"/>
                <w:highlight w:val="yellow"/>
                <w:shd w:val="clear" w:color="auto" w:fill="FFFFFF"/>
              </w:rPr>
              <w:t xml:space="preserve"> </w:t>
            </w:r>
            <w:proofErr w:type="spellStart"/>
            <w:r w:rsidR="00BF734B" w:rsidRPr="00EF7675">
              <w:rPr>
                <w:color w:val="000000"/>
                <w:szCs w:val="24"/>
                <w:highlight w:val="yellow"/>
                <w:shd w:val="clear" w:color="auto" w:fill="FFFFFF"/>
              </w:rPr>
              <w:t>dword</w:t>
            </w:r>
            <w:proofErr w:type="spellEnd"/>
            <w:r w:rsidR="00BF734B" w:rsidRPr="00EF7675">
              <w:rPr>
                <w:color w:val="000000"/>
                <w:szCs w:val="24"/>
                <w:highlight w:val="yellow"/>
                <w:shd w:val="clear" w:color="auto" w:fill="FFFFFF"/>
              </w:rPr>
              <w:t xml:space="preserve"> [v]</w:t>
            </w:r>
            <w:r w:rsidR="00BF734B" w:rsidRPr="00EF7675">
              <w:rPr>
                <w:color w:val="000000"/>
                <w:szCs w:val="24"/>
                <w:shd w:val="clear" w:color="auto" w:fill="FFFFFF"/>
              </w:rPr>
              <w:t xml:space="preserve">; </w:t>
            </w:r>
            <w:r>
              <w:rPr>
                <w:rStyle w:val="tlid-translation"/>
                <w:lang w:val="de-DE"/>
              </w:rPr>
              <w:t xml:space="preserve"> multiplizieren Sie EAX mit dem </w:t>
            </w:r>
            <w:proofErr w:type="spellStart"/>
            <w:r>
              <w:rPr>
                <w:rStyle w:val="tlid-translation"/>
                <w:lang w:val="de-DE"/>
              </w:rPr>
              <w:t>dword</w:t>
            </w:r>
            <w:proofErr w:type="spellEnd"/>
            <w:r>
              <w:rPr>
                <w:rStyle w:val="tlid-translation"/>
                <w:lang w:val="de-DE"/>
              </w:rPr>
              <w:t xml:space="preserve"> von Adresse v und senden Sie das Ergebnis in das EDX:EAX</w:t>
            </w:r>
            <w:r w:rsidR="00BF734B">
              <w:rPr>
                <w:rStyle w:val="tlid-translation"/>
                <w:lang w:val="de-DE"/>
              </w:rPr>
              <w:t xml:space="preserve"> </w:t>
            </w:r>
            <w:proofErr w:type="spellStart"/>
            <w:r w:rsidR="00BF734B">
              <w:rPr>
                <w:rStyle w:val="tlid-translation"/>
                <w:lang w:val="de-DE"/>
              </w:rPr>
              <w:t>Registerparr</w:t>
            </w:r>
            <w:proofErr w:type="spellEnd"/>
            <w:r>
              <w:rPr>
                <w:lang w:val="de-DE"/>
              </w:rPr>
              <w:br/>
            </w:r>
            <w:r w:rsidR="00BF734B" w:rsidRPr="00C661C1">
              <w:rPr>
                <w:b/>
                <w:color w:val="000000"/>
                <w:spacing w:val="-6"/>
                <w:szCs w:val="24"/>
                <w:highlight w:val="yellow"/>
                <w:shd w:val="clear" w:color="auto" w:fill="FFFFFF"/>
              </w:rPr>
              <w:t>div</w:t>
            </w:r>
            <w:r w:rsidR="00BF734B" w:rsidRPr="00C661C1">
              <w:rPr>
                <w:color w:val="000000"/>
                <w:spacing w:val="-6"/>
                <w:szCs w:val="24"/>
                <w:highlight w:val="yellow"/>
                <w:shd w:val="clear" w:color="auto" w:fill="FFFFFF"/>
              </w:rPr>
              <w:t xml:space="preserve"> </w:t>
            </w:r>
            <w:proofErr w:type="spellStart"/>
            <w:r w:rsidR="00BF734B" w:rsidRPr="00C661C1">
              <w:rPr>
                <w:color w:val="000000"/>
                <w:spacing w:val="-6"/>
                <w:szCs w:val="24"/>
                <w:highlight w:val="yellow"/>
                <w:shd w:val="clear" w:color="auto" w:fill="FFFFFF"/>
              </w:rPr>
              <w:t>dword</w:t>
            </w:r>
            <w:proofErr w:type="spellEnd"/>
            <w:r w:rsidR="00BF734B" w:rsidRPr="00C661C1">
              <w:rPr>
                <w:color w:val="000000"/>
                <w:spacing w:val="-6"/>
                <w:szCs w:val="24"/>
                <w:highlight w:val="yellow"/>
                <w:shd w:val="clear" w:color="auto" w:fill="FFFFFF"/>
              </w:rPr>
              <w:t xml:space="preserve"> [v]</w:t>
            </w:r>
            <w:r w:rsidR="00BF734B" w:rsidRPr="00C661C1">
              <w:rPr>
                <w:color w:val="000000"/>
                <w:spacing w:val="-6"/>
                <w:szCs w:val="24"/>
                <w:shd w:val="clear" w:color="auto" w:fill="FFFFFF"/>
              </w:rPr>
              <w:t xml:space="preserve">; </w:t>
            </w:r>
            <w:r w:rsidR="007A2E71" w:rsidRPr="00C661C1">
              <w:rPr>
                <w:rStyle w:val="tlid-translation"/>
                <w:spacing w:val="-6"/>
                <w:lang w:val="de-DE"/>
              </w:rPr>
              <w:t>Division des</w:t>
            </w:r>
            <w:r w:rsidRPr="00C661C1">
              <w:rPr>
                <w:rStyle w:val="tlid-translation"/>
                <w:spacing w:val="-6"/>
                <w:lang w:val="de-DE"/>
              </w:rPr>
              <w:t xml:space="preserve"> EDX:EAX </w:t>
            </w:r>
            <w:r w:rsidR="00C661C1" w:rsidRPr="00C661C1">
              <w:rPr>
                <w:rStyle w:val="tlid-translation"/>
                <w:spacing w:val="-6"/>
                <w:lang w:val="de-DE"/>
              </w:rPr>
              <w:t>durch</w:t>
            </w:r>
            <w:r w:rsidR="00E430C4" w:rsidRPr="00C661C1">
              <w:rPr>
                <w:rStyle w:val="tlid-translation"/>
                <w:spacing w:val="-6"/>
                <w:lang w:val="de-DE"/>
              </w:rPr>
              <w:t xml:space="preserve"> </w:t>
            </w:r>
            <w:r w:rsidRPr="00C661C1">
              <w:rPr>
                <w:rStyle w:val="tlid-translation"/>
                <w:spacing w:val="-6"/>
                <w:lang w:val="de-DE"/>
              </w:rPr>
              <w:t>v</w:t>
            </w:r>
          </w:p>
        </w:tc>
      </w:tr>
      <w:tr w:rsidR="00A66E6F" w:rsidRPr="00460EB3" w14:paraId="37ED32CE" w14:textId="77777777" w:rsidTr="005B0E27">
        <w:trPr>
          <w:jc w:val="center"/>
        </w:trPr>
        <w:tc>
          <w:tcPr>
            <w:tcW w:w="4460" w:type="dxa"/>
          </w:tcPr>
          <w:p w14:paraId="796154CB" w14:textId="77777777" w:rsidR="00EB2CB3" w:rsidRDefault="00EB2CB3" w:rsidP="00346009">
            <w:pPr>
              <w:pStyle w:val="Heading1"/>
              <w:spacing w:before="0"/>
            </w:pPr>
          </w:p>
          <w:p w14:paraId="25FEDAE5" w14:textId="77777777" w:rsidR="00A66E6F" w:rsidRDefault="00EB2CB3" w:rsidP="00346009">
            <w:pPr>
              <w:pStyle w:val="Heading1"/>
              <w:spacing w:before="0"/>
            </w:pPr>
            <w:bookmarkStart w:id="29" w:name="_Toc18488412"/>
            <w:r>
              <w:t xml:space="preserve">3. </w:t>
            </w:r>
            <w:r w:rsidRPr="000C4CD7">
              <w:t>D</w:t>
            </w:r>
            <w:r w:rsidR="005F1828" w:rsidRPr="000C4CD7">
              <w:t>irective</w:t>
            </w:r>
            <w:bookmarkEnd w:id="29"/>
          </w:p>
          <w:p w14:paraId="3D205371" w14:textId="77777777" w:rsidR="00EB2CB3" w:rsidRPr="00EB2CB3" w:rsidRDefault="00EB2CB3" w:rsidP="00346009"/>
        </w:tc>
        <w:tc>
          <w:tcPr>
            <w:tcW w:w="439" w:type="dxa"/>
          </w:tcPr>
          <w:p w14:paraId="1C2DDE22" w14:textId="77777777" w:rsidR="00A66E6F" w:rsidRPr="00460EB3" w:rsidRDefault="00A66E6F" w:rsidP="00346009">
            <w:pPr>
              <w:pStyle w:val="Heading1"/>
              <w:spacing w:before="0"/>
              <w:rPr>
                <w:rFonts w:ascii="Times New Roman" w:hAnsi="Times New Roman" w:cs="Times New Roman"/>
              </w:rPr>
            </w:pPr>
          </w:p>
        </w:tc>
        <w:tc>
          <w:tcPr>
            <w:tcW w:w="4551" w:type="dxa"/>
          </w:tcPr>
          <w:p w14:paraId="017D76C2" w14:textId="77777777" w:rsidR="00C661C1" w:rsidRDefault="00C661C1" w:rsidP="00346009">
            <w:pPr>
              <w:pStyle w:val="Heading1"/>
              <w:spacing w:before="0"/>
              <w:rPr>
                <w:rStyle w:val="tlid-translation"/>
                <w:lang w:val="de-DE"/>
              </w:rPr>
            </w:pPr>
          </w:p>
          <w:p w14:paraId="26AF8E27" w14:textId="50B3E23D" w:rsidR="00A66E6F" w:rsidRPr="00460EB3" w:rsidRDefault="00C661C1" w:rsidP="00E16CA0">
            <w:pPr>
              <w:pStyle w:val="Heading1"/>
              <w:spacing w:before="0"/>
              <w:rPr>
                <w:rFonts w:ascii="Times New Roman" w:hAnsi="Times New Roman" w:cs="Times New Roman"/>
              </w:rPr>
            </w:pPr>
            <w:bookmarkStart w:id="30" w:name="_Toc18488413"/>
            <w:r>
              <w:rPr>
                <w:rStyle w:val="tlid-translation"/>
                <w:lang w:val="de-DE"/>
              </w:rPr>
              <w:t xml:space="preserve">3. </w:t>
            </w:r>
            <w:bookmarkEnd w:id="30"/>
            <w:r w:rsidR="00E16CA0">
              <w:rPr>
                <w:rStyle w:val="tlid-translation"/>
                <w:lang w:val="de-DE"/>
              </w:rPr>
              <w:t>Direktiven</w:t>
            </w:r>
          </w:p>
        </w:tc>
      </w:tr>
      <w:tr w:rsidR="00A66E6F" w:rsidRPr="00460EB3" w14:paraId="1E76D0E8" w14:textId="77777777" w:rsidTr="005B0E27">
        <w:trPr>
          <w:jc w:val="center"/>
        </w:trPr>
        <w:tc>
          <w:tcPr>
            <w:tcW w:w="4460" w:type="dxa"/>
          </w:tcPr>
          <w:p w14:paraId="21C2CB00" w14:textId="77777777" w:rsidR="00A66E6F" w:rsidRPr="00EB2CB3" w:rsidRDefault="00EB2CB3" w:rsidP="00346009">
            <w:pPr>
              <w:tabs>
                <w:tab w:val="left" w:pos="-720"/>
              </w:tabs>
              <w:suppressAutoHyphens/>
              <w:rPr>
                <w:i/>
                <w:spacing w:val="-3"/>
                <w:szCs w:val="32"/>
              </w:rPr>
            </w:pPr>
            <w:r w:rsidRPr="00EB2CB3">
              <w:rPr>
                <w:spacing w:val="-3"/>
                <w:szCs w:val="32"/>
              </w:rPr>
              <w:t>Directivele indică modul în care sunt generate codul şi datele în momentul asamblării.</w:t>
            </w:r>
          </w:p>
        </w:tc>
        <w:tc>
          <w:tcPr>
            <w:tcW w:w="439" w:type="dxa"/>
          </w:tcPr>
          <w:p w14:paraId="48F28163" w14:textId="77777777" w:rsidR="00A66E6F" w:rsidRPr="00460EB3" w:rsidRDefault="00A66E6F" w:rsidP="00346009">
            <w:pPr>
              <w:pStyle w:val="Heading1"/>
              <w:spacing w:before="0"/>
              <w:rPr>
                <w:rFonts w:ascii="Times New Roman" w:hAnsi="Times New Roman" w:cs="Times New Roman"/>
              </w:rPr>
            </w:pPr>
          </w:p>
        </w:tc>
        <w:tc>
          <w:tcPr>
            <w:tcW w:w="4551" w:type="dxa"/>
          </w:tcPr>
          <w:p w14:paraId="1A5A8A42" w14:textId="75F19DA8" w:rsidR="00A66E6F" w:rsidRPr="00460EB3" w:rsidRDefault="00C661C1" w:rsidP="00C661C1">
            <w:pPr>
              <w:rPr>
                <w:rFonts w:cs="Times New Roman"/>
              </w:rPr>
            </w:pPr>
            <w:r>
              <w:rPr>
                <w:rStyle w:val="tlid-translation"/>
                <w:lang w:val="de-DE"/>
              </w:rPr>
              <w:t xml:space="preserve">Die </w:t>
            </w:r>
            <w:r w:rsidR="00E16CA0">
              <w:rPr>
                <w:rStyle w:val="tlid-translation"/>
                <w:lang w:val="de-DE"/>
              </w:rPr>
              <w:t xml:space="preserve">Direktiven </w:t>
            </w:r>
            <w:r>
              <w:rPr>
                <w:rStyle w:val="tlid-translation"/>
                <w:lang w:val="de-DE"/>
              </w:rPr>
              <w:t>geben an, wie der Code und die Daten zum Zeitpunkt der Assemblierung generiert werden.</w:t>
            </w:r>
          </w:p>
        </w:tc>
      </w:tr>
      <w:tr w:rsidR="00C50AB9" w:rsidRPr="00EB2CB3" w14:paraId="61BC6BEC" w14:textId="77777777" w:rsidTr="005B0E27">
        <w:trPr>
          <w:jc w:val="center"/>
        </w:trPr>
        <w:tc>
          <w:tcPr>
            <w:tcW w:w="4460" w:type="dxa"/>
          </w:tcPr>
          <w:p w14:paraId="4F392055" w14:textId="77777777" w:rsidR="00C50AB9" w:rsidRDefault="00C50AB9" w:rsidP="00C50AB9">
            <w:pPr>
              <w:pStyle w:val="Heading2"/>
              <w:spacing w:before="0"/>
            </w:pPr>
          </w:p>
          <w:p w14:paraId="5D9A44BA" w14:textId="77777777" w:rsidR="00C50AB9" w:rsidRDefault="00C50AB9" w:rsidP="00C50AB9">
            <w:pPr>
              <w:pStyle w:val="Heading2"/>
              <w:spacing w:before="0"/>
            </w:pPr>
            <w:bookmarkStart w:id="31" w:name="_Toc18488414"/>
            <w:r w:rsidRPr="00EB2CB3">
              <w:t>3.1 Directiva SEGMENT</w:t>
            </w:r>
            <w:bookmarkEnd w:id="31"/>
          </w:p>
          <w:p w14:paraId="024B8A56" w14:textId="77777777" w:rsidR="00C50AB9" w:rsidRPr="007E5B8F" w:rsidRDefault="00C50AB9" w:rsidP="00C50AB9"/>
        </w:tc>
        <w:tc>
          <w:tcPr>
            <w:tcW w:w="439" w:type="dxa"/>
          </w:tcPr>
          <w:p w14:paraId="2706B4E6" w14:textId="77777777" w:rsidR="00C50AB9" w:rsidRPr="00EB2CB3" w:rsidRDefault="00C50AB9" w:rsidP="00C50AB9">
            <w:pPr>
              <w:pStyle w:val="Heading2"/>
              <w:spacing w:before="0"/>
              <w:rPr>
                <w:rFonts w:ascii="Times New Roman" w:hAnsi="Times New Roman" w:cs="Times New Roman"/>
              </w:rPr>
            </w:pPr>
          </w:p>
        </w:tc>
        <w:tc>
          <w:tcPr>
            <w:tcW w:w="4551" w:type="dxa"/>
          </w:tcPr>
          <w:p w14:paraId="0547E2A6" w14:textId="77777777" w:rsidR="00C50AB9" w:rsidRDefault="00C50AB9" w:rsidP="00C50AB9">
            <w:pPr>
              <w:pStyle w:val="Heading2"/>
              <w:spacing w:before="0"/>
            </w:pPr>
          </w:p>
          <w:p w14:paraId="31CEB7AC" w14:textId="3F4782DB" w:rsidR="00C50AB9" w:rsidRDefault="00C50AB9" w:rsidP="00C50AB9">
            <w:pPr>
              <w:pStyle w:val="Heading2"/>
              <w:spacing w:before="0"/>
            </w:pPr>
            <w:bookmarkStart w:id="32" w:name="_Toc18488415"/>
            <w:r w:rsidRPr="00EB2CB3">
              <w:t xml:space="preserve">3.1 </w:t>
            </w:r>
            <w:r>
              <w:t xml:space="preserve">Die </w:t>
            </w:r>
            <w:r w:rsidRPr="00EB2CB3">
              <w:t>SEGMENT</w:t>
            </w:r>
            <w:r>
              <w:t>-</w:t>
            </w:r>
            <w:r w:rsidR="00E16CA0">
              <w:rPr>
                <w:rStyle w:val="tlid-translation"/>
                <w:lang w:val="de-DE"/>
              </w:rPr>
              <w:t xml:space="preserve"> Direktive</w:t>
            </w:r>
            <w:bookmarkEnd w:id="32"/>
          </w:p>
          <w:p w14:paraId="4756A31D" w14:textId="77777777" w:rsidR="00C50AB9" w:rsidRPr="00EB2CB3" w:rsidRDefault="00C50AB9" w:rsidP="00C50AB9">
            <w:pPr>
              <w:pStyle w:val="Heading2"/>
              <w:spacing w:before="0"/>
              <w:rPr>
                <w:rFonts w:ascii="Times New Roman" w:hAnsi="Times New Roman" w:cs="Times New Roman"/>
              </w:rPr>
            </w:pPr>
          </w:p>
        </w:tc>
      </w:tr>
      <w:tr w:rsidR="00C50AB9" w:rsidRPr="00460EB3" w14:paraId="5300E5B3" w14:textId="77777777" w:rsidTr="005B0E27">
        <w:trPr>
          <w:jc w:val="center"/>
        </w:trPr>
        <w:tc>
          <w:tcPr>
            <w:tcW w:w="4460" w:type="dxa"/>
          </w:tcPr>
          <w:p w14:paraId="14851527" w14:textId="77777777" w:rsidR="00C50AB9" w:rsidRDefault="00C50AB9" w:rsidP="00C50AB9">
            <w:pPr>
              <w:tabs>
                <w:tab w:val="left" w:pos="-720"/>
              </w:tabs>
              <w:suppressAutoHyphens/>
              <w:rPr>
                <w:spacing w:val="-3"/>
                <w:szCs w:val="32"/>
              </w:rPr>
            </w:pPr>
            <w:r w:rsidRPr="0080789F">
              <w:rPr>
                <w:spacing w:val="-3"/>
                <w:szCs w:val="32"/>
              </w:rPr>
              <w:t>Directiva SEGMENT permite direcţionarea octeţilor de cod sau date emişi de către un asamblor înspre segmentul precizat, segment care poartă un nume şi are as</w:t>
            </w:r>
            <w:r>
              <w:rPr>
                <w:spacing w:val="-3"/>
                <w:szCs w:val="32"/>
              </w:rPr>
              <w:t xml:space="preserve">ociate diverse caracteristici. </w:t>
            </w:r>
          </w:p>
          <w:p w14:paraId="50893988" w14:textId="77777777" w:rsidR="00C50AB9" w:rsidRPr="001E6E71" w:rsidRDefault="00C50AB9" w:rsidP="00C50AB9">
            <w:pPr>
              <w:tabs>
                <w:tab w:val="left" w:pos="-720"/>
              </w:tabs>
              <w:suppressAutoHyphens/>
              <w:rPr>
                <w:spacing w:val="-3"/>
                <w:szCs w:val="32"/>
              </w:rPr>
            </w:pPr>
          </w:p>
        </w:tc>
        <w:tc>
          <w:tcPr>
            <w:tcW w:w="439" w:type="dxa"/>
          </w:tcPr>
          <w:p w14:paraId="3B70F15F" w14:textId="77777777" w:rsidR="00C50AB9" w:rsidRPr="00460EB3" w:rsidRDefault="00C50AB9" w:rsidP="00C50AB9">
            <w:pPr>
              <w:pStyle w:val="Heading1"/>
              <w:spacing w:before="0"/>
              <w:rPr>
                <w:rFonts w:ascii="Times New Roman" w:hAnsi="Times New Roman" w:cs="Times New Roman"/>
              </w:rPr>
            </w:pPr>
          </w:p>
        </w:tc>
        <w:tc>
          <w:tcPr>
            <w:tcW w:w="4551" w:type="dxa"/>
          </w:tcPr>
          <w:p w14:paraId="76E8909E" w14:textId="7DE93DB1" w:rsidR="00C50AB9" w:rsidRPr="00C50AB9" w:rsidRDefault="00C50AB9" w:rsidP="00D135D0">
            <w:pPr>
              <w:rPr>
                <w:lang w:val="de-DE"/>
              </w:rPr>
            </w:pPr>
            <w:r w:rsidRPr="00C50AB9">
              <w:rPr>
                <w:lang w:val="de-DE"/>
              </w:rPr>
              <w:t>Die SEGMENT-</w:t>
            </w:r>
            <w:r w:rsidR="00D135D0">
              <w:rPr>
                <w:lang w:val="de-DE"/>
              </w:rPr>
              <w:t xml:space="preserve">Direktive </w:t>
            </w:r>
            <w:r w:rsidRPr="00C50AB9">
              <w:rPr>
                <w:lang w:val="de-DE"/>
              </w:rPr>
              <w:t>ermöglicht die Weiterleitung von Code- oder Datenbytes, die von einem Assembler ausgegeben werden, an das angegebene Segment, ein Segment, das einen Namen trägt und mit dem verschiedene Eigenschaften verknüpft sind.</w:t>
            </w:r>
          </w:p>
        </w:tc>
      </w:tr>
      <w:tr w:rsidR="00C50AB9" w:rsidRPr="0021328C" w14:paraId="5D288EED" w14:textId="77777777" w:rsidTr="005742B7">
        <w:trPr>
          <w:jc w:val="center"/>
        </w:trPr>
        <w:tc>
          <w:tcPr>
            <w:tcW w:w="9450" w:type="dxa"/>
            <w:gridSpan w:val="3"/>
          </w:tcPr>
          <w:p w14:paraId="3736F1EA" w14:textId="77777777" w:rsidR="00C50AB9" w:rsidRDefault="00C50AB9" w:rsidP="00C50AB9">
            <w:pPr>
              <w:jc w:val="center"/>
              <w:rPr>
                <w:b/>
              </w:rPr>
            </w:pPr>
          </w:p>
          <w:p w14:paraId="6478D7DF" w14:textId="46CCBB36" w:rsidR="00C50AB9" w:rsidRPr="0021328C" w:rsidRDefault="00C50AB9" w:rsidP="00C50AB9">
            <w:pPr>
              <w:jc w:val="center"/>
            </w:pPr>
            <w:r w:rsidRPr="0021328C">
              <w:rPr>
                <w:b/>
              </w:rPr>
              <w:t>SEGMENT</w:t>
            </w:r>
            <w:r w:rsidRPr="0021328C">
              <w:t xml:space="preserve"> nume [tip] [ALIGN = aliniere] [combinare] [utilizare] [CLASS = clasă]</w:t>
            </w:r>
          </w:p>
          <w:p w14:paraId="5FB8922D" w14:textId="77777777" w:rsidR="00C50AB9" w:rsidRDefault="00C50AB9" w:rsidP="00C50AB9">
            <w:pPr>
              <w:jc w:val="center"/>
              <w:rPr>
                <w:rFonts w:cs="Times New Roman"/>
                <w:sz w:val="22"/>
              </w:rPr>
            </w:pPr>
            <w:r w:rsidRPr="00C50AB9">
              <w:rPr>
                <w:rFonts w:cs="Times New Roman"/>
                <w:sz w:val="22"/>
              </w:rPr>
              <w:t>(</w:t>
            </w:r>
            <w:r w:rsidRPr="00C50AB9">
              <w:rPr>
                <w:rFonts w:cs="Times New Roman"/>
                <w:b/>
                <w:bCs/>
                <w:sz w:val="22"/>
              </w:rPr>
              <w:t>SEGMENT</w:t>
            </w:r>
            <w:r w:rsidRPr="00C50AB9">
              <w:rPr>
                <w:rFonts w:cs="Times New Roman"/>
                <w:sz w:val="22"/>
              </w:rPr>
              <w:t xml:space="preserve"> </w:t>
            </w:r>
            <w:proofErr w:type="spellStart"/>
            <w:r w:rsidRPr="00C50AB9">
              <w:rPr>
                <w:rFonts w:cs="Times New Roman"/>
                <w:sz w:val="22"/>
              </w:rPr>
              <w:t>Name</w:t>
            </w:r>
            <w:proofErr w:type="spellEnd"/>
            <w:r w:rsidRPr="00C50AB9">
              <w:rPr>
                <w:rFonts w:cs="Times New Roman"/>
                <w:sz w:val="22"/>
              </w:rPr>
              <w:t xml:space="preserve"> [</w:t>
            </w:r>
            <w:proofErr w:type="spellStart"/>
            <w:r w:rsidRPr="00C50AB9">
              <w:rPr>
                <w:rFonts w:cs="Times New Roman"/>
                <w:sz w:val="22"/>
              </w:rPr>
              <w:t>Typ</w:t>
            </w:r>
            <w:proofErr w:type="spellEnd"/>
            <w:r w:rsidRPr="00C50AB9">
              <w:rPr>
                <w:rFonts w:cs="Times New Roman"/>
                <w:sz w:val="22"/>
              </w:rPr>
              <w:t xml:space="preserve">] [ALIGN = </w:t>
            </w:r>
            <w:proofErr w:type="spellStart"/>
            <w:r w:rsidRPr="00C50AB9">
              <w:rPr>
                <w:rFonts w:cs="Times New Roman"/>
                <w:sz w:val="22"/>
              </w:rPr>
              <w:t>Ausrichtung</w:t>
            </w:r>
            <w:proofErr w:type="spellEnd"/>
            <w:r w:rsidRPr="00C50AB9">
              <w:rPr>
                <w:rFonts w:cs="Times New Roman"/>
                <w:sz w:val="22"/>
              </w:rPr>
              <w:t>] [</w:t>
            </w:r>
            <w:proofErr w:type="spellStart"/>
            <w:r w:rsidRPr="00C50AB9">
              <w:rPr>
                <w:rFonts w:cs="Times New Roman"/>
                <w:sz w:val="22"/>
              </w:rPr>
              <w:t>Kombination</w:t>
            </w:r>
            <w:proofErr w:type="spellEnd"/>
            <w:r w:rsidRPr="00C50AB9">
              <w:rPr>
                <w:rFonts w:cs="Times New Roman"/>
                <w:sz w:val="22"/>
              </w:rPr>
              <w:t>] [</w:t>
            </w:r>
            <w:proofErr w:type="spellStart"/>
            <w:r w:rsidRPr="00C50AB9">
              <w:rPr>
                <w:rFonts w:cs="Times New Roman"/>
                <w:sz w:val="22"/>
              </w:rPr>
              <w:t>Verwendung</w:t>
            </w:r>
            <w:proofErr w:type="spellEnd"/>
            <w:r w:rsidRPr="00C50AB9">
              <w:rPr>
                <w:rFonts w:cs="Times New Roman"/>
                <w:sz w:val="22"/>
              </w:rPr>
              <w:t xml:space="preserve">] [CLASS = </w:t>
            </w:r>
            <w:proofErr w:type="spellStart"/>
            <w:r w:rsidRPr="00C50AB9">
              <w:rPr>
                <w:rFonts w:cs="Times New Roman"/>
                <w:sz w:val="22"/>
              </w:rPr>
              <w:t>Klasse</w:t>
            </w:r>
            <w:proofErr w:type="spellEnd"/>
            <w:r w:rsidRPr="00C50AB9">
              <w:rPr>
                <w:rFonts w:cs="Times New Roman"/>
                <w:sz w:val="22"/>
              </w:rPr>
              <w:t>]</w:t>
            </w:r>
            <w:r>
              <w:rPr>
                <w:rFonts w:cs="Times New Roman"/>
                <w:sz w:val="22"/>
              </w:rPr>
              <w:t>)</w:t>
            </w:r>
          </w:p>
          <w:p w14:paraId="0AFE69AB" w14:textId="35A395DA" w:rsidR="00C50AB9" w:rsidRPr="00C50AB9" w:rsidRDefault="00C50AB9" w:rsidP="00C50AB9">
            <w:pPr>
              <w:jc w:val="center"/>
              <w:rPr>
                <w:rFonts w:cs="Times New Roman"/>
                <w:sz w:val="22"/>
              </w:rPr>
            </w:pPr>
          </w:p>
        </w:tc>
      </w:tr>
      <w:tr w:rsidR="00C50AB9" w:rsidRPr="00460EB3" w14:paraId="0CEDCF4D" w14:textId="77777777" w:rsidTr="005B0E27">
        <w:trPr>
          <w:jc w:val="center"/>
        </w:trPr>
        <w:tc>
          <w:tcPr>
            <w:tcW w:w="4460" w:type="dxa"/>
          </w:tcPr>
          <w:p w14:paraId="77FFF0B6" w14:textId="77777777" w:rsidR="00C50AB9" w:rsidRPr="0080789F" w:rsidRDefault="00C50AB9" w:rsidP="00C50AB9">
            <w:pPr>
              <w:tabs>
                <w:tab w:val="left" w:pos="-720"/>
              </w:tabs>
              <w:suppressAutoHyphens/>
              <w:rPr>
                <w:spacing w:val="-3"/>
                <w:szCs w:val="32"/>
              </w:rPr>
            </w:pPr>
            <w:r w:rsidRPr="0080789F">
              <w:rPr>
                <w:spacing w:val="-3"/>
                <w:szCs w:val="32"/>
              </w:rPr>
              <w:t xml:space="preserve">Numelui segmentului i se asociază ca valoare </w:t>
            </w:r>
            <w:r w:rsidRPr="0080789F">
              <w:rPr>
                <w:spacing w:val="-3"/>
                <w:szCs w:val="32"/>
                <w:u w:val="single"/>
              </w:rPr>
              <w:t>adresa de segment (32 biţi) corespunzătoare poziţiei segmentului în memorie în faza de execuţie.</w:t>
            </w:r>
            <w:r w:rsidRPr="0080789F">
              <w:rPr>
                <w:spacing w:val="-3"/>
                <w:szCs w:val="32"/>
              </w:rPr>
              <w:t xml:space="preserve"> În acest sens, asamblorul NASM pune la dispoziţie şi simbolul special $$ care este echivalent cu adresa segmentului curent, acesta având însă avantajul că poate fi utilizat în orice context, fără a fi necesar să fie cunoscut numele segmentului în care ne aflăm.</w:t>
            </w:r>
          </w:p>
          <w:p w14:paraId="30C2756C" w14:textId="3D941C68" w:rsidR="00C50AB9" w:rsidRPr="0080789F" w:rsidRDefault="00C50AB9" w:rsidP="00C50AB9">
            <w:pPr>
              <w:tabs>
                <w:tab w:val="left" w:pos="-720"/>
              </w:tabs>
              <w:suppressAutoHyphens/>
              <w:rPr>
                <w:color w:val="FF0000"/>
                <w:spacing w:val="-3"/>
                <w:szCs w:val="32"/>
              </w:rPr>
            </w:pPr>
          </w:p>
          <w:p w14:paraId="2F1F7B17" w14:textId="3B47EFCC" w:rsidR="00C50AB9" w:rsidRPr="0080789F" w:rsidRDefault="00C50AB9" w:rsidP="00C50AB9">
            <w:pPr>
              <w:tabs>
                <w:tab w:val="left" w:pos="-720"/>
              </w:tabs>
              <w:suppressAutoHyphens/>
              <w:rPr>
                <w:spacing w:val="-3"/>
                <w:szCs w:val="32"/>
              </w:rPr>
            </w:pPr>
            <w:r w:rsidRPr="0080789F">
              <w:rPr>
                <w:spacing w:val="-3"/>
                <w:szCs w:val="32"/>
              </w:rPr>
              <w:t xml:space="preserve">Cu excepţia numelui, toate celelalte câmpuri sunt opţionale din punct de vedere </w:t>
            </w:r>
            <w:r w:rsidR="00B05B40" w:rsidRPr="0080789F">
              <w:rPr>
                <w:spacing w:val="-3"/>
                <w:szCs w:val="32"/>
              </w:rPr>
              <w:t xml:space="preserve">atât </w:t>
            </w:r>
            <w:r w:rsidRPr="0080789F">
              <w:rPr>
                <w:spacing w:val="-3"/>
                <w:szCs w:val="32"/>
              </w:rPr>
              <w:t>a</w:t>
            </w:r>
            <w:r w:rsidR="00B05B40">
              <w:rPr>
                <w:spacing w:val="-3"/>
                <w:szCs w:val="32"/>
              </w:rPr>
              <w:t>l</w:t>
            </w:r>
            <w:r w:rsidRPr="0080789F">
              <w:rPr>
                <w:spacing w:val="-3"/>
                <w:szCs w:val="32"/>
              </w:rPr>
              <w:t xml:space="preserve"> prezenţei</w:t>
            </w:r>
            <w:r>
              <w:rPr>
                <w:spacing w:val="-3"/>
                <w:szCs w:val="32"/>
              </w:rPr>
              <w:t>,</w:t>
            </w:r>
            <w:r w:rsidRPr="0080789F">
              <w:rPr>
                <w:spacing w:val="-3"/>
                <w:szCs w:val="32"/>
              </w:rPr>
              <w:t xml:space="preserve"> cât şi a</w:t>
            </w:r>
            <w:r w:rsidR="00B05B40">
              <w:rPr>
                <w:spacing w:val="-3"/>
                <w:szCs w:val="32"/>
              </w:rPr>
              <w:t>l</w:t>
            </w:r>
            <w:r w:rsidRPr="0080789F">
              <w:rPr>
                <w:spacing w:val="-3"/>
                <w:szCs w:val="32"/>
              </w:rPr>
              <w:t xml:space="preserve"> ordinii în care sunt </w:t>
            </w:r>
            <w:r w:rsidRPr="0080789F">
              <w:rPr>
                <w:spacing w:val="-3"/>
                <w:szCs w:val="32"/>
              </w:rPr>
              <w:lastRenderedPageBreak/>
              <w:t>specificate.</w:t>
            </w:r>
          </w:p>
          <w:p w14:paraId="65C1E670" w14:textId="77777777" w:rsidR="00C50AB9" w:rsidRPr="0080789F" w:rsidRDefault="00C50AB9" w:rsidP="00C50AB9">
            <w:pPr>
              <w:tabs>
                <w:tab w:val="left" w:pos="-720"/>
              </w:tabs>
              <w:suppressAutoHyphens/>
              <w:rPr>
                <w:spacing w:val="-3"/>
                <w:szCs w:val="32"/>
              </w:rPr>
            </w:pPr>
          </w:p>
          <w:p w14:paraId="5AB242A8" w14:textId="77777777" w:rsidR="00C50AB9" w:rsidRPr="0080789F" w:rsidRDefault="00C50AB9" w:rsidP="00C50AB9">
            <w:pPr>
              <w:tabs>
                <w:tab w:val="left" w:pos="-720"/>
              </w:tabs>
              <w:suppressAutoHyphens/>
              <w:rPr>
                <w:spacing w:val="-3"/>
                <w:szCs w:val="32"/>
              </w:rPr>
            </w:pPr>
            <w:r w:rsidRPr="0080789F">
              <w:rPr>
                <w:spacing w:val="-3"/>
                <w:szCs w:val="32"/>
                <w:u w:val="single"/>
              </w:rPr>
              <w:t>Argumentele</w:t>
            </w:r>
            <w:r w:rsidRPr="0080789F">
              <w:rPr>
                <w:spacing w:val="-3"/>
                <w:szCs w:val="32"/>
              </w:rPr>
              <w:t xml:space="preserve"> opţionale </w:t>
            </w:r>
            <w:r w:rsidRPr="0080789F">
              <w:rPr>
                <w:i/>
                <w:spacing w:val="-3"/>
                <w:szCs w:val="32"/>
              </w:rPr>
              <w:t>tip</w:t>
            </w:r>
            <w:r w:rsidRPr="0080789F">
              <w:rPr>
                <w:spacing w:val="-3"/>
                <w:szCs w:val="32"/>
              </w:rPr>
              <w:t xml:space="preserve">, </w:t>
            </w:r>
            <w:r w:rsidRPr="0080789F">
              <w:rPr>
                <w:i/>
                <w:spacing w:val="-3"/>
                <w:szCs w:val="32"/>
              </w:rPr>
              <w:t>aliniere, combinare, utilizare</w:t>
            </w:r>
            <w:r w:rsidRPr="0080789F">
              <w:rPr>
                <w:spacing w:val="-3"/>
                <w:szCs w:val="32"/>
              </w:rPr>
              <w:t xml:space="preserve"> şi </w:t>
            </w:r>
            <w:r w:rsidRPr="0080789F">
              <w:rPr>
                <w:i/>
                <w:spacing w:val="-3"/>
                <w:szCs w:val="32"/>
              </w:rPr>
              <w:t>'clasa'</w:t>
            </w:r>
            <w:r w:rsidRPr="0080789F">
              <w:rPr>
                <w:spacing w:val="-3"/>
                <w:szCs w:val="32"/>
              </w:rPr>
              <w:t xml:space="preserve"> dau editorului de legături şi asamblorului indicaţii referitoare la modul de încărcare şi atributele segmentelor. </w:t>
            </w:r>
          </w:p>
          <w:p w14:paraId="03B41D6C" w14:textId="77777777" w:rsidR="00C50AB9" w:rsidRPr="0080789F" w:rsidRDefault="00C50AB9" w:rsidP="00C50AB9">
            <w:pPr>
              <w:tabs>
                <w:tab w:val="left" w:pos="-720"/>
              </w:tabs>
              <w:suppressAutoHyphens/>
              <w:rPr>
                <w:spacing w:val="-3"/>
                <w:szCs w:val="32"/>
              </w:rPr>
            </w:pPr>
          </w:p>
          <w:p w14:paraId="2FD96B69" w14:textId="77777777" w:rsidR="00C50AB9" w:rsidRPr="0080789F" w:rsidRDefault="00C50AB9" w:rsidP="00C50AB9">
            <w:pPr>
              <w:tabs>
                <w:tab w:val="left" w:pos="-720"/>
              </w:tabs>
              <w:suppressAutoHyphens/>
              <w:rPr>
                <w:spacing w:val="-3"/>
                <w:szCs w:val="32"/>
              </w:rPr>
            </w:pPr>
            <w:r w:rsidRPr="0080789F">
              <w:rPr>
                <w:spacing w:val="-3"/>
                <w:szCs w:val="32"/>
                <w:u w:val="single"/>
              </w:rPr>
              <w:t>Tip</w:t>
            </w:r>
            <w:r w:rsidRPr="0080789F">
              <w:rPr>
                <w:spacing w:val="-3"/>
                <w:szCs w:val="32"/>
              </w:rPr>
              <w:t xml:space="preserve"> permite sele</w:t>
            </w:r>
            <w:r>
              <w:rPr>
                <w:spacing w:val="-3"/>
                <w:szCs w:val="32"/>
              </w:rPr>
              <w:t>ctarea unui model de folosire a</w:t>
            </w:r>
            <w:r w:rsidRPr="0080789F">
              <w:rPr>
                <w:spacing w:val="-3"/>
                <w:szCs w:val="32"/>
              </w:rPr>
              <w:t xml:space="preserve"> segmentului, având la dispoziție următoarele opțiuni:</w:t>
            </w:r>
          </w:p>
          <w:p w14:paraId="42FA774E" w14:textId="77777777" w:rsidR="00C50AB9" w:rsidRPr="0080789F" w:rsidRDefault="00C50AB9" w:rsidP="00C50AB9">
            <w:pPr>
              <w:numPr>
                <w:ilvl w:val="0"/>
                <w:numId w:val="5"/>
              </w:numPr>
              <w:tabs>
                <w:tab w:val="left" w:pos="-720"/>
              </w:tabs>
              <w:suppressAutoHyphens/>
              <w:rPr>
                <w:spacing w:val="-3"/>
                <w:szCs w:val="32"/>
              </w:rPr>
            </w:pPr>
            <w:r w:rsidRPr="0080789F">
              <w:rPr>
                <w:b/>
                <w:spacing w:val="-3"/>
                <w:szCs w:val="32"/>
              </w:rPr>
              <w:t>code</w:t>
            </w:r>
            <w:r w:rsidRPr="0080789F">
              <w:rPr>
                <w:spacing w:val="-3"/>
                <w:szCs w:val="32"/>
              </w:rPr>
              <w:t xml:space="preserve"> (sau </w:t>
            </w:r>
            <w:r w:rsidRPr="0080789F">
              <w:rPr>
                <w:b/>
                <w:spacing w:val="-3"/>
                <w:szCs w:val="32"/>
              </w:rPr>
              <w:t>text</w:t>
            </w:r>
            <w:r w:rsidRPr="0080789F">
              <w:rPr>
                <w:spacing w:val="-3"/>
                <w:szCs w:val="32"/>
              </w:rPr>
              <w:t xml:space="preserve">) </w:t>
            </w:r>
            <w:r>
              <w:rPr>
                <w:spacing w:val="-3"/>
                <w:szCs w:val="32"/>
              </w:rPr>
              <w:t>–</w:t>
            </w:r>
            <w:r w:rsidRPr="0080789F">
              <w:rPr>
                <w:spacing w:val="-3"/>
                <w:szCs w:val="32"/>
              </w:rPr>
              <w:t xml:space="preserve"> segmentul</w:t>
            </w:r>
            <w:r>
              <w:rPr>
                <w:spacing w:val="-3"/>
                <w:szCs w:val="32"/>
              </w:rPr>
              <w:t xml:space="preserve"> </w:t>
            </w:r>
            <w:r w:rsidRPr="0080789F">
              <w:rPr>
                <w:spacing w:val="-3"/>
                <w:szCs w:val="32"/>
              </w:rPr>
              <w:t>va conține cod, conținutul nu poate fi scris dar se poate citi sau executa</w:t>
            </w:r>
            <w:r>
              <w:rPr>
                <w:spacing w:val="-3"/>
                <w:szCs w:val="32"/>
              </w:rPr>
              <w:t>;</w:t>
            </w:r>
          </w:p>
          <w:p w14:paraId="1DBFD536" w14:textId="77777777" w:rsidR="00C50AB9" w:rsidRPr="0080789F" w:rsidRDefault="00C50AB9" w:rsidP="00C50AB9">
            <w:pPr>
              <w:numPr>
                <w:ilvl w:val="0"/>
                <w:numId w:val="5"/>
              </w:numPr>
              <w:tabs>
                <w:tab w:val="left" w:pos="-720"/>
              </w:tabs>
              <w:suppressAutoHyphens/>
              <w:rPr>
                <w:spacing w:val="-3"/>
                <w:szCs w:val="32"/>
              </w:rPr>
            </w:pPr>
            <w:r w:rsidRPr="0080789F">
              <w:rPr>
                <w:b/>
                <w:spacing w:val="-3"/>
                <w:szCs w:val="32"/>
              </w:rPr>
              <w:t xml:space="preserve">data </w:t>
            </w:r>
            <w:r w:rsidRPr="0080789F">
              <w:rPr>
                <w:spacing w:val="-3"/>
                <w:szCs w:val="32"/>
              </w:rPr>
              <w:t xml:space="preserve">(sau </w:t>
            </w:r>
            <w:proofErr w:type="spellStart"/>
            <w:r w:rsidRPr="0080789F">
              <w:rPr>
                <w:b/>
                <w:spacing w:val="-3"/>
                <w:szCs w:val="32"/>
              </w:rPr>
              <w:t>bss</w:t>
            </w:r>
            <w:proofErr w:type="spellEnd"/>
            <w:r w:rsidRPr="0080789F">
              <w:rPr>
                <w:spacing w:val="-3"/>
                <w:szCs w:val="32"/>
              </w:rPr>
              <w:t xml:space="preserve">) </w:t>
            </w:r>
            <w:r>
              <w:rPr>
                <w:spacing w:val="-3"/>
                <w:szCs w:val="32"/>
              </w:rPr>
              <w:t>–</w:t>
            </w:r>
            <w:r w:rsidRPr="0080789F">
              <w:rPr>
                <w:spacing w:val="-3"/>
                <w:szCs w:val="32"/>
              </w:rPr>
              <w:t xml:space="preserve"> segment</w:t>
            </w:r>
            <w:r>
              <w:rPr>
                <w:spacing w:val="-3"/>
                <w:szCs w:val="32"/>
              </w:rPr>
              <w:t xml:space="preserve"> </w:t>
            </w:r>
            <w:r w:rsidRPr="0080789F">
              <w:rPr>
                <w:spacing w:val="-3"/>
                <w:szCs w:val="32"/>
              </w:rPr>
              <w:t>de date permițând citire și scriere</w:t>
            </w:r>
            <w:r>
              <w:rPr>
                <w:spacing w:val="-3"/>
                <w:szCs w:val="32"/>
              </w:rPr>
              <w:t>,</w:t>
            </w:r>
            <w:r w:rsidRPr="0080789F">
              <w:rPr>
                <w:spacing w:val="-3"/>
                <w:szCs w:val="32"/>
              </w:rPr>
              <w:t xml:space="preserve"> însă nu și execuție (valoare implicită)</w:t>
            </w:r>
            <w:r>
              <w:rPr>
                <w:spacing w:val="-3"/>
                <w:szCs w:val="32"/>
              </w:rPr>
              <w:t>;</w:t>
            </w:r>
          </w:p>
          <w:p w14:paraId="63634558" w14:textId="77777777" w:rsidR="00C50AB9" w:rsidRPr="0080789F" w:rsidRDefault="00C50AB9" w:rsidP="00C50AB9">
            <w:pPr>
              <w:numPr>
                <w:ilvl w:val="0"/>
                <w:numId w:val="5"/>
              </w:numPr>
              <w:tabs>
                <w:tab w:val="left" w:pos="-720"/>
              </w:tabs>
              <w:suppressAutoHyphens/>
              <w:rPr>
                <w:spacing w:val="-3"/>
                <w:szCs w:val="32"/>
              </w:rPr>
            </w:pPr>
            <w:proofErr w:type="spellStart"/>
            <w:r w:rsidRPr="0080789F">
              <w:rPr>
                <w:b/>
                <w:spacing w:val="-3"/>
                <w:szCs w:val="32"/>
              </w:rPr>
              <w:t>rdata</w:t>
            </w:r>
            <w:proofErr w:type="spellEnd"/>
            <w:r w:rsidRPr="0080789F">
              <w:rPr>
                <w:spacing w:val="-3"/>
                <w:szCs w:val="32"/>
              </w:rPr>
              <w:t xml:space="preserve"> - segment din care se poate doar citi, menit a conține definiții de date constante</w:t>
            </w:r>
          </w:p>
          <w:p w14:paraId="72681ACE" w14:textId="77777777" w:rsidR="00C50AB9" w:rsidRPr="0080789F" w:rsidRDefault="00C50AB9" w:rsidP="00C50AB9">
            <w:pPr>
              <w:tabs>
                <w:tab w:val="left" w:pos="-720"/>
              </w:tabs>
              <w:suppressAutoHyphens/>
              <w:ind w:left="720"/>
              <w:rPr>
                <w:spacing w:val="-3"/>
                <w:szCs w:val="32"/>
              </w:rPr>
            </w:pPr>
          </w:p>
          <w:p w14:paraId="1ED948E0" w14:textId="7612A68F" w:rsidR="00C50AB9" w:rsidRPr="0080789F" w:rsidRDefault="00C50AB9" w:rsidP="00C50AB9">
            <w:pPr>
              <w:tabs>
                <w:tab w:val="left" w:pos="-720"/>
              </w:tabs>
              <w:suppressAutoHyphens/>
              <w:rPr>
                <w:spacing w:val="-3"/>
                <w:szCs w:val="32"/>
              </w:rPr>
            </w:pPr>
            <w:r w:rsidRPr="0080789F">
              <w:rPr>
                <w:spacing w:val="-3"/>
                <w:szCs w:val="32"/>
              </w:rPr>
              <w:t xml:space="preserve">Argumentul opţional </w:t>
            </w:r>
            <w:r w:rsidRPr="0080789F">
              <w:rPr>
                <w:i/>
                <w:spacing w:val="-3"/>
                <w:szCs w:val="32"/>
              </w:rPr>
              <w:t xml:space="preserve">aliniere </w:t>
            </w:r>
            <w:r w:rsidRPr="0080789F">
              <w:rPr>
                <w:spacing w:val="-3"/>
                <w:szCs w:val="32"/>
              </w:rPr>
              <w:t>specifică multiplul numărului de octeţi la care trebuie să înceapă segmentul respectiv. Alinierile acceptate sunt puteri a</w:t>
            </w:r>
            <w:r w:rsidR="00E25FF6">
              <w:rPr>
                <w:spacing w:val="-3"/>
                <w:szCs w:val="32"/>
              </w:rPr>
              <w:t>le</w:t>
            </w:r>
            <w:r w:rsidRPr="0080789F">
              <w:rPr>
                <w:spacing w:val="-3"/>
                <w:szCs w:val="32"/>
              </w:rPr>
              <w:t xml:space="preserve"> lui 2, între 1 și 4096.</w:t>
            </w:r>
          </w:p>
          <w:p w14:paraId="10CD6C8E" w14:textId="77777777" w:rsidR="00C50AB9" w:rsidRPr="0080789F" w:rsidRDefault="00C50AB9" w:rsidP="00C50AB9">
            <w:pPr>
              <w:tabs>
                <w:tab w:val="left" w:pos="-720"/>
              </w:tabs>
              <w:suppressAutoHyphens/>
              <w:rPr>
                <w:spacing w:val="-3"/>
                <w:szCs w:val="32"/>
              </w:rPr>
            </w:pPr>
          </w:p>
          <w:p w14:paraId="33CA3963" w14:textId="2E59A1E9" w:rsidR="00C50AB9" w:rsidRPr="0080789F" w:rsidRDefault="00C50AB9" w:rsidP="00C50AB9">
            <w:pPr>
              <w:tabs>
                <w:tab w:val="left" w:pos="-720"/>
              </w:tabs>
              <w:suppressAutoHyphens/>
              <w:rPr>
                <w:spacing w:val="-3"/>
                <w:szCs w:val="32"/>
              </w:rPr>
            </w:pPr>
            <w:r w:rsidRPr="0080789F">
              <w:rPr>
                <w:spacing w:val="-3"/>
                <w:szCs w:val="32"/>
              </w:rPr>
              <w:t xml:space="preserve">Dacă argumentul </w:t>
            </w:r>
            <w:r w:rsidRPr="0080789F">
              <w:rPr>
                <w:i/>
                <w:spacing w:val="-3"/>
                <w:szCs w:val="32"/>
              </w:rPr>
              <w:t>aliniere</w:t>
            </w:r>
            <w:r w:rsidRPr="0080789F">
              <w:rPr>
                <w:spacing w:val="-3"/>
                <w:szCs w:val="32"/>
              </w:rPr>
              <w:t xml:space="preserve"> lipseşte, atunci se consideră implicit că este vorba despre o aliniere ALIGN</w:t>
            </w:r>
            <w:r w:rsidR="007C07EE">
              <w:rPr>
                <w:spacing w:val="-3"/>
                <w:szCs w:val="32"/>
              </w:rPr>
              <w:t xml:space="preserve"> </w:t>
            </w:r>
            <w:r w:rsidRPr="0080789F">
              <w:rPr>
                <w:spacing w:val="-3"/>
                <w:szCs w:val="32"/>
              </w:rPr>
              <w:t>=</w:t>
            </w:r>
            <w:r w:rsidR="007C07EE">
              <w:rPr>
                <w:spacing w:val="-3"/>
                <w:szCs w:val="32"/>
              </w:rPr>
              <w:t xml:space="preserve"> </w:t>
            </w:r>
            <w:r w:rsidRPr="0080789F">
              <w:rPr>
                <w:spacing w:val="-3"/>
                <w:szCs w:val="32"/>
              </w:rPr>
              <w:t xml:space="preserve">1, adică segmentul poate începe la orice adresă. </w:t>
            </w:r>
          </w:p>
          <w:p w14:paraId="70084E79" w14:textId="77777777" w:rsidR="00C50AB9" w:rsidRPr="0080789F" w:rsidRDefault="00C50AB9" w:rsidP="00C50AB9">
            <w:pPr>
              <w:tabs>
                <w:tab w:val="left" w:pos="-720"/>
              </w:tabs>
              <w:suppressAutoHyphens/>
              <w:rPr>
                <w:spacing w:val="-3"/>
                <w:szCs w:val="32"/>
              </w:rPr>
            </w:pPr>
          </w:p>
          <w:p w14:paraId="09B76B0D" w14:textId="77777777" w:rsidR="00C50AB9" w:rsidRPr="0080789F" w:rsidRDefault="00C50AB9" w:rsidP="00C50AB9">
            <w:pPr>
              <w:tabs>
                <w:tab w:val="left" w:pos="-720"/>
              </w:tabs>
              <w:suppressAutoHyphens/>
              <w:rPr>
                <w:spacing w:val="-3"/>
                <w:szCs w:val="32"/>
              </w:rPr>
            </w:pPr>
            <w:r w:rsidRPr="0080789F">
              <w:rPr>
                <w:spacing w:val="-3"/>
                <w:szCs w:val="32"/>
              </w:rPr>
              <w:t xml:space="preserve">Argumentul opţional </w:t>
            </w:r>
            <w:r w:rsidRPr="0080789F">
              <w:rPr>
                <w:i/>
                <w:spacing w:val="-3"/>
                <w:szCs w:val="32"/>
              </w:rPr>
              <w:t>combinare</w:t>
            </w:r>
            <w:r w:rsidRPr="0080789F">
              <w:rPr>
                <w:spacing w:val="-3"/>
                <w:szCs w:val="32"/>
              </w:rPr>
              <w:t xml:space="preserve"> controlează modul în care segmente cu acelaşi nume din cadrul altor module vor fi combinate cu segmentul în cauză la momentul editării de legături. Valorile posibile sunt:</w:t>
            </w:r>
          </w:p>
          <w:p w14:paraId="5C928532" w14:textId="77777777" w:rsidR="00C50AB9" w:rsidRPr="0080789F" w:rsidRDefault="00C50AB9" w:rsidP="00C50AB9">
            <w:pPr>
              <w:tabs>
                <w:tab w:val="left" w:pos="-720"/>
              </w:tabs>
              <w:suppressAutoHyphens/>
              <w:rPr>
                <w:spacing w:val="-3"/>
                <w:szCs w:val="32"/>
              </w:rPr>
            </w:pPr>
          </w:p>
          <w:p w14:paraId="7C0CC732" w14:textId="288AE316" w:rsidR="00C50AB9" w:rsidRPr="008535A3" w:rsidRDefault="00C50AB9" w:rsidP="008535A3">
            <w:pPr>
              <w:pStyle w:val="ListParagraph"/>
              <w:numPr>
                <w:ilvl w:val="0"/>
                <w:numId w:val="14"/>
              </w:numPr>
              <w:tabs>
                <w:tab w:val="left" w:pos="-720"/>
              </w:tabs>
              <w:suppressAutoHyphens/>
              <w:ind w:left="360"/>
              <w:rPr>
                <w:spacing w:val="-3"/>
                <w:szCs w:val="32"/>
              </w:rPr>
            </w:pPr>
            <w:r w:rsidRPr="008535A3">
              <w:rPr>
                <w:b/>
                <w:spacing w:val="-3"/>
                <w:szCs w:val="32"/>
              </w:rPr>
              <w:t>PUBLIC</w:t>
            </w:r>
            <w:r w:rsidRPr="008535A3">
              <w:rPr>
                <w:spacing w:val="-3"/>
                <w:szCs w:val="32"/>
              </w:rPr>
              <w:t xml:space="preserve"> – indică editorului de legături să concateneze acest segment cu alte eventuale segmente cu acelaşi nume, obţinându-se un unic segment a cărui lungime este suma lungimilor segmentelor componente.</w:t>
            </w:r>
          </w:p>
          <w:p w14:paraId="1142C8EC" w14:textId="2580525F" w:rsidR="00C50AB9" w:rsidRPr="008535A3" w:rsidRDefault="00C50AB9" w:rsidP="008535A3">
            <w:pPr>
              <w:pStyle w:val="ListParagraph"/>
              <w:numPr>
                <w:ilvl w:val="0"/>
                <w:numId w:val="14"/>
              </w:numPr>
              <w:tabs>
                <w:tab w:val="left" w:pos="-720"/>
              </w:tabs>
              <w:suppressAutoHyphens/>
              <w:ind w:left="360"/>
              <w:rPr>
                <w:spacing w:val="-3"/>
                <w:szCs w:val="32"/>
              </w:rPr>
            </w:pPr>
            <w:r w:rsidRPr="008535A3">
              <w:rPr>
                <w:b/>
                <w:spacing w:val="-3"/>
                <w:szCs w:val="32"/>
              </w:rPr>
              <w:t>COMMON</w:t>
            </w:r>
            <w:r w:rsidRPr="008535A3">
              <w:rPr>
                <w:spacing w:val="-3"/>
                <w:szCs w:val="32"/>
              </w:rPr>
              <w:t xml:space="preserve"> – specifică faptul că începutul acestui segment trebuie să se suprapună peste începutul tuturor </w:t>
            </w:r>
            <w:r w:rsidRPr="008535A3">
              <w:rPr>
                <w:spacing w:val="-3"/>
                <w:szCs w:val="32"/>
              </w:rPr>
              <w:lastRenderedPageBreak/>
              <w:t>segmentelor care au acelaşi nume. Se obţine un segment având dimensiunea egală cu cea a celui mai mare segment având acelaşi nume.</w:t>
            </w:r>
          </w:p>
          <w:p w14:paraId="4A22ADAC" w14:textId="433091A9" w:rsidR="00C50AB9" w:rsidRPr="008535A3" w:rsidRDefault="00C50AB9" w:rsidP="008535A3">
            <w:pPr>
              <w:pStyle w:val="ListParagraph"/>
              <w:numPr>
                <w:ilvl w:val="0"/>
                <w:numId w:val="14"/>
              </w:numPr>
              <w:tabs>
                <w:tab w:val="left" w:pos="-720"/>
              </w:tabs>
              <w:suppressAutoHyphens/>
              <w:ind w:left="360"/>
              <w:rPr>
                <w:spacing w:val="-3"/>
                <w:szCs w:val="32"/>
              </w:rPr>
            </w:pPr>
            <w:r w:rsidRPr="008535A3">
              <w:rPr>
                <w:b/>
                <w:spacing w:val="-3"/>
                <w:szCs w:val="32"/>
              </w:rPr>
              <w:t>PRIVATE –</w:t>
            </w:r>
            <w:r w:rsidRPr="008535A3">
              <w:rPr>
                <w:spacing w:val="-3"/>
                <w:szCs w:val="32"/>
              </w:rPr>
              <w:t xml:space="preserve"> indică editorului de legături că acest segment nu este permis a fi combinat cu altele care poartă același nume.</w:t>
            </w:r>
          </w:p>
          <w:p w14:paraId="2F6D7235" w14:textId="15DBCBA6" w:rsidR="00C50AB9" w:rsidRPr="008535A3" w:rsidRDefault="00C50AB9" w:rsidP="008535A3">
            <w:pPr>
              <w:pStyle w:val="ListParagraph"/>
              <w:numPr>
                <w:ilvl w:val="0"/>
                <w:numId w:val="14"/>
              </w:numPr>
              <w:tabs>
                <w:tab w:val="left" w:pos="-720"/>
              </w:tabs>
              <w:suppressAutoHyphens/>
              <w:ind w:left="360"/>
              <w:rPr>
                <w:spacing w:val="-3"/>
                <w:szCs w:val="32"/>
              </w:rPr>
            </w:pPr>
            <w:r w:rsidRPr="008535A3">
              <w:rPr>
                <w:b/>
                <w:spacing w:val="-3"/>
                <w:szCs w:val="32"/>
              </w:rPr>
              <w:t>STACK</w:t>
            </w:r>
            <w:r w:rsidRPr="008535A3">
              <w:rPr>
                <w:spacing w:val="-3"/>
                <w:szCs w:val="32"/>
              </w:rPr>
              <w:t xml:space="preserve"> – segmentele cu acelaşi nume vor fi concatenate. În faza de execuţie segmentul rezultat va fi segmentul stivă.</w:t>
            </w:r>
          </w:p>
          <w:p w14:paraId="14C3231D" w14:textId="77777777" w:rsidR="00C50AB9" w:rsidRPr="0080789F" w:rsidRDefault="00C50AB9" w:rsidP="00C50AB9">
            <w:pPr>
              <w:tabs>
                <w:tab w:val="left" w:pos="-720"/>
              </w:tabs>
              <w:suppressAutoHyphens/>
              <w:rPr>
                <w:spacing w:val="-3"/>
                <w:szCs w:val="32"/>
              </w:rPr>
            </w:pPr>
          </w:p>
          <w:p w14:paraId="1D26CA6E" w14:textId="77777777" w:rsidR="00C50AB9" w:rsidRPr="0080789F" w:rsidRDefault="00C50AB9" w:rsidP="00C50AB9">
            <w:pPr>
              <w:tabs>
                <w:tab w:val="left" w:pos="-720"/>
              </w:tabs>
              <w:suppressAutoHyphens/>
              <w:rPr>
                <w:spacing w:val="-3"/>
                <w:szCs w:val="32"/>
              </w:rPr>
            </w:pPr>
            <w:r w:rsidRPr="0080789F">
              <w:rPr>
                <w:spacing w:val="-3"/>
                <w:szCs w:val="32"/>
              </w:rPr>
              <w:t>Implicit, dacă nu se specifică o metodă de combinare, orice segment este considerat PUBLIC.</w:t>
            </w:r>
          </w:p>
          <w:p w14:paraId="7430AEF5" w14:textId="77777777" w:rsidR="00C50AB9" w:rsidRPr="0080789F" w:rsidRDefault="00C50AB9" w:rsidP="00C50AB9">
            <w:pPr>
              <w:tabs>
                <w:tab w:val="left" w:pos="-720"/>
              </w:tabs>
              <w:suppressAutoHyphens/>
              <w:rPr>
                <w:spacing w:val="-3"/>
                <w:szCs w:val="32"/>
              </w:rPr>
            </w:pPr>
          </w:p>
          <w:p w14:paraId="0AB4D469" w14:textId="767C1F6C" w:rsidR="00C50AB9" w:rsidRPr="0080789F" w:rsidRDefault="00C50AB9" w:rsidP="00C50AB9">
            <w:pPr>
              <w:tabs>
                <w:tab w:val="left" w:pos="-720"/>
              </w:tabs>
              <w:suppressAutoHyphens/>
              <w:rPr>
                <w:spacing w:val="-3"/>
                <w:szCs w:val="32"/>
              </w:rPr>
            </w:pPr>
            <w:r w:rsidRPr="0080789F">
              <w:rPr>
                <w:spacing w:val="-3"/>
                <w:szCs w:val="32"/>
              </w:rPr>
              <w:t xml:space="preserve">Argumentul </w:t>
            </w:r>
            <w:r w:rsidRPr="0080789F">
              <w:rPr>
                <w:i/>
                <w:spacing w:val="-3"/>
                <w:szCs w:val="32"/>
              </w:rPr>
              <w:t>utilizare</w:t>
            </w:r>
            <w:r w:rsidR="00F97900">
              <w:rPr>
                <w:i/>
                <w:spacing w:val="-3"/>
                <w:szCs w:val="32"/>
              </w:rPr>
              <w:t xml:space="preserve"> </w:t>
            </w:r>
            <w:r w:rsidR="00F97900" w:rsidRPr="00F97900">
              <w:rPr>
                <w:rStyle w:val="tlid-translation"/>
                <w:lang w:val="fr-FR"/>
              </w:rPr>
              <w:t>(</w:t>
            </w:r>
            <w:r w:rsidR="00F97900" w:rsidRPr="00F97900">
              <w:rPr>
                <w:rStyle w:val="tlid-translation"/>
                <w:i/>
                <w:iCs/>
                <w:lang w:val="fr-FR"/>
              </w:rPr>
              <w:t>use</w:t>
            </w:r>
            <w:r w:rsidR="00F97900" w:rsidRPr="00F97900">
              <w:rPr>
                <w:rStyle w:val="tlid-translation"/>
                <w:lang w:val="fr-FR"/>
              </w:rPr>
              <w:t xml:space="preserve">) </w:t>
            </w:r>
            <w:r w:rsidRPr="0080789F">
              <w:rPr>
                <w:color w:val="000000"/>
                <w:szCs w:val="32"/>
                <w:shd w:val="clear" w:color="auto" w:fill="FFFFFF"/>
              </w:rPr>
              <w:t>permite optarea pentru altă dimensiune de cuvânt decât cea de 16 biți, care este implicită in lipsa precizării acestui argument.</w:t>
            </w:r>
            <w:r w:rsidRPr="0080789F">
              <w:rPr>
                <w:spacing w:val="-3"/>
                <w:szCs w:val="32"/>
              </w:rPr>
              <w:t xml:space="preserve"> </w:t>
            </w:r>
          </w:p>
          <w:p w14:paraId="564566BB" w14:textId="77777777" w:rsidR="00C50AB9" w:rsidRPr="0080789F" w:rsidRDefault="00C50AB9" w:rsidP="00C50AB9">
            <w:pPr>
              <w:tabs>
                <w:tab w:val="left" w:pos="-720"/>
              </w:tabs>
              <w:suppressAutoHyphens/>
              <w:rPr>
                <w:spacing w:val="-3"/>
                <w:szCs w:val="32"/>
              </w:rPr>
            </w:pPr>
          </w:p>
          <w:p w14:paraId="3F8302AE" w14:textId="77777777" w:rsidR="00C50AB9" w:rsidRDefault="00C50AB9" w:rsidP="00C50AB9">
            <w:pPr>
              <w:tabs>
                <w:tab w:val="left" w:pos="-720"/>
              </w:tabs>
              <w:suppressAutoHyphens/>
              <w:rPr>
                <w:color w:val="000000"/>
                <w:szCs w:val="32"/>
                <w:shd w:val="clear" w:color="auto" w:fill="FFFFFF"/>
              </w:rPr>
            </w:pPr>
            <w:r w:rsidRPr="0080789F">
              <w:rPr>
                <w:spacing w:val="-3"/>
                <w:szCs w:val="32"/>
              </w:rPr>
              <w:t xml:space="preserve">Argumentul </w:t>
            </w:r>
            <w:r w:rsidRPr="0080789F">
              <w:rPr>
                <w:i/>
                <w:spacing w:val="-3"/>
                <w:szCs w:val="32"/>
              </w:rPr>
              <w:t>'clasa'</w:t>
            </w:r>
            <w:r w:rsidRPr="0080789F">
              <w:rPr>
                <w:spacing w:val="-3"/>
                <w:szCs w:val="32"/>
              </w:rPr>
              <w:t xml:space="preserve"> are rolul de a permite stabilirea ordinii în care editorul de legături plasează segmentele în memorie. Toate segmentele având aceeaşi clasă vor fi plasate într-un bloc contiguu de memorie indiferent de ordinea lor în cadrul codului sursă. Nu există o valoare implicită de ini</w:t>
            </w:r>
            <w:r>
              <w:rPr>
                <w:spacing w:val="-3"/>
                <w:szCs w:val="32"/>
              </w:rPr>
              <w:t>ţializare pentru acest argument. Dacă nu este specificat,</w:t>
            </w:r>
            <w:r w:rsidRPr="0080789F">
              <w:rPr>
                <w:spacing w:val="-3"/>
                <w:szCs w:val="32"/>
              </w:rPr>
              <w:t xml:space="preserve"> </w:t>
            </w:r>
            <w:r>
              <w:rPr>
                <w:spacing w:val="-3"/>
                <w:szCs w:val="32"/>
              </w:rPr>
              <w:t xml:space="preserve">nu este </w:t>
            </w:r>
            <w:r w:rsidRPr="0080789F">
              <w:rPr>
                <w:color w:val="000000"/>
                <w:szCs w:val="32"/>
                <w:shd w:val="clear" w:color="auto" w:fill="FFFFFF"/>
              </w:rPr>
              <w:t>definit</w:t>
            </w:r>
            <w:r>
              <w:rPr>
                <w:color w:val="000000"/>
                <w:szCs w:val="32"/>
                <w:shd w:val="clear" w:color="auto" w:fill="FFFFFF"/>
              </w:rPr>
              <w:t xml:space="preserve">. Drept </w:t>
            </w:r>
            <w:r w:rsidRPr="0080789F">
              <w:rPr>
                <w:color w:val="000000"/>
                <w:szCs w:val="32"/>
                <w:shd w:val="clear" w:color="auto" w:fill="FFFFFF"/>
              </w:rPr>
              <w:t>consecinţă</w:t>
            </w:r>
            <w:r>
              <w:rPr>
                <w:color w:val="000000"/>
                <w:szCs w:val="32"/>
                <w:shd w:val="clear" w:color="auto" w:fill="FFFFFF"/>
              </w:rPr>
              <w:t>, se</w:t>
            </w:r>
            <w:r w:rsidRPr="0080789F">
              <w:rPr>
                <w:color w:val="000000"/>
                <w:szCs w:val="32"/>
                <w:shd w:val="clear" w:color="auto" w:fill="FFFFFF"/>
              </w:rPr>
              <w:t xml:space="preserve"> </w:t>
            </w:r>
            <w:r>
              <w:rPr>
                <w:color w:val="000000"/>
                <w:szCs w:val="32"/>
                <w:shd w:val="clear" w:color="auto" w:fill="FFFFFF"/>
              </w:rPr>
              <w:t>evită concatenarea</w:t>
            </w:r>
            <w:r w:rsidRPr="0080789F">
              <w:rPr>
                <w:color w:val="000000"/>
                <w:szCs w:val="32"/>
                <w:shd w:val="clear" w:color="auto" w:fill="FFFFFF"/>
              </w:rPr>
              <w:t xml:space="preserve"> într-un bloc continuu a tuturor segmentelor definite astfel.</w:t>
            </w:r>
          </w:p>
          <w:p w14:paraId="200A9286" w14:textId="77777777" w:rsidR="00C50AB9" w:rsidRPr="0056270F" w:rsidRDefault="00C50AB9" w:rsidP="00C50AB9">
            <w:pPr>
              <w:tabs>
                <w:tab w:val="left" w:pos="-720"/>
              </w:tabs>
              <w:suppressAutoHyphens/>
              <w:rPr>
                <w:spacing w:val="-3"/>
                <w:szCs w:val="32"/>
              </w:rPr>
            </w:pPr>
          </w:p>
        </w:tc>
        <w:tc>
          <w:tcPr>
            <w:tcW w:w="439" w:type="dxa"/>
          </w:tcPr>
          <w:p w14:paraId="50A3D2D4" w14:textId="77777777" w:rsidR="00C50AB9" w:rsidRPr="00460EB3" w:rsidRDefault="00C50AB9" w:rsidP="00C50AB9">
            <w:pPr>
              <w:pStyle w:val="Heading1"/>
              <w:spacing w:before="0"/>
              <w:rPr>
                <w:rFonts w:ascii="Times New Roman" w:hAnsi="Times New Roman" w:cs="Times New Roman"/>
              </w:rPr>
            </w:pPr>
          </w:p>
        </w:tc>
        <w:tc>
          <w:tcPr>
            <w:tcW w:w="4551" w:type="dxa"/>
          </w:tcPr>
          <w:p w14:paraId="59BA8060" w14:textId="45CDCC1C" w:rsidR="00E343C4" w:rsidRDefault="007E11F4" w:rsidP="007E11F4">
            <w:pPr>
              <w:rPr>
                <w:rStyle w:val="tlid-translation"/>
                <w:lang w:val="de-DE"/>
              </w:rPr>
            </w:pPr>
            <w:r>
              <w:rPr>
                <w:rStyle w:val="tlid-translation"/>
                <w:lang w:val="de-DE"/>
              </w:rPr>
              <w:t xml:space="preserve">Der Segmentname ist </w:t>
            </w:r>
            <w:r w:rsidRPr="00684DA8">
              <w:rPr>
                <w:rStyle w:val="tlid-translation"/>
                <w:u w:val="single"/>
                <w:lang w:val="de-DE"/>
              </w:rPr>
              <w:t>der Segmentadresse (32 Bit) zugeordnet, die der Position des Segments im Speicher in der Ausführungsphase entspricht</w:t>
            </w:r>
            <w:r>
              <w:rPr>
                <w:rStyle w:val="tlid-translation"/>
                <w:lang w:val="de-DE"/>
              </w:rPr>
              <w:t>. In dieser Hinsicht stellt die NASM-Assembl</w:t>
            </w:r>
            <w:r w:rsidR="00684DA8">
              <w:rPr>
                <w:rStyle w:val="tlid-translation"/>
                <w:lang w:val="de-DE"/>
              </w:rPr>
              <w:t>er</w:t>
            </w:r>
            <w:r>
              <w:rPr>
                <w:rStyle w:val="tlid-translation"/>
                <w:lang w:val="de-DE"/>
              </w:rPr>
              <w:t xml:space="preserve"> auch das spezielle Symbol $$ bereit, das </w:t>
            </w:r>
            <w:r w:rsidR="00684DA8" w:rsidRPr="00684DA8">
              <w:rPr>
                <w:rStyle w:val="tlid-translation"/>
                <w:lang w:val="de-DE"/>
              </w:rPr>
              <w:t>ist äquivalent zu</w:t>
            </w:r>
            <w:r w:rsidR="00684DA8">
              <w:rPr>
                <w:rStyle w:val="tlid-translation"/>
                <w:lang w:val="de-DE"/>
              </w:rPr>
              <w:t xml:space="preserve"> </w:t>
            </w:r>
            <w:r>
              <w:rPr>
                <w:rStyle w:val="tlid-translation"/>
                <w:lang w:val="de-DE"/>
              </w:rPr>
              <w:t>der aktuellen Segmentadresse. Dies hat jedoch den Vorteil, dass es in jedem Kontext verwendet werden kann, ohne den Namen des Segments zu kennen, in dem wir uns befinden.</w:t>
            </w:r>
          </w:p>
          <w:p w14:paraId="408BFDCE" w14:textId="77777777" w:rsidR="00B05B40" w:rsidRDefault="00B05B40" w:rsidP="007E11F4">
            <w:pPr>
              <w:rPr>
                <w:rStyle w:val="tlid-translation"/>
                <w:lang w:val="de-DE"/>
              </w:rPr>
            </w:pPr>
            <w:r w:rsidRPr="00B05B40">
              <w:rPr>
                <w:rStyle w:val="tlid-translation"/>
                <w:lang w:val="de-DE"/>
              </w:rPr>
              <w:t xml:space="preserve">Mit Ausnahme des Namens sind alle anderen Felder in Bezug auf Vorhandensein und Reihenfolge, in der sie angegeben sind, </w:t>
            </w:r>
            <w:r w:rsidRPr="00B05B40">
              <w:rPr>
                <w:rStyle w:val="tlid-translation"/>
                <w:lang w:val="de-DE"/>
              </w:rPr>
              <w:lastRenderedPageBreak/>
              <w:t>optional.</w:t>
            </w:r>
            <w:r w:rsidR="007E11F4">
              <w:rPr>
                <w:lang w:val="de-DE"/>
              </w:rPr>
              <w:br/>
            </w:r>
            <w:r w:rsidR="007E11F4">
              <w:rPr>
                <w:lang w:val="de-DE"/>
              </w:rPr>
              <w:br/>
            </w:r>
            <w:r w:rsidR="007E11F4">
              <w:rPr>
                <w:rStyle w:val="tlid-translation"/>
                <w:lang w:val="de-DE"/>
              </w:rPr>
              <w:t xml:space="preserve">Optionale </w:t>
            </w:r>
            <w:r w:rsidR="007E11F4" w:rsidRPr="00B05B40">
              <w:rPr>
                <w:rStyle w:val="tlid-translation"/>
                <w:u w:val="single"/>
                <w:lang w:val="de-DE"/>
              </w:rPr>
              <w:t>Argumente</w:t>
            </w:r>
            <w:r w:rsidR="007E11F4">
              <w:rPr>
                <w:rStyle w:val="tlid-translation"/>
                <w:lang w:val="de-DE"/>
              </w:rPr>
              <w:t xml:space="preserve"> für </w:t>
            </w:r>
            <w:r w:rsidR="007E11F4" w:rsidRPr="00B05B40">
              <w:rPr>
                <w:rStyle w:val="tlid-translation"/>
                <w:i/>
                <w:iCs/>
                <w:lang w:val="de-DE"/>
              </w:rPr>
              <w:t>Typ</w:t>
            </w:r>
            <w:r w:rsidR="007E11F4">
              <w:rPr>
                <w:rStyle w:val="tlid-translation"/>
                <w:lang w:val="de-DE"/>
              </w:rPr>
              <w:t xml:space="preserve">, </w:t>
            </w:r>
            <w:r w:rsidR="007E11F4" w:rsidRPr="00B05B40">
              <w:rPr>
                <w:rStyle w:val="tlid-translation"/>
                <w:i/>
                <w:iCs/>
                <w:lang w:val="de-DE"/>
              </w:rPr>
              <w:t>Ausrichtung</w:t>
            </w:r>
            <w:r w:rsidR="007E11F4">
              <w:rPr>
                <w:rStyle w:val="tlid-translation"/>
                <w:lang w:val="de-DE"/>
              </w:rPr>
              <w:t xml:space="preserve">, </w:t>
            </w:r>
            <w:r w:rsidR="007E11F4" w:rsidRPr="00B05B40">
              <w:rPr>
                <w:rStyle w:val="tlid-translation"/>
                <w:i/>
                <w:iCs/>
                <w:lang w:val="de-DE"/>
              </w:rPr>
              <w:t>Kombination</w:t>
            </w:r>
            <w:r w:rsidR="007E11F4">
              <w:rPr>
                <w:rStyle w:val="tlid-translation"/>
                <w:lang w:val="de-DE"/>
              </w:rPr>
              <w:t xml:space="preserve">, </w:t>
            </w:r>
            <w:r w:rsidR="007E11F4" w:rsidRPr="00B05B40">
              <w:rPr>
                <w:rStyle w:val="tlid-translation"/>
                <w:i/>
                <w:iCs/>
                <w:lang w:val="de-DE"/>
              </w:rPr>
              <w:t>Verwendung</w:t>
            </w:r>
            <w:r w:rsidR="007E11F4">
              <w:rPr>
                <w:rStyle w:val="tlid-translation"/>
                <w:lang w:val="de-DE"/>
              </w:rPr>
              <w:t xml:space="preserve"> und </w:t>
            </w:r>
            <w:r w:rsidR="007E11F4" w:rsidRPr="00B05B40">
              <w:rPr>
                <w:rStyle w:val="tlid-translation"/>
                <w:i/>
                <w:iCs/>
                <w:lang w:val="de-DE"/>
              </w:rPr>
              <w:t>Klasse</w:t>
            </w:r>
            <w:r w:rsidR="007E11F4">
              <w:rPr>
                <w:rStyle w:val="tlid-translation"/>
                <w:lang w:val="de-DE"/>
              </w:rPr>
              <w:t xml:space="preserve"> geben dem Link-Editor und dem Assembler Anweisungen zum Laden und Segmentieren von Attributen.</w:t>
            </w:r>
          </w:p>
          <w:p w14:paraId="1240693A" w14:textId="77777777" w:rsidR="006B2594" w:rsidRDefault="007E11F4" w:rsidP="006B2594">
            <w:pPr>
              <w:rPr>
                <w:rStyle w:val="tlid-translation"/>
                <w:lang w:val="de-DE"/>
              </w:rPr>
            </w:pPr>
            <w:r w:rsidRPr="006B2594">
              <w:rPr>
                <w:lang w:val="de-DE"/>
              </w:rPr>
              <w:br/>
            </w:r>
            <w:r w:rsidRPr="006B2594">
              <w:rPr>
                <w:rStyle w:val="tlid-translation"/>
                <w:lang w:val="de-DE"/>
              </w:rPr>
              <w:t xml:space="preserve">Mit </w:t>
            </w:r>
            <w:r w:rsidRPr="006B2594">
              <w:rPr>
                <w:rStyle w:val="tlid-translation"/>
                <w:u w:val="single"/>
                <w:lang w:val="de-DE"/>
              </w:rPr>
              <w:t>Typ</w:t>
            </w:r>
            <w:r w:rsidRPr="006B2594">
              <w:rPr>
                <w:rStyle w:val="tlid-translation"/>
                <w:lang w:val="de-DE"/>
              </w:rPr>
              <w:t xml:space="preserve"> können </w:t>
            </w:r>
            <w:r w:rsidR="00B05B40" w:rsidRPr="006B2594">
              <w:rPr>
                <w:rStyle w:val="tlid-translation"/>
                <w:lang w:val="de-DE"/>
              </w:rPr>
              <w:t xml:space="preserve">wir </w:t>
            </w:r>
            <w:r w:rsidRPr="006B2594">
              <w:rPr>
                <w:rStyle w:val="tlid-translation"/>
                <w:lang w:val="de-DE"/>
              </w:rPr>
              <w:t>ein Modell zur Verwendung des Segments auswählen. Folgende Optionen stehen zur Verfügung:</w:t>
            </w:r>
          </w:p>
          <w:p w14:paraId="6ADA9959" w14:textId="7163D5C5" w:rsidR="006B2594" w:rsidRPr="006B2594" w:rsidRDefault="007E11F4" w:rsidP="006B2594">
            <w:pPr>
              <w:pStyle w:val="ListParagraph"/>
              <w:numPr>
                <w:ilvl w:val="0"/>
                <w:numId w:val="11"/>
              </w:numPr>
              <w:rPr>
                <w:lang w:val="de-DE"/>
              </w:rPr>
            </w:pPr>
            <w:r w:rsidRPr="006B2594">
              <w:rPr>
                <w:rStyle w:val="tlid-translation"/>
                <w:b/>
                <w:bCs/>
                <w:lang w:val="de-DE"/>
              </w:rPr>
              <w:t>Code</w:t>
            </w:r>
            <w:r w:rsidRPr="006B2594">
              <w:rPr>
                <w:rStyle w:val="tlid-translation"/>
                <w:lang w:val="de-DE"/>
              </w:rPr>
              <w:t xml:space="preserve"> (oder </w:t>
            </w:r>
            <w:r w:rsidRPr="006B2594">
              <w:rPr>
                <w:rStyle w:val="tlid-translation"/>
                <w:b/>
                <w:bCs/>
                <w:lang w:val="de-DE"/>
              </w:rPr>
              <w:t>Text</w:t>
            </w:r>
            <w:r w:rsidRPr="006B2594">
              <w:rPr>
                <w:rStyle w:val="tlid-translation"/>
                <w:lang w:val="de-DE"/>
              </w:rPr>
              <w:t xml:space="preserve">) </w:t>
            </w:r>
            <w:r w:rsidR="00130D7A">
              <w:rPr>
                <w:rStyle w:val="tlid-translation"/>
                <w:lang w:val="de-DE"/>
              </w:rPr>
              <w:t>–</w:t>
            </w:r>
            <w:r w:rsidRPr="006B2594">
              <w:rPr>
                <w:rStyle w:val="tlid-translation"/>
                <w:lang w:val="de-DE"/>
              </w:rPr>
              <w:t xml:space="preserve"> Das Segment enthält Code. Der Inhalt kann nicht geschrieben, aber gelesen oder ausgeführt werden</w:t>
            </w:r>
            <w:r w:rsidR="00130D7A">
              <w:rPr>
                <w:rStyle w:val="tlid-translation"/>
                <w:lang w:val="de-DE"/>
              </w:rPr>
              <w:t>;</w:t>
            </w:r>
          </w:p>
          <w:p w14:paraId="40E1C59D" w14:textId="483B9FD3" w:rsidR="006B2594" w:rsidRDefault="007E11F4" w:rsidP="006B2594">
            <w:pPr>
              <w:pStyle w:val="ListParagraph"/>
              <w:numPr>
                <w:ilvl w:val="0"/>
                <w:numId w:val="11"/>
              </w:numPr>
              <w:rPr>
                <w:rStyle w:val="tlid-translation"/>
                <w:lang w:val="de-DE"/>
              </w:rPr>
            </w:pPr>
            <w:proofErr w:type="spellStart"/>
            <w:r w:rsidRPr="006B2594">
              <w:rPr>
                <w:rStyle w:val="tlid-translation"/>
                <w:b/>
                <w:bCs/>
                <w:lang w:val="de-DE"/>
              </w:rPr>
              <w:t>data</w:t>
            </w:r>
            <w:proofErr w:type="spellEnd"/>
            <w:r w:rsidRPr="006B2594">
              <w:rPr>
                <w:rStyle w:val="tlid-translation"/>
                <w:lang w:val="de-DE"/>
              </w:rPr>
              <w:t xml:space="preserve"> (oder </w:t>
            </w:r>
            <w:proofErr w:type="spellStart"/>
            <w:r w:rsidRPr="006B2594">
              <w:rPr>
                <w:rStyle w:val="tlid-translation"/>
                <w:b/>
                <w:bCs/>
                <w:lang w:val="de-DE"/>
              </w:rPr>
              <w:t>bss</w:t>
            </w:r>
            <w:proofErr w:type="spellEnd"/>
            <w:r w:rsidRPr="006B2594">
              <w:rPr>
                <w:rStyle w:val="tlid-translation"/>
                <w:lang w:val="de-DE"/>
              </w:rPr>
              <w:t xml:space="preserve">) </w:t>
            </w:r>
            <w:r w:rsidR="00130D7A">
              <w:rPr>
                <w:rStyle w:val="tlid-translation"/>
                <w:lang w:val="de-DE"/>
              </w:rPr>
              <w:t>–</w:t>
            </w:r>
            <w:r w:rsidRPr="006B2594">
              <w:rPr>
                <w:rStyle w:val="tlid-translation"/>
                <w:lang w:val="de-DE"/>
              </w:rPr>
              <w:t xml:space="preserve"> Datensegment</w:t>
            </w:r>
            <w:r w:rsidR="00130D7A">
              <w:rPr>
                <w:rStyle w:val="tlid-translation"/>
                <w:lang w:val="de-DE"/>
              </w:rPr>
              <w:t xml:space="preserve"> </w:t>
            </w:r>
            <w:r w:rsidRPr="006B2594">
              <w:rPr>
                <w:rStyle w:val="tlid-translation"/>
                <w:lang w:val="de-DE"/>
              </w:rPr>
              <w:t>zum Lesen und Schreiben, jedoch nicht zur Ausführung (Standard)</w:t>
            </w:r>
            <w:r w:rsidR="00130D7A">
              <w:rPr>
                <w:rStyle w:val="tlid-translation"/>
                <w:lang w:val="de-DE"/>
              </w:rPr>
              <w:t>;</w:t>
            </w:r>
          </w:p>
          <w:p w14:paraId="3DB6497E" w14:textId="346ECFB1" w:rsidR="006B2594" w:rsidRPr="006B2594" w:rsidRDefault="007E11F4" w:rsidP="006B2594">
            <w:pPr>
              <w:pStyle w:val="ListParagraph"/>
              <w:numPr>
                <w:ilvl w:val="0"/>
                <w:numId w:val="11"/>
              </w:numPr>
              <w:rPr>
                <w:rStyle w:val="tlid-translation"/>
                <w:lang w:val="de-DE"/>
              </w:rPr>
            </w:pPr>
            <w:proofErr w:type="spellStart"/>
            <w:r w:rsidRPr="006B2594">
              <w:rPr>
                <w:rStyle w:val="tlid-translation"/>
                <w:b/>
                <w:bCs/>
                <w:lang w:val="de-DE"/>
              </w:rPr>
              <w:t>rdata</w:t>
            </w:r>
            <w:proofErr w:type="spellEnd"/>
            <w:r w:rsidRPr="006B2594">
              <w:rPr>
                <w:rStyle w:val="tlid-translation"/>
                <w:lang w:val="de-DE"/>
              </w:rPr>
              <w:t xml:space="preserve"> </w:t>
            </w:r>
            <w:r w:rsidR="00685115">
              <w:rPr>
                <w:rStyle w:val="tlid-translation"/>
                <w:lang w:val="de-DE"/>
              </w:rPr>
              <w:t>–</w:t>
            </w:r>
            <w:r w:rsidRPr="006B2594">
              <w:rPr>
                <w:rStyle w:val="tlid-translation"/>
                <w:lang w:val="de-DE"/>
              </w:rPr>
              <w:t xml:space="preserve"> Segment, aus dem Sie nur lesen können und das konstante Datendefinitionen enthalten soll</w:t>
            </w:r>
            <w:r w:rsidR="00912A12">
              <w:rPr>
                <w:rStyle w:val="tlid-translation"/>
                <w:lang w:val="de-DE"/>
              </w:rPr>
              <w:t>.</w:t>
            </w:r>
          </w:p>
          <w:p w14:paraId="37A80977" w14:textId="73FD27D4" w:rsidR="00912A12" w:rsidRDefault="007E11F4" w:rsidP="006B2594">
            <w:pPr>
              <w:rPr>
                <w:rStyle w:val="tlid-translation"/>
                <w:lang w:val="de-DE"/>
              </w:rPr>
            </w:pPr>
            <w:r w:rsidRPr="006B2594">
              <w:rPr>
                <w:lang w:val="de-DE"/>
              </w:rPr>
              <w:br/>
            </w:r>
            <w:r w:rsidRPr="006B2594">
              <w:rPr>
                <w:rStyle w:val="tlid-translation"/>
                <w:lang w:val="de-DE"/>
              </w:rPr>
              <w:t xml:space="preserve">Das optionale </w:t>
            </w:r>
            <w:r w:rsidRPr="00912A12">
              <w:rPr>
                <w:rStyle w:val="tlid-translation"/>
                <w:i/>
                <w:iCs/>
                <w:lang w:val="de-DE"/>
              </w:rPr>
              <w:t>Ausrichtungsargument</w:t>
            </w:r>
            <w:r w:rsidRPr="006B2594">
              <w:rPr>
                <w:rStyle w:val="tlid-translation"/>
                <w:lang w:val="de-DE"/>
              </w:rPr>
              <w:t xml:space="preserve"> gibt das Vielfache der Anzahl der Bytes an, </w:t>
            </w:r>
            <w:r w:rsidR="001053C4">
              <w:rPr>
                <w:rStyle w:val="tlid-translation"/>
                <w:lang w:val="de-DE"/>
              </w:rPr>
              <w:t>wo</w:t>
            </w:r>
            <w:r w:rsidRPr="006B2594">
              <w:rPr>
                <w:rStyle w:val="tlid-translation"/>
                <w:lang w:val="de-DE"/>
              </w:rPr>
              <w:t xml:space="preserve"> das Segment beginnen muss. Akzeptierte Ausrichtungen sind Zweierpotenzen zwischen 1 und 4096.</w:t>
            </w:r>
          </w:p>
          <w:p w14:paraId="7403EDFD" w14:textId="77777777" w:rsidR="0046066B" w:rsidRDefault="007E11F4" w:rsidP="006B2594">
            <w:pPr>
              <w:rPr>
                <w:rStyle w:val="tlid-translation"/>
                <w:lang w:val="de-DE"/>
              </w:rPr>
            </w:pPr>
            <w:r w:rsidRPr="006B2594">
              <w:rPr>
                <w:rStyle w:val="tlid-translation"/>
                <w:lang w:val="de-DE"/>
              </w:rPr>
              <w:t xml:space="preserve">Wenn das </w:t>
            </w:r>
            <w:r w:rsidR="0046066B" w:rsidRPr="00912A12">
              <w:rPr>
                <w:rStyle w:val="tlid-translation"/>
                <w:i/>
                <w:iCs/>
                <w:lang w:val="de-DE"/>
              </w:rPr>
              <w:t>Ausrichtungsargument</w:t>
            </w:r>
            <w:r w:rsidR="0046066B" w:rsidRPr="006B2594">
              <w:rPr>
                <w:rStyle w:val="tlid-translation"/>
                <w:lang w:val="de-DE"/>
              </w:rPr>
              <w:t xml:space="preserve"> </w:t>
            </w:r>
            <w:r w:rsidRPr="006B2594">
              <w:rPr>
                <w:rStyle w:val="tlid-translation"/>
                <w:lang w:val="de-DE"/>
              </w:rPr>
              <w:t xml:space="preserve">fehlt, wird es standardmäßig als </w:t>
            </w:r>
            <w:proofErr w:type="spellStart"/>
            <w:r w:rsidRPr="006B2594">
              <w:rPr>
                <w:rStyle w:val="tlid-translation"/>
                <w:lang w:val="de-DE"/>
              </w:rPr>
              <w:t>Alignment</w:t>
            </w:r>
            <w:proofErr w:type="spellEnd"/>
            <w:r w:rsidRPr="006B2594">
              <w:rPr>
                <w:rStyle w:val="tlid-translation"/>
                <w:lang w:val="de-DE"/>
              </w:rPr>
              <w:t xml:space="preserve"> ALIGN = 1 betrachtet, </w:t>
            </w:r>
            <w:proofErr w:type="spellStart"/>
            <w:r w:rsidRPr="006B2594">
              <w:rPr>
                <w:rStyle w:val="tlid-translation"/>
                <w:lang w:val="de-DE"/>
              </w:rPr>
              <w:t>dh</w:t>
            </w:r>
            <w:proofErr w:type="spellEnd"/>
            <w:r w:rsidRPr="006B2594">
              <w:rPr>
                <w:rStyle w:val="tlid-translation"/>
                <w:lang w:val="de-DE"/>
              </w:rPr>
              <w:t xml:space="preserve"> das Segment kann an einer beliebigen Adresse beginnen.</w:t>
            </w:r>
          </w:p>
          <w:p w14:paraId="0270783D" w14:textId="77777777" w:rsidR="00EC4AC9" w:rsidRDefault="007E11F4" w:rsidP="006B2594">
            <w:pPr>
              <w:rPr>
                <w:rStyle w:val="tlid-translation"/>
                <w:lang w:val="de-DE"/>
              </w:rPr>
            </w:pPr>
            <w:r w:rsidRPr="006B2594">
              <w:rPr>
                <w:lang w:val="de-DE"/>
              </w:rPr>
              <w:br/>
            </w:r>
            <w:r w:rsidRPr="006B2594">
              <w:rPr>
                <w:rStyle w:val="tlid-translation"/>
                <w:lang w:val="de-DE"/>
              </w:rPr>
              <w:t xml:space="preserve">Das optionale </w:t>
            </w:r>
            <w:r w:rsidRPr="00EC4AC9">
              <w:rPr>
                <w:rStyle w:val="tlid-translation"/>
                <w:i/>
                <w:iCs/>
                <w:lang w:val="de-DE"/>
              </w:rPr>
              <w:t>Kombinationsargument</w:t>
            </w:r>
            <w:r w:rsidRPr="006B2594">
              <w:rPr>
                <w:rStyle w:val="tlid-translation"/>
                <w:lang w:val="de-DE"/>
              </w:rPr>
              <w:t xml:space="preserve"> steuert, wie Segmente mit demselben Namen in anderen Modulen mit dem betreffenden Segment kombiniert werden, wenn Links bearbeitet werden. Mögliche Werte sind:</w:t>
            </w:r>
          </w:p>
          <w:p w14:paraId="0F0BDC9B" w14:textId="77777777" w:rsidR="00EC4AC9" w:rsidRDefault="00EC4AC9" w:rsidP="00EC4AC9">
            <w:pPr>
              <w:pStyle w:val="ListParagraph"/>
              <w:ind w:left="360"/>
              <w:rPr>
                <w:lang w:val="de-DE"/>
              </w:rPr>
            </w:pPr>
          </w:p>
          <w:p w14:paraId="744689DC" w14:textId="6DC0F7FA" w:rsidR="00EC4AC9" w:rsidRDefault="007E11F4" w:rsidP="00EC4AC9">
            <w:pPr>
              <w:pStyle w:val="ListParagraph"/>
              <w:numPr>
                <w:ilvl w:val="0"/>
                <w:numId w:val="13"/>
              </w:numPr>
              <w:rPr>
                <w:rStyle w:val="tlid-translation"/>
                <w:lang w:val="de-DE"/>
              </w:rPr>
            </w:pPr>
            <w:r w:rsidRPr="00EC4AC9">
              <w:rPr>
                <w:rStyle w:val="tlid-translation"/>
                <w:b/>
                <w:bCs/>
                <w:lang w:val="de-DE"/>
              </w:rPr>
              <w:t>PUBLIC</w:t>
            </w:r>
            <w:r w:rsidRPr="00EC4AC9">
              <w:rPr>
                <w:rStyle w:val="tlid-translation"/>
                <w:lang w:val="de-DE"/>
              </w:rPr>
              <w:t xml:space="preserve"> </w:t>
            </w:r>
            <w:r w:rsidR="008535A3">
              <w:rPr>
                <w:rStyle w:val="tlid-translation"/>
                <w:lang w:val="de-DE"/>
              </w:rPr>
              <w:t>–</w:t>
            </w:r>
            <w:r w:rsidRPr="00EC4AC9">
              <w:rPr>
                <w:rStyle w:val="tlid-translation"/>
                <w:lang w:val="de-DE"/>
              </w:rPr>
              <w:t xml:space="preserve"> gibt dem Linkeditor an, dieses Segment mit anderen möglichen Segmenten desselben Namens zu verketten, um ein einzelnes Segment zu erhalten, dessen Länge die Summe der Längen der Komponentensegmente ist.</w:t>
            </w:r>
          </w:p>
          <w:p w14:paraId="50CDF16D" w14:textId="1AFEB099" w:rsidR="00EC4AC9" w:rsidRPr="00EC4AC9" w:rsidRDefault="007E11F4" w:rsidP="00EC4AC9">
            <w:pPr>
              <w:pStyle w:val="ListParagraph"/>
              <w:numPr>
                <w:ilvl w:val="0"/>
                <w:numId w:val="13"/>
              </w:numPr>
              <w:rPr>
                <w:lang w:val="de-DE"/>
              </w:rPr>
            </w:pPr>
            <w:r w:rsidRPr="00EC4AC9">
              <w:rPr>
                <w:rStyle w:val="tlid-translation"/>
                <w:b/>
                <w:bCs/>
                <w:lang w:val="de-DE"/>
              </w:rPr>
              <w:t>COMMON</w:t>
            </w:r>
            <w:r w:rsidRPr="00EC4AC9">
              <w:rPr>
                <w:rStyle w:val="tlid-translation"/>
                <w:lang w:val="de-DE"/>
              </w:rPr>
              <w:t xml:space="preserve"> </w:t>
            </w:r>
            <w:r w:rsidR="008535A3">
              <w:rPr>
                <w:rStyle w:val="tlid-translation"/>
                <w:lang w:val="de-DE"/>
              </w:rPr>
              <w:t>–</w:t>
            </w:r>
            <w:r w:rsidRPr="00EC4AC9">
              <w:rPr>
                <w:rStyle w:val="tlid-translation"/>
                <w:lang w:val="de-DE"/>
              </w:rPr>
              <w:t xml:space="preserve"> gibt</w:t>
            </w:r>
            <w:r w:rsidR="008535A3">
              <w:rPr>
                <w:rStyle w:val="tlid-translation"/>
                <w:lang w:val="de-DE"/>
              </w:rPr>
              <w:t xml:space="preserve"> </w:t>
            </w:r>
            <w:r w:rsidRPr="00EC4AC9">
              <w:rPr>
                <w:rStyle w:val="tlid-translation"/>
                <w:lang w:val="de-DE"/>
              </w:rPr>
              <w:t xml:space="preserve">an, dass der Anfang dieses Segments den Anfang aller gleichnamigen Segmente überlappen </w:t>
            </w:r>
            <w:r w:rsidRPr="00EC4AC9">
              <w:rPr>
                <w:rStyle w:val="tlid-translation"/>
                <w:lang w:val="de-DE"/>
              </w:rPr>
              <w:lastRenderedPageBreak/>
              <w:t>muss. Man erhält ein Segment mit der Größe des größten gleichnamigen Segments.</w:t>
            </w:r>
          </w:p>
          <w:p w14:paraId="1EA4DFF6" w14:textId="5A6BB741" w:rsidR="00EC4AC9" w:rsidRDefault="007E11F4" w:rsidP="00EC4AC9">
            <w:pPr>
              <w:pStyle w:val="ListParagraph"/>
              <w:numPr>
                <w:ilvl w:val="0"/>
                <w:numId w:val="13"/>
              </w:numPr>
              <w:rPr>
                <w:rStyle w:val="tlid-translation"/>
                <w:lang w:val="de-DE"/>
              </w:rPr>
            </w:pPr>
            <w:r w:rsidRPr="00EC4AC9">
              <w:rPr>
                <w:rStyle w:val="tlid-translation"/>
                <w:b/>
                <w:bCs/>
                <w:lang w:val="de-DE"/>
              </w:rPr>
              <w:t>PRIVATE</w:t>
            </w:r>
            <w:r w:rsidRPr="00EC4AC9">
              <w:rPr>
                <w:rStyle w:val="tlid-translation"/>
                <w:lang w:val="de-DE"/>
              </w:rPr>
              <w:t xml:space="preserve"> </w:t>
            </w:r>
            <w:r w:rsidR="008535A3">
              <w:rPr>
                <w:rStyle w:val="tlid-translation"/>
                <w:lang w:val="de-DE"/>
              </w:rPr>
              <w:t>–</w:t>
            </w:r>
            <w:r w:rsidRPr="00EC4AC9">
              <w:rPr>
                <w:rStyle w:val="tlid-translation"/>
                <w:lang w:val="de-DE"/>
              </w:rPr>
              <w:t xml:space="preserve"> zeigt dem Linkeditor an, dass dieses Segment nicht mit anderen Segmenten mit demselben Namen kombiniert werden darf.</w:t>
            </w:r>
          </w:p>
          <w:p w14:paraId="5B7C29CF" w14:textId="485782B5" w:rsidR="008535A3" w:rsidRDefault="007E11F4" w:rsidP="00EC4AC9">
            <w:pPr>
              <w:pStyle w:val="ListParagraph"/>
              <w:numPr>
                <w:ilvl w:val="0"/>
                <w:numId w:val="13"/>
              </w:numPr>
              <w:rPr>
                <w:rStyle w:val="tlid-translation"/>
                <w:lang w:val="de-DE"/>
              </w:rPr>
            </w:pPr>
            <w:r w:rsidRPr="00EC4AC9">
              <w:rPr>
                <w:rStyle w:val="tlid-translation"/>
                <w:b/>
                <w:bCs/>
                <w:lang w:val="de-DE"/>
              </w:rPr>
              <w:t>STACK</w:t>
            </w:r>
            <w:r w:rsidRPr="00EC4AC9">
              <w:rPr>
                <w:rStyle w:val="tlid-translation"/>
                <w:lang w:val="de-DE"/>
              </w:rPr>
              <w:t xml:space="preserve"> </w:t>
            </w:r>
            <w:r w:rsidR="008535A3">
              <w:rPr>
                <w:rStyle w:val="tlid-translation"/>
                <w:lang w:val="de-DE"/>
              </w:rPr>
              <w:t>–</w:t>
            </w:r>
            <w:r w:rsidRPr="00EC4AC9">
              <w:rPr>
                <w:rStyle w:val="tlid-translation"/>
                <w:lang w:val="de-DE"/>
              </w:rPr>
              <w:t xml:space="preserve"> Segmente mit demselben Namen </w:t>
            </w:r>
            <w:r w:rsidR="008535A3" w:rsidRPr="00EC4AC9">
              <w:rPr>
                <w:rStyle w:val="tlid-translation"/>
                <w:lang w:val="de-DE"/>
              </w:rPr>
              <w:t xml:space="preserve">verkettet </w:t>
            </w:r>
            <w:r w:rsidRPr="00EC4AC9">
              <w:rPr>
                <w:rStyle w:val="tlid-translation"/>
                <w:lang w:val="de-DE"/>
              </w:rPr>
              <w:t>werden. In der Ausführungsphase ist das resultierende Segment das Stapelsegment.</w:t>
            </w:r>
          </w:p>
          <w:p w14:paraId="25459DD0" w14:textId="77777777" w:rsidR="001E410A" w:rsidRDefault="007E11F4" w:rsidP="008535A3">
            <w:pPr>
              <w:rPr>
                <w:rStyle w:val="tlid-translation"/>
                <w:lang w:val="de-DE"/>
              </w:rPr>
            </w:pPr>
            <w:r w:rsidRPr="008535A3">
              <w:rPr>
                <w:lang w:val="de-DE"/>
              </w:rPr>
              <w:br/>
            </w:r>
            <w:r w:rsidRPr="008535A3">
              <w:rPr>
                <w:rStyle w:val="tlid-translation"/>
                <w:lang w:val="de-DE"/>
              </w:rPr>
              <w:t>Sofern keine Kombinationsmethode angegeben ist, wird jedes Segment standardmäßig als PUBLIC betrachtet.</w:t>
            </w:r>
          </w:p>
          <w:p w14:paraId="3D89B4DD" w14:textId="46B6FD4B" w:rsidR="007C07EE" w:rsidRPr="008535A3" w:rsidRDefault="007E11F4" w:rsidP="008535A3">
            <w:pPr>
              <w:rPr>
                <w:rStyle w:val="tlid-translation"/>
                <w:lang w:val="de-DE"/>
              </w:rPr>
            </w:pPr>
            <w:r w:rsidRPr="008535A3">
              <w:rPr>
                <w:lang w:val="de-DE"/>
              </w:rPr>
              <w:br/>
            </w:r>
            <w:r w:rsidRPr="008535A3">
              <w:rPr>
                <w:rStyle w:val="tlid-translation"/>
                <w:lang w:val="de-DE"/>
              </w:rPr>
              <w:t xml:space="preserve">Das Argument </w:t>
            </w:r>
            <w:r w:rsidR="001E410A" w:rsidRPr="001E410A">
              <w:rPr>
                <w:rStyle w:val="tlid-translation"/>
                <w:i/>
                <w:iCs/>
                <w:lang w:val="de-DE"/>
              </w:rPr>
              <w:t>Verwendung</w:t>
            </w:r>
            <w:r w:rsidR="001E410A" w:rsidRPr="001E410A">
              <w:rPr>
                <w:rStyle w:val="tlid-translation"/>
                <w:lang w:val="de-DE"/>
              </w:rPr>
              <w:t xml:space="preserve"> </w:t>
            </w:r>
            <w:r w:rsidR="00F97900">
              <w:rPr>
                <w:rStyle w:val="tlid-translation"/>
                <w:lang w:val="de-DE"/>
              </w:rPr>
              <w:t>(</w:t>
            </w:r>
            <w:proofErr w:type="spellStart"/>
            <w:r w:rsidR="00F97900" w:rsidRPr="00F97900">
              <w:rPr>
                <w:rStyle w:val="tlid-translation"/>
                <w:i/>
                <w:iCs/>
                <w:lang w:val="de-DE"/>
              </w:rPr>
              <w:t>use</w:t>
            </w:r>
            <w:proofErr w:type="spellEnd"/>
            <w:r w:rsidR="00F97900">
              <w:rPr>
                <w:rStyle w:val="tlid-translation"/>
                <w:lang w:val="de-DE"/>
              </w:rPr>
              <w:t xml:space="preserve">) </w:t>
            </w:r>
            <w:r w:rsidRPr="008535A3">
              <w:rPr>
                <w:rStyle w:val="tlid-translation"/>
                <w:lang w:val="de-DE"/>
              </w:rPr>
              <w:t>ermöglicht die Auswahl einer anderen Wortgröße als die 16-Bit-Dimension, was impliziert ist, wenn dieses Argument nicht angegeben wird.</w:t>
            </w:r>
          </w:p>
          <w:p w14:paraId="37DBF90A" w14:textId="1B3AE015" w:rsidR="00C50AB9" w:rsidRPr="006B2594" w:rsidRDefault="007E11F4" w:rsidP="006B2594">
            <w:pPr>
              <w:rPr>
                <w:rFonts w:cs="Times New Roman"/>
              </w:rPr>
            </w:pPr>
            <w:r w:rsidRPr="006B2594">
              <w:rPr>
                <w:rStyle w:val="tlid-translation"/>
                <w:lang w:val="de-DE"/>
              </w:rPr>
              <w:t xml:space="preserve">Das Argument </w:t>
            </w:r>
            <w:r w:rsidRPr="00D7569A">
              <w:rPr>
                <w:rStyle w:val="tlid-translation"/>
                <w:i/>
                <w:iCs/>
                <w:lang w:val="de-DE"/>
              </w:rPr>
              <w:t>'</w:t>
            </w:r>
            <w:proofErr w:type="spellStart"/>
            <w:r w:rsidRPr="00D7569A">
              <w:rPr>
                <w:rStyle w:val="tlid-translation"/>
                <w:i/>
                <w:iCs/>
                <w:lang w:val="de-DE"/>
              </w:rPr>
              <w:t>class</w:t>
            </w:r>
            <w:proofErr w:type="spellEnd"/>
            <w:r w:rsidRPr="00D7569A">
              <w:rPr>
                <w:rStyle w:val="tlid-translation"/>
                <w:i/>
                <w:iCs/>
                <w:lang w:val="de-DE"/>
              </w:rPr>
              <w:t>'</w:t>
            </w:r>
            <w:r w:rsidRPr="006B2594">
              <w:rPr>
                <w:rStyle w:val="tlid-translation"/>
                <w:lang w:val="de-DE"/>
              </w:rPr>
              <w:t xml:space="preserve"> soll die Reihenfolge zulassen, in der der Linkeditor die Segmente im Speicher ablegt. Alle Segmente mit derselben Klasse werden unabhängig von ihrer Reihenfolge im Quellcode in einem angrenzenden Speicherblock abgelegt. Es gibt keinen Standardinitialisierungswert für dieses Argument. Wenn nicht angegeben, ist es nicht definiert. Infolgedessen wird vermieden, alle so definierten Segmente in einem kontinuierlichen Block zu verketten.</w:t>
            </w:r>
          </w:p>
        </w:tc>
      </w:tr>
      <w:tr w:rsidR="00C50AB9" w:rsidRPr="00460EB3" w14:paraId="5E233E31" w14:textId="77777777" w:rsidTr="005742B7">
        <w:trPr>
          <w:jc w:val="center"/>
        </w:trPr>
        <w:tc>
          <w:tcPr>
            <w:tcW w:w="9450" w:type="dxa"/>
            <w:gridSpan w:val="3"/>
          </w:tcPr>
          <w:p w14:paraId="1A366835" w14:textId="00628332" w:rsidR="00C50AB9" w:rsidRDefault="00C50AB9" w:rsidP="00343888">
            <w:pPr>
              <w:jc w:val="center"/>
            </w:pPr>
            <w:r w:rsidRPr="0080789F">
              <w:lastRenderedPageBreak/>
              <w:t xml:space="preserve">segment code use32 </w:t>
            </w:r>
            <w:proofErr w:type="spellStart"/>
            <w:r w:rsidRPr="0080789F">
              <w:t>class</w:t>
            </w:r>
            <w:proofErr w:type="spellEnd"/>
            <w:r>
              <w:t xml:space="preserve"> </w:t>
            </w:r>
            <w:r w:rsidRPr="0080789F">
              <w:t>=</w:t>
            </w:r>
            <w:r>
              <w:t xml:space="preserve"> </w:t>
            </w:r>
            <w:r w:rsidRPr="0080789F">
              <w:t>CODE</w:t>
            </w:r>
            <w:r w:rsidRPr="0080789F">
              <w:tab/>
            </w:r>
            <w:r w:rsidRPr="0080789F">
              <w:tab/>
              <w:t xml:space="preserve">segment data use32 </w:t>
            </w:r>
            <w:proofErr w:type="spellStart"/>
            <w:r w:rsidRPr="0080789F">
              <w:t>class</w:t>
            </w:r>
            <w:proofErr w:type="spellEnd"/>
            <w:r w:rsidR="005E40E5">
              <w:t xml:space="preserve"> </w:t>
            </w:r>
            <w:r w:rsidRPr="0080789F">
              <w:t>=</w:t>
            </w:r>
            <w:r w:rsidR="005E40E5">
              <w:t xml:space="preserve"> </w:t>
            </w:r>
            <w:r w:rsidRPr="0080789F">
              <w:t>DATA</w:t>
            </w:r>
          </w:p>
          <w:p w14:paraId="34488BAD" w14:textId="77777777" w:rsidR="00C50AB9" w:rsidRPr="00460EB3" w:rsidRDefault="00C50AB9" w:rsidP="00C50AB9">
            <w:pPr>
              <w:rPr>
                <w:rFonts w:cs="Times New Roman"/>
              </w:rPr>
            </w:pPr>
          </w:p>
        </w:tc>
      </w:tr>
      <w:tr w:rsidR="005E40E5" w:rsidRPr="00460EB3" w14:paraId="30DE964D" w14:textId="77777777" w:rsidTr="005B0E27">
        <w:trPr>
          <w:jc w:val="center"/>
        </w:trPr>
        <w:tc>
          <w:tcPr>
            <w:tcW w:w="4460" w:type="dxa"/>
          </w:tcPr>
          <w:p w14:paraId="0915CF8C" w14:textId="77777777" w:rsidR="005E40E5" w:rsidRDefault="005E40E5" w:rsidP="005E40E5">
            <w:pPr>
              <w:pStyle w:val="Heading2"/>
              <w:spacing w:before="0"/>
            </w:pPr>
            <w:bookmarkStart w:id="33" w:name="_Toc18488416"/>
            <w:r>
              <w:t xml:space="preserve">3.2 </w:t>
            </w:r>
            <w:r w:rsidRPr="000C4CD7">
              <w:t>Directiv</w:t>
            </w:r>
            <w:r>
              <w:t>a</w:t>
            </w:r>
            <w:r w:rsidRPr="000C4CD7">
              <w:t xml:space="preserve"> </w:t>
            </w:r>
            <w:r>
              <w:t>ASSUME</w:t>
            </w:r>
            <w:bookmarkEnd w:id="33"/>
          </w:p>
          <w:p w14:paraId="24C7D6FF" w14:textId="77777777" w:rsidR="005E40E5" w:rsidRPr="00555191" w:rsidRDefault="005E40E5" w:rsidP="005E40E5"/>
        </w:tc>
        <w:tc>
          <w:tcPr>
            <w:tcW w:w="439" w:type="dxa"/>
          </w:tcPr>
          <w:p w14:paraId="218FC3C3" w14:textId="77777777" w:rsidR="005E40E5" w:rsidRPr="00460EB3" w:rsidRDefault="005E40E5" w:rsidP="005E40E5">
            <w:pPr>
              <w:pStyle w:val="Heading2"/>
              <w:spacing w:before="0"/>
              <w:rPr>
                <w:rFonts w:ascii="Times New Roman" w:hAnsi="Times New Roman" w:cs="Times New Roman"/>
              </w:rPr>
            </w:pPr>
          </w:p>
        </w:tc>
        <w:tc>
          <w:tcPr>
            <w:tcW w:w="4551" w:type="dxa"/>
          </w:tcPr>
          <w:p w14:paraId="55B5DC38" w14:textId="3E3BA3FB" w:rsidR="005E40E5" w:rsidRDefault="005E40E5" w:rsidP="005E40E5">
            <w:pPr>
              <w:pStyle w:val="Heading2"/>
              <w:spacing w:before="0"/>
            </w:pPr>
            <w:bookmarkStart w:id="34" w:name="_Toc18488417"/>
            <w:r w:rsidRPr="00EB2CB3">
              <w:t>3.</w:t>
            </w:r>
            <w:r>
              <w:t>2</w:t>
            </w:r>
            <w:r w:rsidRPr="00EB2CB3">
              <w:t xml:space="preserve"> </w:t>
            </w:r>
            <w:r>
              <w:t xml:space="preserve">Die </w:t>
            </w:r>
            <w:proofErr w:type="spellStart"/>
            <w:r>
              <w:t>ASSUME-</w:t>
            </w:r>
            <w:bookmarkEnd w:id="34"/>
            <w:r w:rsidR="00EF6860">
              <w:t>Direktive</w:t>
            </w:r>
            <w:proofErr w:type="spellEnd"/>
          </w:p>
          <w:p w14:paraId="2355E27D" w14:textId="77777777" w:rsidR="005E40E5" w:rsidRPr="00460EB3" w:rsidRDefault="005E40E5" w:rsidP="005E40E5">
            <w:pPr>
              <w:pStyle w:val="Heading2"/>
              <w:spacing w:before="0"/>
              <w:rPr>
                <w:rFonts w:ascii="Times New Roman" w:hAnsi="Times New Roman" w:cs="Times New Roman"/>
              </w:rPr>
            </w:pPr>
          </w:p>
        </w:tc>
      </w:tr>
      <w:tr w:rsidR="005E40E5" w:rsidRPr="00460EB3" w14:paraId="076BFC13" w14:textId="77777777" w:rsidTr="005B0E27">
        <w:trPr>
          <w:jc w:val="center"/>
        </w:trPr>
        <w:tc>
          <w:tcPr>
            <w:tcW w:w="4460" w:type="dxa"/>
          </w:tcPr>
          <w:p w14:paraId="6638C6FC" w14:textId="77777777" w:rsidR="005E40E5" w:rsidRPr="00555191" w:rsidRDefault="005E40E5" w:rsidP="005E40E5">
            <w:r w:rsidRPr="00555191">
              <w:t xml:space="preserve">Directiva </w:t>
            </w:r>
            <w:r w:rsidRPr="00383DDF">
              <w:rPr>
                <w:b/>
              </w:rPr>
              <w:t>ASSUME</w:t>
            </w:r>
            <w:r w:rsidRPr="00555191">
              <w:t xml:space="preserve"> stabileşte care sunt segmentele active la un moment dat. Ea are sintaxa generală:      </w:t>
            </w:r>
          </w:p>
        </w:tc>
        <w:tc>
          <w:tcPr>
            <w:tcW w:w="439" w:type="dxa"/>
          </w:tcPr>
          <w:p w14:paraId="2B36A889" w14:textId="77777777" w:rsidR="005E40E5" w:rsidRPr="00460EB3" w:rsidRDefault="005E40E5" w:rsidP="005E40E5"/>
        </w:tc>
        <w:tc>
          <w:tcPr>
            <w:tcW w:w="4551" w:type="dxa"/>
          </w:tcPr>
          <w:p w14:paraId="6AEC5454" w14:textId="0767CE6B" w:rsidR="005E40E5" w:rsidRPr="005E40E5" w:rsidRDefault="005E40E5" w:rsidP="00FF2317">
            <w:pPr>
              <w:rPr>
                <w:lang w:val="de-DE"/>
              </w:rPr>
            </w:pPr>
            <w:r w:rsidRPr="005E40E5">
              <w:rPr>
                <w:lang w:val="de-DE"/>
              </w:rPr>
              <w:t xml:space="preserve">Die </w:t>
            </w:r>
            <w:r w:rsidR="00FF2317">
              <w:rPr>
                <w:lang w:val="de-DE"/>
              </w:rPr>
              <w:t>Direktive</w:t>
            </w:r>
            <w:r w:rsidRPr="005E40E5">
              <w:rPr>
                <w:lang w:val="de-DE"/>
              </w:rPr>
              <w:t xml:space="preserve"> ASSUME bestimmt, welche Segmente zu einem bestimmten Zeitpunkt aktiv sind. Es hat die allgemeine Syntax:</w:t>
            </w:r>
          </w:p>
        </w:tc>
      </w:tr>
      <w:tr w:rsidR="005E40E5" w:rsidRPr="00460EB3" w14:paraId="10F6B168" w14:textId="77777777" w:rsidTr="00285B2C">
        <w:trPr>
          <w:jc w:val="center"/>
        </w:trPr>
        <w:tc>
          <w:tcPr>
            <w:tcW w:w="9450" w:type="dxa"/>
            <w:gridSpan w:val="3"/>
          </w:tcPr>
          <w:p w14:paraId="54B22B8F" w14:textId="77777777" w:rsidR="005E40E5" w:rsidRDefault="005E40E5" w:rsidP="005E40E5"/>
          <w:p w14:paraId="523DF1CD" w14:textId="3E9DBA44" w:rsidR="005E40E5" w:rsidRDefault="005E40E5" w:rsidP="005E40E5">
            <w:pPr>
              <w:jc w:val="center"/>
              <w:rPr>
                <w:i/>
              </w:rPr>
            </w:pPr>
            <w:r w:rsidRPr="00383DDF">
              <w:rPr>
                <w:b/>
              </w:rPr>
              <w:t>ASSUME</w:t>
            </w:r>
            <w:r w:rsidRPr="00555191">
              <w:t xml:space="preserve"> CS:</w:t>
            </w:r>
            <w:r w:rsidRPr="00555191">
              <w:rPr>
                <w:i/>
              </w:rPr>
              <w:t>nume1</w:t>
            </w:r>
            <w:r>
              <w:t>,</w:t>
            </w:r>
            <w:r w:rsidRPr="00555191">
              <w:t xml:space="preserve"> SS:</w:t>
            </w:r>
            <w:r w:rsidRPr="00555191">
              <w:rPr>
                <w:i/>
              </w:rPr>
              <w:t>nume2</w:t>
            </w:r>
            <w:r w:rsidRPr="00555191">
              <w:t>, DS:</w:t>
            </w:r>
            <w:r w:rsidRPr="00555191">
              <w:rPr>
                <w:i/>
              </w:rPr>
              <w:t>nume3</w:t>
            </w:r>
            <w:r>
              <w:t>,</w:t>
            </w:r>
            <w:r w:rsidRPr="00555191">
              <w:t xml:space="preserve"> ES:</w:t>
            </w:r>
            <w:r w:rsidRPr="00555191">
              <w:rPr>
                <w:i/>
              </w:rPr>
              <w:t>nume4</w:t>
            </w:r>
          </w:p>
          <w:p w14:paraId="3F47FC20" w14:textId="393F7119" w:rsidR="005E40E5" w:rsidRPr="00555191" w:rsidRDefault="005E40E5" w:rsidP="005E40E5">
            <w:pPr>
              <w:jc w:val="center"/>
            </w:pPr>
            <w:r w:rsidRPr="00383DDF">
              <w:rPr>
                <w:b/>
              </w:rPr>
              <w:t>ASSUME</w:t>
            </w:r>
            <w:r w:rsidRPr="00555191">
              <w:t xml:space="preserve"> CS:</w:t>
            </w:r>
            <w:r>
              <w:rPr>
                <w:i/>
              </w:rPr>
              <w:t>Na</w:t>
            </w:r>
            <w:r w:rsidRPr="00555191">
              <w:rPr>
                <w:i/>
              </w:rPr>
              <w:t>me1</w:t>
            </w:r>
            <w:r>
              <w:t>,</w:t>
            </w:r>
            <w:r w:rsidRPr="00555191">
              <w:t xml:space="preserve"> SS:</w:t>
            </w:r>
            <w:r>
              <w:rPr>
                <w:i/>
              </w:rPr>
              <w:t xml:space="preserve"> Na</w:t>
            </w:r>
            <w:r w:rsidRPr="00555191">
              <w:rPr>
                <w:i/>
              </w:rPr>
              <w:t>me2</w:t>
            </w:r>
            <w:r w:rsidRPr="00555191">
              <w:t>, DS:</w:t>
            </w:r>
            <w:r>
              <w:rPr>
                <w:i/>
              </w:rPr>
              <w:t xml:space="preserve"> Na</w:t>
            </w:r>
            <w:r w:rsidRPr="00555191">
              <w:rPr>
                <w:i/>
              </w:rPr>
              <w:t>me3</w:t>
            </w:r>
            <w:r>
              <w:t>,</w:t>
            </w:r>
            <w:r w:rsidRPr="00555191">
              <w:t xml:space="preserve"> ES:</w:t>
            </w:r>
            <w:r>
              <w:rPr>
                <w:i/>
              </w:rPr>
              <w:t xml:space="preserve"> Na</w:t>
            </w:r>
            <w:r w:rsidRPr="00555191">
              <w:rPr>
                <w:i/>
              </w:rPr>
              <w:t>me4</w:t>
            </w:r>
          </w:p>
          <w:p w14:paraId="2D72320C" w14:textId="77777777" w:rsidR="005E40E5" w:rsidRPr="00460EB3" w:rsidRDefault="005E40E5" w:rsidP="005E40E5"/>
        </w:tc>
      </w:tr>
      <w:tr w:rsidR="005E40E5" w:rsidRPr="00460EB3" w14:paraId="4111EA77" w14:textId="77777777" w:rsidTr="005B0E27">
        <w:trPr>
          <w:jc w:val="center"/>
        </w:trPr>
        <w:tc>
          <w:tcPr>
            <w:tcW w:w="4460" w:type="dxa"/>
          </w:tcPr>
          <w:p w14:paraId="63009B5A" w14:textId="77777777" w:rsidR="005E40E5" w:rsidRDefault="005E40E5" w:rsidP="005E40E5">
            <w:r w:rsidRPr="00555191">
              <w:t xml:space="preserve">unde ordinea specificărilor de după ASSUME nu este importantă, oricare şi </w:t>
            </w:r>
            <w:r w:rsidRPr="00555191">
              <w:lastRenderedPageBreak/>
              <w:t xml:space="preserve">oricâte dintre acestea putând să lipsească. Fiecare dintre </w:t>
            </w:r>
            <w:r w:rsidRPr="007F2D15">
              <w:rPr>
                <w:i/>
              </w:rPr>
              <w:t>nume1</w:t>
            </w:r>
            <w:r w:rsidRPr="00555191">
              <w:t xml:space="preserve">, </w:t>
            </w:r>
            <w:r w:rsidRPr="007F2D15">
              <w:rPr>
                <w:i/>
              </w:rPr>
              <w:t>nume2</w:t>
            </w:r>
            <w:r w:rsidRPr="00555191">
              <w:t xml:space="preserve">, </w:t>
            </w:r>
            <w:r w:rsidRPr="007F2D15">
              <w:rPr>
                <w:i/>
              </w:rPr>
              <w:t>nume3</w:t>
            </w:r>
            <w:r>
              <w:t xml:space="preserve"> </w:t>
            </w:r>
            <w:r w:rsidRPr="00555191">
              <w:t xml:space="preserve">şi </w:t>
            </w:r>
            <w:r w:rsidRPr="007F2D15">
              <w:rPr>
                <w:i/>
              </w:rPr>
              <w:t>nume4</w:t>
            </w:r>
            <w:r w:rsidRPr="00555191">
              <w:t xml:space="preserve"> este un nume de segment sau cuvântul rezervat NOTHING.</w:t>
            </w:r>
          </w:p>
          <w:p w14:paraId="302B6143" w14:textId="77777777" w:rsidR="005E40E5" w:rsidRDefault="005E40E5" w:rsidP="005E40E5">
            <w:r w:rsidRPr="00555191">
              <w:t xml:space="preserve">Rolul directivei ASSUME este de a preciza asamblorului </w:t>
            </w:r>
            <w:proofErr w:type="spellStart"/>
            <w:r w:rsidRPr="009F6624">
              <w:rPr>
                <w:u w:val="single"/>
              </w:rPr>
              <w:t>regiştrii</w:t>
            </w:r>
            <w:proofErr w:type="spellEnd"/>
            <w:r w:rsidRPr="009F6624">
              <w:rPr>
                <w:u w:val="single"/>
              </w:rPr>
              <w:t xml:space="preserve"> de segment care trebuie utilizaţi pentru calculul adreselor efective ale etichetelor si ale variabilelor folosite în program</w:t>
            </w:r>
            <w:r>
              <w:t>. Existenţ</w:t>
            </w:r>
            <w:r w:rsidRPr="00555191">
              <w:t>a</w:t>
            </w:r>
            <w:r>
              <w:t xml:space="preserve"> </w:t>
            </w:r>
            <w:r w:rsidRPr="00555191">
              <w:t>acestei directive este necesară, deoarece un program poate fi alcătuit din mai multe segmente şi este necesar ca asamblorul să cunoască în fiecare moment care sunt segmentele active.</w:t>
            </w:r>
          </w:p>
          <w:p w14:paraId="0B3F08AE" w14:textId="77777777" w:rsidR="005E40E5" w:rsidRPr="009F6624" w:rsidRDefault="005E40E5" w:rsidP="005E40E5"/>
          <w:p w14:paraId="0C3CBDAD" w14:textId="77777777" w:rsidR="005E40E5" w:rsidRPr="009F6624" w:rsidRDefault="005E40E5" w:rsidP="005E40E5">
            <w:pPr>
              <w:rPr>
                <w:rFonts w:cs="Times New Roman"/>
                <w:szCs w:val="24"/>
              </w:rPr>
            </w:pPr>
            <w:r w:rsidRPr="009F6624">
              <w:rPr>
                <w:rFonts w:cs="Times New Roman"/>
                <w:szCs w:val="24"/>
              </w:rPr>
              <w:t>Prefixarea explicită a etichetelor şi variabilelor cu numele registrului de segment corespunzător (deci utilizarea operatorului de specificare a segmentului) furnizează în mod imediat această informaţie, având prioritate în cazul respectiv faţă de asocierea declarată prin directiva ASSUME.</w:t>
            </w:r>
          </w:p>
          <w:p w14:paraId="11454DBF" w14:textId="77777777" w:rsidR="005E40E5" w:rsidRPr="009F6624" w:rsidRDefault="005E40E5" w:rsidP="005E40E5"/>
          <w:p w14:paraId="2AC45F32" w14:textId="59A00DF6" w:rsidR="005E40E5" w:rsidRPr="009F6624" w:rsidRDefault="005E40E5" w:rsidP="005E40E5">
            <w:pPr>
              <w:rPr>
                <w:rFonts w:cs="Times New Roman"/>
                <w:szCs w:val="24"/>
              </w:rPr>
            </w:pPr>
            <w:r w:rsidRPr="009F6624">
              <w:rPr>
                <w:rFonts w:cs="Times New Roman"/>
                <w:szCs w:val="24"/>
              </w:rPr>
              <w:t>Prezenţa acestei directive nu este necesară (având doar caracter de documentare) în cazul în care programul nu accesează etichete şi variabile (astfel de programe sunt însă extrem de rare). De asemenea, dacă operanzii în cadrul accesărilor indirecte nu fac referiri la etichete (de exemplu [</w:t>
            </w:r>
            <w:r w:rsidR="00B0753C">
              <w:rPr>
                <w:rFonts w:cs="Times New Roman"/>
                <w:szCs w:val="24"/>
              </w:rPr>
              <w:t>E</w:t>
            </w:r>
            <w:r w:rsidRPr="009F6624">
              <w:rPr>
                <w:rFonts w:cs="Times New Roman"/>
                <w:szCs w:val="24"/>
              </w:rPr>
              <w:t>BX + 2] sau [</w:t>
            </w:r>
            <w:r w:rsidR="00B0753C">
              <w:rPr>
                <w:rFonts w:cs="Times New Roman"/>
                <w:szCs w:val="24"/>
              </w:rPr>
              <w:t>E</w:t>
            </w:r>
            <w:r w:rsidRPr="009F6624">
              <w:rPr>
                <w:rFonts w:cs="Times New Roman"/>
                <w:szCs w:val="24"/>
              </w:rPr>
              <w:t xml:space="preserve">BP + </w:t>
            </w:r>
            <w:r w:rsidR="00B0753C">
              <w:rPr>
                <w:rFonts w:cs="Times New Roman"/>
                <w:szCs w:val="24"/>
              </w:rPr>
              <w:t>E</w:t>
            </w:r>
            <w:r w:rsidRPr="009F6624">
              <w:rPr>
                <w:rFonts w:cs="Times New Roman"/>
                <w:szCs w:val="24"/>
              </w:rPr>
              <w:t xml:space="preserve">DI]) atunci se foloseşte ca registru de segment SS dacă apare </w:t>
            </w:r>
            <w:r w:rsidR="006D693F">
              <w:rPr>
                <w:rFonts w:cs="Times New Roman"/>
                <w:szCs w:val="24"/>
              </w:rPr>
              <w:t>E</w:t>
            </w:r>
            <w:r w:rsidRPr="009F6624">
              <w:rPr>
                <w:rFonts w:cs="Times New Roman"/>
                <w:szCs w:val="24"/>
              </w:rPr>
              <w:t xml:space="preserve">BP şi respectiv </w:t>
            </w:r>
            <w:r w:rsidR="006D693F">
              <w:rPr>
                <w:rFonts w:cs="Times New Roman"/>
                <w:szCs w:val="24"/>
              </w:rPr>
              <w:t>E</w:t>
            </w:r>
            <w:r w:rsidRPr="009F6624">
              <w:rPr>
                <w:rFonts w:cs="Times New Roman"/>
                <w:szCs w:val="24"/>
              </w:rPr>
              <w:t>DS în celelalte cazuri. Aceste asocieri se fac automat, independent de ASSUME.</w:t>
            </w:r>
          </w:p>
          <w:p w14:paraId="4A84CD97" w14:textId="77777777" w:rsidR="005E40E5" w:rsidRDefault="005E40E5" w:rsidP="005E40E5"/>
          <w:p w14:paraId="6C56BD4D" w14:textId="77777777" w:rsidR="003D3FF9" w:rsidRDefault="003D3FF9" w:rsidP="005E40E5"/>
          <w:p w14:paraId="63CFFE2F" w14:textId="77777777" w:rsidR="005E40E5" w:rsidRPr="00372E7D" w:rsidRDefault="005E40E5" w:rsidP="005E40E5">
            <w:r w:rsidRPr="00372E7D">
              <w:t xml:space="preserve">Este foarte important de reţinut faptul </w:t>
            </w:r>
            <w:r>
              <w:t xml:space="preserve">că </w:t>
            </w:r>
            <w:r w:rsidRPr="009F6624">
              <w:rPr>
                <w:u w:val="single"/>
              </w:rPr>
              <w:t>rolul acestei directive nu este şi de a încărca registrele segment cu adresele corespunzătoare</w:t>
            </w:r>
            <w:r w:rsidRPr="00372E7D">
              <w:t xml:space="preserve">! </w:t>
            </w:r>
          </w:p>
        </w:tc>
        <w:tc>
          <w:tcPr>
            <w:tcW w:w="439" w:type="dxa"/>
          </w:tcPr>
          <w:p w14:paraId="3D57333B" w14:textId="77777777" w:rsidR="005E40E5" w:rsidRPr="00460EB3" w:rsidRDefault="005E40E5" w:rsidP="005E40E5">
            <w:pPr>
              <w:pStyle w:val="Heading2"/>
              <w:spacing w:before="0"/>
              <w:rPr>
                <w:rFonts w:ascii="Times New Roman" w:hAnsi="Times New Roman" w:cs="Times New Roman"/>
              </w:rPr>
            </w:pPr>
          </w:p>
        </w:tc>
        <w:tc>
          <w:tcPr>
            <w:tcW w:w="4551" w:type="dxa"/>
          </w:tcPr>
          <w:p w14:paraId="71C62463" w14:textId="3A161847" w:rsidR="005E40E5" w:rsidRPr="005E40E5" w:rsidRDefault="005E40E5" w:rsidP="005E40E5">
            <w:pPr>
              <w:rPr>
                <w:lang w:val="de-DE"/>
              </w:rPr>
            </w:pPr>
            <w:r w:rsidRPr="005E40E5">
              <w:rPr>
                <w:lang w:val="de-DE"/>
              </w:rPr>
              <w:t xml:space="preserve">Wenn die Reihenfolge der Spezifikationen nach ASSUME nicht wichtig ist, fehlen </w:t>
            </w:r>
            <w:r w:rsidRPr="005E40E5">
              <w:rPr>
                <w:lang w:val="de-DE"/>
              </w:rPr>
              <w:lastRenderedPageBreak/>
              <w:t xml:space="preserve">möglicherweise alle Angaben. Jeder der </w:t>
            </w:r>
            <w:r w:rsidRPr="00246CB0">
              <w:rPr>
                <w:i/>
                <w:iCs/>
                <w:lang w:val="de-DE"/>
              </w:rPr>
              <w:t>Name1</w:t>
            </w:r>
            <w:r w:rsidRPr="005E40E5">
              <w:rPr>
                <w:lang w:val="de-DE"/>
              </w:rPr>
              <w:t xml:space="preserve">, </w:t>
            </w:r>
            <w:r w:rsidR="00246CB0" w:rsidRPr="00246CB0">
              <w:rPr>
                <w:i/>
                <w:iCs/>
                <w:lang w:val="de-DE"/>
              </w:rPr>
              <w:t>Name</w:t>
            </w:r>
            <w:r w:rsidR="00246CB0">
              <w:rPr>
                <w:i/>
                <w:iCs/>
                <w:lang w:val="de-DE"/>
              </w:rPr>
              <w:t>2</w:t>
            </w:r>
            <w:r w:rsidRPr="005E40E5">
              <w:rPr>
                <w:lang w:val="de-DE"/>
              </w:rPr>
              <w:t xml:space="preserve">, </w:t>
            </w:r>
            <w:r w:rsidR="00246CB0" w:rsidRPr="00246CB0">
              <w:rPr>
                <w:i/>
                <w:iCs/>
                <w:lang w:val="de-DE"/>
              </w:rPr>
              <w:t>Name</w:t>
            </w:r>
            <w:r w:rsidRPr="00246CB0">
              <w:rPr>
                <w:i/>
                <w:iCs/>
                <w:lang w:val="de-DE"/>
              </w:rPr>
              <w:t>3</w:t>
            </w:r>
            <w:r w:rsidRPr="005E40E5">
              <w:rPr>
                <w:lang w:val="de-DE"/>
              </w:rPr>
              <w:t xml:space="preserve"> und </w:t>
            </w:r>
            <w:r w:rsidR="00246CB0" w:rsidRPr="00246CB0">
              <w:rPr>
                <w:i/>
                <w:iCs/>
                <w:lang w:val="de-DE"/>
              </w:rPr>
              <w:t>Name</w:t>
            </w:r>
            <w:r w:rsidR="00246CB0">
              <w:rPr>
                <w:i/>
                <w:iCs/>
                <w:lang w:val="de-DE"/>
              </w:rPr>
              <w:t>4</w:t>
            </w:r>
            <w:r w:rsidRPr="005E40E5">
              <w:rPr>
                <w:lang w:val="de-DE"/>
              </w:rPr>
              <w:t xml:space="preserve"> ist ein Segmentname oder das reservierte Wort NOTHING.</w:t>
            </w:r>
          </w:p>
          <w:p w14:paraId="0D067D5F" w14:textId="5C3D46B2" w:rsidR="005E40E5" w:rsidRPr="005E40E5" w:rsidRDefault="005E40E5" w:rsidP="005E40E5">
            <w:pPr>
              <w:rPr>
                <w:lang w:val="de-DE"/>
              </w:rPr>
            </w:pPr>
            <w:r w:rsidRPr="005E40E5">
              <w:rPr>
                <w:lang w:val="de-DE"/>
              </w:rPr>
              <w:t xml:space="preserve">Die Aufgabe der </w:t>
            </w:r>
            <w:r w:rsidR="00FF2317">
              <w:rPr>
                <w:lang w:val="de-DE"/>
              </w:rPr>
              <w:t>Direktive</w:t>
            </w:r>
            <w:r w:rsidRPr="005E40E5">
              <w:rPr>
                <w:lang w:val="de-DE"/>
              </w:rPr>
              <w:t xml:space="preserve"> ASSUME besteht darin, </w:t>
            </w:r>
            <w:r w:rsidRPr="007C3E99">
              <w:rPr>
                <w:u w:val="single"/>
                <w:lang w:val="de-DE"/>
              </w:rPr>
              <w:t>die Segmentregister</w:t>
            </w:r>
            <w:r w:rsidR="007C3E99" w:rsidRPr="007C3E99">
              <w:rPr>
                <w:u w:val="single"/>
                <w:lang w:val="de-DE"/>
              </w:rPr>
              <w:t xml:space="preserve"> zu </w:t>
            </w:r>
            <w:proofErr w:type="gramStart"/>
            <w:r w:rsidR="007C3E99" w:rsidRPr="007C3E99">
              <w:rPr>
                <w:u w:val="single"/>
                <w:lang w:val="de-DE"/>
              </w:rPr>
              <w:t xml:space="preserve">der </w:t>
            </w:r>
            <w:r w:rsidRPr="007C3E99">
              <w:rPr>
                <w:u w:val="single"/>
                <w:lang w:val="de-DE"/>
              </w:rPr>
              <w:t>Assembl</w:t>
            </w:r>
            <w:r w:rsidR="007C3E99" w:rsidRPr="007C3E99">
              <w:rPr>
                <w:u w:val="single"/>
                <w:lang w:val="de-DE"/>
              </w:rPr>
              <w:t>er</w:t>
            </w:r>
            <w:proofErr w:type="gramEnd"/>
            <w:r w:rsidRPr="007C3E99">
              <w:rPr>
                <w:u w:val="single"/>
                <w:lang w:val="de-DE"/>
              </w:rPr>
              <w:t xml:space="preserve"> anzugeben, die für die Berechnung der tatsächlichen Adressen der im Programm verwendeten Bezeichnungen und Variablen verwendet werden soll</w:t>
            </w:r>
            <w:r w:rsidRPr="005E40E5">
              <w:rPr>
                <w:lang w:val="de-DE"/>
              </w:rPr>
              <w:t xml:space="preserve">. Das Vorhandensein dieser Direktive ist notwendig, da ein Programm aus mehreren Segmenten bestehen kann und die </w:t>
            </w:r>
            <w:proofErr w:type="spellStart"/>
            <w:r w:rsidRPr="005E40E5">
              <w:rPr>
                <w:lang w:val="de-DE"/>
              </w:rPr>
              <w:t>Assembly</w:t>
            </w:r>
            <w:proofErr w:type="spellEnd"/>
            <w:r w:rsidRPr="005E40E5">
              <w:rPr>
                <w:lang w:val="de-DE"/>
              </w:rPr>
              <w:t xml:space="preserve"> zu jedem Zeitpunkt wissen muss, welche Segmente aktiv sind.</w:t>
            </w:r>
          </w:p>
          <w:p w14:paraId="3C2144B6" w14:textId="1AC88BC7" w:rsidR="005E40E5" w:rsidRPr="005E40E5" w:rsidRDefault="005E40E5" w:rsidP="005E40E5">
            <w:pPr>
              <w:rPr>
                <w:lang w:val="de-DE"/>
              </w:rPr>
            </w:pPr>
            <w:r w:rsidRPr="005E40E5">
              <w:rPr>
                <w:lang w:val="de-DE"/>
              </w:rPr>
              <w:t xml:space="preserve">Das explizite Präfixieren von </w:t>
            </w:r>
            <w:r w:rsidR="003639E6">
              <w:rPr>
                <w:lang w:val="de-DE"/>
              </w:rPr>
              <w:t>Labels</w:t>
            </w:r>
            <w:r w:rsidRPr="005E40E5">
              <w:rPr>
                <w:lang w:val="de-DE"/>
              </w:rPr>
              <w:t xml:space="preserve"> und Variablen mit dem entsprechenden Segmentregisternamen (also unter Verwendung des Segmentspezifikationsoperators) stellt diese Informationen sofort zur Verfügung und hat in diesem Fall Vorrang vor der von der ASSUME-Direktive deklarierten Zuordnung.</w:t>
            </w:r>
          </w:p>
          <w:p w14:paraId="6C97A7DB" w14:textId="1C0C8AD6" w:rsidR="005E40E5" w:rsidRPr="005E40E5" w:rsidRDefault="005E40E5" w:rsidP="005E40E5">
            <w:pPr>
              <w:rPr>
                <w:lang w:val="de-DE"/>
              </w:rPr>
            </w:pPr>
            <w:r w:rsidRPr="005E40E5">
              <w:rPr>
                <w:lang w:val="de-DE"/>
              </w:rPr>
              <w:t xml:space="preserve">Das Vorhandensein dieser Direktive ist nicht erforderlich (nur zu Dokumentationszwecken), wenn das Programm nicht auf </w:t>
            </w:r>
            <w:r w:rsidR="006B48AB">
              <w:rPr>
                <w:lang w:val="de-DE"/>
              </w:rPr>
              <w:t>Labels</w:t>
            </w:r>
            <w:r w:rsidRPr="005E40E5">
              <w:rPr>
                <w:lang w:val="de-DE"/>
              </w:rPr>
              <w:t xml:space="preserve"> und Variablen zugreift (solche Programme sind jedoch äußerst selten). Wenn die Operatoren in den indirekten Zugriffen nicht auf Bezeichnungen verweisen (z. B. [</w:t>
            </w:r>
            <w:r w:rsidR="00B0753C">
              <w:rPr>
                <w:lang w:val="de-DE"/>
              </w:rPr>
              <w:t>E</w:t>
            </w:r>
            <w:r w:rsidRPr="005E40E5">
              <w:rPr>
                <w:lang w:val="de-DE"/>
              </w:rPr>
              <w:t>BX + 2] oder [</w:t>
            </w:r>
            <w:r w:rsidR="00B0753C">
              <w:rPr>
                <w:lang w:val="de-DE"/>
              </w:rPr>
              <w:t>E</w:t>
            </w:r>
            <w:r w:rsidRPr="005E40E5">
              <w:rPr>
                <w:lang w:val="de-DE"/>
              </w:rPr>
              <w:t xml:space="preserve">BP + </w:t>
            </w:r>
            <w:r w:rsidR="00B0753C">
              <w:rPr>
                <w:lang w:val="de-DE"/>
              </w:rPr>
              <w:t>E</w:t>
            </w:r>
            <w:r w:rsidRPr="005E40E5">
              <w:rPr>
                <w:lang w:val="de-DE"/>
              </w:rPr>
              <w:t xml:space="preserve">DI]), wird sie auch als SS-Segmentregister verwendet, wenn in den anderen Fällen </w:t>
            </w:r>
            <w:r w:rsidR="006D693F">
              <w:rPr>
                <w:lang w:val="de-DE"/>
              </w:rPr>
              <w:t>E</w:t>
            </w:r>
            <w:r w:rsidRPr="005E40E5">
              <w:rPr>
                <w:lang w:val="de-DE"/>
              </w:rPr>
              <w:t xml:space="preserve">BP </w:t>
            </w:r>
            <w:r w:rsidR="006B48AB" w:rsidRPr="006B48AB">
              <w:rPr>
                <w:lang w:val="de-DE"/>
              </w:rPr>
              <w:t>beziehungsweise</w:t>
            </w:r>
            <w:r w:rsidR="006B48AB">
              <w:rPr>
                <w:lang w:val="de-DE"/>
              </w:rPr>
              <w:t xml:space="preserve"> </w:t>
            </w:r>
            <w:r w:rsidR="006D693F">
              <w:rPr>
                <w:lang w:val="de-DE"/>
              </w:rPr>
              <w:t>E</w:t>
            </w:r>
            <w:r w:rsidRPr="005E40E5">
              <w:rPr>
                <w:lang w:val="de-DE"/>
              </w:rPr>
              <w:t>DS erscheinen. Diese Verknüpfungen werden unabhängig von ASSUME automatisch hergestellt.</w:t>
            </w:r>
          </w:p>
          <w:p w14:paraId="55553653" w14:textId="21203EFC" w:rsidR="005E40E5" w:rsidRPr="005E40E5" w:rsidRDefault="005E40E5" w:rsidP="005E40E5">
            <w:pPr>
              <w:rPr>
                <w:lang w:val="de-DE"/>
              </w:rPr>
            </w:pPr>
            <w:r w:rsidRPr="005E40E5">
              <w:rPr>
                <w:lang w:val="de-DE"/>
              </w:rPr>
              <w:t xml:space="preserve">Es ist sehr wichtig zu bedenken, dass </w:t>
            </w:r>
            <w:r w:rsidRPr="006B48AB">
              <w:rPr>
                <w:u w:val="single"/>
                <w:lang w:val="de-DE"/>
              </w:rPr>
              <w:t xml:space="preserve">die Rolle dieser Direktive nicht ist </w:t>
            </w:r>
            <w:r w:rsidR="006B48AB">
              <w:rPr>
                <w:u w:val="single"/>
                <w:lang w:val="de-DE"/>
              </w:rPr>
              <w:t>auch</w:t>
            </w:r>
            <w:r w:rsidRPr="006B48AB">
              <w:rPr>
                <w:u w:val="single"/>
                <w:lang w:val="de-DE"/>
              </w:rPr>
              <w:t xml:space="preserve"> Segmentregister mit den entsprechenden Adressen zu laden!</w:t>
            </w:r>
          </w:p>
        </w:tc>
      </w:tr>
      <w:tr w:rsidR="005E40E5" w:rsidRPr="00460EB3" w14:paraId="5FB3D525" w14:textId="77777777" w:rsidTr="005B0E27">
        <w:trPr>
          <w:jc w:val="center"/>
        </w:trPr>
        <w:tc>
          <w:tcPr>
            <w:tcW w:w="4460" w:type="dxa"/>
          </w:tcPr>
          <w:p w14:paraId="675CA8AD" w14:textId="77777777" w:rsidR="005E40E5" w:rsidRDefault="005E40E5" w:rsidP="005E40E5">
            <w:pPr>
              <w:pStyle w:val="Heading2"/>
              <w:spacing w:before="0"/>
            </w:pPr>
          </w:p>
          <w:p w14:paraId="68BFDFB1" w14:textId="77777777" w:rsidR="005E40E5" w:rsidRDefault="005E40E5" w:rsidP="005E40E5">
            <w:pPr>
              <w:pStyle w:val="Heading2"/>
              <w:spacing w:before="0"/>
            </w:pPr>
            <w:bookmarkStart w:id="35" w:name="_Toc18488418"/>
            <w:r>
              <w:t xml:space="preserve">3.3 </w:t>
            </w:r>
            <w:r w:rsidRPr="000C4CD7">
              <w:t>Directive pentru definirea datelor</w:t>
            </w:r>
            <w:bookmarkEnd w:id="35"/>
            <w:r w:rsidRPr="000C4CD7">
              <w:t xml:space="preserve"> </w:t>
            </w:r>
          </w:p>
          <w:p w14:paraId="23F58A41" w14:textId="77777777" w:rsidR="005E40E5" w:rsidRPr="000313CD" w:rsidRDefault="005E40E5" w:rsidP="005E40E5"/>
        </w:tc>
        <w:tc>
          <w:tcPr>
            <w:tcW w:w="439" w:type="dxa"/>
          </w:tcPr>
          <w:p w14:paraId="1DC5AA3F" w14:textId="77777777" w:rsidR="005E40E5" w:rsidRPr="00460EB3" w:rsidRDefault="005E40E5" w:rsidP="005E40E5">
            <w:pPr>
              <w:pStyle w:val="Heading2"/>
              <w:spacing w:before="0"/>
              <w:rPr>
                <w:rFonts w:ascii="Times New Roman" w:hAnsi="Times New Roman" w:cs="Times New Roman"/>
              </w:rPr>
            </w:pPr>
          </w:p>
        </w:tc>
        <w:tc>
          <w:tcPr>
            <w:tcW w:w="4551" w:type="dxa"/>
          </w:tcPr>
          <w:p w14:paraId="5FEDC334" w14:textId="77777777" w:rsidR="00A14696" w:rsidRDefault="00A14696" w:rsidP="005E40E5">
            <w:pPr>
              <w:pStyle w:val="Heading2"/>
              <w:spacing w:before="0"/>
              <w:rPr>
                <w:rFonts w:ascii="Times New Roman" w:hAnsi="Times New Roman" w:cs="Times New Roman"/>
              </w:rPr>
            </w:pPr>
          </w:p>
          <w:p w14:paraId="4320E311" w14:textId="3464A3FF" w:rsidR="005E40E5" w:rsidRPr="00460EB3" w:rsidRDefault="00A14696" w:rsidP="00E81F4B">
            <w:pPr>
              <w:pStyle w:val="Heading2"/>
              <w:spacing w:before="0"/>
              <w:rPr>
                <w:rFonts w:ascii="Times New Roman" w:hAnsi="Times New Roman" w:cs="Times New Roman"/>
              </w:rPr>
            </w:pPr>
            <w:bookmarkStart w:id="36" w:name="_Toc18488419"/>
            <w:r w:rsidRPr="00A14696">
              <w:rPr>
                <w:rFonts w:ascii="Times New Roman" w:hAnsi="Times New Roman" w:cs="Times New Roman"/>
              </w:rPr>
              <w:t xml:space="preserve">3.3 </w:t>
            </w:r>
            <w:proofErr w:type="spellStart"/>
            <w:r w:rsidR="00E81F4B">
              <w:t>Diektiven</w:t>
            </w:r>
            <w:proofErr w:type="spellEnd"/>
            <w:r w:rsidRPr="00A14696">
              <w:rPr>
                <w:rFonts w:ascii="Times New Roman" w:hAnsi="Times New Roman" w:cs="Times New Roman"/>
              </w:rPr>
              <w:t xml:space="preserve"> zur </w:t>
            </w:r>
            <w:proofErr w:type="spellStart"/>
            <w:r w:rsidRPr="00A14696">
              <w:rPr>
                <w:rFonts w:ascii="Times New Roman" w:hAnsi="Times New Roman" w:cs="Times New Roman"/>
              </w:rPr>
              <w:t>Datendefinition</w:t>
            </w:r>
            <w:bookmarkEnd w:id="36"/>
            <w:proofErr w:type="spellEnd"/>
          </w:p>
        </w:tc>
      </w:tr>
      <w:tr w:rsidR="005E40E5" w:rsidRPr="00460EB3" w14:paraId="2972116B" w14:textId="77777777" w:rsidTr="005B0E27">
        <w:trPr>
          <w:jc w:val="center"/>
        </w:trPr>
        <w:tc>
          <w:tcPr>
            <w:tcW w:w="4460" w:type="dxa"/>
          </w:tcPr>
          <w:p w14:paraId="1104E1B5" w14:textId="77777777" w:rsidR="005E40E5" w:rsidRPr="00060CC3" w:rsidRDefault="005E40E5" w:rsidP="005E40E5">
            <w:pPr>
              <w:tabs>
                <w:tab w:val="left" w:pos="-720"/>
              </w:tabs>
              <w:suppressAutoHyphens/>
              <w:rPr>
                <w:rFonts w:cs="Times New Roman"/>
                <w:spacing w:val="-3"/>
                <w:szCs w:val="24"/>
              </w:rPr>
            </w:pPr>
            <w:r>
              <w:rPr>
                <w:rFonts w:cs="Times New Roman"/>
                <w:i/>
                <w:iCs/>
                <w:spacing w:val="-3"/>
                <w:szCs w:val="24"/>
              </w:rPr>
              <w:t>D</w:t>
            </w:r>
            <w:r w:rsidRPr="00060CC3">
              <w:rPr>
                <w:rFonts w:cs="Times New Roman"/>
                <w:i/>
                <w:iCs/>
                <w:spacing w:val="-3"/>
                <w:szCs w:val="24"/>
              </w:rPr>
              <w:t>efinire</w:t>
            </w:r>
            <w:r>
              <w:rPr>
                <w:rFonts w:cs="Times New Roman"/>
                <w:i/>
                <w:iCs/>
                <w:spacing w:val="-3"/>
                <w:szCs w:val="24"/>
              </w:rPr>
              <w:t xml:space="preserve">a </w:t>
            </w:r>
            <w:r w:rsidRPr="000313CD">
              <w:rPr>
                <w:rFonts w:cs="Times New Roman"/>
                <w:iCs/>
                <w:spacing w:val="-3"/>
                <w:szCs w:val="24"/>
              </w:rPr>
              <w:t>datelor</w:t>
            </w:r>
            <w:r>
              <w:rPr>
                <w:rFonts w:cs="Times New Roman"/>
                <w:i/>
                <w:iCs/>
                <w:spacing w:val="-3"/>
                <w:szCs w:val="24"/>
              </w:rPr>
              <w:t xml:space="preserve"> </w:t>
            </w:r>
            <w:r>
              <w:rPr>
                <w:rFonts w:cs="Times New Roman"/>
                <w:iCs/>
                <w:spacing w:val="-3"/>
                <w:szCs w:val="24"/>
              </w:rPr>
              <w:t xml:space="preserve">înseamnă specificarea atributelor acestora şi alocarea spaţiului de </w:t>
            </w:r>
            <w:r w:rsidRPr="00060CC3">
              <w:rPr>
                <w:rFonts w:cs="Times New Roman"/>
                <w:spacing w:val="-3"/>
                <w:szCs w:val="24"/>
              </w:rPr>
              <w:t>memorie necesar</w:t>
            </w:r>
            <w:r>
              <w:rPr>
                <w:rFonts w:cs="Times New Roman"/>
                <w:spacing w:val="-3"/>
                <w:szCs w:val="24"/>
              </w:rPr>
              <w:t>.</w:t>
            </w:r>
            <w:r>
              <w:rPr>
                <w:rFonts w:cs="Times New Roman"/>
                <w:i/>
                <w:iCs/>
                <w:spacing w:val="-3"/>
                <w:szCs w:val="24"/>
              </w:rPr>
              <w:t xml:space="preserve"> </w:t>
            </w:r>
            <w:r>
              <w:rPr>
                <w:rFonts w:cs="Times New Roman"/>
                <w:iCs/>
                <w:spacing w:val="-3"/>
                <w:szCs w:val="24"/>
              </w:rPr>
              <w:t xml:space="preserve">Deci </w:t>
            </w:r>
            <w:r w:rsidRPr="000313CD">
              <w:rPr>
                <w:rFonts w:cs="Times New Roman"/>
                <w:iCs/>
                <w:spacing w:val="-3"/>
                <w:szCs w:val="24"/>
              </w:rPr>
              <w:t>definirea</w:t>
            </w:r>
            <w:r w:rsidRPr="00060CC3">
              <w:rPr>
                <w:rFonts w:cs="Times New Roman"/>
                <w:spacing w:val="-3"/>
                <w:szCs w:val="24"/>
              </w:rPr>
              <w:t xml:space="preserve"> date</w:t>
            </w:r>
            <w:r>
              <w:rPr>
                <w:rFonts w:cs="Times New Roman"/>
                <w:spacing w:val="-3"/>
                <w:szCs w:val="24"/>
              </w:rPr>
              <w:t>lor</w:t>
            </w:r>
            <w:r w:rsidRPr="00060CC3">
              <w:rPr>
                <w:rFonts w:cs="Times New Roman"/>
                <w:spacing w:val="-3"/>
                <w:szCs w:val="24"/>
              </w:rPr>
              <w:t xml:space="preserve"> </w:t>
            </w:r>
            <w:r>
              <w:rPr>
                <w:rFonts w:cs="Times New Roman"/>
                <w:spacing w:val="-3"/>
                <w:szCs w:val="24"/>
              </w:rPr>
              <w:t xml:space="preserve">este operaţia de </w:t>
            </w:r>
            <w:r w:rsidRPr="00060CC3">
              <w:rPr>
                <w:rFonts w:cs="Times New Roman"/>
                <w:i/>
                <w:iCs/>
                <w:spacing w:val="-3"/>
                <w:szCs w:val="24"/>
              </w:rPr>
              <w:t>declarare</w:t>
            </w:r>
            <w:r w:rsidRPr="00060CC3">
              <w:rPr>
                <w:rFonts w:cs="Times New Roman"/>
                <w:spacing w:val="-3"/>
                <w:szCs w:val="24"/>
              </w:rPr>
              <w:t xml:space="preserve"> (specificarea atributelor) </w:t>
            </w:r>
            <w:r>
              <w:rPr>
                <w:rFonts w:cs="Times New Roman"/>
                <w:spacing w:val="-3"/>
                <w:szCs w:val="24"/>
              </w:rPr>
              <w:t>împreună cu cea de</w:t>
            </w:r>
            <w:r w:rsidRPr="00060CC3">
              <w:rPr>
                <w:rFonts w:cs="Times New Roman"/>
                <w:spacing w:val="-3"/>
                <w:szCs w:val="24"/>
              </w:rPr>
              <w:t xml:space="preserve"> </w:t>
            </w:r>
            <w:r w:rsidRPr="00060CC3">
              <w:rPr>
                <w:rFonts w:cs="Times New Roman"/>
                <w:i/>
                <w:iCs/>
                <w:spacing w:val="-3"/>
                <w:szCs w:val="24"/>
              </w:rPr>
              <w:t>alocare</w:t>
            </w:r>
            <w:r w:rsidRPr="00060CC3">
              <w:rPr>
                <w:rFonts w:cs="Times New Roman"/>
                <w:spacing w:val="-3"/>
                <w:szCs w:val="24"/>
              </w:rPr>
              <w:t xml:space="preserve"> (rezervarea </w:t>
            </w:r>
            <w:r>
              <w:rPr>
                <w:rFonts w:cs="Times New Roman"/>
                <w:spacing w:val="-3"/>
                <w:szCs w:val="24"/>
              </w:rPr>
              <w:t xml:space="preserve">a </w:t>
            </w:r>
            <w:r w:rsidRPr="00060CC3">
              <w:rPr>
                <w:rFonts w:cs="Times New Roman"/>
                <w:spacing w:val="-3"/>
                <w:szCs w:val="24"/>
              </w:rPr>
              <w:t>sp</w:t>
            </w:r>
            <w:r>
              <w:rPr>
                <w:rFonts w:cs="Times New Roman"/>
                <w:spacing w:val="-3"/>
                <w:szCs w:val="24"/>
              </w:rPr>
              <w:t>aţiului</w:t>
            </w:r>
            <w:r w:rsidRPr="00060CC3">
              <w:rPr>
                <w:rFonts w:cs="Times New Roman"/>
                <w:spacing w:val="-3"/>
                <w:szCs w:val="24"/>
              </w:rPr>
              <w:t xml:space="preserve"> de memorie necesar).</w:t>
            </w:r>
          </w:p>
          <w:p w14:paraId="03539A80" w14:textId="77777777" w:rsidR="005E40E5" w:rsidRPr="00060CC3" w:rsidRDefault="005E40E5" w:rsidP="005E40E5">
            <w:pPr>
              <w:tabs>
                <w:tab w:val="left" w:pos="-720"/>
              </w:tabs>
              <w:suppressAutoHyphens/>
              <w:rPr>
                <w:rFonts w:cs="Times New Roman"/>
                <w:spacing w:val="-3"/>
                <w:szCs w:val="24"/>
              </w:rPr>
            </w:pPr>
          </w:p>
          <w:p w14:paraId="395AC763" w14:textId="77777777" w:rsidR="005E40E5" w:rsidRDefault="005E40E5" w:rsidP="005E40E5">
            <w:pPr>
              <w:pStyle w:val="BodyText"/>
              <w:spacing w:after="0"/>
            </w:pPr>
            <w:r>
              <w:rPr>
                <w:iCs/>
              </w:rPr>
              <w:t xml:space="preserve">În cadrul declarării datelor, principalul atribut specificat este </w:t>
            </w:r>
            <w:r>
              <w:rPr>
                <w:i/>
                <w:iCs/>
              </w:rPr>
              <w:t>t</w:t>
            </w:r>
            <w:r w:rsidRPr="00060CC3">
              <w:rPr>
                <w:i/>
                <w:iCs/>
              </w:rPr>
              <w:t xml:space="preserve">ipul </w:t>
            </w:r>
            <w:r>
              <w:rPr>
                <w:i/>
                <w:iCs/>
              </w:rPr>
              <w:t>datei</w:t>
            </w:r>
            <w:r w:rsidRPr="00060CC3">
              <w:t xml:space="preserve"> = </w:t>
            </w:r>
            <w:r w:rsidRPr="00060CC3">
              <w:rPr>
                <w:i/>
                <w:iCs/>
              </w:rPr>
              <w:t xml:space="preserve">dimensiunea de reprezentare – </w:t>
            </w:r>
            <w:r w:rsidRPr="00060CC3">
              <w:t xml:space="preserve">octet, cuvânt, </w:t>
            </w:r>
            <w:proofErr w:type="spellStart"/>
            <w:r w:rsidRPr="00060CC3">
              <w:t>dublucuvânt</w:t>
            </w:r>
            <w:proofErr w:type="spellEnd"/>
            <w:r w:rsidRPr="00060CC3">
              <w:t xml:space="preserve">, </w:t>
            </w:r>
            <w:proofErr w:type="spellStart"/>
            <w:r w:rsidRPr="00060CC3">
              <w:t>quadword</w:t>
            </w:r>
            <w:proofErr w:type="spellEnd"/>
            <w:r>
              <w:t>). A</w:t>
            </w:r>
            <w:r>
              <w:rPr>
                <w:iCs/>
              </w:rPr>
              <w:t>locarea datelor se face în cadrul segmentului în care acestea au fost declarate.</w:t>
            </w:r>
          </w:p>
          <w:p w14:paraId="6AA00538" w14:textId="77777777" w:rsidR="005E40E5" w:rsidRPr="00060CC3" w:rsidRDefault="005E40E5" w:rsidP="005E40E5">
            <w:pPr>
              <w:pStyle w:val="BodyText"/>
              <w:spacing w:after="0"/>
            </w:pPr>
          </w:p>
          <w:p w14:paraId="17F5278A" w14:textId="77777777" w:rsidR="005E40E5" w:rsidRPr="00C07C1B" w:rsidRDefault="005E40E5" w:rsidP="005E40E5">
            <w:pPr>
              <w:tabs>
                <w:tab w:val="left" w:pos="-720"/>
              </w:tabs>
              <w:suppressAutoHyphens/>
              <w:rPr>
                <w:rFonts w:cs="Times New Roman"/>
                <w:spacing w:val="-3"/>
                <w:szCs w:val="24"/>
              </w:rPr>
            </w:pPr>
            <w:r w:rsidRPr="00060CC3">
              <w:rPr>
                <w:rFonts w:cs="Times New Roman"/>
                <w:spacing w:val="-3"/>
                <w:szCs w:val="24"/>
              </w:rPr>
              <w:t>Forma generală a unei linii sursă în cazu</w:t>
            </w:r>
            <w:r>
              <w:rPr>
                <w:rFonts w:cs="Times New Roman"/>
                <w:spacing w:val="-3"/>
                <w:szCs w:val="24"/>
              </w:rPr>
              <w:t>l unei declaraţii de date este:</w:t>
            </w:r>
          </w:p>
        </w:tc>
        <w:tc>
          <w:tcPr>
            <w:tcW w:w="439" w:type="dxa"/>
          </w:tcPr>
          <w:p w14:paraId="32FA85B7" w14:textId="77777777" w:rsidR="005E40E5" w:rsidRPr="00460EB3" w:rsidRDefault="005E40E5" w:rsidP="005E40E5">
            <w:pPr>
              <w:pStyle w:val="Heading1"/>
              <w:spacing w:before="0"/>
              <w:rPr>
                <w:rFonts w:ascii="Times New Roman" w:hAnsi="Times New Roman" w:cs="Times New Roman"/>
              </w:rPr>
            </w:pPr>
          </w:p>
        </w:tc>
        <w:tc>
          <w:tcPr>
            <w:tcW w:w="4551" w:type="dxa"/>
          </w:tcPr>
          <w:p w14:paraId="1DC9C4E7" w14:textId="01341B12" w:rsidR="00B258E7" w:rsidRPr="00B258E7" w:rsidRDefault="00B258E7" w:rsidP="00B258E7">
            <w:pPr>
              <w:rPr>
                <w:lang w:val="de-DE"/>
              </w:rPr>
            </w:pPr>
            <w:r w:rsidRPr="00B258E7">
              <w:rPr>
                <w:lang w:val="de-DE"/>
              </w:rPr>
              <w:t xml:space="preserve">Das </w:t>
            </w:r>
            <w:r w:rsidRPr="00D87140">
              <w:rPr>
                <w:i/>
                <w:iCs/>
                <w:lang w:val="de-DE"/>
              </w:rPr>
              <w:t>Definieren</w:t>
            </w:r>
            <w:r w:rsidRPr="00B258E7">
              <w:rPr>
                <w:lang w:val="de-DE"/>
              </w:rPr>
              <w:t xml:space="preserve"> der Daten bedeutet, ihre Attribute anzugeben und den erforderlichen Speicherplatz zuzuweisen. </w:t>
            </w:r>
            <w:r w:rsidR="00B81941" w:rsidRPr="00B258E7">
              <w:rPr>
                <w:lang w:val="de-DE"/>
              </w:rPr>
              <w:t xml:space="preserve">Das </w:t>
            </w:r>
            <w:r w:rsidR="00B81941" w:rsidRPr="00B81941">
              <w:rPr>
                <w:lang w:val="de-DE"/>
              </w:rPr>
              <w:t>Definieren</w:t>
            </w:r>
            <w:r w:rsidR="00B81941" w:rsidRPr="00B258E7">
              <w:rPr>
                <w:lang w:val="de-DE"/>
              </w:rPr>
              <w:t xml:space="preserve"> </w:t>
            </w:r>
            <w:r w:rsidRPr="00B258E7">
              <w:rPr>
                <w:lang w:val="de-DE"/>
              </w:rPr>
              <w:t xml:space="preserve">der Daten erfolgt also durch die </w:t>
            </w:r>
            <w:r w:rsidRPr="00B81941">
              <w:rPr>
                <w:i/>
                <w:iCs/>
                <w:lang w:val="de-DE"/>
              </w:rPr>
              <w:t>Deklarationsoperation</w:t>
            </w:r>
            <w:r w:rsidRPr="00B258E7">
              <w:rPr>
                <w:lang w:val="de-DE"/>
              </w:rPr>
              <w:t xml:space="preserve"> (Angabe der Attribute) zusammen mit der </w:t>
            </w:r>
            <w:r w:rsidRPr="00B81941">
              <w:rPr>
                <w:i/>
                <w:iCs/>
                <w:lang w:val="de-DE"/>
              </w:rPr>
              <w:t>Zuordnungsoperation</w:t>
            </w:r>
            <w:r w:rsidRPr="00B258E7">
              <w:rPr>
                <w:lang w:val="de-DE"/>
              </w:rPr>
              <w:t xml:space="preserve"> (Reservierung des erforderlichen Speicherplatzes).</w:t>
            </w:r>
          </w:p>
          <w:p w14:paraId="15FE4A8A" w14:textId="04599C02" w:rsidR="00B258E7" w:rsidRPr="00B258E7" w:rsidRDefault="00B258E7" w:rsidP="00B258E7">
            <w:pPr>
              <w:rPr>
                <w:lang w:val="de-DE"/>
              </w:rPr>
            </w:pPr>
            <w:r w:rsidRPr="00B258E7">
              <w:rPr>
                <w:lang w:val="de-DE"/>
              </w:rPr>
              <w:t xml:space="preserve">In der Datendeklaration wird als Hauptattribut </w:t>
            </w:r>
            <w:r w:rsidRPr="00B81941">
              <w:rPr>
                <w:i/>
                <w:iCs/>
                <w:lang w:val="de-DE"/>
              </w:rPr>
              <w:t>der Typ des Datums</w:t>
            </w:r>
            <w:r w:rsidRPr="00B258E7">
              <w:rPr>
                <w:lang w:val="de-DE"/>
              </w:rPr>
              <w:t xml:space="preserve"> angegeben = </w:t>
            </w:r>
            <w:r w:rsidRPr="00B81941">
              <w:rPr>
                <w:i/>
                <w:iCs/>
                <w:lang w:val="de-DE"/>
              </w:rPr>
              <w:t>die Dimension der Darstellung</w:t>
            </w:r>
            <w:r w:rsidRPr="00B258E7">
              <w:rPr>
                <w:lang w:val="de-DE"/>
              </w:rPr>
              <w:t xml:space="preserve"> (Byte, Wort, </w:t>
            </w:r>
            <w:r w:rsidR="0090013F">
              <w:rPr>
                <w:lang w:val="de-DE"/>
              </w:rPr>
              <w:t>Doppelwort</w:t>
            </w:r>
            <w:r w:rsidRPr="00B258E7">
              <w:rPr>
                <w:lang w:val="de-DE"/>
              </w:rPr>
              <w:t>, Vierfachwort). Die Datenzuordnung erfolgt innerhalb des Segments, in dem sie deklariert wurden.</w:t>
            </w:r>
          </w:p>
          <w:p w14:paraId="4FE89A3E" w14:textId="23983677" w:rsidR="005E40E5" w:rsidRPr="00B258E7" w:rsidRDefault="00B258E7" w:rsidP="00B258E7">
            <w:pPr>
              <w:rPr>
                <w:lang w:val="de-DE"/>
              </w:rPr>
            </w:pPr>
            <w:r w:rsidRPr="00B258E7">
              <w:rPr>
                <w:lang w:val="de-DE"/>
              </w:rPr>
              <w:t>Die allgemeine Form einer Quellzeile bei einer Datendeklaration ist:</w:t>
            </w:r>
          </w:p>
        </w:tc>
      </w:tr>
      <w:tr w:rsidR="005E40E5" w:rsidRPr="00460EB3" w14:paraId="030B0E43" w14:textId="77777777" w:rsidTr="00285B2C">
        <w:trPr>
          <w:jc w:val="center"/>
        </w:trPr>
        <w:tc>
          <w:tcPr>
            <w:tcW w:w="9450" w:type="dxa"/>
            <w:gridSpan w:val="3"/>
          </w:tcPr>
          <w:p w14:paraId="181307FF" w14:textId="77777777" w:rsidR="005E40E5" w:rsidRDefault="005E40E5" w:rsidP="005E40E5">
            <w:pPr>
              <w:pStyle w:val="Heading1"/>
              <w:spacing w:before="0"/>
              <w:rPr>
                <w:rFonts w:ascii="Times New Roman" w:hAnsi="Times New Roman" w:cs="Times New Roman"/>
              </w:rPr>
            </w:pPr>
          </w:p>
          <w:p w14:paraId="2D26781C" w14:textId="212C78A2" w:rsidR="005E40E5" w:rsidRDefault="00B75E10" w:rsidP="005E40E5">
            <w:pPr>
              <w:tabs>
                <w:tab w:val="left" w:pos="-720"/>
              </w:tabs>
              <w:suppressAutoHyphens/>
              <w:jc w:val="center"/>
              <w:rPr>
                <w:rFonts w:cs="Times New Roman"/>
                <w:spacing w:val="-3"/>
                <w:szCs w:val="24"/>
              </w:rPr>
            </w:pPr>
            <w:r>
              <w:rPr>
                <w:rFonts w:cs="Times New Roman"/>
                <w:spacing w:val="-3"/>
                <w:szCs w:val="24"/>
              </w:rPr>
              <w:tab/>
            </w:r>
            <w:r w:rsidR="005E40E5" w:rsidRPr="00060CC3">
              <w:rPr>
                <w:rFonts w:cs="Times New Roman"/>
                <w:spacing w:val="-3"/>
                <w:szCs w:val="24"/>
              </w:rPr>
              <w:t>[</w:t>
            </w:r>
            <w:proofErr w:type="spellStart"/>
            <w:r w:rsidR="002C20FE">
              <w:rPr>
                <w:rFonts w:cs="Times New Roman"/>
                <w:i/>
                <w:spacing w:val="-3"/>
                <w:szCs w:val="24"/>
              </w:rPr>
              <w:t>Na</w:t>
            </w:r>
            <w:r w:rsidR="005E40E5" w:rsidRPr="00060CC3">
              <w:rPr>
                <w:rFonts w:cs="Times New Roman"/>
                <w:i/>
                <w:spacing w:val="-3"/>
                <w:szCs w:val="24"/>
              </w:rPr>
              <w:t>me</w:t>
            </w:r>
            <w:proofErr w:type="spellEnd"/>
            <w:r w:rsidR="005E40E5" w:rsidRPr="00060CC3">
              <w:rPr>
                <w:rFonts w:cs="Times New Roman"/>
                <w:spacing w:val="-3"/>
                <w:szCs w:val="24"/>
              </w:rPr>
              <w:t xml:space="preserve">]  </w:t>
            </w:r>
            <w:r w:rsidR="000A2E54">
              <w:rPr>
                <w:rFonts w:cs="Times New Roman"/>
                <w:i/>
                <w:spacing w:val="-3"/>
                <w:szCs w:val="24"/>
              </w:rPr>
              <w:t>Date_</w:t>
            </w:r>
            <w:proofErr w:type="spellStart"/>
            <w:r w:rsidR="000A2E54">
              <w:rPr>
                <w:rFonts w:cs="Times New Roman"/>
                <w:i/>
                <w:spacing w:val="-3"/>
                <w:szCs w:val="24"/>
              </w:rPr>
              <w:t>Ty</w:t>
            </w:r>
            <w:r w:rsidR="000A2E54" w:rsidRPr="00060CC3">
              <w:rPr>
                <w:rFonts w:cs="Times New Roman"/>
                <w:i/>
                <w:spacing w:val="-3"/>
                <w:szCs w:val="24"/>
              </w:rPr>
              <w:t>p</w:t>
            </w:r>
            <w:proofErr w:type="spellEnd"/>
            <w:r w:rsidR="005E40E5" w:rsidRPr="00060CC3">
              <w:rPr>
                <w:rFonts w:cs="Times New Roman"/>
                <w:i/>
                <w:spacing w:val="-3"/>
                <w:szCs w:val="24"/>
              </w:rPr>
              <w:t xml:space="preserve"> </w:t>
            </w:r>
            <w:r w:rsidRPr="00B75E10">
              <w:rPr>
                <w:rFonts w:cs="Times New Roman"/>
                <w:i/>
                <w:spacing w:val="-3"/>
                <w:szCs w:val="24"/>
              </w:rPr>
              <w:t>Liste</w:t>
            </w:r>
            <w:r>
              <w:rPr>
                <w:rFonts w:cs="Times New Roman"/>
                <w:i/>
                <w:spacing w:val="-3"/>
                <w:szCs w:val="24"/>
              </w:rPr>
              <w:t>_</w:t>
            </w:r>
            <w:proofErr w:type="spellStart"/>
            <w:r w:rsidRPr="00B75E10">
              <w:rPr>
                <w:rFonts w:cs="Times New Roman"/>
                <w:i/>
                <w:spacing w:val="-3"/>
                <w:szCs w:val="24"/>
              </w:rPr>
              <w:t>der</w:t>
            </w:r>
            <w:proofErr w:type="spellEnd"/>
            <w:r>
              <w:rPr>
                <w:rFonts w:cs="Times New Roman"/>
                <w:i/>
                <w:spacing w:val="-3"/>
                <w:szCs w:val="24"/>
              </w:rPr>
              <w:t>_</w:t>
            </w:r>
            <w:proofErr w:type="spellStart"/>
            <w:r w:rsidRPr="00B75E10">
              <w:rPr>
                <w:rFonts w:cs="Times New Roman"/>
                <w:i/>
                <w:spacing w:val="-3"/>
                <w:szCs w:val="24"/>
              </w:rPr>
              <w:t>Ausdrücke</w:t>
            </w:r>
            <w:proofErr w:type="spellEnd"/>
            <w:r w:rsidR="005E40E5" w:rsidRPr="00060CC3">
              <w:rPr>
                <w:rFonts w:cs="Times New Roman"/>
                <w:spacing w:val="-3"/>
                <w:szCs w:val="24"/>
              </w:rPr>
              <w:t xml:space="preserve">  </w:t>
            </w:r>
            <w:r w:rsidR="005E40E5" w:rsidRPr="00060CC3">
              <w:rPr>
                <w:rFonts w:cs="Times New Roman"/>
                <w:spacing w:val="-3"/>
                <w:szCs w:val="24"/>
              </w:rPr>
              <w:tab/>
            </w:r>
            <w:r w:rsidR="005E40E5">
              <w:rPr>
                <w:rFonts w:cs="Times New Roman"/>
                <w:spacing w:val="-3"/>
                <w:szCs w:val="24"/>
              </w:rPr>
              <w:tab/>
            </w:r>
            <w:r w:rsidR="005E40E5">
              <w:rPr>
                <w:rFonts w:cs="Times New Roman"/>
                <w:spacing w:val="-3"/>
                <w:szCs w:val="24"/>
              </w:rPr>
              <w:tab/>
            </w:r>
            <w:r w:rsidR="005E40E5" w:rsidRPr="00060CC3">
              <w:rPr>
                <w:rFonts w:cs="Times New Roman"/>
                <w:spacing w:val="-3"/>
                <w:szCs w:val="24"/>
              </w:rPr>
              <w:t>[</w:t>
            </w:r>
            <w:r w:rsidR="005E40E5" w:rsidRPr="00A66B0A">
              <w:rPr>
                <w:rFonts w:cs="Times New Roman"/>
                <w:bCs/>
                <w:spacing w:val="-3"/>
                <w:szCs w:val="24"/>
              </w:rPr>
              <w:t>;</w:t>
            </w:r>
            <w:proofErr w:type="spellStart"/>
            <w:r w:rsidR="002C20FE" w:rsidRPr="002C20FE">
              <w:rPr>
                <w:rFonts w:cs="Times New Roman"/>
                <w:i/>
                <w:spacing w:val="-3"/>
                <w:szCs w:val="24"/>
              </w:rPr>
              <w:t>Kommentar</w:t>
            </w:r>
            <w:proofErr w:type="spellEnd"/>
            <w:r w:rsidR="005E40E5" w:rsidRPr="00060CC3">
              <w:rPr>
                <w:rFonts w:cs="Times New Roman"/>
                <w:spacing w:val="-3"/>
                <w:szCs w:val="24"/>
              </w:rPr>
              <w:t>]</w:t>
            </w:r>
          </w:p>
          <w:p w14:paraId="54D27AB7" w14:textId="6553FCDA" w:rsidR="00A91B3C" w:rsidRPr="00A91B3C" w:rsidRDefault="00A91B3C" w:rsidP="00A91B3C">
            <w:pPr>
              <w:tabs>
                <w:tab w:val="left" w:pos="-720"/>
              </w:tabs>
              <w:suppressAutoHyphens/>
              <w:jc w:val="center"/>
              <w:rPr>
                <w:rFonts w:cs="Times New Roman"/>
                <w:spacing w:val="-3"/>
                <w:szCs w:val="24"/>
              </w:rPr>
            </w:pPr>
            <w:r w:rsidRPr="00A91B3C">
              <w:rPr>
                <w:rFonts w:cs="Times New Roman"/>
                <w:spacing w:val="-3"/>
                <w:szCs w:val="24"/>
              </w:rPr>
              <w:tab/>
              <w:t>[nume]  tip_date lista_expresii</w:t>
            </w:r>
            <w:r w:rsidRPr="00A91B3C">
              <w:rPr>
                <w:rFonts w:cs="Times New Roman"/>
                <w:spacing w:val="-3"/>
                <w:szCs w:val="24"/>
              </w:rPr>
              <w:tab/>
            </w:r>
            <w:r w:rsidRPr="00A91B3C">
              <w:rPr>
                <w:rFonts w:cs="Times New Roman"/>
                <w:spacing w:val="-3"/>
                <w:szCs w:val="24"/>
              </w:rPr>
              <w:tab/>
            </w:r>
            <w:r w:rsidRPr="00A91B3C">
              <w:rPr>
                <w:rFonts w:cs="Times New Roman"/>
                <w:spacing w:val="-3"/>
                <w:szCs w:val="24"/>
              </w:rPr>
              <w:tab/>
              <w:t xml:space="preserve"> </w:t>
            </w:r>
            <w:r w:rsidRPr="00A91B3C">
              <w:rPr>
                <w:rFonts w:cs="Times New Roman"/>
                <w:spacing w:val="-3"/>
                <w:szCs w:val="24"/>
              </w:rPr>
              <w:tab/>
            </w:r>
            <w:r w:rsidRPr="00A91B3C">
              <w:rPr>
                <w:rFonts w:cs="Times New Roman"/>
                <w:spacing w:val="-3"/>
                <w:szCs w:val="24"/>
              </w:rPr>
              <w:tab/>
              <w:t>[</w:t>
            </w:r>
            <w:r w:rsidRPr="00A91B3C">
              <w:rPr>
                <w:rFonts w:cs="Times New Roman"/>
                <w:bCs/>
                <w:spacing w:val="-3"/>
                <w:szCs w:val="24"/>
              </w:rPr>
              <w:t>;</w:t>
            </w:r>
            <w:r w:rsidRPr="00A91B3C">
              <w:rPr>
                <w:rFonts w:cs="Times New Roman"/>
                <w:spacing w:val="-3"/>
                <w:szCs w:val="24"/>
              </w:rPr>
              <w:t>comentariu]</w:t>
            </w:r>
          </w:p>
          <w:p w14:paraId="48E6AEF3" w14:textId="77777777" w:rsidR="00A91B3C" w:rsidRPr="00060CC3" w:rsidRDefault="00A91B3C" w:rsidP="005E40E5">
            <w:pPr>
              <w:tabs>
                <w:tab w:val="left" w:pos="-720"/>
              </w:tabs>
              <w:suppressAutoHyphens/>
              <w:jc w:val="center"/>
              <w:rPr>
                <w:rFonts w:cs="Times New Roman"/>
                <w:spacing w:val="-3"/>
                <w:szCs w:val="24"/>
              </w:rPr>
            </w:pPr>
          </w:p>
          <w:p w14:paraId="37DAA609" w14:textId="2FC7D827" w:rsidR="005E40E5" w:rsidRDefault="002C20FE" w:rsidP="005E40E5">
            <w:pPr>
              <w:tabs>
                <w:tab w:val="left" w:pos="-720"/>
              </w:tabs>
              <w:suppressAutoHyphens/>
              <w:rPr>
                <w:rFonts w:cs="Times New Roman"/>
                <w:spacing w:val="-3"/>
                <w:szCs w:val="24"/>
              </w:rPr>
            </w:pPr>
            <w:proofErr w:type="spellStart"/>
            <w:r>
              <w:rPr>
                <w:rFonts w:cs="Times New Roman"/>
                <w:spacing w:val="-3"/>
                <w:szCs w:val="24"/>
              </w:rPr>
              <w:t>oder</w:t>
            </w:r>
            <w:proofErr w:type="spellEnd"/>
            <w:r w:rsidR="005E40E5" w:rsidRPr="00060CC3">
              <w:rPr>
                <w:rFonts w:cs="Times New Roman"/>
                <w:spacing w:val="-3"/>
                <w:szCs w:val="24"/>
              </w:rPr>
              <w:t xml:space="preserve">   </w:t>
            </w:r>
            <w:r w:rsidR="005E40E5" w:rsidRPr="00060CC3">
              <w:rPr>
                <w:rFonts w:cs="Times New Roman"/>
                <w:spacing w:val="-3"/>
                <w:szCs w:val="24"/>
              </w:rPr>
              <w:tab/>
            </w:r>
          </w:p>
          <w:p w14:paraId="5A207545" w14:textId="08FD6993" w:rsidR="005E40E5" w:rsidRDefault="00236109" w:rsidP="005E40E5">
            <w:pPr>
              <w:tabs>
                <w:tab w:val="left" w:pos="-720"/>
              </w:tabs>
              <w:suppressAutoHyphens/>
              <w:jc w:val="center"/>
              <w:rPr>
                <w:rFonts w:cs="Times New Roman"/>
                <w:spacing w:val="-3"/>
                <w:szCs w:val="24"/>
              </w:rPr>
            </w:pPr>
            <w:r>
              <w:rPr>
                <w:rFonts w:cs="Times New Roman"/>
                <w:spacing w:val="-3"/>
                <w:szCs w:val="24"/>
              </w:rPr>
              <w:tab/>
            </w:r>
            <w:r w:rsidR="005E40E5" w:rsidRPr="00060CC3">
              <w:rPr>
                <w:rFonts w:cs="Times New Roman"/>
                <w:spacing w:val="-3"/>
                <w:szCs w:val="24"/>
              </w:rPr>
              <w:t>[</w:t>
            </w:r>
            <w:proofErr w:type="spellStart"/>
            <w:r w:rsidR="002C20FE">
              <w:rPr>
                <w:rFonts w:cs="Times New Roman"/>
                <w:i/>
                <w:spacing w:val="-3"/>
                <w:szCs w:val="24"/>
              </w:rPr>
              <w:t>Na</w:t>
            </w:r>
            <w:r w:rsidR="005E40E5" w:rsidRPr="00060CC3">
              <w:rPr>
                <w:rFonts w:cs="Times New Roman"/>
                <w:i/>
                <w:spacing w:val="-3"/>
                <w:szCs w:val="24"/>
              </w:rPr>
              <w:t>me</w:t>
            </w:r>
            <w:proofErr w:type="spellEnd"/>
            <w:r w:rsidR="005E40E5" w:rsidRPr="00060CC3">
              <w:rPr>
                <w:rFonts w:cs="Times New Roman"/>
                <w:spacing w:val="-3"/>
                <w:szCs w:val="24"/>
              </w:rPr>
              <w:t xml:space="preserve">]  </w:t>
            </w:r>
            <w:proofErr w:type="spellStart"/>
            <w:r w:rsidR="002F2F06">
              <w:rPr>
                <w:rFonts w:cs="Times New Roman"/>
                <w:i/>
                <w:spacing w:val="-3"/>
                <w:szCs w:val="24"/>
              </w:rPr>
              <w:t>Ty</w:t>
            </w:r>
            <w:r w:rsidR="005E40E5" w:rsidRPr="00060CC3">
              <w:rPr>
                <w:rFonts w:cs="Times New Roman"/>
                <w:i/>
                <w:spacing w:val="-3"/>
                <w:szCs w:val="24"/>
              </w:rPr>
              <w:t>p</w:t>
            </w:r>
            <w:proofErr w:type="spellEnd"/>
            <w:r w:rsidR="005E40E5" w:rsidRPr="00060CC3">
              <w:rPr>
                <w:rFonts w:cs="Times New Roman"/>
                <w:i/>
                <w:spacing w:val="-3"/>
                <w:szCs w:val="24"/>
              </w:rPr>
              <w:t>_</w:t>
            </w:r>
            <w:proofErr w:type="spellStart"/>
            <w:r w:rsidR="002F2F06" w:rsidRPr="002F2F06">
              <w:rPr>
                <w:rFonts w:cs="Times New Roman"/>
                <w:i/>
                <w:spacing w:val="-3"/>
                <w:szCs w:val="24"/>
              </w:rPr>
              <w:t>Zuteilung</w:t>
            </w:r>
            <w:proofErr w:type="spellEnd"/>
            <w:r w:rsidR="002F2F06" w:rsidRPr="002F2F06">
              <w:rPr>
                <w:rFonts w:cs="Times New Roman"/>
                <w:i/>
                <w:spacing w:val="-3"/>
                <w:szCs w:val="24"/>
              </w:rPr>
              <w:t xml:space="preserve"> </w:t>
            </w:r>
            <w:proofErr w:type="spellStart"/>
            <w:r w:rsidR="002C20FE">
              <w:rPr>
                <w:rFonts w:cs="Times New Roman"/>
                <w:i/>
                <w:spacing w:val="-3"/>
                <w:szCs w:val="24"/>
              </w:rPr>
              <w:t>F</w:t>
            </w:r>
            <w:r w:rsidR="002C20FE" w:rsidRPr="00060CC3">
              <w:rPr>
                <w:rFonts w:cs="Times New Roman"/>
                <w:i/>
                <w:spacing w:val="-3"/>
                <w:szCs w:val="24"/>
              </w:rPr>
              <w:t>a</w:t>
            </w:r>
            <w:r w:rsidR="002C20FE">
              <w:rPr>
                <w:rFonts w:cs="Times New Roman"/>
                <w:i/>
                <w:spacing w:val="-3"/>
                <w:szCs w:val="24"/>
              </w:rPr>
              <w:t>k</w:t>
            </w:r>
            <w:r w:rsidR="002C20FE" w:rsidRPr="00060CC3">
              <w:rPr>
                <w:rFonts w:cs="Times New Roman"/>
                <w:i/>
                <w:spacing w:val="-3"/>
                <w:szCs w:val="24"/>
              </w:rPr>
              <w:t>tor</w:t>
            </w:r>
            <w:proofErr w:type="spellEnd"/>
            <w:r w:rsidR="005E40E5" w:rsidRPr="00060CC3">
              <w:rPr>
                <w:rFonts w:cs="Times New Roman"/>
                <w:spacing w:val="-3"/>
                <w:szCs w:val="24"/>
              </w:rPr>
              <w:tab/>
            </w:r>
            <w:r w:rsidR="005E40E5">
              <w:rPr>
                <w:rFonts w:cs="Times New Roman"/>
                <w:spacing w:val="-3"/>
                <w:szCs w:val="24"/>
              </w:rPr>
              <w:tab/>
            </w:r>
            <w:r w:rsidR="00A91B3C">
              <w:rPr>
                <w:rFonts w:cs="Times New Roman"/>
                <w:spacing w:val="-3"/>
                <w:szCs w:val="24"/>
              </w:rPr>
              <w:tab/>
            </w:r>
            <w:r w:rsidR="005E40E5" w:rsidRPr="00060CC3">
              <w:rPr>
                <w:rFonts w:cs="Times New Roman"/>
                <w:spacing w:val="-3"/>
                <w:szCs w:val="24"/>
              </w:rPr>
              <w:t xml:space="preserve"> </w:t>
            </w:r>
            <w:r w:rsidR="005E40E5" w:rsidRPr="00060CC3">
              <w:rPr>
                <w:rFonts w:cs="Times New Roman"/>
                <w:spacing w:val="-3"/>
                <w:szCs w:val="24"/>
              </w:rPr>
              <w:tab/>
            </w:r>
            <w:r w:rsidR="005E40E5">
              <w:rPr>
                <w:rFonts w:cs="Times New Roman"/>
                <w:spacing w:val="-3"/>
                <w:szCs w:val="24"/>
              </w:rPr>
              <w:tab/>
            </w:r>
            <w:r w:rsidR="005E40E5" w:rsidRPr="00060CC3">
              <w:rPr>
                <w:rFonts w:cs="Times New Roman"/>
                <w:spacing w:val="-3"/>
                <w:szCs w:val="24"/>
              </w:rPr>
              <w:t>[</w:t>
            </w:r>
            <w:r w:rsidR="005E40E5" w:rsidRPr="00A66B0A">
              <w:rPr>
                <w:rFonts w:cs="Times New Roman"/>
                <w:bCs/>
                <w:spacing w:val="-3"/>
                <w:szCs w:val="24"/>
              </w:rPr>
              <w:t>;</w:t>
            </w:r>
            <w:proofErr w:type="spellStart"/>
            <w:r w:rsidR="002C20FE" w:rsidRPr="002C20FE">
              <w:rPr>
                <w:rFonts w:cs="Times New Roman"/>
                <w:i/>
                <w:spacing w:val="-3"/>
                <w:szCs w:val="24"/>
              </w:rPr>
              <w:t>Kommentar</w:t>
            </w:r>
            <w:proofErr w:type="spellEnd"/>
            <w:r w:rsidR="005E40E5" w:rsidRPr="00060CC3">
              <w:rPr>
                <w:rFonts w:cs="Times New Roman"/>
                <w:spacing w:val="-3"/>
                <w:szCs w:val="24"/>
              </w:rPr>
              <w:t>]</w:t>
            </w:r>
          </w:p>
          <w:p w14:paraId="4CB92002" w14:textId="5E340E66" w:rsidR="00A91B3C" w:rsidRPr="00A91B3C" w:rsidRDefault="00A91B3C" w:rsidP="00A91B3C">
            <w:pPr>
              <w:tabs>
                <w:tab w:val="left" w:pos="-720"/>
              </w:tabs>
              <w:suppressAutoHyphens/>
              <w:jc w:val="center"/>
              <w:rPr>
                <w:rFonts w:cs="Times New Roman"/>
                <w:spacing w:val="-3"/>
                <w:szCs w:val="24"/>
              </w:rPr>
            </w:pPr>
            <w:r w:rsidRPr="00A91B3C">
              <w:rPr>
                <w:rFonts w:cs="Times New Roman"/>
                <w:spacing w:val="-3"/>
                <w:szCs w:val="24"/>
              </w:rPr>
              <w:tab/>
              <w:t>[</w:t>
            </w:r>
            <w:r>
              <w:rPr>
                <w:rFonts w:cs="Times New Roman"/>
                <w:spacing w:val="-3"/>
                <w:szCs w:val="24"/>
              </w:rPr>
              <w:t>nu</w:t>
            </w:r>
            <w:r w:rsidRPr="00A91B3C">
              <w:rPr>
                <w:rFonts w:cs="Times New Roman"/>
                <w:spacing w:val="-3"/>
                <w:szCs w:val="24"/>
              </w:rPr>
              <w:t>me]  tip_alocare factor</w:t>
            </w:r>
            <w:r w:rsidRPr="00A91B3C">
              <w:rPr>
                <w:rFonts w:cs="Times New Roman"/>
                <w:spacing w:val="-3"/>
                <w:szCs w:val="24"/>
              </w:rPr>
              <w:tab/>
            </w:r>
            <w:r w:rsidRPr="00A91B3C">
              <w:rPr>
                <w:rFonts w:cs="Times New Roman"/>
                <w:spacing w:val="-3"/>
                <w:szCs w:val="24"/>
              </w:rPr>
              <w:tab/>
            </w:r>
            <w:r w:rsidRPr="00A91B3C">
              <w:rPr>
                <w:rFonts w:cs="Times New Roman"/>
                <w:spacing w:val="-3"/>
                <w:szCs w:val="24"/>
              </w:rPr>
              <w:tab/>
              <w:t xml:space="preserve"> </w:t>
            </w:r>
            <w:r w:rsidRPr="00A91B3C">
              <w:rPr>
                <w:rFonts w:cs="Times New Roman"/>
                <w:spacing w:val="-3"/>
                <w:szCs w:val="24"/>
              </w:rPr>
              <w:tab/>
            </w:r>
            <w:r w:rsidRPr="00A91B3C">
              <w:rPr>
                <w:rFonts w:cs="Times New Roman"/>
                <w:spacing w:val="-3"/>
                <w:szCs w:val="24"/>
              </w:rPr>
              <w:tab/>
              <w:t>[</w:t>
            </w:r>
            <w:r w:rsidRPr="00A91B3C">
              <w:rPr>
                <w:rFonts w:cs="Times New Roman"/>
                <w:bCs/>
                <w:spacing w:val="-3"/>
                <w:szCs w:val="24"/>
              </w:rPr>
              <w:t>;</w:t>
            </w:r>
            <w:r w:rsidRPr="00A91B3C">
              <w:rPr>
                <w:rFonts w:cs="Times New Roman"/>
                <w:spacing w:val="-3"/>
                <w:szCs w:val="24"/>
              </w:rPr>
              <w:t>comentariu]</w:t>
            </w:r>
          </w:p>
          <w:p w14:paraId="7CC7D8E8" w14:textId="77777777" w:rsidR="00A91B3C" w:rsidRPr="00060CC3" w:rsidRDefault="00A91B3C" w:rsidP="00A91B3C">
            <w:pPr>
              <w:tabs>
                <w:tab w:val="left" w:pos="-720"/>
              </w:tabs>
              <w:suppressAutoHyphens/>
              <w:rPr>
                <w:rFonts w:cs="Times New Roman"/>
                <w:spacing w:val="-3"/>
                <w:szCs w:val="24"/>
              </w:rPr>
            </w:pPr>
          </w:p>
          <w:p w14:paraId="2A3FB547" w14:textId="286CAD2F" w:rsidR="005E40E5" w:rsidRDefault="002C20FE" w:rsidP="005E40E5">
            <w:pPr>
              <w:tabs>
                <w:tab w:val="left" w:pos="-720"/>
              </w:tabs>
              <w:suppressAutoHyphens/>
              <w:rPr>
                <w:rFonts w:cs="Times New Roman"/>
                <w:spacing w:val="-3"/>
                <w:szCs w:val="24"/>
              </w:rPr>
            </w:pPr>
            <w:proofErr w:type="spellStart"/>
            <w:r>
              <w:rPr>
                <w:rFonts w:cs="Times New Roman"/>
                <w:spacing w:val="-3"/>
                <w:szCs w:val="24"/>
              </w:rPr>
              <w:t>oder</w:t>
            </w:r>
            <w:proofErr w:type="spellEnd"/>
            <w:r w:rsidR="005E40E5" w:rsidRPr="00060CC3">
              <w:rPr>
                <w:rFonts w:cs="Times New Roman"/>
                <w:spacing w:val="-3"/>
                <w:szCs w:val="24"/>
              </w:rPr>
              <w:tab/>
            </w:r>
          </w:p>
          <w:p w14:paraId="691A3D22" w14:textId="026ED016" w:rsidR="005E40E5" w:rsidRDefault="00B75E10" w:rsidP="005E40E5">
            <w:pPr>
              <w:tabs>
                <w:tab w:val="left" w:pos="-720"/>
              </w:tabs>
              <w:suppressAutoHyphens/>
              <w:jc w:val="center"/>
              <w:rPr>
                <w:rFonts w:cs="Times New Roman"/>
                <w:i/>
                <w:spacing w:val="-3"/>
                <w:szCs w:val="24"/>
              </w:rPr>
            </w:pPr>
            <w:r>
              <w:rPr>
                <w:rFonts w:cs="Times New Roman"/>
                <w:spacing w:val="-3"/>
                <w:szCs w:val="24"/>
              </w:rPr>
              <w:tab/>
            </w:r>
            <w:r w:rsidR="005E40E5" w:rsidRPr="00060CC3">
              <w:rPr>
                <w:rFonts w:cs="Times New Roman"/>
                <w:spacing w:val="-3"/>
                <w:szCs w:val="24"/>
              </w:rPr>
              <w:t>[</w:t>
            </w:r>
            <w:proofErr w:type="spellStart"/>
            <w:r w:rsidR="002C20FE">
              <w:rPr>
                <w:rFonts w:cs="Times New Roman"/>
                <w:i/>
                <w:spacing w:val="-3"/>
                <w:szCs w:val="24"/>
              </w:rPr>
              <w:t>Na</w:t>
            </w:r>
            <w:r w:rsidR="005E40E5" w:rsidRPr="00060CC3">
              <w:rPr>
                <w:rFonts w:cs="Times New Roman"/>
                <w:i/>
                <w:spacing w:val="-3"/>
                <w:szCs w:val="24"/>
              </w:rPr>
              <w:t>me</w:t>
            </w:r>
            <w:proofErr w:type="spellEnd"/>
            <w:r w:rsidR="005E40E5">
              <w:rPr>
                <w:rFonts w:cs="Times New Roman"/>
                <w:spacing w:val="-3"/>
                <w:szCs w:val="24"/>
              </w:rPr>
              <w:t xml:space="preserve">] </w:t>
            </w:r>
            <w:r w:rsidR="005E40E5" w:rsidRPr="00060CC3">
              <w:rPr>
                <w:rFonts w:cs="Times New Roman"/>
                <w:b/>
                <w:spacing w:val="-3"/>
                <w:szCs w:val="24"/>
              </w:rPr>
              <w:t>TIMES</w:t>
            </w:r>
            <w:r w:rsidR="005E40E5" w:rsidRPr="00060CC3">
              <w:rPr>
                <w:rFonts w:cs="Times New Roman"/>
                <w:spacing w:val="-3"/>
                <w:szCs w:val="24"/>
              </w:rPr>
              <w:t xml:space="preserve">  </w:t>
            </w:r>
            <w:proofErr w:type="spellStart"/>
            <w:r w:rsidR="002C20FE">
              <w:rPr>
                <w:rFonts w:cs="Times New Roman"/>
                <w:i/>
                <w:spacing w:val="-3"/>
                <w:szCs w:val="24"/>
              </w:rPr>
              <w:t>F</w:t>
            </w:r>
            <w:r w:rsidR="005E40E5" w:rsidRPr="00060CC3">
              <w:rPr>
                <w:rFonts w:cs="Times New Roman"/>
                <w:i/>
                <w:spacing w:val="-3"/>
                <w:szCs w:val="24"/>
              </w:rPr>
              <w:t>a</w:t>
            </w:r>
            <w:r w:rsidR="002C20FE">
              <w:rPr>
                <w:rFonts w:cs="Times New Roman"/>
                <w:i/>
                <w:spacing w:val="-3"/>
                <w:szCs w:val="24"/>
              </w:rPr>
              <w:t>k</w:t>
            </w:r>
            <w:r w:rsidR="005E40E5" w:rsidRPr="00060CC3">
              <w:rPr>
                <w:rFonts w:cs="Times New Roman"/>
                <w:i/>
                <w:spacing w:val="-3"/>
                <w:szCs w:val="24"/>
              </w:rPr>
              <w:t>tor</w:t>
            </w:r>
            <w:proofErr w:type="spellEnd"/>
            <w:r w:rsidR="005E40E5" w:rsidRPr="00060CC3">
              <w:rPr>
                <w:rFonts w:cs="Times New Roman"/>
                <w:i/>
                <w:spacing w:val="-3"/>
                <w:szCs w:val="24"/>
              </w:rPr>
              <w:t xml:space="preserve"> </w:t>
            </w:r>
            <w:r w:rsidR="000A2E54">
              <w:rPr>
                <w:rFonts w:cs="Times New Roman"/>
                <w:i/>
                <w:spacing w:val="-3"/>
                <w:szCs w:val="24"/>
              </w:rPr>
              <w:t>Date_</w:t>
            </w:r>
            <w:proofErr w:type="spellStart"/>
            <w:r>
              <w:rPr>
                <w:rFonts w:cs="Times New Roman"/>
                <w:i/>
                <w:spacing w:val="-3"/>
                <w:szCs w:val="24"/>
              </w:rPr>
              <w:t>T</w:t>
            </w:r>
            <w:r w:rsidR="002C20FE">
              <w:rPr>
                <w:rFonts w:cs="Times New Roman"/>
                <w:i/>
                <w:spacing w:val="-3"/>
                <w:szCs w:val="24"/>
              </w:rPr>
              <w:t>y</w:t>
            </w:r>
            <w:r w:rsidR="005E40E5" w:rsidRPr="00060CC3">
              <w:rPr>
                <w:rFonts w:cs="Times New Roman"/>
                <w:i/>
                <w:spacing w:val="-3"/>
                <w:szCs w:val="24"/>
              </w:rPr>
              <w:t>p</w:t>
            </w:r>
            <w:proofErr w:type="spellEnd"/>
            <w:r w:rsidR="005E40E5" w:rsidRPr="00060CC3">
              <w:rPr>
                <w:rFonts w:cs="Times New Roman"/>
                <w:i/>
                <w:spacing w:val="-3"/>
                <w:szCs w:val="24"/>
              </w:rPr>
              <w:t xml:space="preserve"> </w:t>
            </w:r>
            <w:r w:rsidRPr="00B75E10">
              <w:rPr>
                <w:rFonts w:cs="Times New Roman"/>
                <w:i/>
                <w:spacing w:val="-3"/>
                <w:szCs w:val="24"/>
              </w:rPr>
              <w:t>Liste</w:t>
            </w:r>
            <w:r>
              <w:rPr>
                <w:rFonts w:cs="Times New Roman"/>
                <w:i/>
                <w:spacing w:val="-3"/>
                <w:szCs w:val="24"/>
              </w:rPr>
              <w:t>_</w:t>
            </w:r>
            <w:proofErr w:type="spellStart"/>
            <w:r w:rsidRPr="00B75E10">
              <w:rPr>
                <w:rFonts w:cs="Times New Roman"/>
                <w:i/>
                <w:spacing w:val="-3"/>
                <w:szCs w:val="24"/>
              </w:rPr>
              <w:t>der</w:t>
            </w:r>
            <w:proofErr w:type="spellEnd"/>
            <w:r>
              <w:rPr>
                <w:rFonts w:cs="Times New Roman"/>
                <w:i/>
                <w:spacing w:val="-3"/>
                <w:szCs w:val="24"/>
              </w:rPr>
              <w:t>_</w:t>
            </w:r>
            <w:proofErr w:type="spellStart"/>
            <w:r w:rsidRPr="00B75E10">
              <w:rPr>
                <w:rFonts w:cs="Times New Roman"/>
                <w:i/>
                <w:spacing w:val="-3"/>
                <w:szCs w:val="24"/>
              </w:rPr>
              <w:t>Ausdrücke</w:t>
            </w:r>
            <w:proofErr w:type="spellEnd"/>
            <w:r w:rsidR="005E40E5">
              <w:rPr>
                <w:rFonts w:cs="Times New Roman"/>
                <w:spacing w:val="-3"/>
                <w:szCs w:val="24"/>
              </w:rPr>
              <w:tab/>
            </w:r>
            <w:r w:rsidR="005E40E5" w:rsidRPr="00060CC3">
              <w:rPr>
                <w:rFonts w:cs="Times New Roman"/>
                <w:spacing w:val="-3"/>
                <w:szCs w:val="24"/>
              </w:rPr>
              <w:t>[</w:t>
            </w:r>
            <w:r w:rsidR="005E40E5" w:rsidRPr="00A66B0A">
              <w:rPr>
                <w:rFonts w:cs="Times New Roman"/>
                <w:bCs/>
                <w:spacing w:val="-3"/>
                <w:szCs w:val="24"/>
              </w:rPr>
              <w:t>;</w:t>
            </w:r>
            <w:proofErr w:type="spellStart"/>
            <w:r w:rsidR="002C20FE" w:rsidRPr="002C20FE">
              <w:rPr>
                <w:rFonts w:cs="Times New Roman"/>
                <w:i/>
                <w:spacing w:val="-3"/>
                <w:szCs w:val="24"/>
              </w:rPr>
              <w:t>Kommentar</w:t>
            </w:r>
            <w:proofErr w:type="spellEnd"/>
            <w:r w:rsidR="005E40E5" w:rsidRPr="00060CC3">
              <w:rPr>
                <w:rFonts w:cs="Times New Roman"/>
                <w:spacing w:val="-3"/>
                <w:szCs w:val="24"/>
              </w:rPr>
              <w:t>]</w:t>
            </w:r>
          </w:p>
          <w:p w14:paraId="2EA8211C" w14:textId="77777777" w:rsidR="005E40E5" w:rsidRPr="00534885" w:rsidRDefault="005E40E5" w:rsidP="005E40E5">
            <w:pPr>
              <w:tabs>
                <w:tab w:val="left" w:pos="-720"/>
              </w:tabs>
              <w:suppressAutoHyphens/>
              <w:jc w:val="center"/>
              <w:rPr>
                <w:rFonts w:cs="Times New Roman"/>
                <w:i/>
                <w:spacing w:val="-3"/>
                <w:szCs w:val="24"/>
              </w:rPr>
            </w:pPr>
          </w:p>
        </w:tc>
      </w:tr>
      <w:tr w:rsidR="005E40E5" w:rsidRPr="00460EB3" w14:paraId="1BEF5AF9" w14:textId="77777777" w:rsidTr="005B0E27">
        <w:trPr>
          <w:jc w:val="center"/>
        </w:trPr>
        <w:tc>
          <w:tcPr>
            <w:tcW w:w="4460" w:type="dxa"/>
          </w:tcPr>
          <w:p w14:paraId="5A2EC0B5" w14:textId="77777777" w:rsidR="005E40E5" w:rsidRPr="00060CC3" w:rsidRDefault="005E40E5" w:rsidP="005E40E5">
            <w:pPr>
              <w:tabs>
                <w:tab w:val="left" w:pos="-720"/>
              </w:tabs>
              <w:suppressAutoHyphens/>
              <w:rPr>
                <w:rFonts w:cs="Times New Roman"/>
                <w:spacing w:val="-3"/>
                <w:szCs w:val="24"/>
              </w:rPr>
            </w:pPr>
            <w:r w:rsidRPr="00060CC3">
              <w:rPr>
                <w:rFonts w:cs="Times New Roman"/>
                <w:spacing w:val="-3"/>
                <w:szCs w:val="24"/>
              </w:rPr>
              <w:t xml:space="preserve">unde </w:t>
            </w:r>
            <w:r w:rsidRPr="00060CC3">
              <w:rPr>
                <w:rFonts w:cs="Times New Roman"/>
                <w:i/>
                <w:spacing w:val="-3"/>
                <w:szCs w:val="24"/>
              </w:rPr>
              <w:t>nume</w:t>
            </w:r>
            <w:r w:rsidRPr="00060CC3">
              <w:rPr>
                <w:rFonts w:cs="Times New Roman"/>
                <w:spacing w:val="-3"/>
                <w:szCs w:val="24"/>
              </w:rPr>
              <w:t xml:space="preserve"> este o etichetă prin care va fi referită data. Tipul rezultă din tipul datei (dimensiunea de reprezentare) iar valoarea este </w:t>
            </w:r>
            <w:r w:rsidRPr="00060CC3">
              <w:rPr>
                <w:rFonts w:cs="Times New Roman"/>
                <w:spacing w:val="-3"/>
                <w:szCs w:val="24"/>
                <w:u w:val="single"/>
              </w:rPr>
              <w:t>adresa</w:t>
            </w:r>
            <w:r w:rsidRPr="00060CC3">
              <w:rPr>
                <w:rFonts w:cs="Times New Roman"/>
                <w:spacing w:val="-3"/>
                <w:szCs w:val="24"/>
              </w:rPr>
              <w:t xml:space="preserve"> la care se va găsi în memorie primul octet rezervat pentru data etichetată cu numele respectiv. </w:t>
            </w:r>
          </w:p>
          <w:p w14:paraId="4EA3CB94" w14:textId="77777777" w:rsidR="005E40E5" w:rsidRPr="00060CC3" w:rsidRDefault="005E40E5" w:rsidP="005E40E5">
            <w:pPr>
              <w:tabs>
                <w:tab w:val="left" w:pos="-720"/>
              </w:tabs>
              <w:suppressAutoHyphens/>
              <w:rPr>
                <w:rFonts w:cs="Times New Roman"/>
                <w:spacing w:val="-3"/>
                <w:szCs w:val="24"/>
              </w:rPr>
            </w:pPr>
          </w:p>
          <w:p w14:paraId="7CC5C5DA" w14:textId="77777777" w:rsidR="005E40E5" w:rsidRPr="00060CC3" w:rsidRDefault="005E40E5" w:rsidP="005E40E5">
            <w:pPr>
              <w:tabs>
                <w:tab w:val="left" w:pos="-720"/>
              </w:tabs>
              <w:suppressAutoHyphens/>
              <w:rPr>
                <w:rFonts w:cs="Times New Roman"/>
                <w:spacing w:val="-3"/>
                <w:szCs w:val="24"/>
              </w:rPr>
            </w:pPr>
            <w:r w:rsidRPr="00060CC3">
              <w:rPr>
                <w:rFonts w:cs="Times New Roman"/>
                <w:i/>
                <w:spacing w:val="-3"/>
                <w:szCs w:val="24"/>
              </w:rPr>
              <w:t>factor</w:t>
            </w:r>
            <w:r w:rsidRPr="00060CC3">
              <w:rPr>
                <w:rFonts w:cs="Times New Roman"/>
                <w:spacing w:val="-3"/>
                <w:szCs w:val="24"/>
              </w:rPr>
              <w:t xml:space="preserve"> este un număr care indică de câte ori se repetă lista de expresii care urmează în paranteză.  </w:t>
            </w:r>
          </w:p>
          <w:p w14:paraId="4A443B46" w14:textId="77777777" w:rsidR="005E40E5" w:rsidRPr="00060CC3" w:rsidRDefault="005E40E5" w:rsidP="005E40E5">
            <w:pPr>
              <w:tabs>
                <w:tab w:val="left" w:pos="-720"/>
              </w:tabs>
              <w:suppressAutoHyphens/>
              <w:rPr>
                <w:rFonts w:cs="Times New Roman"/>
                <w:spacing w:val="-3"/>
                <w:szCs w:val="24"/>
              </w:rPr>
            </w:pPr>
          </w:p>
          <w:p w14:paraId="36A2C8AB" w14:textId="77777777" w:rsidR="005E40E5" w:rsidRPr="00060CC3" w:rsidRDefault="005E40E5" w:rsidP="005E40E5">
            <w:pPr>
              <w:tabs>
                <w:tab w:val="left" w:pos="-720"/>
              </w:tabs>
              <w:suppressAutoHyphens/>
              <w:rPr>
                <w:rFonts w:cs="Times New Roman"/>
                <w:spacing w:val="-3"/>
                <w:szCs w:val="24"/>
              </w:rPr>
            </w:pPr>
            <w:r w:rsidRPr="00060CC3">
              <w:rPr>
                <w:rFonts w:cs="Times New Roman"/>
                <w:i/>
                <w:spacing w:val="-3"/>
                <w:szCs w:val="24"/>
              </w:rPr>
              <w:t>Tip_data</w:t>
            </w:r>
            <w:r w:rsidRPr="00060CC3">
              <w:rPr>
                <w:rFonts w:cs="Times New Roman"/>
                <w:spacing w:val="-3"/>
                <w:szCs w:val="24"/>
              </w:rPr>
              <w:t xml:space="preserve"> este o </w:t>
            </w:r>
            <w:r w:rsidRPr="00060CC3">
              <w:rPr>
                <w:rFonts w:cs="Times New Roman"/>
                <w:spacing w:val="-3"/>
                <w:szCs w:val="24"/>
                <w:u w:val="single"/>
              </w:rPr>
              <w:t>directivă de definire a datelor</w:t>
            </w:r>
            <w:r w:rsidRPr="00060CC3">
              <w:rPr>
                <w:rFonts w:cs="Times New Roman"/>
                <w:spacing w:val="-3"/>
                <w:szCs w:val="24"/>
              </w:rPr>
              <w:t>, una din următoarele:</w:t>
            </w:r>
          </w:p>
          <w:p w14:paraId="1DF9129A" w14:textId="77777777" w:rsidR="005E40E5" w:rsidRPr="00060CC3" w:rsidRDefault="005E40E5" w:rsidP="005E40E5">
            <w:pPr>
              <w:tabs>
                <w:tab w:val="left" w:pos="-720"/>
              </w:tabs>
              <w:suppressAutoHyphens/>
              <w:rPr>
                <w:rFonts w:cs="Times New Roman"/>
                <w:spacing w:val="-3"/>
                <w:szCs w:val="24"/>
              </w:rPr>
            </w:pPr>
            <w:r w:rsidRPr="00060CC3">
              <w:rPr>
                <w:rFonts w:cs="Times New Roman"/>
                <w:b/>
                <w:spacing w:val="-3"/>
                <w:szCs w:val="24"/>
              </w:rPr>
              <w:t>DB</w:t>
            </w:r>
            <w:r w:rsidRPr="00060CC3">
              <w:rPr>
                <w:rFonts w:cs="Times New Roman"/>
                <w:spacing w:val="-3"/>
                <w:szCs w:val="24"/>
              </w:rPr>
              <w:t xml:space="preserve"> -  date de tip octet  (BYTE)</w:t>
            </w:r>
          </w:p>
          <w:p w14:paraId="774B668C" w14:textId="77777777" w:rsidR="005E40E5" w:rsidRPr="00060CC3" w:rsidRDefault="005E40E5" w:rsidP="005E40E5">
            <w:pPr>
              <w:tabs>
                <w:tab w:val="left" w:pos="-720"/>
              </w:tabs>
              <w:suppressAutoHyphens/>
              <w:rPr>
                <w:rFonts w:cs="Times New Roman"/>
                <w:spacing w:val="-3"/>
                <w:szCs w:val="24"/>
              </w:rPr>
            </w:pPr>
            <w:r w:rsidRPr="00060CC3">
              <w:rPr>
                <w:rFonts w:cs="Times New Roman"/>
                <w:b/>
                <w:spacing w:val="-3"/>
                <w:szCs w:val="24"/>
              </w:rPr>
              <w:t>DW</w:t>
            </w:r>
            <w:r w:rsidRPr="00060CC3">
              <w:rPr>
                <w:rFonts w:cs="Times New Roman"/>
                <w:spacing w:val="-3"/>
                <w:szCs w:val="24"/>
              </w:rPr>
              <w:t xml:space="preserve"> - date de tip cuvânt (WORD)</w:t>
            </w:r>
          </w:p>
          <w:p w14:paraId="22AA0970" w14:textId="77777777" w:rsidR="005E40E5" w:rsidRPr="00060CC3" w:rsidRDefault="005E40E5" w:rsidP="005E40E5">
            <w:pPr>
              <w:tabs>
                <w:tab w:val="left" w:pos="-720"/>
              </w:tabs>
              <w:suppressAutoHyphens/>
              <w:rPr>
                <w:rFonts w:cs="Times New Roman"/>
                <w:spacing w:val="-3"/>
                <w:szCs w:val="24"/>
              </w:rPr>
            </w:pPr>
            <w:r w:rsidRPr="00060CC3">
              <w:rPr>
                <w:rFonts w:cs="Times New Roman"/>
                <w:b/>
                <w:spacing w:val="-3"/>
                <w:szCs w:val="24"/>
              </w:rPr>
              <w:lastRenderedPageBreak/>
              <w:t>DD</w:t>
            </w:r>
            <w:r w:rsidRPr="00060CC3">
              <w:rPr>
                <w:rFonts w:cs="Times New Roman"/>
                <w:spacing w:val="-3"/>
                <w:szCs w:val="24"/>
              </w:rPr>
              <w:t xml:space="preserve"> -  date de tip </w:t>
            </w:r>
            <w:proofErr w:type="spellStart"/>
            <w:r w:rsidRPr="00060CC3">
              <w:rPr>
                <w:rFonts w:cs="Times New Roman"/>
                <w:spacing w:val="-3"/>
                <w:szCs w:val="24"/>
              </w:rPr>
              <w:t>dublucuvânt</w:t>
            </w:r>
            <w:proofErr w:type="spellEnd"/>
            <w:r w:rsidRPr="00060CC3">
              <w:rPr>
                <w:rFonts w:cs="Times New Roman"/>
                <w:spacing w:val="-3"/>
                <w:szCs w:val="24"/>
              </w:rPr>
              <w:t xml:space="preserve"> (DWORD) </w:t>
            </w:r>
          </w:p>
          <w:p w14:paraId="7038DBD6" w14:textId="77777777" w:rsidR="005E40E5" w:rsidRPr="00060CC3" w:rsidRDefault="005E40E5" w:rsidP="005E40E5">
            <w:pPr>
              <w:tabs>
                <w:tab w:val="left" w:pos="-720"/>
              </w:tabs>
              <w:suppressAutoHyphens/>
              <w:rPr>
                <w:rFonts w:cs="Times New Roman"/>
                <w:spacing w:val="-3"/>
                <w:szCs w:val="24"/>
              </w:rPr>
            </w:pPr>
            <w:r w:rsidRPr="00060CC3">
              <w:rPr>
                <w:rFonts w:cs="Times New Roman"/>
                <w:b/>
                <w:spacing w:val="-3"/>
                <w:szCs w:val="24"/>
              </w:rPr>
              <w:t>DQ</w:t>
            </w:r>
            <w:r w:rsidRPr="00060CC3">
              <w:rPr>
                <w:rFonts w:cs="Times New Roman"/>
                <w:spacing w:val="-3"/>
                <w:szCs w:val="24"/>
              </w:rPr>
              <w:t xml:space="preserve"> -  date de tip 8 octeţi  (QWORD - 64 biţi)</w:t>
            </w:r>
          </w:p>
          <w:p w14:paraId="50568BE4" w14:textId="57BAE1E5" w:rsidR="005E40E5" w:rsidRPr="00060CC3" w:rsidRDefault="005E40E5" w:rsidP="005E40E5">
            <w:pPr>
              <w:tabs>
                <w:tab w:val="left" w:pos="-720"/>
              </w:tabs>
              <w:suppressAutoHyphens/>
              <w:rPr>
                <w:rFonts w:cs="Times New Roman"/>
                <w:spacing w:val="-3"/>
                <w:szCs w:val="24"/>
              </w:rPr>
            </w:pPr>
            <w:r w:rsidRPr="00060CC3">
              <w:rPr>
                <w:rFonts w:cs="Times New Roman"/>
                <w:b/>
                <w:spacing w:val="-3"/>
                <w:szCs w:val="24"/>
              </w:rPr>
              <w:t>DT</w:t>
            </w:r>
            <w:r w:rsidRPr="00060CC3">
              <w:rPr>
                <w:rFonts w:cs="Times New Roman"/>
                <w:spacing w:val="-3"/>
                <w:szCs w:val="24"/>
              </w:rPr>
              <w:t xml:space="preserve"> - date de tip 10 octeţi (TWORD - utilizate pentru memorarea constantelor BCD sau constantelor reale de precizie extinsă)</w:t>
            </w:r>
            <w:r w:rsidR="007D6B68">
              <w:rPr>
                <w:rFonts w:cs="Times New Roman"/>
                <w:spacing w:val="-3"/>
                <w:szCs w:val="24"/>
              </w:rPr>
              <w:t>.</w:t>
            </w:r>
          </w:p>
          <w:p w14:paraId="23417A14" w14:textId="77777777" w:rsidR="005E40E5" w:rsidRPr="00060CC3" w:rsidRDefault="005E40E5" w:rsidP="005E40E5">
            <w:pPr>
              <w:tabs>
                <w:tab w:val="left" w:pos="-720"/>
              </w:tabs>
              <w:suppressAutoHyphens/>
              <w:rPr>
                <w:rFonts w:cs="Times New Roman"/>
                <w:spacing w:val="-3"/>
                <w:szCs w:val="24"/>
              </w:rPr>
            </w:pPr>
          </w:p>
          <w:p w14:paraId="21F51959" w14:textId="77777777" w:rsidR="005E40E5" w:rsidRPr="00060CC3" w:rsidRDefault="005E40E5" w:rsidP="005E40E5">
            <w:pPr>
              <w:tabs>
                <w:tab w:val="left" w:pos="-720"/>
              </w:tabs>
              <w:suppressAutoHyphens/>
              <w:rPr>
                <w:rFonts w:cs="Times New Roman"/>
                <w:spacing w:val="-3"/>
                <w:szCs w:val="24"/>
              </w:rPr>
            </w:pPr>
            <w:r w:rsidRPr="00060CC3">
              <w:rPr>
                <w:rFonts w:cs="Times New Roman"/>
                <w:spacing w:val="-3"/>
                <w:szCs w:val="24"/>
              </w:rPr>
              <w:t>De exemplu, secvenţa următoare defineşte şi iniţializează cinci variabile de memorie:</w:t>
            </w:r>
          </w:p>
          <w:p w14:paraId="52DA3B21" w14:textId="77777777" w:rsidR="005E40E5" w:rsidRPr="00060CC3" w:rsidRDefault="005E40E5" w:rsidP="005E40E5">
            <w:pPr>
              <w:tabs>
                <w:tab w:val="left" w:pos="-720"/>
              </w:tabs>
              <w:suppressAutoHyphens/>
              <w:rPr>
                <w:rFonts w:cs="Times New Roman"/>
                <w:spacing w:val="-3"/>
                <w:szCs w:val="24"/>
              </w:rPr>
            </w:pPr>
          </w:p>
          <w:p w14:paraId="191B4BFD" w14:textId="77777777" w:rsidR="005E40E5" w:rsidRPr="00060CC3" w:rsidRDefault="005E40E5" w:rsidP="005E40E5">
            <w:pPr>
              <w:tabs>
                <w:tab w:val="left" w:pos="-720"/>
              </w:tabs>
              <w:suppressAutoHyphens/>
              <w:rPr>
                <w:rFonts w:cs="Times New Roman"/>
                <w:spacing w:val="-3"/>
                <w:szCs w:val="24"/>
              </w:rPr>
            </w:pPr>
            <w:r w:rsidRPr="00060CC3">
              <w:rPr>
                <w:rFonts w:cs="Times New Roman"/>
                <w:spacing w:val="-3"/>
                <w:szCs w:val="24"/>
              </w:rPr>
              <w:t>Data</w:t>
            </w:r>
            <w:r>
              <w:rPr>
                <w:rFonts w:cs="Times New Roman"/>
                <w:spacing w:val="-3"/>
                <w:szCs w:val="24"/>
              </w:rPr>
              <w:t xml:space="preserve"> </w:t>
            </w:r>
            <w:r w:rsidRPr="00060CC3">
              <w:rPr>
                <w:rFonts w:cs="Times New Roman"/>
                <w:spacing w:val="-3"/>
                <w:szCs w:val="24"/>
              </w:rPr>
              <w:t>segment</w:t>
            </w:r>
          </w:p>
          <w:p w14:paraId="473EEB12" w14:textId="77777777" w:rsidR="005E40E5" w:rsidRPr="00060CC3" w:rsidRDefault="005E40E5" w:rsidP="005E40E5">
            <w:pPr>
              <w:tabs>
                <w:tab w:val="left" w:pos="-720"/>
              </w:tabs>
              <w:suppressAutoHyphens/>
              <w:rPr>
                <w:rFonts w:cs="Times New Roman"/>
                <w:spacing w:val="-3"/>
                <w:szCs w:val="24"/>
              </w:rPr>
            </w:pPr>
            <w:r w:rsidRPr="00060CC3">
              <w:rPr>
                <w:rFonts w:cs="Times New Roman"/>
                <w:spacing w:val="-3"/>
                <w:szCs w:val="24"/>
              </w:rPr>
              <w:t>var1</w:t>
            </w:r>
            <w:r w:rsidRPr="00060CC3">
              <w:rPr>
                <w:rFonts w:cs="Times New Roman"/>
                <w:spacing w:val="-3"/>
                <w:szCs w:val="24"/>
              </w:rPr>
              <w:tab/>
              <w:t>DB</w:t>
            </w:r>
            <w:r w:rsidRPr="00060CC3">
              <w:rPr>
                <w:rFonts w:cs="Times New Roman"/>
                <w:spacing w:val="-3"/>
                <w:szCs w:val="24"/>
              </w:rPr>
              <w:tab/>
              <w:t>'d'</w:t>
            </w:r>
            <w:r w:rsidRPr="00060CC3">
              <w:rPr>
                <w:rFonts w:cs="Times New Roman"/>
                <w:spacing w:val="-3"/>
                <w:szCs w:val="24"/>
              </w:rPr>
              <w:tab/>
              <w:t>;1 octet</w:t>
            </w:r>
          </w:p>
          <w:p w14:paraId="53CCFA4A" w14:textId="77777777" w:rsidR="005E40E5" w:rsidRPr="00060CC3" w:rsidRDefault="005E40E5" w:rsidP="005E40E5">
            <w:pPr>
              <w:tabs>
                <w:tab w:val="left" w:pos="-720"/>
              </w:tabs>
              <w:suppressAutoHyphens/>
              <w:rPr>
                <w:rFonts w:cs="Times New Roman"/>
                <w:spacing w:val="-3"/>
                <w:szCs w:val="24"/>
              </w:rPr>
            </w:pPr>
            <w:r w:rsidRPr="00060CC3">
              <w:rPr>
                <w:rFonts w:cs="Times New Roman"/>
                <w:spacing w:val="-3"/>
                <w:szCs w:val="24"/>
              </w:rPr>
              <w:t>.a</w:t>
            </w:r>
            <w:r w:rsidRPr="00060CC3">
              <w:rPr>
                <w:rFonts w:cs="Times New Roman"/>
                <w:spacing w:val="-3"/>
                <w:szCs w:val="24"/>
              </w:rPr>
              <w:tab/>
              <w:t>DW</w:t>
            </w:r>
            <w:r w:rsidRPr="00060CC3">
              <w:rPr>
                <w:rFonts w:cs="Times New Roman"/>
                <w:spacing w:val="-3"/>
                <w:szCs w:val="24"/>
              </w:rPr>
              <w:tab/>
              <w:t>101b</w:t>
            </w:r>
            <w:r w:rsidRPr="00060CC3">
              <w:rPr>
                <w:rFonts w:cs="Times New Roman"/>
                <w:spacing w:val="-3"/>
                <w:szCs w:val="24"/>
              </w:rPr>
              <w:tab/>
              <w:t>;2 octeţi</w:t>
            </w:r>
          </w:p>
          <w:p w14:paraId="79AAC02C" w14:textId="77777777" w:rsidR="005E40E5" w:rsidRPr="00060CC3" w:rsidRDefault="005E40E5" w:rsidP="005E40E5">
            <w:pPr>
              <w:tabs>
                <w:tab w:val="left" w:pos="-720"/>
              </w:tabs>
              <w:suppressAutoHyphens/>
              <w:rPr>
                <w:rFonts w:cs="Times New Roman"/>
                <w:spacing w:val="-3"/>
                <w:szCs w:val="24"/>
              </w:rPr>
            </w:pPr>
            <w:r w:rsidRPr="00060CC3">
              <w:rPr>
                <w:rFonts w:cs="Times New Roman"/>
                <w:spacing w:val="-3"/>
                <w:szCs w:val="24"/>
              </w:rPr>
              <w:t>var2</w:t>
            </w:r>
            <w:r w:rsidRPr="00060CC3">
              <w:rPr>
                <w:rFonts w:cs="Times New Roman"/>
                <w:spacing w:val="-3"/>
                <w:szCs w:val="24"/>
              </w:rPr>
              <w:tab/>
              <w:t>DD</w:t>
            </w:r>
            <w:r w:rsidRPr="00060CC3">
              <w:rPr>
                <w:rFonts w:cs="Times New Roman"/>
                <w:spacing w:val="-3"/>
                <w:szCs w:val="24"/>
              </w:rPr>
              <w:tab/>
              <w:t>2bfh</w:t>
            </w:r>
            <w:r w:rsidRPr="00060CC3">
              <w:rPr>
                <w:rFonts w:cs="Times New Roman"/>
                <w:spacing w:val="-3"/>
                <w:szCs w:val="24"/>
              </w:rPr>
              <w:tab/>
              <w:t>;4 octeţi</w:t>
            </w:r>
          </w:p>
          <w:p w14:paraId="269B4947" w14:textId="77777777" w:rsidR="005E40E5" w:rsidRPr="00060CC3" w:rsidRDefault="005E40E5" w:rsidP="005E40E5">
            <w:pPr>
              <w:tabs>
                <w:tab w:val="left" w:pos="-720"/>
              </w:tabs>
              <w:suppressAutoHyphens/>
              <w:rPr>
                <w:rFonts w:cs="Times New Roman"/>
                <w:spacing w:val="-3"/>
                <w:szCs w:val="24"/>
              </w:rPr>
            </w:pPr>
            <w:r w:rsidRPr="00060CC3">
              <w:rPr>
                <w:rFonts w:cs="Times New Roman"/>
                <w:spacing w:val="-3"/>
                <w:szCs w:val="24"/>
              </w:rPr>
              <w:t>.a</w:t>
            </w:r>
            <w:r w:rsidRPr="00060CC3">
              <w:rPr>
                <w:rFonts w:cs="Times New Roman"/>
                <w:spacing w:val="-3"/>
                <w:szCs w:val="24"/>
              </w:rPr>
              <w:tab/>
              <w:t>DQ</w:t>
            </w:r>
            <w:r w:rsidRPr="00060CC3">
              <w:rPr>
                <w:rFonts w:cs="Times New Roman"/>
                <w:spacing w:val="-3"/>
                <w:szCs w:val="24"/>
              </w:rPr>
              <w:tab/>
              <w:t>307o</w:t>
            </w:r>
            <w:r w:rsidRPr="00060CC3">
              <w:rPr>
                <w:rFonts w:cs="Times New Roman"/>
                <w:spacing w:val="-3"/>
                <w:szCs w:val="24"/>
              </w:rPr>
              <w:tab/>
              <w:t xml:space="preserve">;8 octeţi (1 </w:t>
            </w:r>
            <w:proofErr w:type="spellStart"/>
            <w:r w:rsidRPr="00060CC3">
              <w:rPr>
                <w:rFonts w:cs="Times New Roman"/>
                <w:spacing w:val="-3"/>
                <w:szCs w:val="24"/>
              </w:rPr>
              <w:t>quadword</w:t>
            </w:r>
            <w:proofErr w:type="spellEnd"/>
            <w:r w:rsidRPr="00060CC3">
              <w:rPr>
                <w:rFonts w:cs="Times New Roman"/>
                <w:spacing w:val="-3"/>
                <w:szCs w:val="24"/>
              </w:rPr>
              <w:t>)</w:t>
            </w:r>
          </w:p>
          <w:p w14:paraId="2E56F4D9" w14:textId="77777777" w:rsidR="005E40E5" w:rsidRPr="00060CC3" w:rsidRDefault="005E40E5" w:rsidP="005E40E5">
            <w:pPr>
              <w:tabs>
                <w:tab w:val="left" w:pos="-720"/>
              </w:tabs>
              <w:suppressAutoHyphens/>
              <w:rPr>
                <w:rFonts w:cs="Times New Roman"/>
                <w:spacing w:val="-3"/>
                <w:szCs w:val="24"/>
              </w:rPr>
            </w:pPr>
            <w:r w:rsidRPr="00930C75">
              <w:rPr>
                <w:rFonts w:cs="Times New Roman"/>
                <w:spacing w:val="-3"/>
                <w:szCs w:val="24"/>
                <w:highlight w:val="yellow"/>
              </w:rPr>
              <w:t>.b</w:t>
            </w:r>
            <w:r w:rsidRPr="00930C75">
              <w:rPr>
                <w:rFonts w:cs="Times New Roman"/>
                <w:spacing w:val="-3"/>
                <w:szCs w:val="24"/>
                <w:highlight w:val="yellow"/>
              </w:rPr>
              <w:tab/>
              <w:t>DT</w:t>
            </w:r>
            <w:r w:rsidRPr="00930C75">
              <w:rPr>
                <w:rFonts w:cs="Times New Roman"/>
                <w:spacing w:val="-3"/>
                <w:szCs w:val="24"/>
                <w:highlight w:val="yellow"/>
              </w:rPr>
              <w:tab/>
              <w:t>100</w:t>
            </w:r>
            <w:r w:rsidRPr="00930C75">
              <w:rPr>
                <w:rFonts w:cs="Times New Roman"/>
                <w:spacing w:val="-3"/>
                <w:szCs w:val="24"/>
                <w:highlight w:val="yellow"/>
              </w:rPr>
              <w:tab/>
              <w:t>;10 octeţi</w:t>
            </w:r>
          </w:p>
          <w:p w14:paraId="58FBEA51" w14:textId="77777777" w:rsidR="005E40E5" w:rsidRPr="00060CC3" w:rsidRDefault="005E40E5" w:rsidP="005E40E5">
            <w:pPr>
              <w:tabs>
                <w:tab w:val="left" w:pos="-720"/>
              </w:tabs>
              <w:suppressAutoHyphens/>
              <w:rPr>
                <w:rFonts w:cs="Times New Roman"/>
                <w:spacing w:val="-3"/>
                <w:szCs w:val="24"/>
              </w:rPr>
            </w:pPr>
          </w:p>
          <w:p w14:paraId="53591C30" w14:textId="36A55F46" w:rsidR="005E40E5" w:rsidRDefault="005E40E5" w:rsidP="005E40E5">
            <w:pPr>
              <w:tabs>
                <w:tab w:val="left" w:pos="-720"/>
              </w:tabs>
              <w:suppressAutoHyphens/>
              <w:rPr>
                <w:rFonts w:cs="Times New Roman"/>
                <w:spacing w:val="-3"/>
                <w:szCs w:val="24"/>
              </w:rPr>
            </w:pPr>
            <w:r w:rsidRPr="00060CC3">
              <w:rPr>
                <w:rFonts w:cs="Times New Roman"/>
                <w:spacing w:val="-3"/>
                <w:szCs w:val="24"/>
              </w:rPr>
              <w:t>Variabilele var1 şi var2 sunt definite folosind etichete obişnuite, cu vizibilitate la nivelul întregului cod sursă, în timp ce .a şi .b sunt etichete locale, accesul la aceste variabile impunând următoarele constrângeri:</w:t>
            </w:r>
          </w:p>
          <w:p w14:paraId="0144D40E" w14:textId="77777777" w:rsidR="00882C6E" w:rsidRPr="00060CC3" w:rsidRDefault="00882C6E" w:rsidP="005E40E5">
            <w:pPr>
              <w:tabs>
                <w:tab w:val="left" w:pos="-720"/>
              </w:tabs>
              <w:suppressAutoHyphens/>
              <w:rPr>
                <w:rFonts w:cs="Times New Roman"/>
                <w:spacing w:val="-3"/>
                <w:szCs w:val="24"/>
              </w:rPr>
            </w:pPr>
          </w:p>
          <w:p w14:paraId="1C9B3375" w14:textId="4887C579" w:rsidR="005E40E5" w:rsidRDefault="005E40E5" w:rsidP="005E40E5">
            <w:pPr>
              <w:numPr>
                <w:ilvl w:val="0"/>
                <w:numId w:val="5"/>
              </w:numPr>
              <w:tabs>
                <w:tab w:val="left" w:pos="-720"/>
              </w:tabs>
              <w:suppressAutoHyphens/>
              <w:rPr>
                <w:rFonts w:cs="Times New Roman"/>
                <w:spacing w:val="-3"/>
                <w:szCs w:val="24"/>
              </w:rPr>
            </w:pPr>
            <w:r w:rsidRPr="00060CC3">
              <w:rPr>
                <w:rFonts w:cs="Times New Roman"/>
                <w:spacing w:val="-3"/>
                <w:szCs w:val="24"/>
              </w:rPr>
              <w:t>acestea se pot accesa cu numele local, adică .a sau .b, până în momentul defini</w:t>
            </w:r>
            <w:r>
              <w:rPr>
                <w:rFonts w:cs="Times New Roman"/>
                <w:spacing w:val="-3"/>
                <w:szCs w:val="24"/>
              </w:rPr>
              <w:t>rii unei alte etichete obişnuite</w:t>
            </w:r>
            <w:r w:rsidRPr="00060CC3">
              <w:rPr>
                <w:rFonts w:cs="Times New Roman"/>
                <w:spacing w:val="-3"/>
                <w:szCs w:val="24"/>
              </w:rPr>
              <w:t xml:space="preserve"> (ele fiind locale etichetei ce le preced);</w:t>
            </w:r>
          </w:p>
          <w:p w14:paraId="1BAF8921" w14:textId="77777777" w:rsidR="00882C6E" w:rsidRPr="00060CC3" w:rsidRDefault="00882C6E" w:rsidP="00882C6E">
            <w:pPr>
              <w:tabs>
                <w:tab w:val="left" w:pos="-720"/>
              </w:tabs>
              <w:suppressAutoHyphens/>
              <w:ind w:left="360"/>
              <w:rPr>
                <w:rFonts w:cs="Times New Roman"/>
                <w:spacing w:val="-3"/>
                <w:szCs w:val="24"/>
              </w:rPr>
            </w:pPr>
          </w:p>
          <w:p w14:paraId="0911D710" w14:textId="77777777" w:rsidR="005E40E5" w:rsidRPr="00060CC3" w:rsidRDefault="005E40E5" w:rsidP="005E40E5">
            <w:pPr>
              <w:numPr>
                <w:ilvl w:val="0"/>
                <w:numId w:val="5"/>
              </w:numPr>
              <w:tabs>
                <w:tab w:val="left" w:pos="-720"/>
              </w:tabs>
              <w:suppressAutoHyphens/>
              <w:rPr>
                <w:rFonts w:cs="Times New Roman"/>
                <w:spacing w:val="-3"/>
                <w:szCs w:val="24"/>
              </w:rPr>
            </w:pPr>
            <w:r w:rsidRPr="00060CC3">
              <w:rPr>
                <w:rFonts w:cs="Times New Roman"/>
                <w:spacing w:val="-3"/>
                <w:szCs w:val="24"/>
              </w:rPr>
              <w:t>pot fi accesate de oriunde prin numele lor complet: var1.a, var2.a sau var2.b.</w:t>
            </w:r>
          </w:p>
          <w:p w14:paraId="0C744633" w14:textId="77777777" w:rsidR="005E40E5" w:rsidRPr="00060CC3" w:rsidRDefault="005E40E5" w:rsidP="005E40E5">
            <w:pPr>
              <w:tabs>
                <w:tab w:val="left" w:pos="-720"/>
              </w:tabs>
              <w:suppressAutoHyphens/>
              <w:rPr>
                <w:rFonts w:cs="Times New Roman"/>
                <w:spacing w:val="-3"/>
                <w:szCs w:val="24"/>
              </w:rPr>
            </w:pPr>
          </w:p>
          <w:p w14:paraId="63B5CDA5" w14:textId="77777777" w:rsidR="005E40E5" w:rsidRDefault="005E40E5" w:rsidP="005E40E5">
            <w:pPr>
              <w:tabs>
                <w:tab w:val="left" w:pos="-720"/>
              </w:tabs>
              <w:suppressAutoHyphens/>
              <w:rPr>
                <w:rFonts w:cs="Times New Roman"/>
                <w:spacing w:val="-3"/>
                <w:szCs w:val="24"/>
              </w:rPr>
            </w:pPr>
            <w:r w:rsidRPr="00060CC3">
              <w:rPr>
                <w:rFonts w:cs="Times New Roman"/>
                <w:spacing w:val="-3"/>
                <w:szCs w:val="24"/>
              </w:rPr>
              <w:t>Valoarea de iniţializare poate fi şi o expresie, ca de exemplu în</w:t>
            </w:r>
          </w:p>
          <w:p w14:paraId="509F18D8" w14:textId="77777777" w:rsidR="005E40E5" w:rsidRPr="00060CC3" w:rsidRDefault="005E40E5" w:rsidP="005E40E5">
            <w:pPr>
              <w:tabs>
                <w:tab w:val="left" w:pos="-720"/>
              </w:tabs>
              <w:suppressAutoHyphens/>
              <w:rPr>
                <w:rFonts w:cs="Times New Roman"/>
                <w:spacing w:val="-3"/>
                <w:szCs w:val="24"/>
              </w:rPr>
            </w:pPr>
          </w:p>
          <w:p w14:paraId="0288F183" w14:textId="77777777" w:rsidR="005E40E5" w:rsidRPr="00060CC3" w:rsidRDefault="005E40E5" w:rsidP="005E40E5">
            <w:pPr>
              <w:pStyle w:val="BodyText"/>
              <w:spacing w:after="0"/>
            </w:pPr>
            <w:proofErr w:type="spellStart"/>
            <w:r w:rsidRPr="00060CC3">
              <w:t>vartest</w:t>
            </w:r>
            <w:proofErr w:type="spellEnd"/>
            <w:r w:rsidRPr="00060CC3">
              <w:tab/>
              <w:t>DW</w:t>
            </w:r>
            <w:r w:rsidRPr="00060CC3">
              <w:tab/>
              <w:t xml:space="preserve">(1002/4+1) </w:t>
            </w:r>
          </w:p>
          <w:p w14:paraId="5AA5D64D" w14:textId="77777777" w:rsidR="005E40E5" w:rsidRPr="00060CC3" w:rsidRDefault="005E40E5" w:rsidP="005E40E5">
            <w:pPr>
              <w:tabs>
                <w:tab w:val="left" w:pos="-720"/>
              </w:tabs>
              <w:suppressAutoHyphens/>
              <w:rPr>
                <w:rFonts w:cs="Times New Roman"/>
                <w:spacing w:val="-3"/>
                <w:szCs w:val="24"/>
              </w:rPr>
            </w:pPr>
          </w:p>
          <w:p w14:paraId="271B2C28" w14:textId="77777777" w:rsidR="005E40E5" w:rsidRDefault="005E40E5" w:rsidP="005E40E5">
            <w:pPr>
              <w:tabs>
                <w:tab w:val="left" w:pos="-720"/>
              </w:tabs>
              <w:suppressAutoHyphens/>
              <w:rPr>
                <w:rFonts w:cs="Times New Roman"/>
                <w:spacing w:val="-3"/>
                <w:szCs w:val="24"/>
              </w:rPr>
            </w:pPr>
            <w:r w:rsidRPr="00060CC3">
              <w:rPr>
                <w:rFonts w:cs="Times New Roman"/>
                <w:spacing w:val="-3"/>
                <w:szCs w:val="24"/>
              </w:rPr>
              <w:t xml:space="preserve">După o directivă de definire a datelor pot să apară mai multe valori, permiţându-se astfel declararea şi iniţializarea de tablouri. De exemplu, declaraţia              </w:t>
            </w:r>
            <w:r w:rsidRPr="00060CC3">
              <w:rPr>
                <w:rFonts w:cs="Times New Roman"/>
                <w:spacing w:val="-3"/>
                <w:szCs w:val="24"/>
              </w:rPr>
              <w:tab/>
            </w:r>
          </w:p>
          <w:p w14:paraId="5879BF64" w14:textId="77777777" w:rsidR="005E40E5" w:rsidRDefault="005E40E5" w:rsidP="005E40E5">
            <w:pPr>
              <w:tabs>
                <w:tab w:val="left" w:pos="-720"/>
              </w:tabs>
              <w:suppressAutoHyphens/>
              <w:rPr>
                <w:rFonts w:cs="Times New Roman"/>
                <w:spacing w:val="-3"/>
                <w:szCs w:val="24"/>
              </w:rPr>
            </w:pPr>
          </w:p>
          <w:p w14:paraId="51B03665" w14:textId="77777777" w:rsidR="005E40E5" w:rsidRPr="00060CC3" w:rsidRDefault="005E40E5" w:rsidP="005E40E5">
            <w:pPr>
              <w:tabs>
                <w:tab w:val="left" w:pos="-720"/>
              </w:tabs>
              <w:suppressAutoHyphens/>
              <w:rPr>
                <w:rFonts w:cs="Times New Roman"/>
                <w:spacing w:val="-3"/>
                <w:szCs w:val="24"/>
              </w:rPr>
            </w:pPr>
            <w:r w:rsidRPr="00060CC3">
              <w:rPr>
                <w:rFonts w:cs="Times New Roman"/>
                <w:spacing w:val="-3"/>
                <w:szCs w:val="24"/>
              </w:rPr>
              <w:t>Tablou</w:t>
            </w:r>
            <w:r w:rsidRPr="00060CC3">
              <w:rPr>
                <w:rFonts w:cs="Times New Roman"/>
                <w:spacing w:val="-3"/>
                <w:szCs w:val="24"/>
              </w:rPr>
              <w:tab/>
              <w:t>DW</w:t>
            </w:r>
            <w:r w:rsidRPr="00060CC3">
              <w:rPr>
                <w:rFonts w:cs="Times New Roman"/>
                <w:spacing w:val="-3"/>
                <w:szCs w:val="24"/>
              </w:rPr>
              <w:tab/>
              <w:t>1,2,3,4,5</w:t>
            </w:r>
          </w:p>
          <w:p w14:paraId="70239D13" w14:textId="77777777" w:rsidR="005E40E5" w:rsidRPr="00060CC3" w:rsidRDefault="005E40E5" w:rsidP="005E40E5">
            <w:pPr>
              <w:tabs>
                <w:tab w:val="left" w:pos="-720"/>
              </w:tabs>
              <w:suppressAutoHyphens/>
              <w:rPr>
                <w:rFonts w:cs="Times New Roman"/>
                <w:spacing w:val="-3"/>
                <w:szCs w:val="24"/>
              </w:rPr>
            </w:pPr>
          </w:p>
          <w:p w14:paraId="214DE0AF" w14:textId="77777777" w:rsidR="005E40E5" w:rsidRPr="00060CC3" w:rsidRDefault="005E40E5" w:rsidP="005E40E5">
            <w:pPr>
              <w:tabs>
                <w:tab w:val="left" w:pos="-720"/>
              </w:tabs>
              <w:suppressAutoHyphens/>
              <w:rPr>
                <w:rFonts w:cs="Times New Roman"/>
                <w:spacing w:val="-3"/>
                <w:szCs w:val="24"/>
              </w:rPr>
            </w:pPr>
            <w:r w:rsidRPr="00060CC3">
              <w:rPr>
                <w:rFonts w:cs="Times New Roman"/>
                <w:spacing w:val="-3"/>
                <w:szCs w:val="24"/>
              </w:rPr>
              <w:t>cre</w:t>
            </w:r>
            <w:r>
              <w:rPr>
                <w:rFonts w:cs="Times New Roman"/>
                <w:spacing w:val="-3"/>
                <w:szCs w:val="24"/>
              </w:rPr>
              <w:t>e</w:t>
            </w:r>
            <w:r w:rsidRPr="00060CC3">
              <w:rPr>
                <w:rFonts w:cs="Times New Roman"/>
                <w:spacing w:val="-3"/>
                <w:szCs w:val="24"/>
              </w:rPr>
              <w:t>ază un tablou de 5 întregi reprezentaţi pe cuvinte având valorile respectiv 1,</w:t>
            </w:r>
            <w:r>
              <w:rPr>
                <w:rFonts w:cs="Times New Roman"/>
                <w:spacing w:val="-3"/>
                <w:szCs w:val="24"/>
              </w:rPr>
              <w:t xml:space="preserve"> </w:t>
            </w:r>
            <w:r w:rsidRPr="00060CC3">
              <w:rPr>
                <w:rFonts w:cs="Times New Roman"/>
                <w:spacing w:val="-3"/>
                <w:szCs w:val="24"/>
              </w:rPr>
              <w:t>2,</w:t>
            </w:r>
            <w:r>
              <w:rPr>
                <w:rFonts w:cs="Times New Roman"/>
                <w:spacing w:val="-3"/>
                <w:szCs w:val="24"/>
              </w:rPr>
              <w:t xml:space="preserve"> </w:t>
            </w:r>
            <w:r w:rsidRPr="00060CC3">
              <w:rPr>
                <w:rFonts w:cs="Times New Roman"/>
                <w:spacing w:val="-3"/>
                <w:szCs w:val="24"/>
              </w:rPr>
              <w:t>3,</w:t>
            </w:r>
            <w:r>
              <w:rPr>
                <w:rFonts w:cs="Times New Roman"/>
                <w:spacing w:val="-3"/>
                <w:szCs w:val="24"/>
              </w:rPr>
              <w:t xml:space="preserve"> </w:t>
            </w:r>
            <w:r w:rsidRPr="00060CC3">
              <w:rPr>
                <w:rFonts w:cs="Times New Roman"/>
                <w:spacing w:val="-3"/>
                <w:szCs w:val="24"/>
              </w:rPr>
              <w:t>4,</w:t>
            </w:r>
            <w:r>
              <w:rPr>
                <w:rFonts w:cs="Times New Roman"/>
                <w:spacing w:val="-3"/>
                <w:szCs w:val="24"/>
              </w:rPr>
              <w:t xml:space="preserve"> </w:t>
            </w:r>
            <w:r w:rsidRPr="00060CC3">
              <w:rPr>
                <w:rFonts w:cs="Times New Roman"/>
                <w:spacing w:val="-3"/>
                <w:szCs w:val="24"/>
              </w:rPr>
              <w:t xml:space="preserve">5. Dacă valorile de după directivă nu încap pe o </w:t>
            </w:r>
            <w:r w:rsidRPr="00060CC3">
              <w:rPr>
                <w:rFonts w:cs="Times New Roman"/>
                <w:spacing w:val="-3"/>
                <w:szCs w:val="24"/>
              </w:rPr>
              <w:lastRenderedPageBreak/>
              <w:t>singură linie se pot adăuga oricâte linii este necesar, linii ce vor conţine numai directiva şi valorile dorite. Exemplu:</w:t>
            </w:r>
          </w:p>
          <w:p w14:paraId="43B159F0" w14:textId="77777777" w:rsidR="005E40E5" w:rsidRPr="00060CC3" w:rsidRDefault="005E40E5" w:rsidP="005E40E5">
            <w:pPr>
              <w:tabs>
                <w:tab w:val="left" w:pos="-720"/>
              </w:tabs>
              <w:suppressAutoHyphens/>
              <w:rPr>
                <w:rFonts w:cs="Times New Roman"/>
                <w:spacing w:val="-3"/>
                <w:szCs w:val="24"/>
              </w:rPr>
            </w:pPr>
          </w:p>
          <w:p w14:paraId="05D42728" w14:textId="77777777" w:rsidR="005E40E5" w:rsidRPr="00060CC3" w:rsidRDefault="005E40E5" w:rsidP="005E40E5">
            <w:pPr>
              <w:tabs>
                <w:tab w:val="left" w:pos="-720"/>
              </w:tabs>
              <w:suppressAutoHyphens/>
              <w:rPr>
                <w:rFonts w:cs="Times New Roman"/>
                <w:spacing w:val="-3"/>
                <w:szCs w:val="24"/>
              </w:rPr>
            </w:pPr>
            <w:proofErr w:type="spellStart"/>
            <w:r w:rsidRPr="00060CC3">
              <w:rPr>
                <w:rFonts w:cs="Times New Roman"/>
                <w:spacing w:val="-3"/>
                <w:szCs w:val="24"/>
              </w:rPr>
              <w:t>Tabpatrate</w:t>
            </w:r>
            <w:proofErr w:type="spellEnd"/>
            <w:r w:rsidRPr="00060CC3">
              <w:rPr>
                <w:rFonts w:cs="Times New Roman"/>
                <w:spacing w:val="-3"/>
                <w:szCs w:val="24"/>
              </w:rPr>
              <w:tab/>
              <w:t>DD</w:t>
            </w:r>
            <w:r w:rsidRPr="00060CC3">
              <w:rPr>
                <w:rFonts w:cs="Times New Roman"/>
                <w:spacing w:val="-3"/>
                <w:szCs w:val="24"/>
              </w:rPr>
              <w:tab/>
              <w:t>0, 1, 4, 9, 16, 25, 36</w:t>
            </w:r>
          </w:p>
          <w:p w14:paraId="36EECA47" w14:textId="77777777" w:rsidR="005E40E5" w:rsidRPr="00060CC3" w:rsidRDefault="005E40E5" w:rsidP="005E40E5">
            <w:pPr>
              <w:tabs>
                <w:tab w:val="left" w:pos="-720"/>
              </w:tabs>
              <w:suppressAutoHyphens/>
              <w:rPr>
                <w:rFonts w:cs="Times New Roman"/>
                <w:spacing w:val="-3"/>
                <w:szCs w:val="24"/>
              </w:rPr>
            </w:pPr>
            <w:r w:rsidRPr="00060CC3">
              <w:rPr>
                <w:rFonts w:cs="Times New Roman"/>
                <w:spacing w:val="-3"/>
                <w:szCs w:val="24"/>
              </w:rPr>
              <w:tab/>
            </w:r>
            <w:r w:rsidRPr="00060CC3">
              <w:rPr>
                <w:rFonts w:cs="Times New Roman"/>
                <w:spacing w:val="-3"/>
                <w:szCs w:val="24"/>
              </w:rPr>
              <w:tab/>
              <w:t>DD</w:t>
            </w:r>
            <w:r w:rsidRPr="00060CC3">
              <w:rPr>
                <w:rFonts w:cs="Times New Roman"/>
                <w:spacing w:val="-3"/>
                <w:szCs w:val="24"/>
              </w:rPr>
              <w:tab/>
              <w:t>49, 64, 81</w:t>
            </w:r>
          </w:p>
          <w:p w14:paraId="01D2C7BC" w14:textId="77777777" w:rsidR="005E40E5" w:rsidRPr="00060CC3" w:rsidRDefault="005E40E5" w:rsidP="005E40E5">
            <w:pPr>
              <w:tabs>
                <w:tab w:val="left" w:pos="-720"/>
              </w:tabs>
              <w:suppressAutoHyphens/>
              <w:rPr>
                <w:rFonts w:cs="Times New Roman"/>
                <w:spacing w:val="-3"/>
                <w:szCs w:val="24"/>
              </w:rPr>
            </w:pPr>
            <w:r w:rsidRPr="00060CC3">
              <w:rPr>
                <w:rFonts w:cs="Times New Roman"/>
                <w:spacing w:val="-3"/>
                <w:szCs w:val="24"/>
              </w:rPr>
              <w:tab/>
            </w:r>
            <w:r w:rsidRPr="00060CC3">
              <w:rPr>
                <w:rFonts w:cs="Times New Roman"/>
                <w:spacing w:val="-3"/>
                <w:szCs w:val="24"/>
              </w:rPr>
              <w:tab/>
              <w:t>DD</w:t>
            </w:r>
            <w:r w:rsidRPr="00060CC3">
              <w:rPr>
                <w:rFonts w:cs="Times New Roman"/>
                <w:spacing w:val="-3"/>
                <w:szCs w:val="24"/>
              </w:rPr>
              <w:tab/>
              <w:t>100, 121, 144, 169</w:t>
            </w:r>
          </w:p>
          <w:p w14:paraId="0E4524C8" w14:textId="77777777" w:rsidR="005E40E5" w:rsidRPr="00060CC3" w:rsidRDefault="005E40E5" w:rsidP="005E40E5">
            <w:pPr>
              <w:tabs>
                <w:tab w:val="left" w:pos="-720"/>
              </w:tabs>
              <w:suppressAutoHyphens/>
              <w:rPr>
                <w:rFonts w:cs="Times New Roman"/>
                <w:spacing w:val="-3"/>
                <w:szCs w:val="24"/>
              </w:rPr>
            </w:pPr>
          </w:p>
          <w:p w14:paraId="0DA0C9F4" w14:textId="77777777" w:rsidR="005E40E5" w:rsidRPr="00060CC3" w:rsidRDefault="005E40E5" w:rsidP="005E40E5">
            <w:pPr>
              <w:tabs>
                <w:tab w:val="left" w:pos="-720"/>
              </w:tabs>
              <w:suppressAutoHyphens/>
              <w:rPr>
                <w:rFonts w:cs="Times New Roman"/>
                <w:spacing w:val="-3"/>
                <w:szCs w:val="24"/>
              </w:rPr>
            </w:pPr>
            <w:r w:rsidRPr="00060CC3">
              <w:rPr>
                <w:rFonts w:cs="Times New Roman"/>
                <w:i/>
                <w:spacing w:val="-3"/>
                <w:szCs w:val="24"/>
              </w:rPr>
              <w:t xml:space="preserve">Tip_alocare </w:t>
            </w:r>
            <w:r w:rsidRPr="00060CC3">
              <w:rPr>
                <w:rFonts w:cs="Times New Roman"/>
                <w:spacing w:val="-3"/>
                <w:szCs w:val="24"/>
              </w:rPr>
              <w:t xml:space="preserve">este o </w:t>
            </w:r>
            <w:r w:rsidRPr="00060CC3">
              <w:rPr>
                <w:rFonts w:cs="Times New Roman"/>
                <w:spacing w:val="-3"/>
                <w:szCs w:val="24"/>
                <w:u w:val="single"/>
              </w:rPr>
              <w:t>directivă de rezervare de date neiniţializate</w:t>
            </w:r>
            <w:r w:rsidRPr="00060CC3">
              <w:rPr>
                <w:rFonts w:cs="Times New Roman"/>
                <w:spacing w:val="-3"/>
                <w:szCs w:val="24"/>
              </w:rPr>
              <w:t>:</w:t>
            </w:r>
          </w:p>
          <w:p w14:paraId="6C705015" w14:textId="77777777" w:rsidR="005E40E5" w:rsidRPr="00060CC3" w:rsidRDefault="005E40E5" w:rsidP="005E40E5">
            <w:pPr>
              <w:tabs>
                <w:tab w:val="left" w:pos="-720"/>
              </w:tabs>
              <w:suppressAutoHyphens/>
              <w:rPr>
                <w:rFonts w:cs="Times New Roman"/>
                <w:spacing w:val="-3"/>
                <w:szCs w:val="24"/>
              </w:rPr>
            </w:pPr>
          </w:p>
          <w:p w14:paraId="2BBD298B" w14:textId="77777777" w:rsidR="005E40E5" w:rsidRPr="00060CC3" w:rsidRDefault="005E40E5" w:rsidP="005E40E5">
            <w:pPr>
              <w:tabs>
                <w:tab w:val="left" w:pos="-720"/>
              </w:tabs>
              <w:suppressAutoHyphens/>
              <w:rPr>
                <w:rFonts w:cs="Times New Roman"/>
                <w:spacing w:val="-3"/>
                <w:szCs w:val="24"/>
              </w:rPr>
            </w:pPr>
            <w:r w:rsidRPr="00060CC3">
              <w:rPr>
                <w:rFonts w:cs="Times New Roman"/>
                <w:b/>
                <w:spacing w:val="-3"/>
                <w:szCs w:val="24"/>
              </w:rPr>
              <w:t>RESB</w:t>
            </w:r>
            <w:r w:rsidRPr="00060CC3">
              <w:rPr>
                <w:rFonts w:cs="Times New Roman"/>
                <w:spacing w:val="-3"/>
                <w:szCs w:val="24"/>
              </w:rPr>
              <w:t xml:space="preserve"> </w:t>
            </w:r>
            <w:r>
              <w:rPr>
                <w:rFonts w:cs="Times New Roman"/>
                <w:spacing w:val="-3"/>
                <w:szCs w:val="24"/>
              </w:rPr>
              <w:t>–</w:t>
            </w:r>
            <w:r w:rsidRPr="00060CC3">
              <w:rPr>
                <w:rFonts w:cs="Times New Roman"/>
                <w:spacing w:val="-3"/>
                <w:szCs w:val="24"/>
              </w:rPr>
              <w:t xml:space="preserve"> date</w:t>
            </w:r>
            <w:r>
              <w:rPr>
                <w:rFonts w:cs="Times New Roman"/>
                <w:spacing w:val="-3"/>
                <w:szCs w:val="24"/>
              </w:rPr>
              <w:t xml:space="preserve"> </w:t>
            </w:r>
            <w:r w:rsidRPr="00060CC3">
              <w:rPr>
                <w:rFonts w:cs="Times New Roman"/>
                <w:spacing w:val="-3"/>
                <w:szCs w:val="24"/>
              </w:rPr>
              <w:t>de tip octet  (BYTE)</w:t>
            </w:r>
          </w:p>
          <w:p w14:paraId="12EF9357" w14:textId="77777777" w:rsidR="005E40E5" w:rsidRPr="00060CC3" w:rsidRDefault="005E40E5" w:rsidP="005E40E5">
            <w:pPr>
              <w:tabs>
                <w:tab w:val="left" w:pos="-720"/>
              </w:tabs>
              <w:suppressAutoHyphens/>
              <w:rPr>
                <w:rFonts w:cs="Times New Roman"/>
                <w:spacing w:val="-3"/>
                <w:szCs w:val="24"/>
              </w:rPr>
            </w:pPr>
            <w:r w:rsidRPr="00060CC3">
              <w:rPr>
                <w:rFonts w:cs="Times New Roman"/>
                <w:b/>
                <w:spacing w:val="-3"/>
                <w:szCs w:val="24"/>
              </w:rPr>
              <w:t>RESW</w:t>
            </w:r>
            <w:r w:rsidRPr="00060CC3">
              <w:rPr>
                <w:rFonts w:cs="Times New Roman"/>
                <w:spacing w:val="-3"/>
                <w:szCs w:val="24"/>
              </w:rPr>
              <w:t xml:space="preserve"> </w:t>
            </w:r>
            <w:r>
              <w:rPr>
                <w:rFonts w:cs="Times New Roman"/>
                <w:spacing w:val="-3"/>
                <w:szCs w:val="24"/>
              </w:rPr>
              <w:t>–</w:t>
            </w:r>
            <w:r w:rsidRPr="00060CC3">
              <w:rPr>
                <w:rFonts w:cs="Times New Roman"/>
                <w:spacing w:val="-3"/>
                <w:szCs w:val="24"/>
              </w:rPr>
              <w:t xml:space="preserve"> date de tip cuvânt (WORD)</w:t>
            </w:r>
          </w:p>
          <w:p w14:paraId="0BF41BEB" w14:textId="77777777" w:rsidR="005E40E5" w:rsidRPr="00060CC3" w:rsidRDefault="005E40E5" w:rsidP="005E40E5">
            <w:pPr>
              <w:tabs>
                <w:tab w:val="left" w:pos="-720"/>
              </w:tabs>
              <w:suppressAutoHyphens/>
              <w:rPr>
                <w:rFonts w:cs="Times New Roman"/>
                <w:spacing w:val="-3"/>
                <w:szCs w:val="24"/>
              </w:rPr>
            </w:pPr>
            <w:r w:rsidRPr="00060CC3">
              <w:rPr>
                <w:rFonts w:cs="Times New Roman"/>
                <w:b/>
                <w:spacing w:val="-3"/>
                <w:szCs w:val="24"/>
              </w:rPr>
              <w:t>RESD</w:t>
            </w:r>
            <w:r w:rsidRPr="00060CC3">
              <w:rPr>
                <w:rFonts w:cs="Times New Roman"/>
                <w:spacing w:val="-3"/>
                <w:szCs w:val="24"/>
              </w:rPr>
              <w:t xml:space="preserve"> </w:t>
            </w:r>
            <w:r>
              <w:rPr>
                <w:rFonts w:cs="Times New Roman"/>
                <w:spacing w:val="-3"/>
                <w:szCs w:val="24"/>
              </w:rPr>
              <w:t>–</w:t>
            </w:r>
            <w:r w:rsidRPr="00060CC3">
              <w:rPr>
                <w:rFonts w:cs="Times New Roman"/>
                <w:spacing w:val="-3"/>
                <w:szCs w:val="24"/>
              </w:rPr>
              <w:t xml:space="preserve">  date de tip </w:t>
            </w:r>
            <w:proofErr w:type="spellStart"/>
            <w:r w:rsidRPr="00060CC3">
              <w:rPr>
                <w:rFonts w:cs="Times New Roman"/>
                <w:spacing w:val="-3"/>
                <w:szCs w:val="24"/>
              </w:rPr>
              <w:t>dublucuvânt</w:t>
            </w:r>
            <w:proofErr w:type="spellEnd"/>
            <w:r w:rsidRPr="00060CC3">
              <w:rPr>
                <w:rFonts w:cs="Times New Roman"/>
                <w:spacing w:val="-3"/>
                <w:szCs w:val="24"/>
              </w:rPr>
              <w:t xml:space="preserve"> (DWORD) </w:t>
            </w:r>
          </w:p>
          <w:p w14:paraId="2EDFB966" w14:textId="77777777" w:rsidR="005E40E5" w:rsidRPr="00060CC3" w:rsidRDefault="005E40E5" w:rsidP="005E40E5">
            <w:pPr>
              <w:tabs>
                <w:tab w:val="left" w:pos="-720"/>
              </w:tabs>
              <w:suppressAutoHyphens/>
              <w:rPr>
                <w:rFonts w:cs="Times New Roman"/>
                <w:spacing w:val="-3"/>
                <w:szCs w:val="24"/>
              </w:rPr>
            </w:pPr>
            <w:r w:rsidRPr="00060CC3">
              <w:rPr>
                <w:rFonts w:cs="Times New Roman"/>
                <w:b/>
                <w:spacing w:val="-3"/>
                <w:szCs w:val="24"/>
              </w:rPr>
              <w:t>RESQ</w:t>
            </w:r>
            <w:r w:rsidRPr="00060CC3">
              <w:rPr>
                <w:rFonts w:cs="Times New Roman"/>
                <w:spacing w:val="-3"/>
                <w:szCs w:val="24"/>
              </w:rPr>
              <w:t xml:space="preserve"> </w:t>
            </w:r>
            <w:r>
              <w:rPr>
                <w:rFonts w:cs="Times New Roman"/>
                <w:spacing w:val="-3"/>
                <w:szCs w:val="24"/>
              </w:rPr>
              <w:t>–</w:t>
            </w:r>
            <w:r w:rsidRPr="00060CC3">
              <w:rPr>
                <w:rFonts w:cs="Times New Roman"/>
                <w:spacing w:val="-3"/>
                <w:szCs w:val="24"/>
              </w:rPr>
              <w:t xml:space="preserve"> date de tip 8 octeţi  (QWORD </w:t>
            </w:r>
            <w:r>
              <w:rPr>
                <w:rFonts w:cs="Times New Roman"/>
                <w:spacing w:val="-3"/>
                <w:szCs w:val="24"/>
              </w:rPr>
              <w:t>–</w:t>
            </w:r>
            <w:r w:rsidRPr="00060CC3">
              <w:rPr>
                <w:rFonts w:cs="Times New Roman"/>
                <w:spacing w:val="-3"/>
                <w:szCs w:val="24"/>
              </w:rPr>
              <w:t xml:space="preserve"> 64 biţi)</w:t>
            </w:r>
          </w:p>
          <w:p w14:paraId="57D84C47" w14:textId="77777777" w:rsidR="005E40E5" w:rsidRPr="00060CC3" w:rsidRDefault="005E40E5" w:rsidP="005E40E5">
            <w:pPr>
              <w:tabs>
                <w:tab w:val="left" w:pos="-720"/>
              </w:tabs>
              <w:suppressAutoHyphens/>
              <w:rPr>
                <w:rFonts w:cs="Times New Roman"/>
                <w:spacing w:val="-3"/>
                <w:szCs w:val="24"/>
              </w:rPr>
            </w:pPr>
            <w:r w:rsidRPr="00060CC3">
              <w:rPr>
                <w:rFonts w:cs="Times New Roman"/>
                <w:b/>
                <w:spacing w:val="-3"/>
                <w:szCs w:val="24"/>
              </w:rPr>
              <w:t>REST</w:t>
            </w:r>
            <w:r w:rsidRPr="00060CC3">
              <w:rPr>
                <w:rFonts w:cs="Times New Roman"/>
                <w:spacing w:val="-3"/>
                <w:szCs w:val="24"/>
              </w:rPr>
              <w:t xml:space="preserve"> </w:t>
            </w:r>
            <w:r>
              <w:rPr>
                <w:rFonts w:cs="Times New Roman"/>
                <w:spacing w:val="-3"/>
                <w:szCs w:val="24"/>
              </w:rPr>
              <w:t>–</w:t>
            </w:r>
            <w:r w:rsidRPr="00060CC3">
              <w:rPr>
                <w:rFonts w:cs="Times New Roman"/>
                <w:spacing w:val="-3"/>
                <w:szCs w:val="24"/>
              </w:rPr>
              <w:t xml:space="preserve"> date de tip 10 octeţi (TWORD – 80 biţi)</w:t>
            </w:r>
          </w:p>
          <w:p w14:paraId="1FF331E9" w14:textId="77777777" w:rsidR="005E40E5" w:rsidRPr="00060CC3" w:rsidRDefault="005E40E5" w:rsidP="005E40E5">
            <w:pPr>
              <w:tabs>
                <w:tab w:val="left" w:pos="-720"/>
              </w:tabs>
              <w:suppressAutoHyphens/>
              <w:rPr>
                <w:rFonts w:cs="Times New Roman"/>
                <w:spacing w:val="-3"/>
                <w:szCs w:val="24"/>
              </w:rPr>
            </w:pPr>
          </w:p>
          <w:p w14:paraId="4FCE839F" w14:textId="77777777" w:rsidR="005E40E5" w:rsidRPr="00060CC3" w:rsidRDefault="005E40E5" w:rsidP="005E40E5">
            <w:pPr>
              <w:tabs>
                <w:tab w:val="left" w:pos="-720"/>
              </w:tabs>
              <w:suppressAutoHyphens/>
              <w:rPr>
                <w:rFonts w:cs="Times New Roman"/>
                <w:spacing w:val="-3"/>
                <w:szCs w:val="24"/>
              </w:rPr>
            </w:pPr>
            <w:r w:rsidRPr="00060CC3">
              <w:rPr>
                <w:rFonts w:cs="Times New Roman"/>
                <w:i/>
                <w:spacing w:val="-3"/>
                <w:szCs w:val="24"/>
              </w:rPr>
              <w:t>factor</w:t>
            </w:r>
            <w:r w:rsidRPr="00060CC3">
              <w:rPr>
                <w:rFonts w:cs="Times New Roman"/>
                <w:spacing w:val="-3"/>
                <w:szCs w:val="24"/>
              </w:rPr>
              <w:t xml:space="preserve"> este un număr care indică de câte ori se repetă tipul alocării precizate</w:t>
            </w:r>
            <w:r>
              <w:rPr>
                <w:rFonts w:cs="Times New Roman"/>
                <w:spacing w:val="-3"/>
                <w:szCs w:val="24"/>
              </w:rPr>
              <w:t>.</w:t>
            </w:r>
          </w:p>
          <w:p w14:paraId="409C4BA5" w14:textId="77777777" w:rsidR="005E40E5" w:rsidRPr="00060CC3" w:rsidRDefault="005E40E5" w:rsidP="005E40E5">
            <w:pPr>
              <w:tabs>
                <w:tab w:val="left" w:pos="-720"/>
              </w:tabs>
              <w:suppressAutoHyphens/>
              <w:rPr>
                <w:rFonts w:cs="Times New Roman"/>
                <w:spacing w:val="-3"/>
                <w:szCs w:val="24"/>
              </w:rPr>
            </w:pPr>
          </w:p>
          <w:p w14:paraId="470ECD76" w14:textId="77777777" w:rsidR="005E40E5" w:rsidRDefault="005E40E5" w:rsidP="005E40E5">
            <w:pPr>
              <w:tabs>
                <w:tab w:val="left" w:pos="-720"/>
              </w:tabs>
              <w:suppressAutoHyphens/>
              <w:rPr>
                <w:rFonts w:cs="Times New Roman"/>
                <w:szCs w:val="24"/>
              </w:rPr>
            </w:pPr>
            <w:r>
              <w:rPr>
                <w:rFonts w:cs="Times New Roman"/>
                <w:spacing w:val="-3"/>
                <w:szCs w:val="24"/>
              </w:rPr>
              <w:t>De exemplu:</w:t>
            </w:r>
            <w:r w:rsidRPr="00060CC3">
              <w:rPr>
                <w:rFonts w:cs="Times New Roman"/>
                <w:szCs w:val="24"/>
              </w:rPr>
              <w:tab/>
            </w:r>
          </w:p>
          <w:p w14:paraId="1DECFD83" w14:textId="77777777" w:rsidR="005E40E5" w:rsidRDefault="005E40E5" w:rsidP="005E40E5">
            <w:pPr>
              <w:tabs>
                <w:tab w:val="left" w:pos="-720"/>
              </w:tabs>
              <w:suppressAutoHyphens/>
              <w:rPr>
                <w:rFonts w:cs="Times New Roman"/>
                <w:szCs w:val="24"/>
              </w:rPr>
            </w:pPr>
          </w:p>
          <w:p w14:paraId="27C655AB" w14:textId="77777777" w:rsidR="005E40E5" w:rsidRDefault="005E40E5" w:rsidP="005E40E5">
            <w:pPr>
              <w:tabs>
                <w:tab w:val="left" w:pos="-720"/>
              </w:tabs>
              <w:suppressAutoHyphens/>
              <w:rPr>
                <w:rFonts w:cs="Times New Roman"/>
                <w:szCs w:val="24"/>
              </w:rPr>
            </w:pPr>
            <w:proofErr w:type="spellStart"/>
            <w:r>
              <w:rPr>
                <w:rFonts w:cs="Times New Roman"/>
                <w:szCs w:val="24"/>
              </w:rPr>
              <w:t>Tabzero</w:t>
            </w:r>
            <w:proofErr w:type="spellEnd"/>
            <w:r>
              <w:rPr>
                <w:rFonts w:cs="Times New Roman"/>
                <w:szCs w:val="24"/>
              </w:rPr>
              <w:t xml:space="preserve"> </w:t>
            </w:r>
            <w:r w:rsidRPr="00060CC3">
              <w:rPr>
                <w:rFonts w:cs="Times New Roman"/>
                <w:szCs w:val="24"/>
              </w:rPr>
              <w:t>RESW</w:t>
            </w:r>
            <w:r>
              <w:rPr>
                <w:rFonts w:cs="Times New Roman"/>
                <w:szCs w:val="24"/>
              </w:rPr>
              <w:t xml:space="preserve"> </w:t>
            </w:r>
            <w:r w:rsidRPr="00060CC3">
              <w:rPr>
                <w:rFonts w:cs="Times New Roman"/>
                <w:szCs w:val="24"/>
              </w:rPr>
              <w:t>100h</w:t>
            </w:r>
            <w:r w:rsidRPr="00060CC3">
              <w:rPr>
                <w:rFonts w:cs="Times New Roman"/>
                <w:szCs w:val="24"/>
              </w:rPr>
              <w:tab/>
              <w:t xml:space="preserve">    </w:t>
            </w:r>
          </w:p>
          <w:p w14:paraId="7ED15B1B" w14:textId="77777777" w:rsidR="005E40E5" w:rsidRDefault="005E40E5" w:rsidP="005E40E5">
            <w:pPr>
              <w:tabs>
                <w:tab w:val="left" w:pos="-720"/>
              </w:tabs>
              <w:suppressAutoHyphens/>
              <w:rPr>
                <w:rFonts w:cs="Times New Roman"/>
                <w:szCs w:val="24"/>
              </w:rPr>
            </w:pPr>
          </w:p>
          <w:p w14:paraId="40A120C8" w14:textId="545E8854" w:rsidR="005E40E5" w:rsidRDefault="005E40E5" w:rsidP="005E40E5">
            <w:pPr>
              <w:tabs>
                <w:tab w:val="left" w:pos="-720"/>
              </w:tabs>
              <w:suppressAutoHyphens/>
              <w:rPr>
                <w:rFonts w:cs="Times New Roman"/>
                <w:spacing w:val="-3"/>
                <w:szCs w:val="24"/>
              </w:rPr>
            </w:pPr>
            <w:r w:rsidRPr="00060CC3">
              <w:rPr>
                <w:rFonts w:cs="Times New Roman"/>
                <w:spacing w:val="-3"/>
                <w:szCs w:val="24"/>
              </w:rPr>
              <w:t xml:space="preserve">rezervă 256 de cuvinte pentru tabloul </w:t>
            </w:r>
            <w:proofErr w:type="spellStart"/>
            <w:r w:rsidRPr="00060CC3">
              <w:rPr>
                <w:rFonts w:cs="Times New Roman"/>
                <w:i/>
                <w:spacing w:val="-3"/>
                <w:szCs w:val="24"/>
              </w:rPr>
              <w:t>Tabzero</w:t>
            </w:r>
            <w:proofErr w:type="spellEnd"/>
            <w:r>
              <w:rPr>
                <w:rFonts w:cs="Times New Roman"/>
                <w:spacing w:val="-3"/>
                <w:szCs w:val="24"/>
              </w:rPr>
              <w:t>.</w:t>
            </w:r>
          </w:p>
          <w:p w14:paraId="49A0E6F7" w14:textId="77777777" w:rsidR="00BE31B2" w:rsidRPr="00874E80" w:rsidRDefault="00BE31B2" w:rsidP="005E40E5">
            <w:pPr>
              <w:tabs>
                <w:tab w:val="left" w:pos="-720"/>
              </w:tabs>
              <w:suppressAutoHyphens/>
              <w:rPr>
                <w:rFonts w:cs="Times New Roman"/>
                <w:spacing w:val="-3"/>
                <w:szCs w:val="24"/>
              </w:rPr>
            </w:pPr>
          </w:p>
          <w:p w14:paraId="66AED2CF" w14:textId="0379026C" w:rsidR="005E40E5" w:rsidRDefault="005E40E5" w:rsidP="00BE31B2">
            <w:pPr>
              <w:tabs>
                <w:tab w:val="left" w:pos="-720"/>
              </w:tabs>
              <w:suppressAutoHyphens/>
            </w:pPr>
            <w:r w:rsidRPr="00DF42B1">
              <w:t xml:space="preserve">NASM nu suportă sintaxa din MASM/TASM pentru rezervarea de spaţiu neiniţializat scriind </w:t>
            </w:r>
            <w:r w:rsidRPr="00DF42B1">
              <w:rPr>
                <w:rStyle w:val="HTMLCode"/>
                <w:rFonts w:ascii="Times New Roman" w:eastAsiaTheme="minorHAnsi" w:hAnsi="Times New Roman" w:cs="Times New Roman"/>
                <w:sz w:val="24"/>
                <w:szCs w:val="24"/>
              </w:rPr>
              <w:t>DW ?</w:t>
            </w:r>
            <w:r w:rsidRPr="00DF42B1">
              <w:rPr>
                <w:rStyle w:val="apple-converted-space"/>
              </w:rPr>
              <w:t> </w:t>
            </w:r>
            <w:r w:rsidRPr="00DF42B1">
              <w:t xml:space="preserve">sau ceva similar. În NASM se procedează altfel: operandul unei pseudo-instrucţiuni de tip </w:t>
            </w:r>
            <w:r w:rsidRPr="00DF42B1">
              <w:rPr>
                <w:rStyle w:val="HTMLCode"/>
                <w:rFonts w:ascii="Times New Roman" w:eastAsiaTheme="minorHAnsi" w:hAnsi="Times New Roman" w:cs="Times New Roman"/>
                <w:sz w:val="24"/>
                <w:szCs w:val="24"/>
              </w:rPr>
              <w:t xml:space="preserve">RESB </w:t>
            </w:r>
            <w:r w:rsidRPr="00DF42B1">
              <w:t xml:space="preserve">este o </w:t>
            </w:r>
            <w:r w:rsidRPr="00DF42B1">
              <w:rPr>
                <w:b/>
              </w:rPr>
              <w:t>expresie critică</w:t>
            </w:r>
            <w:r w:rsidRPr="00DF42B1">
              <w:t xml:space="preserve"> </w:t>
            </w:r>
            <w:r w:rsidRPr="00DF42B1">
              <w:rPr>
                <w:rStyle w:val="Strong"/>
              </w:rPr>
              <w:t>(</w:t>
            </w:r>
            <w:r w:rsidRPr="00DF42B1">
              <w:rPr>
                <w:highlight w:val="yellow"/>
              </w:rPr>
              <w:t>toţi operanzii care intervin în calcul trebuie să fie cunoscuţi în momentul în care expresia este întâlnită</w:t>
            </w:r>
            <w:r w:rsidRPr="00DF42B1">
              <w:t>).</w:t>
            </w:r>
          </w:p>
          <w:p w14:paraId="5BDA3A46" w14:textId="77777777" w:rsidR="005E40E5" w:rsidRDefault="005E40E5" w:rsidP="005E40E5">
            <w:pPr>
              <w:pStyle w:val="NormalWeb"/>
              <w:shd w:val="clear" w:color="auto" w:fill="FFFFFF"/>
              <w:spacing w:before="0" w:beforeAutospacing="0" w:after="0" w:afterAutospacing="0"/>
              <w:jc w:val="both"/>
              <w:rPr>
                <w:lang w:val="ro-RO"/>
              </w:rPr>
            </w:pPr>
          </w:p>
          <w:p w14:paraId="5DFA6406" w14:textId="77777777" w:rsidR="005E40E5" w:rsidRPr="00DF42B1" w:rsidRDefault="005E40E5" w:rsidP="005E40E5">
            <w:pPr>
              <w:pStyle w:val="NormalWeb"/>
              <w:shd w:val="clear" w:color="auto" w:fill="FFFFFF"/>
              <w:spacing w:before="0" w:beforeAutospacing="0" w:after="0" w:afterAutospacing="0"/>
              <w:jc w:val="both"/>
              <w:rPr>
                <w:lang w:val="ro-RO"/>
              </w:rPr>
            </w:pPr>
            <w:r w:rsidRPr="00DF42B1">
              <w:rPr>
                <w:lang w:val="ro-RO"/>
              </w:rPr>
              <w:t>Exemplu:</w:t>
            </w:r>
          </w:p>
          <w:p w14:paraId="69DC16CA" w14:textId="77777777" w:rsidR="005E40E5" w:rsidRPr="00DF42B1" w:rsidRDefault="005E40E5" w:rsidP="005E40E5">
            <w:pPr>
              <w:pStyle w:val="HTMLPreformatted"/>
              <w:shd w:val="clear" w:color="auto" w:fill="FFFFFF"/>
              <w:rPr>
                <w:rFonts w:ascii="Times New Roman" w:hAnsi="Times New Roman" w:cs="Times New Roman"/>
                <w:sz w:val="24"/>
                <w:szCs w:val="24"/>
                <w:lang w:val="ro-RO"/>
              </w:rPr>
            </w:pPr>
            <w:proofErr w:type="spellStart"/>
            <w:r w:rsidRPr="00DF42B1">
              <w:rPr>
                <w:rFonts w:ascii="Times New Roman" w:hAnsi="Times New Roman" w:cs="Times New Roman"/>
                <w:sz w:val="24"/>
                <w:szCs w:val="24"/>
                <w:lang w:val="ro-RO"/>
              </w:rPr>
              <w:t>buffer</w:t>
            </w:r>
            <w:proofErr w:type="spellEnd"/>
            <w:r w:rsidRPr="00DF42B1">
              <w:rPr>
                <w:rFonts w:ascii="Times New Roman" w:hAnsi="Times New Roman" w:cs="Times New Roman"/>
                <w:sz w:val="24"/>
                <w:szCs w:val="24"/>
                <w:lang w:val="ro-RO"/>
              </w:rPr>
              <w:t>:</w:t>
            </w:r>
            <w:r w:rsidRPr="00DF42B1">
              <w:rPr>
                <w:rFonts w:ascii="Times New Roman" w:hAnsi="Times New Roman" w:cs="Times New Roman"/>
                <w:sz w:val="24"/>
                <w:szCs w:val="24"/>
                <w:lang w:val="ro-RO"/>
              </w:rPr>
              <w:tab/>
            </w:r>
            <w:proofErr w:type="spellStart"/>
            <w:r w:rsidRPr="00BE31B2">
              <w:rPr>
                <w:rFonts w:ascii="Times New Roman" w:hAnsi="Times New Roman" w:cs="Times New Roman"/>
                <w:b/>
                <w:bCs/>
                <w:sz w:val="24"/>
                <w:szCs w:val="24"/>
                <w:lang w:val="ro-RO"/>
              </w:rPr>
              <w:t>resb</w:t>
            </w:r>
            <w:proofErr w:type="spellEnd"/>
            <w:r w:rsidRPr="00DF42B1">
              <w:rPr>
                <w:rFonts w:ascii="Times New Roman" w:hAnsi="Times New Roman" w:cs="Times New Roman"/>
                <w:sz w:val="24"/>
                <w:szCs w:val="24"/>
                <w:lang w:val="ro-RO"/>
              </w:rPr>
              <w:t xml:space="preserve"> 64; rezervă 64 octeţi</w:t>
            </w:r>
          </w:p>
          <w:p w14:paraId="3B6330B4" w14:textId="77777777" w:rsidR="005E40E5" w:rsidRPr="00DF42B1" w:rsidRDefault="005E40E5" w:rsidP="005E40E5">
            <w:pPr>
              <w:pStyle w:val="HTMLPreformatted"/>
              <w:shd w:val="clear" w:color="auto" w:fill="FFFFFF"/>
              <w:rPr>
                <w:rFonts w:ascii="Times New Roman" w:hAnsi="Times New Roman" w:cs="Times New Roman"/>
                <w:sz w:val="24"/>
                <w:szCs w:val="24"/>
                <w:lang w:val="ro-RO"/>
              </w:rPr>
            </w:pPr>
            <w:proofErr w:type="spellStart"/>
            <w:r w:rsidRPr="00DF42B1">
              <w:rPr>
                <w:rFonts w:ascii="Times New Roman" w:hAnsi="Times New Roman" w:cs="Times New Roman"/>
                <w:sz w:val="24"/>
                <w:szCs w:val="24"/>
                <w:lang w:val="ro-RO"/>
              </w:rPr>
              <w:t>wordvar</w:t>
            </w:r>
            <w:proofErr w:type="spellEnd"/>
            <w:r w:rsidRPr="00DF42B1">
              <w:rPr>
                <w:rFonts w:ascii="Times New Roman" w:hAnsi="Times New Roman" w:cs="Times New Roman"/>
                <w:sz w:val="24"/>
                <w:szCs w:val="24"/>
                <w:lang w:val="ro-RO"/>
              </w:rPr>
              <w:t>:</w:t>
            </w:r>
            <w:r w:rsidRPr="00DF42B1">
              <w:rPr>
                <w:rFonts w:ascii="Times New Roman" w:hAnsi="Times New Roman" w:cs="Times New Roman"/>
                <w:sz w:val="24"/>
                <w:szCs w:val="24"/>
                <w:lang w:val="ro-RO"/>
              </w:rPr>
              <w:tab/>
            </w:r>
            <w:proofErr w:type="spellStart"/>
            <w:r w:rsidRPr="00BE31B2">
              <w:rPr>
                <w:rFonts w:ascii="Times New Roman" w:hAnsi="Times New Roman" w:cs="Times New Roman"/>
                <w:b/>
                <w:bCs/>
                <w:sz w:val="24"/>
                <w:szCs w:val="24"/>
                <w:lang w:val="ro-RO"/>
              </w:rPr>
              <w:t>resw</w:t>
            </w:r>
            <w:proofErr w:type="spellEnd"/>
            <w:r w:rsidRPr="00DF42B1">
              <w:rPr>
                <w:rFonts w:ascii="Times New Roman" w:hAnsi="Times New Roman" w:cs="Times New Roman"/>
                <w:sz w:val="24"/>
                <w:szCs w:val="24"/>
                <w:lang w:val="ro-RO"/>
              </w:rPr>
              <w:t xml:space="preserve"> 1  ; rezervă un cuvânt</w:t>
            </w:r>
          </w:p>
          <w:p w14:paraId="675043C1" w14:textId="77777777" w:rsidR="005E40E5" w:rsidRPr="00DF42B1" w:rsidRDefault="005E40E5" w:rsidP="005E40E5">
            <w:pPr>
              <w:pStyle w:val="HTMLPreformatted"/>
              <w:shd w:val="clear" w:color="auto" w:fill="FFFFFF"/>
              <w:rPr>
                <w:rFonts w:ascii="Times New Roman" w:hAnsi="Times New Roman" w:cs="Times New Roman"/>
                <w:sz w:val="24"/>
                <w:szCs w:val="24"/>
                <w:lang w:val="ro-RO"/>
              </w:rPr>
            </w:pPr>
            <w:proofErr w:type="spellStart"/>
            <w:r w:rsidRPr="00DF42B1">
              <w:rPr>
                <w:rFonts w:ascii="Times New Roman" w:hAnsi="Times New Roman" w:cs="Times New Roman"/>
                <w:sz w:val="24"/>
                <w:szCs w:val="24"/>
                <w:lang w:val="ro-RO"/>
              </w:rPr>
              <w:t>realarray</w:t>
            </w:r>
            <w:proofErr w:type="spellEnd"/>
            <w:r w:rsidRPr="00DF42B1">
              <w:rPr>
                <w:rFonts w:ascii="Times New Roman" w:hAnsi="Times New Roman" w:cs="Times New Roman"/>
                <w:sz w:val="24"/>
                <w:szCs w:val="24"/>
                <w:lang w:val="ro-RO"/>
              </w:rPr>
              <w:tab/>
            </w:r>
            <w:proofErr w:type="spellStart"/>
            <w:r w:rsidRPr="00BE31B2">
              <w:rPr>
                <w:rFonts w:ascii="Times New Roman" w:hAnsi="Times New Roman" w:cs="Times New Roman"/>
                <w:b/>
                <w:bCs/>
                <w:sz w:val="24"/>
                <w:szCs w:val="24"/>
                <w:lang w:val="ro-RO"/>
              </w:rPr>
              <w:t>resq</w:t>
            </w:r>
            <w:proofErr w:type="spellEnd"/>
            <w:r w:rsidRPr="00DF42B1">
              <w:rPr>
                <w:rFonts w:ascii="Times New Roman" w:hAnsi="Times New Roman" w:cs="Times New Roman"/>
                <w:sz w:val="24"/>
                <w:szCs w:val="24"/>
                <w:lang w:val="ro-RO"/>
              </w:rPr>
              <w:t xml:space="preserve"> 10; vector de 10 numere reale</w:t>
            </w:r>
          </w:p>
          <w:p w14:paraId="0D441F34" w14:textId="77777777" w:rsidR="005E40E5" w:rsidRPr="00060CC3" w:rsidRDefault="005E40E5" w:rsidP="005E40E5">
            <w:pPr>
              <w:tabs>
                <w:tab w:val="left" w:pos="-720"/>
              </w:tabs>
              <w:suppressAutoHyphens/>
              <w:rPr>
                <w:rFonts w:cs="Times New Roman"/>
                <w:spacing w:val="-3"/>
                <w:szCs w:val="24"/>
              </w:rPr>
            </w:pPr>
          </w:p>
          <w:p w14:paraId="096DCA70" w14:textId="77777777" w:rsidR="005E40E5" w:rsidRPr="00D213D1" w:rsidRDefault="005E40E5" w:rsidP="005E40E5">
            <w:pPr>
              <w:tabs>
                <w:tab w:val="left" w:pos="-720"/>
              </w:tabs>
              <w:suppressAutoHyphens/>
              <w:rPr>
                <w:rFonts w:cs="Times New Roman"/>
                <w:spacing w:val="-3"/>
                <w:szCs w:val="24"/>
              </w:rPr>
            </w:pPr>
            <w:r w:rsidRPr="00060CC3">
              <w:rPr>
                <w:rFonts w:cs="Times New Roman"/>
                <w:b/>
                <w:spacing w:val="-3"/>
                <w:szCs w:val="24"/>
                <w:u w:val="single"/>
              </w:rPr>
              <w:t xml:space="preserve">Directiva  TIMES </w:t>
            </w:r>
            <w:r w:rsidRPr="00060CC3">
              <w:rPr>
                <w:rFonts w:cs="Times New Roman"/>
                <w:spacing w:val="-3"/>
                <w:szCs w:val="24"/>
              </w:rPr>
              <w:t xml:space="preserve"> permite asamblarea repetată a unei instr</w:t>
            </w:r>
            <w:r>
              <w:rPr>
                <w:rFonts w:cs="Times New Roman"/>
                <w:spacing w:val="-3"/>
                <w:szCs w:val="24"/>
              </w:rPr>
              <w:t xml:space="preserve">ucţiuni sau definiţii de </w:t>
            </w:r>
            <w:r>
              <w:rPr>
                <w:rFonts w:cs="Times New Roman"/>
                <w:spacing w:val="-3"/>
                <w:szCs w:val="24"/>
              </w:rPr>
              <w:lastRenderedPageBreak/>
              <w:t xml:space="preserve">dată: </w:t>
            </w:r>
          </w:p>
        </w:tc>
        <w:tc>
          <w:tcPr>
            <w:tcW w:w="439" w:type="dxa"/>
          </w:tcPr>
          <w:p w14:paraId="53FBD52C" w14:textId="77777777" w:rsidR="005E40E5" w:rsidRPr="00460EB3" w:rsidRDefault="005E40E5" w:rsidP="005E40E5">
            <w:pPr>
              <w:pStyle w:val="Heading1"/>
              <w:spacing w:before="0"/>
              <w:rPr>
                <w:rFonts w:ascii="Times New Roman" w:hAnsi="Times New Roman" w:cs="Times New Roman"/>
              </w:rPr>
            </w:pPr>
          </w:p>
        </w:tc>
        <w:tc>
          <w:tcPr>
            <w:tcW w:w="4551" w:type="dxa"/>
          </w:tcPr>
          <w:p w14:paraId="160CCE2E" w14:textId="04FFCE13" w:rsidR="00F40AA8" w:rsidRPr="00F40AA8" w:rsidRDefault="00F40AA8" w:rsidP="00F40AA8">
            <w:pPr>
              <w:rPr>
                <w:lang w:val="de-DE"/>
              </w:rPr>
            </w:pPr>
            <w:r w:rsidRPr="00F40AA8">
              <w:rPr>
                <w:lang w:val="de-DE"/>
              </w:rPr>
              <w:t xml:space="preserve">Wobei </w:t>
            </w:r>
            <w:r>
              <w:rPr>
                <w:i/>
                <w:iCs/>
                <w:lang w:val="de-DE"/>
              </w:rPr>
              <w:t>N</w:t>
            </w:r>
            <w:r w:rsidRPr="00F40AA8">
              <w:rPr>
                <w:i/>
                <w:iCs/>
                <w:lang w:val="de-DE"/>
              </w:rPr>
              <w:t>ame</w:t>
            </w:r>
            <w:r w:rsidRPr="00F40AA8">
              <w:rPr>
                <w:lang w:val="de-DE"/>
              </w:rPr>
              <w:t xml:space="preserve"> ein </w:t>
            </w:r>
            <w:r w:rsidR="000A2E54">
              <w:rPr>
                <w:lang w:val="de-DE"/>
              </w:rPr>
              <w:t>Label</w:t>
            </w:r>
            <w:r w:rsidRPr="00F40AA8">
              <w:rPr>
                <w:lang w:val="de-DE"/>
              </w:rPr>
              <w:t xml:space="preserve"> ist, die sich auf das Datum bezieht. Der Typ ergibt sich aus dem Datumstyp (Darstellungsgröße) und der Wert ist die </w:t>
            </w:r>
            <w:r w:rsidRPr="000A2E54">
              <w:rPr>
                <w:u w:val="single"/>
                <w:lang w:val="de-DE"/>
              </w:rPr>
              <w:t>Adresse</w:t>
            </w:r>
            <w:r w:rsidRPr="00F40AA8">
              <w:rPr>
                <w:lang w:val="de-DE"/>
              </w:rPr>
              <w:t>, an der das erste Byte, das für das mit diesem Namen gekennzeichnete Datum reserviert ist, im Speicher abgelegt wird.</w:t>
            </w:r>
          </w:p>
          <w:p w14:paraId="52AED909" w14:textId="7116DEF0" w:rsidR="00F40AA8" w:rsidRPr="00F40AA8" w:rsidRDefault="000A2E54" w:rsidP="00F40AA8">
            <w:pPr>
              <w:rPr>
                <w:lang w:val="de-DE"/>
              </w:rPr>
            </w:pPr>
            <w:r w:rsidRPr="000A2E54">
              <w:rPr>
                <w:i/>
                <w:iCs/>
                <w:lang w:val="de-DE"/>
              </w:rPr>
              <w:t>F</w:t>
            </w:r>
            <w:r w:rsidR="00F40AA8" w:rsidRPr="000A2E54">
              <w:rPr>
                <w:i/>
                <w:iCs/>
                <w:lang w:val="de-DE"/>
              </w:rPr>
              <w:t>a</w:t>
            </w:r>
            <w:r>
              <w:rPr>
                <w:i/>
                <w:iCs/>
                <w:lang w:val="de-DE"/>
              </w:rPr>
              <w:t>k</w:t>
            </w:r>
            <w:r w:rsidR="00F40AA8" w:rsidRPr="000A2E54">
              <w:rPr>
                <w:i/>
                <w:iCs/>
                <w:lang w:val="de-DE"/>
              </w:rPr>
              <w:t>tor</w:t>
            </w:r>
            <w:r w:rsidR="00F40AA8" w:rsidRPr="00F40AA8">
              <w:rPr>
                <w:lang w:val="de-DE"/>
              </w:rPr>
              <w:t xml:space="preserve"> ist eine Zahl, die angibt, wie oft die Liste der Ausdrücke in Klammern wiederholt wird.</w:t>
            </w:r>
          </w:p>
          <w:p w14:paraId="18C91573" w14:textId="77777777" w:rsidR="00F40AA8" w:rsidRPr="00F40AA8" w:rsidRDefault="00F40AA8" w:rsidP="00F40AA8">
            <w:pPr>
              <w:rPr>
                <w:lang w:val="de-DE"/>
              </w:rPr>
            </w:pPr>
          </w:p>
          <w:p w14:paraId="754894D2" w14:textId="7472DEE8" w:rsidR="00F40AA8" w:rsidRPr="00F40AA8" w:rsidRDefault="00F40AA8" w:rsidP="00F40AA8">
            <w:pPr>
              <w:rPr>
                <w:lang w:val="de-DE"/>
              </w:rPr>
            </w:pPr>
            <w:proofErr w:type="spellStart"/>
            <w:r w:rsidRPr="007D6B68">
              <w:rPr>
                <w:i/>
                <w:iCs/>
                <w:lang w:val="de-DE"/>
              </w:rPr>
              <w:t>Date_</w:t>
            </w:r>
            <w:r w:rsidR="00B31C24">
              <w:rPr>
                <w:i/>
                <w:iCs/>
                <w:lang w:val="de-DE"/>
              </w:rPr>
              <w:t>T</w:t>
            </w:r>
            <w:r w:rsidRPr="007D6B68">
              <w:rPr>
                <w:i/>
                <w:iCs/>
                <w:lang w:val="de-DE"/>
              </w:rPr>
              <w:t>yp</w:t>
            </w:r>
            <w:proofErr w:type="spellEnd"/>
            <w:r w:rsidRPr="00F40AA8">
              <w:rPr>
                <w:lang w:val="de-DE"/>
              </w:rPr>
              <w:t xml:space="preserve"> ist eine </w:t>
            </w:r>
            <w:r w:rsidRPr="007D6B68">
              <w:rPr>
                <w:u w:val="single"/>
                <w:lang w:val="de-DE"/>
              </w:rPr>
              <w:t>Datendefinitionsanweisung</w:t>
            </w:r>
            <w:r w:rsidRPr="00F40AA8">
              <w:rPr>
                <w:lang w:val="de-DE"/>
              </w:rPr>
              <w:t>, eine der folgenden:</w:t>
            </w:r>
          </w:p>
          <w:p w14:paraId="7C823765" w14:textId="03E13CF8" w:rsidR="00F40AA8" w:rsidRPr="00F40AA8" w:rsidRDefault="00F40AA8" w:rsidP="00F40AA8">
            <w:pPr>
              <w:rPr>
                <w:lang w:val="de-DE"/>
              </w:rPr>
            </w:pPr>
            <w:r w:rsidRPr="007D6B68">
              <w:rPr>
                <w:b/>
                <w:bCs/>
                <w:lang w:val="de-DE"/>
              </w:rPr>
              <w:t>DB</w:t>
            </w:r>
            <w:r w:rsidRPr="00F40AA8">
              <w:rPr>
                <w:lang w:val="de-DE"/>
              </w:rPr>
              <w:t xml:space="preserve"> </w:t>
            </w:r>
            <w:r w:rsidR="007D6B68">
              <w:rPr>
                <w:lang w:val="de-DE"/>
              </w:rPr>
              <w:t>–</w:t>
            </w:r>
            <w:r w:rsidRPr="00F40AA8">
              <w:rPr>
                <w:lang w:val="de-DE"/>
              </w:rPr>
              <w:t xml:space="preserve"> Bytedaten</w:t>
            </w:r>
            <w:r w:rsidR="007D6B68">
              <w:rPr>
                <w:lang w:val="de-DE"/>
              </w:rPr>
              <w:t xml:space="preserve"> </w:t>
            </w:r>
            <w:r w:rsidRPr="00F40AA8">
              <w:rPr>
                <w:lang w:val="de-DE"/>
              </w:rPr>
              <w:t>(BYTE)</w:t>
            </w:r>
          </w:p>
          <w:p w14:paraId="2A940851" w14:textId="0384925A" w:rsidR="00F40AA8" w:rsidRPr="00F40AA8" w:rsidRDefault="00F40AA8" w:rsidP="00F40AA8">
            <w:pPr>
              <w:rPr>
                <w:lang w:val="de-DE"/>
              </w:rPr>
            </w:pPr>
            <w:r w:rsidRPr="007D6B68">
              <w:rPr>
                <w:b/>
                <w:bCs/>
                <w:lang w:val="de-DE"/>
              </w:rPr>
              <w:lastRenderedPageBreak/>
              <w:t>DW</w:t>
            </w:r>
            <w:r w:rsidRPr="00F40AA8">
              <w:rPr>
                <w:lang w:val="de-DE"/>
              </w:rPr>
              <w:t xml:space="preserve"> </w:t>
            </w:r>
            <w:r w:rsidR="007D6B68">
              <w:rPr>
                <w:lang w:val="de-DE"/>
              </w:rPr>
              <w:t>–</w:t>
            </w:r>
            <w:r w:rsidRPr="00F40AA8">
              <w:rPr>
                <w:lang w:val="de-DE"/>
              </w:rPr>
              <w:t xml:space="preserve"> Wortdaten (WORD)</w:t>
            </w:r>
          </w:p>
          <w:p w14:paraId="0C0FD130" w14:textId="3EBD6993" w:rsidR="00F40AA8" w:rsidRPr="00F40AA8" w:rsidRDefault="00F40AA8" w:rsidP="00F40AA8">
            <w:pPr>
              <w:rPr>
                <w:lang w:val="de-DE"/>
              </w:rPr>
            </w:pPr>
            <w:r w:rsidRPr="007D6B68">
              <w:rPr>
                <w:b/>
                <w:bCs/>
                <w:lang w:val="de-DE"/>
              </w:rPr>
              <w:t>DD</w:t>
            </w:r>
            <w:r w:rsidRPr="00F40AA8">
              <w:rPr>
                <w:lang w:val="de-DE"/>
              </w:rPr>
              <w:t xml:space="preserve"> </w:t>
            </w:r>
            <w:r w:rsidR="007D6B68">
              <w:rPr>
                <w:lang w:val="de-DE"/>
              </w:rPr>
              <w:t>–</w:t>
            </w:r>
            <w:r w:rsidRPr="00F40AA8">
              <w:rPr>
                <w:lang w:val="de-DE"/>
              </w:rPr>
              <w:t xml:space="preserve"> </w:t>
            </w:r>
            <w:proofErr w:type="spellStart"/>
            <w:r w:rsidRPr="00F40AA8">
              <w:rPr>
                <w:lang w:val="de-DE"/>
              </w:rPr>
              <w:t>doppel</w:t>
            </w:r>
            <w:r w:rsidR="007D6B68">
              <w:rPr>
                <w:lang w:val="de-DE"/>
              </w:rPr>
              <w:t>wort</w:t>
            </w:r>
            <w:proofErr w:type="spellEnd"/>
            <w:r w:rsidRPr="00F40AA8">
              <w:rPr>
                <w:lang w:val="de-DE"/>
              </w:rPr>
              <w:t xml:space="preserve"> Datentyp (DWORD)</w:t>
            </w:r>
          </w:p>
          <w:p w14:paraId="55D8D609" w14:textId="43BF783A" w:rsidR="00F40AA8" w:rsidRPr="00F40AA8" w:rsidRDefault="00F40AA8" w:rsidP="00F40AA8">
            <w:pPr>
              <w:rPr>
                <w:lang w:val="de-DE"/>
              </w:rPr>
            </w:pPr>
            <w:r w:rsidRPr="007D6B68">
              <w:rPr>
                <w:b/>
                <w:bCs/>
                <w:lang w:val="de-DE"/>
              </w:rPr>
              <w:t>DQ</w:t>
            </w:r>
            <w:r w:rsidRPr="00F40AA8">
              <w:rPr>
                <w:lang w:val="de-DE"/>
              </w:rPr>
              <w:t xml:space="preserve"> </w:t>
            </w:r>
            <w:r w:rsidR="007D6B68">
              <w:rPr>
                <w:lang w:val="de-DE"/>
              </w:rPr>
              <w:t>–</w:t>
            </w:r>
            <w:r w:rsidRPr="00F40AA8">
              <w:rPr>
                <w:lang w:val="de-DE"/>
              </w:rPr>
              <w:t xml:space="preserve"> Datentyp</w:t>
            </w:r>
            <w:r w:rsidR="007D6B68">
              <w:rPr>
                <w:lang w:val="de-DE"/>
              </w:rPr>
              <w:t xml:space="preserve"> </w:t>
            </w:r>
            <w:r w:rsidRPr="00F40AA8">
              <w:rPr>
                <w:lang w:val="de-DE"/>
              </w:rPr>
              <w:t xml:space="preserve">8 Bytes (QWORD </w:t>
            </w:r>
            <w:r w:rsidR="007D6B68">
              <w:rPr>
                <w:lang w:val="de-DE"/>
              </w:rPr>
              <w:t>–</w:t>
            </w:r>
            <w:r w:rsidRPr="00F40AA8">
              <w:rPr>
                <w:lang w:val="de-DE"/>
              </w:rPr>
              <w:t xml:space="preserve"> 64 Bits)</w:t>
            </w:r>
          </w:p>
          <w:p w14:paraId="7A97E890" w14:textId="75C312F3" w:rsidR="00F40AA8" w:rsidRPr="00F40AA8" w:rsidRDefault="00F40AA8" w:rsidP="00F40AA8">
            <w:pPr>
              <w:rPr>
                <w:lang w:val="de-DE"/>
              </w:rPr>
            </w:pPr>
            <w:r w:rsidRPr="007D6B68">
              <w:rPr>
                <w:b/>
                <w:bCs/>
                <w:lang w:val="de-DE"/>
              </w:rPr>
              <w:t>DT</w:t>
            </w:r>
            <w:r w:rsidRPr="00F40AA8">
              <w:rPr>
                <w:lang w:val="de-DE"/>
              </w:rPr>
              <w:t xml:space="preserve"> </w:t>
            </w:r>
            <w:r w:rsidR="007D6B68">
              <w:rPr>
                <w:lang w:val="de-DE"/>
              </w:rPr>
              <w:t>–</w:t>
            </w:r>
            <w:r w:rsidRPr="00F40AA8">
              <w:rPr>
                <w:lang w:val="de-DE"/>
              </w:rPr>
              <w:t xml:space="preserve"> Datentyp</w:t>
            </w:r>
            <w:r w:rsidR="007D6B68">
              <w:rPr>
                <w:lang w:val="de-DE"/>
              </w:rPr>
              <w:t xml:space="preserve"> </w:t>
            </w:r>
            <w:r w:rsidRPr="00F40AA8">
              <w:rPr>
                <w:lang w:val="de-DE"/>
              </w:rPr>
              <w:t xml:space="preserve">10 Bytes (TWORD </w:t>
            </w:r>
            <w:r w:rsidR="007D6B68">
              <w:rPr>
                <w:lang w:val="de-DE"/>
              </w:rPr>
              <w:t>–</w:t>
            </w:r>
            <w:r w:rsidRPr="00F40AA8">
              <w:rPr>
                <w:lang w:val="de-DE"/>
              </w:rPr>
              <w:t xml:space="preserve"> zum Speichern von BCD-Konstanten oder reellen Konstanten mit erweiterter Genauigkeit)</w:t>
            </w:r>
            <w:r w:rsidR="007D6B68">
              <w:rPr>
                <w:lang w:val="de-DE"/>
              </w:rPr>
              <w:t>.</w:t>
            </w:r>
          </w:p>
          <w:p w14:paraId="30C1DF97" w14:textId="77777777" w:rsidR="00F40AA8" w:rsidRPr="00F40AA8" w:rsidRDefault="00F40AA8" w:rsidP="00F40AA8">
            <w:pPr>
              <w:rPr>
                <w:lang w:val="de-DE"/>
              </w:rPr>
            </w:pPr>
          </w:p>
          <w:p w14:paraId="18AB6053" w14:textId="77777777" w:rsidR="00F40AA8" w:rsidRPr="00F40AA8" w:rsidRDefault="00F40AA8" w:rsidP="00F40AA8">
            <w:pPr>
              <w:rPr>
                <w:lang w:val="de-DE"/>
              </w:rPr>
            </w:pPr>
            <w:r w:rsidRPr="00F40AA8">
              <w:rPr>
                <w:lang w:val="de-DE"/>
              </w:rPr>
              <w:t>Die folgende Sequenz definiert und initialisiert beispielsweise fünf Speichervariablen:</w:t>
            </w:r>
          </w:p>
          <w:p w14:paraId="269E5714" w14:textId="77777777" w:rsidR="008D64AE" w:rsidRPr="00060CC3" w:rsidRDefault="008D64AE" w:rsidP="008D64AE">
            <w:pPr>
              <w:tabs>
                <w:tab w:val="left" w:pos="-720"/>
              </w:tabs>
              <w:suppressAutoHyphens/>
              <w:rPr>
                <w:rFonts w:cs="Times New Roman"/>
                <w:spacing w:val="-3"/>
                <w:szCs w:val="24"/>
              </w:rPr>
            </w:pPr>
            <w:r w:rsidRPr="00060CC3">
              <w:rPr>
                <w:rFonts w:cs="Times New Roman"/>
                <w:spacing w:val="-3"/>
                <w:szCs w:val="24"/>
              </w:rPr>
              <w:t>Data</w:t>
            </w:r>
            <w:r>
              <w:rPr>
                <w:rFonts w:cs="Times New Roman"/>
                <w:spacing w:val="-3"/>
                <w:szCs w:val="24"/>
              </w:rPr>
              <w:t xml:space="preserve"> </w:t>
            </w:r>
            <w:r w:rsidRPr="00060CC3">
              <w:rPr>
                <w:rFonts w:cs="Times New Roman"/>
                <w:spacing w:val="-3"/>
                <w:szCs w:val="24"/>
              </w:rPr>
              <w:t>segment</w:t>
            </w:r>
          </w:p>
          <w:p w14:paraId="237F560F" w14:textId="1967C339" w:rsidR="008D64AE" w:rsidRPr="00060CC3" w:rsidRDefault="008D64AE" w:rsidP="008D64AE">
            <w:pPr>
              <w:tabs>
                <w:tab w:val="left" w:pos="-720"/>
              </w:tabs>
              <w:suppressAutoHyphens/>
              <w:rPr>
                <w:rFonts w:cs="Times New Roman"/>
                <w:spacing w:val="-3"/>
                <w:szCs w:val="24"/>
              </w:rPr>
            </w:pPr>
            <w:r w:rsidRPr="00060CC3">
              <w:rPr>
                <w:rFonts w:cs="Times New Roman"/>
                <w:spacing w:val="-3"/>
                <w:szCs w:val="24"/>
              </w:rPr>
              <w:t>var1</w:t>
            </w:r>
            <w:r w:rsidRPr="00060CC3">
              <w:rPr>
                <w:rFonts w:cs="Times New Roman"/>
                <w:spacing w:val="-3"/>
                <w:szCs w:val="24"/>
              </w:rPr>
              <w:tab/>
              <w:t>DB</w:t>
            </w:r>
            <w:r w:rsidRPr="00060CC3">
              <w:rPr>
                <w:rFonts w:cs="Times New Roman"/>
                <w:spacing w:val="-3"/>
                <w:szCs w:val="24"/>
              </w:rPr>
              <w:tab/>
              <w:t>'d'</w:t>
            </w:r>
            <w:r w:rsidRPr="00060CC3">
              <w:rPr>
                <w:rFonts w:cs="Times New Roman"/>
                <w:spacing w:val="-3"/>
                <w:szCs w:val="24"/>
              </w:rPr>
              <w:tab/>
              <w:t xml:space="preserve">;1 </w:t>
            </w:r>
            <w:r>
              <w:rPr>
                <w:rFonts w:cs="Times New Roman"/>
                <w:spacing w:val="-3"/>
                <w:szCs w:val="24"/>
              </w:rPr>
              <w:t>Byte</w:t>
            </w:r>
          </w:p>
          <w:p w14:paraId="67155557" w14:textId="0BEB494D" w:rsidR="008D64AE" w:rsidRPr="00060CC3" w:rsidRDefault="008D64AE" w:rsidP="008D64AE">
            <w:pPr>
              <w:tabs>
                <w:tab w:val="left" w:pos="-720"/>
              </w:tabs>
              <w:suppressAutoHyphens/>
              <w:rPr>
                <w:rFonts w:cs="Times New Roman"/>
                <w:spacing w:val="-3"/>
                <w:szCs w:val="24"/>
              </w:rPr>
            </w:pPr>
            <w:r w:rsidRPr="00060CC3">
              <w:rPr>
                <w:rFonts w:cs="Times New Roman"/>
                <w:spacing w:val="-3"/>
                <w:szCs w:val="24"/>
              </w:rPr>
              <w:t>.a</w:t>
            </w:r>
            <w:r w:rsidRPr="00060CC3">
              <w:rPr>
                <w:rFonts w:cs="Times New Roman"/>
                <w:spacing w:val="-3"/>
                <w:szCs w:val="24"/>
              </w:rPr>
              <w:tab/>
              <w:t>DW</w:t>
            </w:r>
            <w:r w:rsidRPr="00060CC3">
              <w:rPr>
                <w:rFonts w:cs="Times New Roman"/>
                <w:spacing w:val="-3"/>
                <w:szCs w:val="24"/>
              </w:rPr>
              <w:tab/>
              <w:t>101b</w:t>
            </w:r>
            <w:r w:rsidRPr="00060CC3">
              <w:rPr>
                <w:rFonts w:cs="Times New Roman"/>
                <w:spacing w:val="-3"/>
                <w:szCs w:val="24"/>
              </w:rPr>
              <w:tab/>
              <w:t xml:space="preserve">;2 </w:t>
            </w:r>
            <w:proofErr w:type="spellStart"/>
            <w:r>
              <w:rPr>
                <w:rFonts w:cs="Times New Roman"/>
                <w:spacing w:val="-3"/>
                <w:szCs w:val="24"/>
              </w:rPr>
              <w:t>Bytes</w:t>
            </w:r>
            <w:proofErr w:type="spellEnd"/>
          </w:p>
          <w:p w14:paraId="3877C6EB" w14:textId="3C8BF5BA" w:rsidR="008D64AE" w:rsidRPr="00060CC3" w:rsidRDefault="008D64AE" w:rsidP="008D64AE">
            <w:pPr>
              <w:tabs>
                <w:tab w:val="left" w:pos="-720"/>
              </w:tabs>
              <w:suppressAutoHyphens/>
              <w:rPr>
                <w:rFonts w:cs="Times New Roman"/>
                <w:spacing w:val="-3"/>
                <w:szCs w:val="24"/>
              </w:rPr>
            </w:pPr>
            <w:r w:rsidRPr="00060CC3">
              <w:rPr>
                <w:rFonts w:cs="Times New Roman"/>
                <w:spacing w:val="-3"/>
                <w:szCs w:val="24"/>
              </w:rPr>
              <w:t>var2</w:t>
            </w:r>
            <w:r w:rsidRPr="00060CC3">
              <w:rPr>
                <w:rFonts w:cs="Times New Roman"/>
                <w:spacing w:val="-3"/>
                <w:szCs w:val="24"/>
              </w:rPr>
              <w:tab/>
              <w:t>DD</w:t>
            </w:r>
            <w:r w:rsidRPr="00060CC3">
              <w:rPr>
                <w:rFonts w:cs="Times New Roman"/>
                <w:spacing w:val="-3"/>
                <w:szCs w:val="24"/>
              </w:rPr>
              <w:tab/>
              <w:t>2bfh</w:t>
            </w:r>
            <w:r w:rsidRPr="00060CC3">
              <w:rPr>
                <w:rFonts w:cs="Times New Roman"/>
                <w:spacing w:val="-3"/>
                <w:szCs w:val="24"/>
              </w:rPr>
              <w:tab/>
              <w:t xml:space="preserve">;4 </w:t>
            </w:r>
            <w:proofErr w:type="spellStart"/>
            <w:r>
              <w:rPr>
                <w:rFonts w:cs="Times New Roman"/>
                <w:spacing w:val="-3"/>
                <w:szCs w:val="24"/>
              </w:rPr>
              <w:t>Bytes</w:t>
            </w:r>
            <w:proofErr w:type="spellEnd"/>
          </w:p>
          <w:p w14:paraId="6616F6D1" w14:textId="2CF701C2" w:rsidR="008D64AE" w:rsidRPr="00060CC3" w:rsidRDefault="008D64AE" w:rsidP="008D64AE">
            <w:pPr>
              <w:tabs>
                <w:tab w:val="left" w:pos="-720"/>
              </w:tabs>
              <w:suppressAutoHyphens/>
              <w:rPr>
                <w:rFonts w:cs="Times New Roman"/>
                <w:spacing w:val="-3"/>
                <w:szCs w:val="24"/>
              </w:rPr>
            </w:pPr>
            <w:r w:rsidRPr="00060CC3">
              <w:rPr>
                <w:rFonts w:cs="Times New Roman"/>
                <w:spacing w:val="-3"/>
                <w:szCs w:val="24"/>
              </w:rPr>
              <w:t>.a</w:t>
            </w:r>
            <w:r w:rsidRPr="00060CC3">
              <w:rPr>
                <w:rFonts w:cs="Times New Roman"/>
                <w:spacing w:val="-3"/>
                <w:szCs w:val="24"/>
              </w:rPr>
              <w:tab/>
              <w:t>DQ</w:t>
            </w:r>
            <w:r w:rsidRPr="00060CC3">
              <w:rPr>
                <w:rFonts w:cs="Times New Roman"/>
                <w:spacing w:val="-3"/>
                <w:szCs w:val="24"/>
              </w:rPr>
              <w:tab/>
              <w:t>307o</w:t>
            </w:r>
            <w:r w:rsidRPr="00060CC3">
              <w:rPr>
                <w:rFonts w:cs="Times New Roman"/>
                <w:spacing w:val="-3"/>
                <w:szCs w:val="24"/>
              </w:rPr>
              <w:tab/>
              <w:t xml:space="preserve">;8 </w:t>
            </w:r>
            <w:proofErr w:type="spellStart"/>
            <w:r>
              <w:rPr>
                <w:rFonts w:cs="Times New Roman"/>
                <w:spacing w:val="-3"/>
                <w:szCs w:val="24"/>
              </w:rPr>
              <w:t>Bytes</w:t>
            </w:r>
            <w:proofErr w:type="spellEnd"/>
            <w:r w:rsidRPr="00060CC3">
              <w:rPr>
                <w:rFonts w:cs="Times New Roman"/>
                <w:spacing w:val="-3"/>
                <w:szCs w:val="24"/>
              </w:rPr>
              <w:t xml:space="preserve"> (1 </w:t>
            </w:r>
            <w:proofErr w:type="spellStart"/>
            <w:r w:rsidRPr="00060CC3">
              <w:rPr>
                <w:rFonts w:cs="Times New Roman"/>
                <w:spacing w:val="-3"/>
                <w:szCs w:val="24"/>
              </w:rPr>
              <w:t>quadword</w:t>
            </w:r>
            <w:proofErr w:type="spellEnd"/>
            <w:r w:rsidRPr="00060CC3">
              <w:rPr>
                <w:rFonts w:cs="Times New Roman"/>
                <w:spacing w:val="-3"/>
                <w:szCs w:val="24"/>
              </w:rPr>
              <w:t>)</w:t>
            </w:r>
          </w:p>
          <w:p w14:paraId="1A079AC7" w14:textId="18BB349D" w:rsidR="008D64AE" w:rsidRPr="00930C75" w:rsidRDefault="008D64AE" w:rsidP="008D64AE">
            <w:pPr>
              <w:tabs>
                <w:tab w:val="left" w:pos="-720"/>
              </w:tabs>
              <w:suppressAutoHyphens/>
              <w:rPr>
                <w:rFonts w:cs="Times New Roman"/>
                <w:spacing w:val="-3"/>
                <w:szCs w:val="24"/>
                <w:highlight w:val="yellow"/>
              </w:rPr>
            </w:pPr>
            <w:r w:rsidRPr="00930C75">
              <w:rPr>
                <w:rFonts w:cs="Times New Roman"/>
                <w:spacing w:val="-3"/>
                <w:szCs w:val="24"/>
                <w:highlight w:val="yellow"/>
              </w:rPr>
              <w:t>.b</w:t>
            </w:r>
            <w:r w:rsidRPr="00930C75">
              <w:rPr>
                <w:rFonts w:cs="Times New Roman"/>
                <w:spacing w:val="-3"/>
                <w:szCs w:val="24"/>
                <w:highlight w:val="yellow"/>
              </w:rPr>
              <w:tab/>
              <w:t>DT</w:t>
            </w:r>
            <w:r w:rsidRPr="00930C75">
              <w:rPr>
                <w:rFonts w:cs="Times New Roman"/>
                <w:spacing w:val="-3"/>
                <w:szCs w:val="24"/>
                <w:highlight w:val="yellow"/>
              </w:rPr>
              <w:tab/>
              <w:t>100</w:t>
            </w:r>
            <w:r w:rsidRPr="00930C75">
              <w:rPr>
                <w:rFonts w:cs="Times New Roman"/>
                <w:spacing w:val="-3"/>
                <w:szCs w:val="24"/>
                <w:highlight w:val="yellow"/>
              </w:rPr>
              <w:tab/>
              <w:t xml:space="preserve">;10 </w:t>
            </w:r>
            <w:proofErr w:type="spellStart"/>
            <w:r w:rsidRPr="00930C75">
              <w:rPr>
                <w:rFonts w:cs="Times New Roman"/>
                <w:spacing w:val="-3"/>
                <w:szCs w:val="24"/>
                <w:highlight w:val="yellow"/>
              </w:rPr>
              <w:t>Bytes</w:t>
            </w:r>
            <w:proofErr w:type="spellEnd"/>
          </w:p>
          <w:p w14:paraId="0CB5D815" w14:textId="77777777" w:rsidR="00F40AA8" w:rsidRPr="008D64AE" w:rsidRDefault="00F40AA8" w:rsidP="00F40AA8">
            <w:pPr>
              <w:rPr>
                <w:lang w:val="en-US"/>
              </w:rPr>
            </w:pPr>
          </w:p>
          <w:p w14:paraId="372F526B" w14:textId="7BE768F3" w:rsidR="00F40AA8" w:rsidRPr="00F40AA8" w:rsidRDefault="00F40AA8" w:rsidP="00F40AA8">
            <w:pPr>
              <w:rPr>
                <w:lang w:val="de-DE"/>
              </w:rPr>
            </w:pPr>
            <w:r w:rsidRPr="00F40AA8">
              <w:rPr>
                <w:lang w:val="de-DE"/>
              </w:rPr>
              <w:t xml:space="preserve">Die Variablen var1 und var2 werden mit gemeinsamen </w:t>
            </w:r>
            <w:r w:rsidR="0081730A">
              <w:rPr>
                <w:lang w:val="de-DE"/>
              </w:rPr>
              <w:t>Labels</w:t>
            </w:r>
            <w:r w:rsidR="0081730A" w:rsidRPr="00F40AA8">
              <w:rPr>
                <w:lang w:val="de-DE"/>
              </w:rPr>
              <w:t xml:space="preserve"> </w:t>
            </w:r>
            <w:r w:rsidRPr="00F40AA8">
              <w:rPr>
                <w:lang w:val="de-DE"/>
              </w:rPr>
              <w:t xml:space="preserve">definiert, die im gesamten Quellcode sichtbar sind, während .a und .b lokale </w:t>
            </w:r>
            <w:r w:rsidR="00DD1CD0">
              <w:rPr>
                <w:lang w:val="de-DE"/>
              </w:rPr>
              <w:t>Labels</w:t>
            </w:r>
            <w:r w:rsidRPr="00F40AA8">
              <w:rPr>
                <w:lang w:val="de-DE"/>
              </w:rPr>
              <w:t xml:space="preserve"> sind. Der Zugriff auf diese Variablen unterliegt den folgenden Einschränkungen:</w:t>
            </w:r>
          </w:p>
          <w:p w14:paraId="2D799838" w14:textId="5565A11F" w:rsidR="00F40AA8" w:rsidRPr="00882C6E" w:rsidRDefault="00F40AA8" w:rsidP="00882C6E">
            <w:pPr>
              <w:pStyle w:val="ListParagraph"/>
              <w:numPr>
                <w:ilvl w:val="0"/>
                <w:numId w:val="15"/>
              </w:numPr>
              <w:rPr>
                <w:lang w:val="de-DE"/>
              </w:rPr>
            </w:pPr>
            <w:r w:rsidRPr="00882C6E">
              <w:rPr>
                <w:lang w:val="de-DE"/>
              </w:rPr>
              <w:t xml:space="preserve">Auf sie kann mit dem lokalen Namen, </w:t>
            </w:r>
            <w:proofErr w:type="spellStart"/>
            <w:r w:rsidRPr="00882C6E">
              <w:rPr>
                <w:lang w:val="de-DE"/>
              </w:rPr>
              <w:t>dh</w:t>
            </w:r>
            <w:proofErr w:type="spellEnd"/>
            <w:r w:rsidRPr="00882C6E">
              <w:rPr>
                <w:lang w:val="de-DE"/>
              </w:rPr>
              <w:t xml:space="preserve"> .a oder .b, bis zum Zeitpunkt der Definition eines anderen gemeinsamen </w:t>
            </w:r>
            <w:r w:rsidR="00E036D4">
              <w:rPr>
                <w:lang w:val="de-DE"/>
              </w:rPr>
              <w:t>Label</w:t>
            </w:r>
            <w:r w:rsidRPr="00882C6E">
              <w:rPr>
                <w:lang w:val="de-DE"/>
              </w:rPr>
              <w:t xml:space="preserve">s zugegriffen werden (sie sind lokal für das vorhergehende </w:t>
            </w:r>
            <w:r w:rsidR="00E036D4">
              <w:rPr>
                <w:lang w:val="de-DE"/>
              </w:rPr>
              <w:t>Label</w:t>
            </w:r>
            <w:r w:rsidRPr="00882C6E">
              <w:rPr>
                <w:lang w:val="de-DE"/>
              </w:rPr>
              <w:t>).</w:t>
            </w:r>
          </w:p>
          <w:p w14:paraId="2CD16720" w14:textId="4075C187" w:rsidR="00F40AA8" w:rsidRPr="00882C6E" w:rsidRDefault="00F40AA8" w:rsidP="00882C6E">
            <w:pPr>
              <w:pStyle w:val="ListParagraph"/>
              <w:numPr>
                <w:ilvl w:val="0"/>
                <w:numId w:val="15"/>
              </w:numPr>
              <w:rPr>
                <w:lang w:val="de-DE"/>
              </w:rPr>
            </w:pPr>
            <w:r w:rsidRPr="00882C6E">
              <w:rPr>
                <w:lang w:val="de-DE"/>
              </w:rPr>
              <w:t>können von überall mit ihrem vollständigen Namen abgerufen werden: var1.a, var2.a oder var2.b.</w:t>
            </w:r>
          </w:p>
          <w:p w14:paraId="2D52E6C1" w14:textId="77777777" w:rsidR="00F40AA8" w:rsidRPr="00F40AA8" w:rsidRDefault="00F40AA8" w:rsidP="00F40AA8">
            <w:pPr>
              <w:rPr>
                <w:lang w:val="de-DE"/>
              </w:rPr>
            </w:pPr>
            <w:r w:rsidRPr="00F40AA8">
              <w:rPr>
                <w:lang w:val="de-DE"/>
              </w:rPr>
              <w:t>Der Initialisierungswert kann auch ein Ausdruck sein, z. B. in</w:t>
            </w:r>
          </w:p>
          <w:p w14:paraId="606B49C3" w14:textId="77777777" w:rsidR="00F40AA8" w:rsidRPr="00F40AA8" w:rsidRDefault="00F40AA8" w:rsidP="00F40AA8">
            <w:pPr>
              <w:rPr>
                <w:lang w:val="de-DE"/>
              </w:rPr>
            </w:pPr>
          </w:p>
          <w:p w14:paraId="0EF99AE7" w14:textId="77777777" w:rsidR="00F40AA8" w:rsidRPr="00F40AA8" w:rsidRDefault="00F40AA8" w:rsidP="00F40AA8">
            <w:pPr>
              <w:rPr>
                <w:lang w:val="de-DE"/>
              </w:rPr>
            </w:pPr>
            <w:proofErr w:type="spellStart"/>
            <w:r w:rsidRPr="00F40AA8">
              <w:rPr>
                <w:lang w:val="de-DE"/>
              </w:rPr>
              <w:t>vartest</w:t>
            </w:r>
            <w:proofErr w:type="spellEnd"/>
            <w:r w:rsidRPr="00F40AA8">
              <w:rPr>
                <w:lang w:val="de-DE"/>
              </w:rPr>
              <w:t xml:space="preserve"> DW (1002/4 + 1)</w:t>
            </w:r>
          </w:p>
          <w:p w14:paraId="18B85A53" w14:textId="77777777" w:rsidR="00F40AA8" w:rsidRPr="00F40AA8" w:rsidRDefault="00F40AA8" w:rsidP="00F40AA8">
            <w:pPr>
              <w:rPr>
                <w:lang w:val="de-DE"/>
              </w:rPr>
            </w:pPr>
          </w:p>
          <w:p w14:paraId="736DE3C9" w14:textId="1BB858E5" w:rsidR="00F40AA8" w:rsidRPr="00F40AA8" w:rsidRDefault="00F40AA8" w:rsidP="00F40AA8">
            <w:pPr>
              <w:rPr>
                <w:lang w:val="de-DE"/>
              </w:rPr>
            </w:pPr>
            <w:r w:rsidRPr="00F40AA8">
              <w:rPr>
                <w:lang w:val="de-DE"/>
              </w:rPr>
              <w:t xml:space="preserve">Nach einer </w:t>
            </w:r>
            <w:r w:rsidR="002F2D89">
              <w:rPr>
                <w:lang w:val="de-DE"/>
              </w:rPr>
              <w:t>Direktive</w:t>
            </w:r>
            <w:r w:rsidRPr="00F40AA8">
              <w:rPr>
                <w:lang w:val="de-DE"/>
              </w:rPr>
              <w:t>, die die Daten definiert, können mehrere Werte erscheinen, wodurch die Deklaration und Initialisierung von Tabellen ermöglicht wird. Zum Beispiel die Aussage</w:t>
            </w:r>
          </w:p>
          <w:p w14:paraId="7FE452B1" w14:textId="75562002" w:rsidR="00F40AA8" w:rsidRPr="00F40AA8" w:rsidRDefault="005F229B" w:rsidP="00F40AA8">
            <w:pPr>
              <w:rPr>
                <w:lang w:val="de-DE"/>
              </w:rPr>
            </w:pPr>
            <w:proofErr w:type="spellStart"/>
            <w:r>
              <w:rPr>
                <w:lang w:val="de-DE"/>
              </w:rPr>
              <w:t>Tablou</w:t>
            </w:r>
            <w:proofErr w:type="spellEnd"/>
            <w:r>
              <w:rPr>
                <w:lang w:val="de-DE"/>
              </w:rPr>
              <w:t xml:space="preserve"> </w:t>
            </w:r>
            <w:r w:rsidR="00F40AA8" w:rsidRPr="00F40AA8">
              <w:rPr>
                <w:lang w:val="de-DE"/>
              </w:rPr>
              <w:t>DW 1,2,3,4,5</w:t>
            </w:r>
          </w:p>
          <w:p w14:paraId="754545EF" w14:textId="77777777" w:rsidR="00F40AA8" w:rsidRPr="00F40AA8" w:rsidRDefault="00F40AA8" w:rsidP="00F40AA8">
            <w:pPr>
              <w:rPr>
                <w:lang w:val="de-DE"/>
              </w:rPr>
            </w:pPr>
          </w:p>
          <w:p w14:paraId="7D98E8EB" w14:textId="7C3C12D8" w:rsidR="00F40AA8" w:rsidRPr="00F40AA8" w:rsidRDefault="00882C6E" w:rsidP="00F40AA8">
            <w:pPr>
              <w:rPr>
                <w:lang w:val="de-DE"/>
              </w:rPr>
            </w:pPr>
            <w:r>
              <w:rPr>
                <w:lang w:val="de-DE"/>
              </w:rPr>
              <w:t>e</w:t>
            </w:r>
            <w:r w:rsidR="00F40AA8" w:rsidRPr="00F40AA8">
              <w:rPr>
                <w:lang w:val="de-DE"/>
              </w:rPr>
              <w:t xml:space="preserve">rstellt eine Tabelle mit 5 Ganzzahlen, die durch Wörter mit den Werten 1, 2, 3, 4, 5 dargestellt werden. Wenn die Werte nach </w:t>
            </w:r>
            <w:r w:rsidR="00F40AA8" w:rsidRPr="00F40AA8">
              <w:rPr>
                <w:lang w:val="de-DE"/>
              </w:rPr>
              <w:lastRenderedPageBreak/>
              <w:t xml:space="preserve">der Direktive nicht in eine einzelne Zeile passen, können Sie so viele Zeilen wie nötig hinzufügen, die nur die Direktive und </w:t>
            </w:r>
            <w:r w:rsidR="005F229B">
              <w:rPr>
                <w:lang w:val="de-DE"/>
              </w:rPr>
              <w:t>die gewünschten Werte enthalten</w:t>
            </w:r>
            <w:r w:rsidR="00F40AA8" w:rsidRPr="00F40AA8">
              <w:rPr>
                <w:lang w:val="de-DE"/>
              </w:rPr>
              <w:t>. Beispiel:</w:t>
            </w:r>
          </w:p>
          <w:p w14:paraId="33FA75EF" w14:textId="77777777" w:rsidR="00176861" w:rsidRPr="00060CC3" w:rsidRDefault="00176861" w:rsidP="00176861">
            <w:pPr>
              <w:tabs>
                <w:tab w:val="left" w:pos="-720"/>
              </w:tabs>
              <w:suppressAutoHyphens/>
              <w:rPr>
                <w:rFonts w:cs="Times New Roman"/>
                <w:spacing w:val="-3"/>
                <w:szCs w:val="24"/>
              </w:rPr>
            </w:pPr>
            <w:proofErr w:type="spellStart"/>
            <w:r w:rsidRPr="00060CC3">
              <w:rPr>
                <w:rFonts w:cs="Times New Roman"/>
                <w:spacing w:val="-3"/>
                <w:szCs w:val="24"/>
              </w:rPr>
              <w:t>Tabpatrate</w:t>
            </w:r>
            <w:proofErr w:type="spellEnd"/>
            <w:r w:rsidRPr="00060CC3">
              <w:rPr>
                <w:rFonts w:cs="Times New Roman"/>
                <w:spacing w:val="-3"/>
                <w:szCs w:val="24"/>
              </w:rPr>
              <w:tab/>
              <w:t>DD</w:t>
            </w:r>
            <w:r w:rsidRPr="00060CC3">
              <w:rPr>
                <w:rFonts w:cs="Times New Roman"/>
                <w:spacing w:val="-3"/>
                <w:szCs w:val="24"/>
              </w:rPr>
              <w:tab/>
              <w:t>0, 1, 4, 9, 16, 25, 36</w:t>
            </w:r>
          </w:p>
          <w:p w14:paraId="2A8B0FF1" w14:textId="77777777" w:rsidR="00176861" w:rsidRPr="00060CC3" w:rsidRDefault="00176861" w:rsidP="00176861">
            <w:pPr>
              <w:tabs>
                <w:tab w:val="left" w:pos="-720"/>
              </w:tabs>
              <w:suppressAutoHyphens/>
              <w:rPr>
                <w:rFonts w:cs="Times New Roman"/>
                <w:spacing w:val="-3"/>
                <w:szCs w:val="24"/>
              </w:rPr>
            </w:pPr>
            <w:r w:rsidRPr="00060CC3">
              <w:rPr>
                <w:rFonts w:cs="Times New Roman"/>
                <w:spacing w:val="-3"/>
                <w:szCs w:val="24"/>
              </w:rPr>
              <w:tab/>
            </w:r>
            <w:r w:rsidRPr="00060CC3">
              <w:rPr>
                <w:rFonts w:cs="Times New Roman"/>
                <w:spacing w:val="-3"/>
                <w:szCs w:val="24"/>
              </w:rPr>
              <w:tab/>
              <w:t>DD</w:t>
            </w:r>
            <w:r w:rsidRPr="00060CC3">
              <w:rPr>
                <w:rFonts w:cs="Times New Roman"/>
                <w:spacing w:val="-3"/>
                <w:szCs w:val="24"/>
              </w:rPr>
              <w:tab/>
              <w:t>49, 64, 81</w:t>
            </w:r>
          </w:p>
          <w:p w14:paraId="33EF5A48" w14:textId="77777777" w:rsidR="00176861" w:rsidRPr="00060CC3" w:rsidRDefault="00176861" w:rsidP="00176861">
            <w:pPr>
              <w:tabs>
                <w:tab w:val="left" w:pos="-720"/>
              </w:tabs>
              <w:suppressAutoHyphens/>
              <w:rPr>
                <w:rFonts w:cs="Times New Roman"/>
                <w:spacing w:val="-3"/>
                <w:szCs w:val="24"/>
              </w:rPr>
            </w:pPr>
            <w:r w:rsidRPr="00060CC3">
              <w:rPr>
                <w:rFonts w:cs="Times New Roman"/>
                <w:spacing w:val="-3"/>
                <w:szCs w:val="24"/>
              </w:rPr>
              <w:tab/>
            </w:r>
            <w:r w:rsidRPr="00060CC3">
              <w:rPr>
                <w:rFonts w:cs="Times New Roman"/>
                <w:spacing w:val="-3"/>
                <w:szCs w:val="24"/>
              </w:rPr>
              <w:tab/>
              <w:t>DD</w:t>
            </w:r>
            <w:r w:rsidRPr="00060CC3">
              <w:rPr>
                <w:rFonts w:cs="Times New Roman"/>
                <w:spacing w:val="-3"/>
                <w:szCs w:val="24"/>
              </w:rPr>
              <w:tab/>
              <w:t>100, 121, 144, 169</w:t>
            </w:r>
          </w:p>
          <w:p w14:paraId="4E97F67D" w14:textId="77777777" w:rsidR="00F40AA8" w:rsidRPr="00F40AA8" w:rsidRDefault="00F40AA8" w:rsidP="00F40AA8">
            <w:pPr>
              <w:rPr>
                <w:lang w:val="de-DE"/>
              </w:rPr>
            </w:pPr>
          </w:p>
          <w:p w14:paraId="36D8036F" w14:textId="04CECB3A" w:rsidR="00F40AA8" w:rsidRPr="00F40AA8" w:rsidRDefault="004D2803" w:rsidP="00F40AA8">
            <w:pPr>
              <w:rPr>
                <w:lang w:val="de-DE"/>
              </w:rPr>
            </w:pPr>
            <w:proofErr w:type="spellStart"/>
            <w:r>
              <w:rPr>
                <w:rFonts w:cs="Times New Roman"/>
                <w:i/>
                <w:spacing w:val="-3"/>
                <w:szCs w:val="24"/>
              </w:rPr>
              <w:t>Ty</w:t>
            </w:r>
            <w:r w:rsidRPr="00060CC3">
              <w:rPr>
                <w:rFonts w:cs="Times New Roman"/>
                <w:i/>
                <w:spacing w:val="-3"/>
                <w:szCs w:val="24"/>
              </w:rPr>
              <w:t>p</w:t>
            </w:r>
            <w:proofErr w:type="spellEnd"/>
            <w:r w:rsidRPr="00060CC3">
              <w:rPr>
                <w:rFonts w:cs="Times New Roman"/>
                <w:i/>
                <w:spacing w:val="-3"/>
                <w:szCs w:val="24"/>
              </w:rPr>
              <w:t>_</w:t>
            </w:r>
            <w:proofErr w:type="spellStart"/>
            <w:r w:rsidRPr="002F2F06">
              <w:rPr>
                <w:rFonts w:cs="Times New Roman"/>
                <w:i/>
                <w:spacing w:val="-3"/>
                <w:szCs w:val="24"/>
              </w:rPr>
              <w:t>Zuteilung</w:t>
            </w:r>
            <w:proofErr w:type="spellEnd"/>
            <w:r w:rsidRPr="002F2F06">
              <w:rPr>
                <w:rFonts w:cs="Times New Roman"/>
                <w:i/>
                <w:spacing w:val="-3"/>
                <w:szCs w:val="24"/>
              </w:rPr>
              <w:t xml:space="preserve"> </w:t>
            </w:r>
            <w:r w:rsidR="00F40AA8" w:rsidRPr="00F40AA8">
              <w:rPr>
                <w:lang w:val="de-DE"/>
              </w:rPr>
              <w:t xml:space="preserve">ist </w:t>
            </w:r>
            <w:r w:rsidR="00F40AA8" w:rsidRPr="00403B4F">
              <w:rPr>
                <w:u w:val="single"/>
                <w:lang w:val="de-DE"/>
              </w:rPr>
              <w:t>eine nicht initialisierte Datenreservierungsanweisung</w:t>
            </w:r>
            <w:r w:rsidR="00F40AA8" w:rsidRPr="00F40AA8">
              <w:rPr>
                <w:lang w:val="de-DE"/>
              </w:rPr>
              <w:t>:</w:t>
            </w:r>
          </w:p>
          <w:p w14:paraId="180893FD" w14:textId="77777777" w:rsidR="00F40AA8" w:rsidRPr="00F40AA8" w:rsidRDefault="00F40AA8" w:rsidP="00F40AA8">
            <w:pPr>
              <w:rPr>
                <w:lang w:val="de-DE"/>
              </w:rPr>
            </w:pPr>
          </w:p>
          <w:p w14:paraId="1C222282" w14:textId="7137DEE0" w:rsidR="00F40AA8" w:rsidRPr="00F40AA8" w:rsidRDefault="00F40AA8" w:rsidP="00F40AA8">
            <w:pPr>
              <w:rPr>
                <w:lang w:val="de-DE"/>
              </w:rPr>
            </w:pPr>
            <w:r w:rsidRPr="00E36195">
              <w:rPr>
                <w:b/>
                <w:bCs/>
                <w:lang w:val="de-DE"/>
              </w:rPr>
              <w:t>RESB</w:t>
            </w:r>
            <w:r w:rsidRPr="00F40AA8">
              <w:rPr>
                <w:lang w:val="de-DE"/>
              </w:rPr>
              <w:t xml:space="preserve"> </w:t>
            </w:r>
            <w:r w:rsidR="00BE31B2">
              <w:rPr>
                <w:lang w:val="de-DE"/>
              </w:rPr>
              <w:t>–</w:t>
            </w:r>
            <w:r w:rsidRPr="00F40AA8">
              <w:rPr>
                <w:lang w:val="de-DE"/>
              </w:rPr>
              <w:t xml:space="preserve"> Bytedaten (BYTE)</w:t>
            </w:r>
          </w:p>
          <w:p w14:paraId="6492A7A5" w14:textId="09E5278D" w:rsidR="00F40AA8" w:rsidRPr="00F40AA8" w:rsidRDefault="00F40AA8" w:rsidP="00F40AA8">
            <w:pPr>
              <w:rPr>
                <w:lang w:val="de-DE"/>
              </w:rPr>
            </w:pPr>
            <w:r w:rsidRPr="00E36195">
              <w:rPr>
                <w:b/>
                <w:bCs/>
                <w:lang w:val="de-DE"/>
              </w:rPr>
              <w:t>RESW</w:t>
            </w:r>
            <w:r w:rsidRPr="00F40AA8">
              <w:rPr>
                <w:lang w:val="de-DE"/>
              </w:rPr>
              <w:t xml:space="preserve"> </w:t>
            </w:r>
            <w:r w:rsidR="00BE31B2">
              <w:rPr>
                <w:lang w:val="de-DE"/>
              </w:rPr>
              <w:t>–</w:t>
            </w:r>
            <w:r w:rsidRPr="00F40AA8">
              <w:rPr>
                <w:lang w:val="de-DE"/>
              </w:rPr>
              <w:t xml:space="preserve"> Worttypdaten (WORD)</w:t>
            </w:r>
          </w:p>
          <w:p w14:paraId="69365DA6" w14:textId="09E2B017" w:rsidR="00F40AA8" w:rsidRPr="00F40AA8" w:rsidRDefault="00F40AA8" w:rsidP="00F40AA8">
            <w:pPr>
              <w:rPr>
                <w:lang w:val="de-DE"/>
              </w:rPr>
            </w:pPr>
            <w:r w:rsidRPr="00E36195">
              <w:rPr>
                <w:b/>
                <w:bCs/>
                <w:lang w:val="de-DE"/>
              </w:rPr>
              <w:t>RESD</w:t>
            </w:r>
            <w:r w:rsidRPr="00F40AA8">
              <w:rPr>
                <w:lang w:val="de-DE"/>
              </w:rPr>
              <w:t xml:space="preserve"> </w:t>
            </w:r>
            <w:r w:rsidR="00BE31B2">
              <w:rPr>
                <w:lang w:val="de-DE"/>
              </w:rPr>
              <w:t>–</w:t>
            </w:r>
            <w:r w:rsidRPr="00F40AA8">
              <w:rPr>
                <w:lang w:val="de-DE"/>
              </w:rPr>
              <w:t xml:space="preserve"> doppelter Datentyp (DWORD)</w:t>
            </w:r>
          </w:p>
          <w:p w14:paraId="65B39B0B" w14:textId="6518FFC8" w:rsidR="00F40AA8" w:rsidRPr="00BE31B2" w:rsidRDefault="00F40AA8" w:rsidP="00F40AA8">
            <w:pPr>
              <w:rPr>
                <w:lang w:val="en-US"/>
              </w:rPr>
            </w:pPr>
            <w:r w:rsidRPr="00BE31B2">
              <w:rPr>
                <w:b/>
                <w:bCs/>
                <w:lang w:val="en-US"/>
              </w:rPr>
              <w:t>RESQ</w:t>
            </w:r>
            <w:r w:rsidRPr="00BE31B2">
              <w:rPr>
                <w:lang w:val="en-US"/>
              </w:rPr>
              <w:t xml:space="preserve"> </w:t>
            </w:r>
            <w:r w:rsidR="00BE31B2" w:rsidRPr="00BE31B2">
              <w:rPr>
                <w:lang w:val="en-US"/>
              </w:rPr>
              <w:t>–</w:t>
            </w:r>
            <w:r w:rsidRPr="00BE31B2">
              <w:rPr>
                <w:lang w:val="en-US"/>
              </w:rPr>
              <w:t xml:space="preserve"> </w:t>
            </w:r>
            <w:proofErr w:type="spellStart"/>
            <w:r w:rsidRPr="00BE31B2">
              <w:rPr>
                <w:lang w:val="en-US"/>
              </w:rPr>
              <w:t>Datentyp</w:t>
            </w:r>
            <w:proofErr w:type="spellEnd"/>
            <w:r w:rsidRPr="00BE31B2">
              <w:rPr>
                <w:lang w:val="en-US"/>
              </w:rPr>
              <w:t xml:space="preserve"> 8 Bytes (QWORD - 64 Bits)</w:t>
            </w:r>
          </w:p>
          <w:p w14:paraId="364FEADC" w14:textId="77777777" w:rsidR="00F40AA8" w:rsidRPr="00F40AA8" w:rsidRDefault="00F40AA8" w:rsidP="00F40AA8">
            <w:pPr>
              <w:rPr>
                <w:lang w:val="de-DE"/>
              </w:rPr>
            </w:pPr>
            <w:r w:rsidRPr="00E36195">
              <w:rPr>
                <w:b/>
                <w:bCs/>
                <w:lang w:val="de-DE"/>
              </w:rPr>
              <w:t>REST</w:t>
            </w:r>
            <w:r w:rsidRPr="00F40AA8">
              <w:rPr>
                <w:lang w:val="de-DE"/>
              </w:rPr>
              <w:t xml:space="preserve"> - Datentyp 10 Bytes (TWORD - 80 Bits)</w:t>
            </w:r>
          </w:p>
          <w:p w14:paraId="32F1C90C" w14:textId="77777777" w:rsidR="00F40AA8" w:rsidRPr="00F40AA8" w:rsidRDefault="00F40AA8" w:rsidP="00F40AA8">
            <w:pPr>
              <w:rPr>
                <w:lang w:val="de-DE"/>
              </w:rPr>
            </w:pPr>
          </w:p>
          <w:p w14:paraId="00BAA402" w14:textId="77777777" w:rsidR="00F40AA8" w:rsidRPr="00F40AA8" w:rsidRDefault="00F40AA8" w:rsidP="00F40AA8">
            <w:pPr>
              <w:rPr>
                <w:lang w:val="de-DE"/>
              </w:rPr>
            </w:pPr>
            <w:r w:rsidRPr="00F40AA8">
              <w:rPr>
                <w:lang w:val="de-DE"/>
              </w:rPr>
              <w:t xml:space="preserve">Der </w:t>
            </w:r>
            <w:r w:rsidRPr="00BE31B2">
              <w:rPr>
                <w:i/>
                <w:iCs/>
                <w:lang w:val="de-DE"/>
              </w:rPr>
              <w:t>Faktor</w:t>
            </w:r>
            <w:r w:rsidRPr="00F40AA8">
              <w:rPr>
                <w:lang w:val="de-DE"/>
              </w:rPr>
              <w:t xml:space="preserve"> ist eine Zahl, die angibt, wie oft der angegebene Zuordnungstyp wiederholt wird.</w:t>
            </w:r>
          </w:p>
          <w:p w14:paraId="186EE96B" w14:textId="77777777" w:rsidR="00F40AA8" w:rsidRPr="00F40AA8" w:rsidRDefault="00F40AA8" w:rsidP="00F40AA8">
            <w:pPr>
              <w:rPr>
                <w:lang w:val="de-DE"/>
              </w:rPr>
            </w:pPr>
            <w:r w:rsidRPr="00F40AA8">
              <w:rPr>
                <w:lang w:val="de-DE"/>
              </w:rPr>
              <w:t>Zum Beispiel:</w:t>
            </w:r>
          </w:p>
          <w:p w14:paraId="6E527E32" w14:textId="77777777" w:rsidR="00BE31B2" w:rsidRDefault="00BE31B2" w:rsidP="00F40AA8">
            <w:pPr>
              <w:rPr>
                <w:rFonts w:cs="Times New Roman"/>
                <w:szCs w:val="24"/>
              </w:rPr>
            </w:pPr>
          </w:p>
          <w:p w14:paraId="20E41110" w14:textId="10E64E32" w:rsidR="00F40AA8" w:rsidRPr="00F40AA8" w:rsidRDefault="00BE31B2" w:rsidP="00F40AA8">
            <w:pPr>
              <w:rPr>
                <w:lang w:val="de-DE"/>
              </w:rPr>
            </w:pPr>
            <w:proofErr w:type="spellStart"/>
            <w:r>
              <w:rPr>
                <w:rFonts w:cs="Times New Roman"/>
                <w:szCs w:val="24"/>
              </w:rPr>
              <w:t>Tabzero</w:t>
            </w:r>
            <w:proofErr w:type="spellEnd"/>
            <w:r>
              <w:rPr>
                <w:rFonts w:cs="Times New Roman"/>
                <w:szCs w:val="24"/>
              </w:rPr>
              <w:t xml:space="preserve"> </w:t>
            </w:r>
            <w:r w:rsidR="00F40AA8" w:rsidRPr="00F40AA8">
              <w:rPr>
                <w:lang w:val="de-DE"/>
              </w:rPr>
              <w:t>RESW 100h</w:t>
            </w:r>
          </w:p>
          <w:p w14:paraId="686F4E87" w14:textId="77777777" w:rsidR="00F40AA8" w:rsidRPr="00F40AA8" w:rsidRDefault="00F40AA8" w:rsidP="00F40AA8">
            <w:pPr>
              <w:rPr>
                <w:lang w:val="de-DE"/>
              </w:rPr>
            </w:pPr>
          </w:p>
          <w:p w14:paraId="11248855" w14:textId="77777777" w:rsidR="00F40AA8" w:rsidRPr="00F40AA8" w:rsidRDefault="00F40AA8" w:rsidP="00F40AA8">
            <w:pPr>
              <w:rPr>
                <w:lang w:val="de-DE"/>
              </w:rPr>
            </w:pPr>
            <w:r w:rsidRPr="00F40AA8">
              <w:rPr>
                <w:lang w:val="de-DE"/>
              </w:rPr>
              <w:t xml:space="preserve">256 Wörter für das </w:t>
            </w:r>
            <w:proofErr w:type="spellStart"/>
            <w:r w:rsidRPr="00F40AA8">
              <w:rPr>
                <w:lang w:val="de-DE"/>
              </w:rPr>
              <w:t>Tabzero</w:t>
            </w:r>
            <w:proofErr w:type="spellEnd"/>
            <w:r w:rsidRPr="00F40AA8">
              <w:rPr>
                <w:lang w:val="de-DE"/>
              </w:rPr>
              <w:t>-Gemälde.</w:t>
            </w:r>
          </w:p>
          <w:p w14:paraId="418EDEF3" w14:textId="77777777" w:rsidR="00F40AA8" w:rsidRPr="00F40AA8" w:rsidRDefault="00F40AA8" w:rsidP="00F40AA8">
            <w:pPr>
              <w:rPr>
                <w:lang w:val="de-DE"/>
              </w:rPr>
            </w:pPr>
          </w:p>
          <w:p w14:paraId="210BE15A" w14:textId="77777777" w:rsidR="00F40AA8" w:rsidRPr="00F40AA8" w:rsidRDefault="00F40AA8" w:rsidP="00F40AA8">
            <w:pPr>
              <w:rPr>
                <w:lang w:val="de-DE"/>
              </w:rPr>
            </w:pPr>
            <w:r w:rsidRPr="00F40AA8">
              <w:rPr>
                <w:lang w:val="de-DE"/>
              </w:rPr>
              <w:t xml:space="preserve">Unterstützt NASM die MASM / TASM-Syntax zum Buchen von nicht initialisiertem Speicherplatz durch Schreiben von DW nicht? oder so ähnlich. In NASM ist die Vorgehensweise anders: Der Operand eines RESB-Pseudobefehls ist ein </w:t>
            </w:r>
            <w:r w:rsidRPr="00BE31B2">
              <w:rPr>
                <w:b/>
                <w:bCs/>
                <w:lang w:val="de-DE"/>
              </w:rPr>
              <w:t>kritischer Ausdruck</w:t>
            </w:r>
            <w:r w:rsidRPr="00F40AA8">
              <w:rPr>
                <w:lang w:val="de-DE"/>
              </w:rPr>
              <w:t xml:space="preserve"> (alle in die Berechnung eingreifenden Operanden müssen zum Zeitpunkt des Auftretens des Ausdrucks bekannt sein).</w:t>
            </w:r>
          </w:p>
          <w:p w14:paraId="703B1F38" w14:textId="77777777" w:rsidR="00F40AA8" w:rsidRPr="00F40AA8" w:rsidRDefault="00F40AA8" w:rsidP="00F40AA8">
            <w:pPr>
              <w:rPr>
                <w:lang w:val="de-DE"/>
              </w:rPr>
            </w:pPr>
            <w:r w:rsidRPr="00F40AA8">
              <w:rPr>
                <w:lang w:val="de-DE"/>
              </w:rPr>
              <w:t>Beispiel:</w:t>
            </w:r>
          </w:p>
          <w:p w14:paraId="27299677" w14:textId="17614401" w:rsidR="00F40AA8" w:rsidRPr="00F40AA8" w:rsidRDefault="00BE31B2" w:rsidP="00F40AA8">
            <w:pPr>
              <w:rPr>
                <w:lang w:val="de-DE"/>
              </w:rPr>
            </w:pPr>
            <w:proofErr w:type="spellStart"/>
            <w:r>
              <w:rPr>
                <w:lang w:val="de-DE"/>
              </w:rPr>
              <w:t>B</w:t>
            </w:r>
            <w:r w:rsidR="00F40AA8" w:rsidRPr="00F40AA8">
              <w:rPr>
                <w:lang w:val="de-DE"/>
              </w:rPr>
              <w:t>uffer</w:t>
            </w:r>
            <w:proofErr w:type="spellEnd"/>
            <w:r w:rsidR="00F40AA8" w:rsidRPr="00F40AA8">
              <w:rPr>
                <w:lang w:val="de-DE"/>
              </w:rPr>
              <w:t xml:space="preserve">: </w:t>
            </w:r>
            <w:proofErr w:type="spellStart"/>
            <w:r w:rsidR="00F40AA8" w:rsidRPr="00BE31B2">
              <w:rPr>
                <w:b/>
                <w:bCs/>
                <w:lang w:val="de-DE"/>
              </w:rPr>
              <w:t>resb</w:t>
            </w:r>
            <w:proofErr w:type="spellEnd"/>
            <w:r w:rsidR="00F40AA8" w:rsidRPr="00F40AA8">
              <w:rPr>
                <w:lang w:val="de-DE"/>
              </w:rPr>
              <w:t xml:space="preserve"> 64; reserviert 64 Bytes</w:t>
            </w:r>
          </w:p>
          <w:p w14:paraId="017E1519" w14:textId="77777777" w:rsidR="00F40AA8" w:rsidRPr="00F40AA8" w:rsidRDefault="00F40AA8" w:rsidP="00F40AA8">
            <w:pPr>
              <w:rPr>
                <w:lang w:val="de-DE"/>
              </w:rPr>
            </w:pPr>
            <w:proofErr w:type="spellStart"/>
            <w:r w:rsidRPr="00F40AA8">
              <w:rPr>
                <w:lang w:val="de-DE"/>
              </w:rPr>
              <w:t>wordvar</w:t>
            </w:r>
            <w:proofErr w:type="spellEnd"/>
            <w:r w:rsidRPr="00F40AA8">
              <w:rPr>
                <w:lang w:val="de-DE"/>
              </w:rPr>
              <w:t xml:space="preserve">: </w:t>
            </w:r>
            <w:proofErr w:type="spellStart"/>
            <w:r w:rsidRPr="00BE31B2">
              <w:rPr>
                <w:b/>
                <w:bCs/>
                <w:lang w:val="de-DE"/>
              </w:rPr>
              <w:t>resw</w:t>
            </w:r>
            <w:proofErr w:type="spellEnd"/>
            <w:r w:rsidRPr="00F40AA8">
              <w:rPr>
                <w:lang w:val="de-DE"/>
              </w:rPr>
              <w:t xml:space="preserve"> 1; reserviere ein Wort</w:t>
            </w:r>
          </w:p>
          <w:p w14:paraId="5CFC0698" w14:textId="77777777" w:rsidR="00F40AA8" w:rsidRPr="00F40AA8" w:rsidRDefault="00F40AA8" w:rsidP="00F40AA8">
            <w:pPr>
              <w:rPr>
                <w:lang w:val="de-DE"/>
              </w:rPr>
            </w:pPr>
            <w:proofErr w:type="spellStart"/>
            <w:r w:rsidRPr="00F40AA8">
              <w:rPr>
                <w:lang w:val="de-DE"/>
              </w:rPr>
              <w:t>realarray</w:t>
            </w:r>
            <w:proofErr w:type="spellEnd"/>
            <w:r w:rsidRPr="00F40AA8">
              <w:rPr>
                <w:lang w:val="de-DE"/>
              </w:rPr>
              <w:t xml:space="preserve"> </w:t>
            </w:r>
            <w:proofErr w:type="spellStart"/>
            <w:r w:rsidRPr="00BE31B2">
              <w:rPr>
                <w:b/>
                <w:bCs/>
                <w:lang w:val="de-DE"/>
              </w:rPr>
              <w:t>resq</w:t>
            </w:r>
            <w:proofErr w:type="spellEnd"/>
            <w:r w:rsidRPr="00F40AA8">
              <w:rPr>
                <w:lang w:val="de-DE"/>
              </w:rPr>
              <w:t xml:space="preserve"> 10; Vektor von 10 reellen Zahlen</w:t>
            </w:r>
          </w:p>
          <w:p w14:paraId="4B95DCFF" w14:textId="77777777" w:rsidR="00F40AA8" w:rsidRPr="00F40AA8" w:rsidRDefault="00F40AA8" w:rsidP="00F40AA8">
            <w:pPr>
              <w:rPr>
                <w:lang w:val="de-DE"/>
              </w:rPr>
            </w:pPr>
          </w:p>
          <w:p w14:paraId="7F2DD272" w14:textId="228F96C9" w:rsidR="005E40E5" w:rsidRPr="00F40AA8" w:rsidRDefault="00F40AA8" w:rsidP="00F40AA8">
            <w:pPr>
              <w:rPr>
                <w:lang w:val="de-DE"/>
              </w:rPr>
            </w:pPr>
            <w:r w:rsidRPr="00E53867">
              <w:rPr>
                <w:b/>
                <w:bCs/>
                <w:u w:val="single"/>
                <w:lang w:val="de-DE"/>
              </w:rPr>
              <w:t>Die TIMES-Direktive</w:t>
            </w:r>
            <w:r w:rsidRPr="00F40AA8">
              <w:rPr>
                <w:lang w:val="de-DE"/>
              </w:rPr>
              <w:t xml:space="preserve"> ermöglicht das wiederholte Zusammenstellen einer </w:t>
            </w:r>
            <w:r w:rsidR="00C2485B">
              <w:rPr>
                <w:lang w:val="de-DE"/>
              </w:rPr>
              <w:lastRenderedPageBreak/>
              <w:t>Anweisung</w:t>
            </w:r>
            <w:r w:rsidRPr="00F40AA8">
              <w:rPr>
                <w:lang w:val="de-DE"/>
              </w:rPr>
              <w:t xml:space="preserve"> oder von Datumsdefinitionen:</w:t>
            </w:r>
          </w:p>
        </w:tc>
      </w:tr>
      <w:tr w:rsidR="005E40E5" w:rsidRPr="00460EB3" w14:paraId="39521804" w14:textId="77777777" w:rsidTr="00285B2C">
        <w:trPr>
          <w:jc w:val="center"/>
        </w:trPr>
        <w:tc>
          <w:tcPr>
            <w:tcW w:w="9450" w:type="dxa"/>
            <w:gridSpan w:val="3"/>
          </w:tcPr>
          <w:p w14:paraId="4881CA2A" w14:textId="77777777" w:rsidR="005E40E5" w:rsidRDefault="005E40E5" w:rsidP="005E40E5">
            <w:pPr>
              <w:tabs>
                <w:tab w:val="left" w:pos="-720"/>
              </w:tabs>
              <w:suppressAutoHyphens/>
              <w:jc w:val="center"/>
              <w:rPr>
                <w:rFonts w:cs="Times New Roman"/>
                <w:b/>
                <w:spacing w:val="-3"/>
                <w:szCs w:val="24"/>
              </w:rPr>
            </w:pPr>
          </w:p>
          <w:p w14:paraId="36358094" w14:textId="2C665B75" w:rsidR="005E40E5" w:rsidRPr="00060CC3" w:rsidRDefault="005E40E5" w:rsidP="005E40E5">
            <w:pPr>
              <w:tabs>
                <w:tab w:val="left" w:pos="-720"/>
              </w:tabs>
              <w:suppressAutoHyphens/>
              <w:jc w:val="center"/>
              <w:rPr>
                <w:rFonts w:cs="Times New Roman"/>
                <w:i/>
                <w:spacing w:val="-3"/>
                <w:szCs w:val="24"/>
              </w:rPr>
            </w:pPr>
            <w:r w:rsidRPr="00060CC3">
              <w:rPr>
                <w:rFonts w:cs="Times New Roman"/>
                <w:b/>
                <w:spacing w:val="-3"/>
                <w:szCs w:val="24"/>
              </w:rPr>
              <w:t>TIMES</w:t>
            </w:r>
            <w:r w:rsidRPr="00060CC3">
              <w:rPr>
                <w:rFonts w:cs="Times New Roman"/>
                <w:spacing w:val="-3"/>
                <w:szCs w:val="24"/>
              </w:rPr>
              <w:t xml:space="preserve">  </w:t>
            </w:r>
            <w:proofErr w:type="spellStart"/>
            <w:r w:rsidR="00B31C24">
              <w:rPr>
                <w:rFonts w:cs="Times New Roman"/>
                <w:i/>
                <w:spacing w:val="-3"/>
                <w:szCs w:val="24"/>
              </w:rPr>
              <w:t>F</w:t>
            </w:r>
            <w:r w:rsidRPr="00060CC3">
              <w:rPr>
                <w:rFonts w:cs="Times New Roman"/>
                <w:i/>
                <w:spacing w:val="-3"/>
                <w:szCs w:val="24"/>
              </w:rPr>
              <w:t>a</w:t>
            </w:r>
            <w:r w:rsidR="00B31C24">
              <w:rPr>
                <w:rFonts w:cs="Times New Roman"/>
                <w:i/>
                <w:spacing w:val="-3"/>
                <w:szCs w:val="24"/>
              </w:rPr>
              <w:t>k</w:t>
            </w:r>
            <w:r w:rsidRPr="00060CC3">
              <w:rPr>
                <w:rFonts w:cs="Times New Roman"/>
                <w:i/>
                <w:spacing w:val="-3"/>
                <w:szCs w:val="24"/>
              </w:rPr>
              <w:t>tor</w:t>
            </w:r>
            <w:proofErr w:type="spellEnd"/>
            <w:r w:rsidRPr="00060CC3">
              <w:rPr>
                <w:rFonts w:cs="Times New Roman"/>
                <w:i/>
                <w:spacing w:val="-3"/>
                <w:szCs w:val="24"/>
              </w:rPr>
              <w:t xml:space="preserve"> </w:t>
            </w:r>
            <w:proofErr w:type="spellStart"/>
            <w:r w:rsidR="00B31C24" w:rsidRPr="00B31C24">
              <w:rPr>
                <w:i/>
                <w:iCs/>
                <w:lang w:val="de-DE"/>
              </w:rPr>
              <w:t>Date_Typ</w:t>
            </w:r>
            <w:proofErr w:type="spellEnd"/>
            <w:r w:rsidR="00B31C24" w:rsidRPr="00060CC3">
              <w:rPr>
                <w:rFonts w:cs="Times New Roman"/>
                <w:i/>
                <w:spacing w:val="-3"/>
                <w:szCs w:val="24"/>
              </w:rPr>
              <w:t xml:space="preserve"> </w:t>
            </w:r>
            <w:proofErr w:type="spellStart"/>
            <w:r w:rsidR="00B31C24">
              <w:rPr>
                <w:rFonts w:cs="Times New Roman"/>
                <w:i/>
                <w:spacing w:val="-3"/>
                <w:szCs w:val="24"/>
              </w:rPr>
              <w:t>Ausdruck</w:t>
            </w:r>
            <w:proofErr w:type="spellEnd"/>
            <w:r w:rsidR="00B31C24">
              <w:rPr>
                <w:rFonts w:cs="Times New Roman"/>
                <w:i/>
                <w:spacing w:val="-3"/>
                <w:szCs w:val="24"/>
              </w:rPr>
              <w:t xml:space="preserve"> </w:t>
            </w:r>
            <w:r w:rsidR="00B31C24" w:rsidRPr="00B31C24">
              <w:rPr>
                <w:rFonts w:cs="Times New Roman"/>
                <w:iCs/>
                <w:spacing w:val="-3"/>
                <w:szCs w:val="24"/>
              </w:rPr>
              <w:t>(</w:t>
            </w:r>
            <w:r w:rsidRPr="00B31C24">
              <w:rPr>
                <w:rFonts w:cs="Times New Roman"/>
                <w:iCs/>
                <w:spacing w:val="-3"/>
                <w:szCs w:val="24"/>
              </w:rPr>
              <w:t>expresie</w:t>
            </w:r>
            <w:r w:rsidR="00B31C24">
              <w:rPr>
                <w:rFonts w:cs="Times New Roman"/>
                <w:spacing w:val="-3"/>
                <w:szCs w:val="24"/>
              </w:rPr>
              <w:t>)</w:t>
            </w:r>
          </w:p>
          <w:p w14:paraId="3D928701" w14:textId="77777777" w:rsidR="005E40E5" w:rsidRPr="00460EB3" w:rsidRDefault="005E40E5" w:rsidP="005E40E5">
            <w:pPr>
              <w:pStyle w:val="Heading1"/>
              <w:spacing w:before="0"/>
              <w:rPr>
                <w:rFonts w:ascii="Times New Roman" w:hAnsi="Times New Roman" w:cs="Times New Roman"/>
              </w:rPr>
            </w:pPr>
          </w:p>
        </w:tc>
      </w:tr>
      <w:tr w:rsidR="005E40E5" w:rsidRPr="00460EB3" w14:paraId="3CC13C53" w14:textId="77777777" w:rsidTr="005B0E27">
        <w:trPr>
          <w:jc w:val="center"/>
        </w:trPr>
        <w:tc>
          <w:tcPr>
            <w:tcW w:w="4460" w:type="dxa"/>
          </w:tcPr>
          <w:p w14:paraId="1D702573" w14:textId="77777777" w:rsidR="005E40E5" w:rsidRPr="00B71151" w:rsidRDefault="005E40E5" w:rsidP="005A537A">
            <w:r>
              <w:t xml:space="preserve">De exemplu:               </w:t>
            </w:r>
            <w:r>
              <w:tab/>
            </w:r>
            <w:r>
              <w:tab/>
            </w:r>
            <w:r>
              <w:tab/>
              <w:t xml:space="preserve">    </w:t>
            </w:r>
          </w:p>
        </w:tc>
        <w:tc>
          <w:tcPr>
            <w:tcW w:w="439" w:type="dxa"/>
          </w:tcPr>
          <w:p w14:paraId="72597801" w14:textId="77777777" w:rsidR="005E40E5" w:rsidRPr="00460EB3" w:rsidRDefault="005E40E5" w:rsidP="005A537A"/>
        </w:tc>
        <w:tc>
          <w:tcPr>
            <w:tcW w:w="4551" w:type="dxa"/>
          </w:tcPr>
          <w:p w14:paraId="6D5DA649" w14:textId="44EDB802" w:rsidR="005E40E5" w:rsidRPr="00A858DF" w:rsidRDefault="005A537A" w:rsidP="005A537A">
            <w:pPr>
              <w:rPr>
                <w:lang w:val="de-DE"/>
              </w:rPr>
            </w:pPr>
            <w:r w:rsidRPr="00A858DF">
              <w:rPr>
                <w:lang w:val="de-DE"/>
              </w:rPr>
              <w:t>Zu</w:t>
            </w:r>
            <w:r w:rsidR="00FD38AE">
              <w:rPr>
                <w:lang w:val="de-DE"/>
              </w:rPr>
              <w:t>m</w:t>
            </w:r>
            <w:r w:rsidRPr="00A858DF">
              <w:rPr>
                <w:lang w:val="de-DE"/>
              </w:rPr>
              <w:t xml:space="preserve"> Beispiel:</w:t>
            </w:r>
          </w:p>
        </w:tc>
      </w:tr>
      <w:tr w:rsidR="005E40E5" w:rsidRPr="00460EB3" w14:paraId="35265721" w14:textId="77777777" w:rsidTr="00285B2C">
        <w:trPr>
          <w:jc w:val="center"/>
        </w:trPr>
        <w:tc>
          <w:tcPr>
            <w:tcW w:w="9450" w:type="dxa"/>
            <w:gridSpan w:val="3"/>
          </w:tcPr>
          <w:p w14:paraId="5C341517" w14:textId="77777777" w:rsidR="005E40E5" w:rsidRDefault="005E40E5" w:rsidP="005E40E5">
            <w:pPr>
              <w:tabs>
                <w:tab w:val="left" w:pos="-720"/>
              </w:tabs>
              <w:suppressAutoHyphens/>
              <w:jc w:val="center"/>
              <w:rPr>
                <w:rFonts w:cs="Times New Roman"/>
                <w:spacing w:val="-3"/>
                <w:szCs w:val="24"/>
              </w:rPr>
            </w:pPr>
          </w:p>
          <w:p w14:paraId="551A047F" w14:textId="77777777" w:rsidR="005E40E5" w:rsidRPr="00060CC3" w:rsidRDefault="005E40E5" w:rsidP="005E40E5">
            <w:pPr>
              <w:tabs>
                <w:tab w:val="left" w:pos="-720"/>
              </w:tabs>
              <w:suppressAutoHyphens/>
              <w:jc w:val="center"/>
              <w:rPr>
                <w:rFonts w:cs="Times New Roman"/>
                <w:spacing w:val="-3"/>
                <w:szCs w:val="24"/>
              </w:rPr>
            </w:pPr>
            <w:proofErr w:type="spellStart"/>
            <w:r>
              <w:rPr>
                <w:rFonts w:cs="Times New Roman"/>
                <w:spacing w:val="-3"/>
                <w:szCs w:val="24"/>
              </w:rPr>
              <w:t>Tabchar</w:t>
            </w:r>
            <w:proofErr w:type="spellEnd"/>
            <w:r>
              <w:rPr>
                <w:rFonts w:cs="Times New Roman"/>
                <w:spacing w:val="-3"/>
                <w:szCs w:val="24"/>
              </w:rPr>
              <w:t xml:space="preserve">  </w:t>
            </w:r>
            <w:r w:rsidRPr="00FD38AE">
              <w:rPr>
                <w:rFonts w:cs="Times New Roman"/>
                <w:b/>
                <w:spacing w:val="-3"/>
                <w:szCs w:val="24"/>
              </w:rPr>
              <w:t>TIMES</w:t>
            </w:r>
            <w:r w:rsidRPr="00060CC3">
              <w:rPr>
                <w:rFonts w:cs="Times New Roman"/>
                <w:spacing w:val="-3"/>
                <w:szCs w:val="24"/>
              </w:rPr>
              <w:t xml:space="preserve"> 80 DB ‘a’</w:t>
            </w:r>
          </w:p>
          <w:p w14:paraId="622B609D" w14:textId="77777777" w:rsidR="005E40E5" w:rsidRPr="00460EB3" w:rsidRDefault="005E40E5" w:rsidP="005E40E5">
            <w:pPr>
              <w:pStyle w:val="Heading1"/>
              <w:spacing w:before="0"/>
              <w:jc w:val="center"/>
              <w:rPr>
                <w:rFonts w:ascii="Times New Roman" w:hAnsi="Times New Roman" w:cs="Times New Roman"/>
              </w:rPr>
            </w:pPr>
          </w:p>
        </w:tc>
      </w:tr>
      <w:tr w:rsidR="005E40E5" w:rsidRPr="00460EB3" w14:paraId="2543422B" w14:textId="77777777" w:rsidTr="005B0E27">
        <w:trPr>
          <w:jc w:val="center"/>
        </w:trPr>
        <w:tc>
          <w:tcPr>
            <w:tcW w:w="4460" w:type="dxa"/>
          </w:tcPr>
          <w:p w14:paraId="1AE95CA4" w14:textId="77777777" w:rsidR="005E40E5" w:rsidRPr="003D45E6" w:rsidRDefault="005E40E5" w:rsidP="005E40E5">
            <w:pPr>
              <w:tabs>
                <w:tab w:val="left" w:pos="-720"/>
              </w:tabs>
              <w:suppressAutoHyphens/>
              <w:rPr>
                <w:rFonts w:cs="Times New Roman"/>
                <w:spacing w:val="-3"/>
                <w:szCs w:val="24"/>
              </w:rPr>
            </w:pPr>
            <w:r w:rsidRPr="00060CC3">
              <w:rPr>
                <w:rFonts w:cs="Times New Roman"/>
                <w:spacing w:val="-3"/>
                <w:szCs w:val="24"/>
              </w:rPr>
              <w:t>cr</w:t>
            </w:r>
            <w:r>
              <w:rPr>
                <w:rFonts w:cs="Times New Roman"/>
                <w:spacing w:val="-3"/>
                <w:szCs w:val="24"/>
              </w:rPr>
              <w:t>e</w:t>
            </w:r>
            <w:r w:rsidRPr="00060CC3">
              <w:rPr>
                <w:rFonts w:cs="Times New Roman"/>
                <w:spacing w:val="-3"/>
                <w:szCs w:val="24"/>
              </w:rPr>
              <w:t>ează un tablou de 80 de octeţi iniţializaţi fiecare cu co</w:t>
            </w:r>
            <w:r>
              <w:rPr>
                <w:rFonts w:cs="Times New Roman"/>
                <w:spacing w:val="-3"/>
                <w:szCs w:val="24"/>
              </w:rPr>
              <w:t xml:space="preserve">dul ASCII al caracterului 'a'. </w:t>
            </w:r>
          </w:p>
        </w:tc>
        <w:tc>
          <w:tcPr>
            <w:tcW w:w="439" w:type="dxa"/>
          </w:tcPr>
          <w:p w14:paraId="0593B648" w14:textId="77777777" w:rsidR="005E40E5" w:rsidRPr="00460EB3" w:rsidRDefault="005E40E5" w:rsidP="005E40E5">
            <w:pPr>
              <w:pStyle w:val="Heading1"/>
              <w:spacing w:before="0"/>
              <w:rPr>
                <w:rFonts w:ascii="Times New Roman" w:hAnsi="Times New Roman" w:cs="Times New Roman"/>
              </w:rPr>
            </w:pPr>
          </w:p>
        </w:tc>
        <w:tc>
          <w:tcPr>
            <w:tcW w:w="4551" w:type="dxa"/>
          </w:tcPr>
          <w:p w14:paraId="0EC48C33" w14:textId="4C062A8A" w:rsidR="005E40E5" w:rsidRPr="00A858DF" w:rsidRDefault="00ED20E4" w:rsidP="00A858DF">
            <w:pPr>
              <w:rPr>
                <w:lang w:val="de-DE"/>
              </w:rPr>
            </w:pPr>
            <w:r>
              <w:rPr>
                <w:lang w:val="de-DE"/>
              </w:rPr>
              <w:t>e</w:t>
            </w:r>
            <w:r w:rsidR="00A858DF" w:rsidRPr="00A858DF">
              <w:rPr>
                <w:lang w:val="de-DE"/>
              </w:rPr>
              <w:t>rstellt ein Array von 80 Bytes, die jeweils mit dem ASCII-Code des Zeichens 'a' initialisiert werden.</w:t>
            </w:r>
          </w:p>
        </w:tc>
      </w:tr>
      <w:tr w:rsidR="005E40E5" w:rsidRPr="00460EB3" w14:paraId="137D2B55" w14:textId="77777777" w:rsidTr="00285B2C">
        <w:trPr>
          <w:jc w:val="center"/>
        </w:trPr>
        <w:tc>
          <w:tcPr>
            <w:tcW w:w="9450" w:type="dxa"/>
            <w:gridSpan w:val="3"/>
          </w:tcPr>
          <w:p w14:paraId="204E2398" w14:textId="77777777" w:rsidR="005E40E5" w:rsidRDefault="005E40E5" w:rsidP="005E40E5">
            <w:pPr>
              <w:tabs>
                <w:tab w:val="left" w:pos="-720"/>
              </w:tabs>
              <w:suppressAutoHyphens/>
              <w:jc w:val="center"/>
              <w:rPr>
                <w:rFonts w:cs="Times New Roman"/>
                <w:spacing w:val="-3"/>
                <w:szCs w:val="24"/>
              </w:rPr>
            </w:pPr>
          </w:p>
          <w:p w14:paraId="70B84BFE" w14:textId="77777777" w:rsidR="005E40E5" w:rsidRPr="00060CC3" w:rsidRDefault="005E40E5" w:rsidP="005E40E5">
            <w:pPr>
              <w:tabs>
                <w:tab w:val="left" w:pos="-720"/>
              </w:tabs>
              <w:suppressAutoHyphens/>
              <w:jc w:val="center"/>
              <w:rPr>
                <w:rFonts w:cs="Times New Roman"/>
                <w:spacing w:val="-3"/>
                <w:szCs w:val="24"/>
              </w:rPr>
            </w:pPr>
            <w:r w:rsidRPr="000851F7">
              <w:rPr>
                <w:rFonts w:cs="Times New Roman"/>
                <w:spacing w:val="-3"/>
                <w:szCs w:val="24"/>
              </w:rPr>
              <w:t>matrice10x10</w:t>
            </w:r>
            <w:r w:rsidRPr="00060CC3">
              <w:rPr>
                <w:rFonts w:cs="Times New Roman"/>
                <w:spacing w:val="-3"/>
                <w:szCs w:val="24"/>
              </w:rPr>
              <w:tab/>
              <w:t xml:space="preserve"> </w:t>
            </w:r>
            <w:proofErr w:type="spellStart"/>
            <w:r w:rsidRPr="00ED20E4">
              <w:rPr>
                <w:rFonts w:cs="Times New Roman"/>
                <w:b/>
                <w:spacing w:val="-3"/>
                <w:szCs w:val="24"/>
              </w:rPr>
              <w:t>times</w:t>
            </w:r>
            <w:proofErr w:type="spellEnd"/>
            <w:r w:rsidRPr="00060CC3">
              <w:rPr>
                <w:rFonts w:cs="Times New Roman"/>
                <w:spacing w:val="-3"/>
                <w:szCs w:val="24"/>
              </w:rPr>
              <w:t xml:space="preserve"> 10*</w:t>
            </w:r>
            <w:proofErr w:type="spellStart"/>
            <w:r w:rsidRPr="00060CC3">
              <w:rPr>
                <w:rFonts w:cs="Times New Roman"/>
                <w:spacing w:val="-3"/>
                <w:szCs w:val="24"/>
              </w:rPr>
              <w:t>10</w:t>
            </w:r>
            <w:proofErr w:type="spellEnd"/>
            <w:r w:rsidRPr="00060CC3">
              <w:rPr>
                <w:rFonts w:cs="Times New Roman"/>
                <w:spacing w:val="-3"/>
                <w:szCs w:val="24"/>
              </w:rPr>
              <w:t xml:space="preserve">  </w:t>
            </w:r>
            <w:proofErr w:type="spellStart"/>
            <w:r w:rsidRPr="00060CC3">
              <w:rPr>
                <w:rFonts w:cs="Times New Roman"/>
                <w:spacing w:val="-3"/>
                <w:szCs w:val="24"/>
              </w:rPr>
              <w:t>dd</w:t>
            </w:r>
            <w:proofErr w:type="spellEnd"/>
            <w:r w:rsidRPr="00060CC3">
              <w:rPr>
                <w:rFonts w:cs="Times New Roman"/>
                <w:spacing w:val="-3"/>
                <w:szCs w:val="24"/>
              </w:rPr>
              <w:t xml:space="preserve">  0</w:t>
            </w:r>
          </w:p>
          <w:p w14:paraId="69483DF1" w14:textId="77777777" w:rsidR="005E40E5" w:rsidRPr="00460EB3" w:rsidRDefault="005E40E5" w:rsidP="005E40E5">
            <w:pPr>
              <w:pStyle w:val="Heading1"/>
              <w:spacing w:before="0"/>
              <w:rPr>
                <w:rFonts w:ascii="Times New Roman" w:hAnsi="Times New Roman" w:cs="Times New Roman"/>
              </w:rPr>
            </w:pPr>
          </w:p>
        </w:tc>
      </w:tr>
      <w:tr w:rsidR="005E40E5" w:rsidRPr="00460EB3" w14:paraId="7326088F" w14:textId="77777777" w:rsidTr="005B0E27">
        <w:trPr>
          <w:jc w:val="center"/>
        </w:trPr>
        <w:tc>
          <w:tcPr>
            <w:tcW w:w="4460" w:type="dxa"/>
          </w:tcPr>
          <w:p w14:paraId="43F41B1E" w14:textId="77777777" w:rsidR="005E40E5" w:rsidRPr="00060CC3" w:rsidRDefault="005E40E5" w:rsidP="005E40E5">
            <w:pPr>
              <w:tabs>
                <w:tab w:val="left" w:pos="-720"/>
              </w:tabs>
              <w:suppressAutoHyphens/>
              <w:rPr>
                <w:rFonts w:cs="Times New Roman"/>
                <w:spacing w:val="-3"/>
                <w:szCs w:val="24"/>
              </w:rPr>
            </w:pPr>
            <w:r w:rsidRPr="00060CC3">
              <w:rPr>
                <w:rFonts w:cs="Times New Roman"/>
                <w:spacing w:val="-3"/>
                <w:szCs w:val="24"/>
              </w:rPr>
              <w:t xml:space="preserve">va furniza 100 de </w:t>
            </w:r>
            <w:proofErr w:type="spellStart"/>
            <w:r w:rsidRPr="00060CC3">
              <w:rPr>
                <w:rFonts w:cs="Times New Roman"/>
                <w:spacing w:val="-3"/>
                <w:szCs w:val="24"/>
              </w:rPr>
              <w:t>dublucuvinte</w:t>
            </w:r>
            <w:proofErr w:type="spellEnd"/>
            <w:r w:rsidRPr="00060CC3">
              <w:rPr>
                <w:rFonts w:cs="Times New Roman"/>
                <w:spacing w:val="-3"/>
                <w:szCs w:val="24"/>
              </w:rPr>
              <w:t xml:space="preserve"> dispuse continuu în memorie începând de la adresa asociată etichetei </w:t>
            </w:r>
            <w:r w:rsidRPr="003D45E6">
              <w:rPr>
                <w:rFonts w:cs="Times New Roman"/>
                <w:i/>
                <w:spacing w:val="-3"/>
                <w:szCs w:val="24"/>
              </w:rPr>
              <w:t>matrice10x10</w:t>
            </w:r>
            <w:r w:rsidRPr="00060CC3">
              <w:rPr>
                <w:rFonts w:cs="Times New Roman"/>
                <w:spacing w:val="-3"/>
                <w:szCs w:val="24"/>
              </w:rPr>
              <w:t>.</w:t>
            </w:r>
          </w:p>
          <w:p w14:paraId="06C1336E" w14:textId="77777777" w:rsidR="005E40E5" w:rsidRPr="00060CC3" w:rsidRDefault="005E40E5" w:rsidP="005E40E5">
            <w:pPr>
              <w:tabs>
                <w:tab w:val="left" w:pos="-720"/>
              </w:tabs>
              <w:suppressAutoHyphens/>
              <w:rPr>
                <w:rFonts w:cs="Times New Roman"/>
                <w:spacing w:val="-3"/>
                <w:szCs w:val="24"/>
              </w:rPr>
            </w:pPr>
          </w:p>
          <w:p w14:paraId="3CDEBB28" w14:textId="77777777" w:rsidR="005E40E5" w:rsidRPr="00E05FFF" w:rsidRDefault="005E40E5" w:rsidP="005E40E5">
            <w:pPr>
              <w:tabs>
                <w:tab w:val="left" w:pos="-720"/>
              </w:tabs>
              <w:suppressAutoHyphens/>
              <w:rPr>
                <w:rFonts w:cs="Times New Roman"/>
                <w:szCs w:val="24"/>
              </w:rPr>
            </w:pPr>
            <w:r w:rsidRPr="00060CC3">
              <w:rPr>
                <w:rFonts w:cs="Times New Roman"/>
                <w:szCs w:val="24"/>
              </w:rPr>
              <w:t xml:space="preserve">TIMES </w:t>
            </w:r>
            <w:r>
              <w:rPr>
                <w:rFonts w:cs="Times New Roman"/>
                <w:szCs w:val="24"/>
              </w:rPr>
              <w:t xml:space="preserve">poate fi aplicată şi instrucţiunilor:  </w:t>
            </w:r>
          </w:p>
        </w:tc>
        <w:tc>
          <w:tcPr>
            <w:tcW w:w="439" w:type="dxa"/>
          </w:tcPr>
          <w:p w14:paraId="47BED036" w14:textId="77777777" w:rsidR="005E40E5" w:rsidRPr="00460EB3" w:rsidRDefault="005E40E5" w:rsidP="005E40E5">
            <w:pPr>
              <w:pStyle w:val="Heading1"/>
              <w:spacing w:before="0"/>
              <w:rPr>
                <w:rFonts w:ascii="Times New Roman" w:hAnsi="Times New Roman" w:cs="Times New Roman"/>
              </w:rPr>
            </w:pPr>
          </w:p>
        </w:tc>
        <w:tc>
          <w:tcPr>
            <w:tcW w:w="4551" w:type="dxa"/>
          </w:tcPr>
          <w:p w14:paraId="47D0418A" w14:textId="594CF850" w:rsidR="00E201E9" w:rsidRPr="00E201E9" w:rsidRDefault="00E201E9" w:rsidP="00E201E9">
            <w:proofErr w:type="spellStart"/>
            <w:r w:rsidRPr="00E201E9">
              <w:t>liefert</w:t>
            </w:r>
            <w:proofErr w:type="spellEnd"/>
            <w:r w:rsidRPr="00E201E9">
              <w:t xml:space="preserve"> 100 </w:t>
            </w:r>
            <w:proofErr w:type="spellStart"/>
            <w:r w:rsidRPr="00E201E9">
              <w:t>D</w:t>
            </w:r>
            <w:r>
              <w:t>oppelworte</w:t>
            </w:r>
            <w:proofErr w:type="spellEnd"/>
            <w:r w:rsidRPr="00E201E9">
              <w:t xml:space="preserve">, die </w:t>
            </w:r>
            <w:proofErr w:type="spellStart"/>
            <w:r w:rsidRPr="00E201E9">
              <w:t>fortlaufend</w:t>
            </w:r>
            <w:proofErr w:type="spellEnd"/>
            <w:r w:rsidRPr="00E201E9">
              <w:t xml:space="preserve"> im </w:t>
            </w:r>
            <w:proofErr w:type="spellStart"/>
            <w:r w:rsidRPr="00E201E9">
              <w:t>Speicher</w:t>
            </w:r>
            <w:proofErr w:type="spellEnd"/>
            <w:r w:rsidRPr="00E201E9">
              <w:t xml:space="preserve"> </w:t>
            </w:r>
            <w:proofErr w:type="spellStart"/>
            <w:r w:rsidRPr="00E201E9">
              <w:t>angeordnet</w:t>
            </w:r>
            <w:proofErr w:type="spellEnd"/>
            <w:r w:rsidRPr="00E201E9">
              <w:t xml:space="preserve"> </w:t>
            </w:r>
            <w:proofErr w:type="spellStart"/>
            <w:r w:rsidRPr="00E201E9">
              <w:t>sind</w:t>
            </w:r>
            <w:proofErr w:type="spellEnd"/>
            <w:r w:rsidRPr="00E201E9">
              <w:t xml:space="preserve">, </w:t>
            </w:r>
            <w:proofErr w:type="spellStart"/>
            <w:r w:rsidRPr="00E201E9">
              <w:t>beginnend</w:t>
            </w:r>
            <w:proofErr w:type="spellEnd"/>
            <w:r w:rsidRPr="00E201E9">
              <w:t xml:space="preserve"> mit </w:t>
            </w:r>
            <w:proofErr w:type="spellStart"/>
            <w:r w:rsidRPr="00E201E9">
              <w:t>der</w:t>
            </w:r>
            <w:proofErr w:type="spellEnd"/>
            <w:r w:rsidRPr="00E201E9">
              <w:t xml:space="preserve"> </w:t>
            </w:r>
            <w:proofErr w:type="spellStart"/>
            <w:r w:rsidRPr="00E201E9">
              <w:t>Adresse</w:t>
            </w:r>
            <w:proofErr w:type="spellEnd"/>
            <w:r w:rsidRPr="00E201E9">
              <w:t xml:space="preserve">, die </w:t>
            </w:r>
            <w:proofErr w:type="spellStart"/>
            <w:r w:rsidRPr="00E201E9">
              <w:t>dem</w:t>
            </w:r>
            <w:proofErr w:type="spellEnd"/>
            <w:r>
              <w:t xml:space="preserve"> </w:t>
            </w:r>
            <w:proofErr w:type="spellStart"/>
            <w:r>
              <w:t>Label</w:t>
            </w:r>
            <w:proofErr w:type="spellEnd"/>
            <w:r w:rsidRPr="00E201E9">
              <w:t xml:space="preserve"> </w:t>
            </w:r>
            <w:r w:rsidRPr="00E201E9">
              <w:rPr>
                <w:i/>
                <w:iCs/>
              </w:rPr>
              <w:t>matrice10x10</w:t>
            </w:r>
            <w:r w:rsidRPr="00E201E9">
              <w:t xml:space="preserve"> </w:t>
            </w:r>
            <w:proofErr w:type="spellStart"/>
            <w:r w:rsidRPr="00E201E9">
              <w:t>zugeordnet</w:t>
            </w:r>
            <w:proofErr w:type="spellEnd"/>
            <w:r w:rsidRPr="00E201E9">
              <w:t xml:space="preserve"> ist.</w:t>
            </w:r>
          </w:p>
          <w:p w14:paraId="7E4689EB" w14:textId="63212C22" w:rsidR="005E40E5" w:rsidRPr="00460EB3" w:rsidRDefault="00E201E9" w:rsidP="00E201E9">
            <w:r w:rsidRPr="00E201E9">
              <w:t xml:space="preserve">Die </w:t>
            </w:r>
            <w:proofErr w:type="spellStart"/>
            <w:r w:rsidRPr="00E201E9">
              <w:t>TIMES-Direktive</w:t>
            </w:r>
            <w:proofErr w:type="spellEnd"/>
            <w:r w:rsidRPr="00E201E9">
              <w:t xml:space="preserve"> </w:t>
            </w:r>
            <w:proofErr w:type="spellStart"/>
            <w:r w:rsidRPr="00E201E9">
              <w:t>kann</w:t>
            </w:r>
            <w:proofErr w:type="spellEnd"/>
            <w:r w:rsidRPr="00E201E9">
              <w:t xml:space="preserve"> </w:t>
            </w:r>
            <w:proofErr w:type="spellStart"/>
            <w:r w:rsidRPr="00E201E9">
              <w:t>auch</w:t>
            </w:r>
            <w:proofErr w:type="spellEnd"/>
            <w:r w:rsidRPr="00E201E9">
              <w:t xml:space="preserve"> </w:t>
            </w:r>
            <w:proofErr w:type="spellStart"/>
            <w:r w:rsidRPr="00E201E9">
              <w:t>auf</w:t>
            </w:r>
            <w:proofErr w:type="spellEnd"/>
            <w:r w:rsidRPr="00E201E9">
              <w:t xml:space="preserve"> die </w:t>
            </w:r>
            <w:proofErr w:type="spellStart"/>
            <w:r w:rsidR="00C2485B">
              <w:t>Anweisung</w:t>
            </w:r>
            <w:r w:rsidRPr="00E201E9">
              <w:t>en</w:t>
            </w:r>
            <w:proofErr w:type="spellEnd"/>
            <w:r w:rsidRPr="00E201E9">
              <w:t xml:space="preserve"> </w:t>
            </w:r>
            <w:proofErr w:type="spellStart"/>
            <w:r w:rsidRPr="00E201E9">
              <w:t>angewendet</w:t>
            </w:r>
            <w:proofErr w:type="spellEnd"/>
            <w:r w:rsidRPr="00E201E9">
              <w:t xml:space="preserve"> </w:t>
            </w:r>
            <w:proofErr w:type="spellStart"/>
            <w:r w:rsidRPr="00E201E9">
              <w:t>werden</w:t>
            </w:r>
            <w:proofErr w:type="spellEnd"/>
            <w:r w:rsidRPr="00E201E9">
              <w:t>:</w:t>
            </w:r>
          </w:p>
        </w:tc>
      </w:tr>
      <w:tr w:rsidR="005E40E5" w:rsidRPr="00460EB3" w14:paraId="601E5597" w14:textId="77777777" w:rsidTr="00285B2C">
        <w:trPr>
          <w:jc w:val="center"/>
        </w:trPr>
        <w:tc>
          <w:tcPr>
            <w:tcW w:w="9450" w:type="dxa"/>
            <w:gridSpan w:val="3"/>
          </w:tcPr>
          <w:p w14:paraId="15235076" w14:textId="77777777" w:rsidR="005E40E5" w:rsidRDefault="005E40E5" w:rsidP="005E40E5">
            <w:pPr>
              <w:tabs>
                <w:tab w:val="left" w:pos="-720"/>
              </w:tabs>
              <w:suppressAutoHyphens/>
              <w:rPr>
                <w:rFonts w:cs="Times New Roman"/>
                <w:b/>
                <w:spacing w:val="-3"/>
                <w:szCs w:val="24"/>
              </w:rPr>
            </w:pPr>
          </w:p>
          <w:p w14:paraId="06D271BF" w14:textId="4659626E" w:rsidR="005E40E5" w:rsidRPr="00060CC3" w:rsidRDefault="005E40E5" w:rsidP="005E40E5">
            <w:pPr>
              <w:tabs>
                <w:tab w:val="left" w:pos="-720"/>
              </w:tabs>
              <w:suppressAutoHyphens/>
              <w:jc w:val="center"/>
              <w:rPr>
                <w:rFonts w:cs="Times New Roman"/>
                <w:szCs w:val="24"/>
              </w:rPr>
            </w:pPr>
            <w:r w:rsidRPr="00060CC3">
              <w:rPr>
                <w:rFonts w:cs="Times New Roman"/>
                <w:b/>
                <w:spacing w:val="-3"/>
                <w:szCs w:val="24"/>
              </w:rPr>
              <w:t>TIMES</w:t>
            </w:r>
            <w:r w:rsidRPr="00060CC3">
              <w:rPr>
                <w:rFonts w:cs="Times New Roman"/>
                <w:i/>
                <w:spacing w:val="-3"/>
                <w:szCs w:val="24"/>
              </w:rPr>
              <w:t xml:space="preserve">  </w:t>
            </w:r>
            <w:proofErr w:type="spellStart"/>
            <w:r w:rsidR="00E201E9">
              <w:rPr>
                <w:rFonts w:cs="Times New Roman"/>
                <w:i/>
                <w:spacing w:val="-3"/>
                <w:szCs w:val="24"/>
              </w:rPr>
              <w:t>F</w:t>
            </w:r>
            <w:r w:rsidRPr="00060CC3">
              <w:rPr>
                <w:rFonts w:cs="Times New Roman"/>
                <w:i/>
                <w:spacing w:val="-3"/>
                <w:szCs w:val="24"/>
              </w:rPr>
              <w:t>a</w:t>
            </w:r>
            <w:r w:rsidR="00E201E9">
              <w:rPr>
                <w:rFonts w:cs="Times New Roman"/>
                <w:i/>
                <w:spacing w:val="-3"/>
                <w:szCs w:val="24"/>
              </w:rPr>
              <w:t>k</w:t>
            </w:r>
            <w:r w:rsidRPr="00060CC3">
              <w:rPr>
                <w:rFonts w:cs="Times New Roman"/>
                <w:i/>
                <w:spacing w:val="-3"/>
                <w:szCs w:val="24"/>
              </w:rPr>
              <w:t>tor</w:t>
            </w:r>
            <w:proofErr w:type="spellEnd"/>
            <w:r w:rsidRPr="00060CC3">
              <w:rPr>
                <w:rFonts w:cs="Times New Roman"/>
                <w:i/>
                <w:spacing w:val="-3"/>
                <w:szCs w:val="24"/>
              </w:rPr>
              <w:t xml:space="preserve"> </w:t>
            </w:r>
            <w:proofErr w:type="spellStart"/>
            <w:r w:rsidR="00C2485B">
              <w:rPr>
                <w:rFonts w:cs="Times New Roman"/>
                <w:i/>
                <w:spacing w:val="-3"/>
                <w:szCs w:val="24"/>
              </w:rPr>
              <w:t>Anweisung</w:t>
            </w:r>
            <w:proofErr w:type="spellEnd"/>
          </w:p>
          <w:p w14:paraId="52626CAD" w14:textId="77777777" w:rsidR="005E40E5" w:rsidRDefault="005E40E5" w:rsidP="005E40E5">
            <w:pPr>
              <w:pStyle w:val="Heading1"/>
              <w:spacing w:before="0"/>
              <w:rPr>
                <w:rFonts w:ascii="Times New Roman" w:hAnsi="Times New Roman" w:cs="Times New Roman"/>
              </w:rPr>
            </w:pPr>
          </w:p>
          <w:p w14:paraId="24EFFCD8" w14:textId="77777777" w:rsidR="005E40E5" w:rsidRDefault="005E40E5" w:rsidP="005E40E5">
            <w:pPr>
              <w:tabs>
                <w:tab w:val="left" w:pos="-720"/>
              </w:tabs>
              <w:suppressAutoHyphens/>
              <w:jc w:val="center"/>
              <w:rPr>
                <w:rFonts w:cs="Times New Roman"/>
                <w:szCs w:val="24"/>
              </w:rPr>
            </w:pPr>
            <w:r w:rsidRPr="00261FC1">
              <w:rPr>
                <w:rFonts w:cs="Times New Roman"/>
                <w:b/>
                <w:szCs w:val="24"/>
              </w:rPr>
              <w:t>TIMES</w:t>
            </w:r>
            <w:r w:rsidRPr="00060CC3">
              <w:rPr>
                <w:rFonts w:cs="Times New Roman"/>
                <w:szCs w:val="24"/>
              </w:rPr>
              <w:t xml:space="preserve"> 32 </w:t>
            </w:r>
            <w:proofErr w:type="spellStart"/>
            <w:r w:rsidRPr="000851F7">
              <w:rPr>
                <w:rFonts w:cs="Times New Roman"/>
                <w:b/>
                <w:szCs w:val="24"/>
              </w:rPr>
              <w:t>add</w:t>
            </w:r>
            <w:proofErr w:type="spellEnd"/>
            <w:r w:rsidRPr="00060CC3">
              <w:rPr>
                <w:rFonts w:cs="Times New Roman"/>
                <w:szCs w:val="24"/>
              </w:rPr>
              <w:t xml:space="preserve"> EAX, </w:t>
            </w:r>
            <w:r>
              <w:rPr>
                <w:rFonts w:cs="Times New Roman"/>
                <w:szCs w:val="24"/>
              </w:rPr>
              <w:t>EDX</w:t>
            </w:r>
            <w:r w:rsidRPr="00060CC3">
              <w:rPr>
                <w:rFonts w:cs="Times New Roman"/>
                <w:szCs w:val="24"/>
              </w:rPr>
              <w:t>;</w:t>
            </w:r>
          </w:p>
          <w:p w14:paraId="25C3B5B3" w14:textId="77777777" w:rsidR="005E40E5" w:rsidRPr="00CC15D6" w:rsidRDefault="005E40E5" w:rsidP="005E40E5"/>
        </w:tc>
      </w:tr>
      <w:tr w:rsidR="005E40E5" w:rsidRPr="00460EB3" w14:paraId="6E8FBF63" w14:textId="77777777" w:rsidTr="005B0E27">
        <w:trPr>
          <w:jc w:val="center"/>
        </w:trPr>
        <w:tc>
          <w:tcPr>
            <w:tcW w:w="4460" w:type="dxa"/>
          </w:tcPr>
          <w:p w14:paraId="06C6593A" w14:textId="77777777" w:rsidR="005E40E5" w:rsidRPr="00D8355E" w:rsidRDefault="005E40E5" w:rsidP="005E40E5">
            <w:pPr>
              <w:tabs>
                <w:tab w:val="left" w:pos="-720"/>
              </w:tabs>
              <w:suppressAutoHyphens/>
              <w:rPr>
                <w:i/>
                <w:spacing w:val="-3"/>
                <w:szCs w:val="32"/>
              </w:rPr>
            </w:pPr>
            <w:r w:rsidRPr="00345E6F">
              <w:rPr>
                <w:rFonts w:cs="Times New Roman"/>
                <w:spacing w:val="-2"/>
                <w:szCs w:val="24"/>
              </w:rPr>
              <w:t>ceea ce are ca efect EAX = EAX + 32*EDX</w:t>
            </w:r>
            <w:r>
              <w:rPr>
                <w:rFonts w:cs="Times New Roman"/>
                <w:spacing w:val="-2"/>
                <w:szCs w:val="24"/>
              </w:rPr>
              <w:t>.</w:t>
            </w:r>
          </w:p>
        </w:tc>
        <w:tc>
          <w:tcPr>
            <w:tcW w:w="439" w:type="dxa"/>
          </w:tcPr>
          <w:p w14:paraId="0259B19C" w14:textId="77777777" w:rsidR="005E40E5" w:rsidRPr="00460EB3" w:rsidRDefault="005E40E5" w:rsidP="005E40E5">
            <w:pPr>
              <w:pStyle w:val="Heading1"/>
              <w:spacing w:before="0"/>
              <w:rPr>
                <w:rFonts w:ascii="Times New Roman" w:hAnsi="Times New Roman" w:cs="Times New Roman"/>
              </w:rPr>
            </w:pPr>
          </w:p>
        </w:tc>
        <w:tc>
          <w:tcPr>
            <w:tcW w:w="4551" w:type="dxa"/>
          </w:tcPr>
          <w:p w14:paraId="45FF4F3D" w14:textId="151F8628" w:rsidR="005E40E5" w:rsidRPr="00460EB3" w:rsidRDefault="00A96DC2" w:rsidP="00A96DC2">
            <w:r w:rsidRPr="00A96DC2">
              <w:t xml:space="preserve">das hat die </w:t>
            </w:r>
            <w:proofErr w:type="spellStart"/>
            <w:r w:rsidRPr="00A96DC2">
              <w:t>wirkung</w:t>
            </w:r>
            <w:proofErr w:type="spellEnd"/>
            <w:r>
              <w:t xml:space="preserve"> </w:t>
            </w:r>
            <w:r w:rsidRPr="00345E6F">
              <w:rPr>
                <w:rFonts w:cs="Times New Roman"/>
                <w:spacing w:val="-2"/>
                <w:szCs w:val="24"/>
              </w:rPr>
              <w:t>EAX = EAX + 32*EDX</w:t>
            </w:r>
            <w:r>
              <w:rPr>
                <w:rFonts w:cs="Times New Roman"/>
                <w:spacing w:val="-2"/>
                <w:szCs w:val="24"/>
              </w:rPr>
              <w:t>.</w:t>
            </w:r>
          </w:p>
        </w:tc>
      </w:tr>
      <w:tr w:rsidR="005E40E5" w:rsidRPr="00460EB3" w14:paraId="57364EC2" w14:textId="77777777" w:rsidTr="00285B2C">
        <w:trPr>
          <w:jc w:val="center"/>
        </w:trPr>
        <w:tc>
          <w:tcPr>
            <w:tcW w:w="4460" w:type="dxa"/>
          </w:tcPr>
          <w:p w14:paraId="1BAE1CD9" w14:textId="77777777" w:rsidR="005E40E5" w:rsidRDefault="005E40E5" w:rsidP="005E40E5">
            <w:pPr>
              <w:pStyle w:val="Heading2"/>
              <w:spacing w:before="0"/>
            </w:pPr>
          </w:p>
          <w:p w14:paraId="01956942" w14:textId="77777777" w:rsidR="005E40E5" w:rsidRDefault="005E40E5" w:rsidP="005E40E5">
            <w:pPr>
              <w:pStyle w:val="Heading2"/>
              <w:spacing w:before="0"/>
            </w:pPr>
            <w:bookmarkStart w:id="37" w:name="_Toc18488420"/>
            <w:r>
              <w:t>3.4 Directiva</w:t>
            </w:r>
            <w:r w:rsidRPr="000C4CD7">
              <w:t xml:space="preserve"> </w:t>
            </w:r>
            <w:r>
              <w:t>EQU</w:t>
            </w:r>
            <w:bookmarkEnd w:id="37"/>
          </w:p>
          <w:p w14:paraId="5BF3B3D6" w14:textId="77777777" w:rsidR="005E40E5" w:rsidRPr="000313CD" w:rsidRDefault="005E40E5" w:rsidP="005E40E5"/>
        </w:tc>
        <w:tc>
          <w:tcPr>
            <w:tcW w:w="439" w:type="dxa"/>
          </w:tcPr>
          <w:p w14:paraId="2F46EEB0" w14:textId="77777777" w:rsidR="005E40E5" w:rsidRPr="00460EB3" w:rsidRDefault="005E40E5" w:rsidP="005E40E5">
            <w:pPr>
              <w:pStyle w:val="Heading2"/>
              <w:spacing w:before="0"/>
              <w:rPr>
                <w:rFonts w:ascii="Times New Roman" w:hAnsi="Times New Roman" w:cs="Times New Roman"/>
              </w:rPr>
            </w:pPr>
          </w:p>
        </w:tc>
        <w:tc>
          <w:tcPr>
            <w:tcW w:w="4551" w:type="dxa"/>
          </w:tcPr>
          <w:p w14:paraId="09799DE0" w14:textId="77777777" w:rsidR="00891B95" w:rsidRDefault="00891B95" w:rsidP="005E40E5">
            <w:pPr>
              <w:pStyle w:val="Heading2"/>
              <w:spacing w:before="0"/>
              <w:rPr>
                <w:rFonts w:ascii="Times New Roman" w:hAnsi="Times New Roman" w:cs="Times New Roman"/>
              </w:rPr>
            </w:pPr>
          </w:p>
          <w:p w14:paraId="4F3FA1FD" w14:textId="489C5164" w:rsidR="005E40E5" w:rsidRPr="00460EB3" w:rsidRDefault="007171AA" w:rsidP="004D62C6">
            <w:pPr>
              <w:pStyle w:val="Heading2"/>
              <w:spacing w:before="0"/>
              <w:rPr>
                <w:rFonts w:ascii="Times New Roman" w:hAnsi="Times New Roman" w:cs="Times New Roman"/>
              </w:rPr>
            </w:pPr>
            <w:bookmarkStart w:id="38" w:name="_Toc18488421"/>
            <w:r w:rsidRPr="007171AA">
              <w:rPr>
                <w:rFonts w:ascii="Times New Roman" w:hAnsi="Times New Roman" w:cs="Times New Roman"/>
              </w:rPr>
              <w:t xml:space="preserve">3.4 </w:t>
            </w:r>
            <w:r>
              <w:t xml:space="preserve">Die </w:t>
            </w:r>
            <w:proofErr w:type="spellStart"/>
            <w:r w:rsidRPr="007171AA">
              <w:rPr>
                <w:rFonts w:ascii="Times New Roman" w:hAnsi="Times New Roman" w:cs="Times New Roman"/>
              </w:rPr>
              <w:t>EQU-</w:t>
            </w:r>
            <w:bookmarkEnd w:id="38"/>
            <w:r w:rsidR="004D62C6">
              <w:t>Direktive</w:t>
            </w:r>
            <w:proofErr w:type="spellEnd"/>
          </w:p>
        </w:tc>
      </w:tr>
      <w:tr w:rsidR="005E40E5" w:rsidRPr="00460EB3" w14:paraId="7729BD86" w14:textId="77777777" w:rsidTr="005B0E27">
        <w:trPr>
          <w:jc w:val="center"/>
        </w:trPr>
        <w:tc>
          <w:tcPr>
            <w:tcW w:w="4460" w:type="dxa"/>
          </w:tcPr>
          <w:p w14:paraId="59785F3D" w14:textId="77777777" w:rsidR="005E40E5" w:rsidRPr="004B6C1A" w:rsidRDefault="005E40E5" w:rsidP="005E40E5">
            <w:pPr>
              <w:tabs>
                <w:tab w:val="left" w:pos="-720"/>
              </w:tabs>
              <w:suppressAutoHyphens/>
              <w:rPr>
                <w:spacing w:val="-3"/>
                <w:szCs w:val="32"/>
              </w:rPr>
            </w:pPr>
            <w:r w:rsidRPr="00BC6411">
              <w:rPr>
                <w:i/>
                <w:spacing w:val="-3"/>
                <w:szCs w:val="32"/>
              </w:rPr>
              <w:t>Directiva</w:t>
            </w:r>
            <w:r w:rsidRPr="00BC6411">
              <w:rPr>
                <w:spacing w:val="-3"/>
                <w:szCs w:val="32"/>
              </w:rPr>
              <w:t xml:space="preserve"> </w:t>
            </w:r>
            <w:r w:rsidRPr="00BC6411">
              <w:rPr>
                <w:b/>
                <w:spacing w:val="-3"/>
                <w:szCs w:val="32"/>
              </w:rPr>
              <w:t>EQU</w:t>
            </w:r>
            <w:r w:rsidRPr="00BC6411">
              <w:rPr>
                <w:spacing w:val="-3"/>
                <w:szCs w:val="32"/>
              </w:rPr>
              <w:t xml:space="preserve"> permite atribuirea, în faza de asamblare, unei valori numerice sau şir de caractere unei etichete </w:t>
            </w:r>
            <w:r w:rsidRPr="00BC6411">
              <w:rPr>
                <w:spacing w:val="-3"/>
                <w:szCs w:val="32"/>
                <w:u w:val="single"/>
              </w:rPr>
              <w:t>fără alocarea de spaţiu de memorie sau generare de octeţi</w:t>
            </w:r>
            <w:r w:rsidRPr="00BC6411">
              <w:rPr>
                <w:spacing w:val="-3"/>
                <w:szCs w:val="32"/>
              </w:rPr>
              <w:t>. Sintaxa directivei EQU este</w:t>
            </w:r>
          </w:p>
        </w:tc>
        <w:tc>
          <w:tcPr>
            <w:tcW w:w="439" w:type="dxa"/>
          </w:tcPr>
          <w:p w14:paraId="79EA7D2D" w14:textId="77777777" w:rsidR="005E40E5" w:rsidRPr="00460EB3" w:rsidRDefault="005E40E5" w:rsidP="005E40E5">
            <w:pPr>
              <w:pStyle w:val="Heading1"/>
              <w:spacing w:before="0"/>
              <w:rPr>
                <w:rFonts w:ascii="Times New Roman" w:hAnsi="Times New Roman" w:cs="Times New Roman"/>
              </w:rPr>
            </w:pPr>
          </w:p>
        </w:tc>
        <w:tc>
          <w:tcPr>
            <w:tcW w:w="4551" w:type="dxa"/>
          </w:tcPr>
          <w:p w14:paraId="33D11545" w14:textId="08C26C32" w:rsidR="005E40E5" w:rsidRPr="00720F30" w:rsidRDefault="00720F30" w:rsidP="00720F30">
            <w:pPr>
              <w:rPr>
                <w:lang w:val="de-DE"/>
              </w:rPr>
            </w:pPr>
            <w:r w:rsidRPr="00720F30">
              <w:rPr>
                <w:lang w:val="de-DE"/>
              </w:rPr>
              <w:t xml:space="preserve">Die </w:t>
            </w:r>
            <w:r w:rsidRPr="00607835">
              <w:rPr>
                <w:i/>
                <w:iCs/>
                <w:lang w:val="de-DE"/>
              </w:rPr>
              <w:t>EQU-Direktive</w:t>
            </w:r>
            <w:r w:rsidRPr="00720F30">
              <w:rPr>
                <w:lang w:val="de-DE"/>
              </w:rPr>
              <w:t xml:space="preserve"> ermöglicht die Zuweisung eines numerischen Werts oder einer Zeichenfolge zu einem Label in der Assembler-Phase, </w:t>
            </w:r>
            <w:r w:rsidRPr="00FA3FDB">
              <w:rPr>
                <w:u w:val="single"/>
                <w:lang w:val="de-DE"/>
              </w:rPr>
              <w:t>ohne Speicherplatz zuzuweisen oder Bytes zu generieren</w:t>
            </w:r>
            <w:r w:rsidRPr="00720F30">
              <w:rPr>
                <w:lang w:val="de-DE"/>
              </w:rPr>
              <w:t>. Die Syntax der EQU-Direktive lautet</w:t>
            </w:r>
          </w:p>
        </w:tc>
      </w:tr>
      <w:tr w:rsidR="005E40E5" w:rsidRPr="00460EB3" w14:paraId="7F950484" w14:textId="77777777" w:rsidTr="00285B2C">
        <w:trPr>
          <w:jc w:val="center"/>
        </w:trPr>
        <w:tc>
          <w:tcPr>
            <w:tcW w:w="9450" w:type="dxa"/>
            <w:gridSpan w:val="3"/>
          </w:tcPr>
          <w:p w14:paraId="1758A622" w14:textId="77777777" w:rsidR="005E40E5" w:rsidRDefault="005E40E5" w:rsidP="005E40E5">
            <w:pPr>
              <w:tabs>
                <w:tab w:val="left" w:pos="-720"/>
              </w:tabs>
              <w:suppressAutoHyphens/>
              <w:rPr>
                <w:i/>
                <w:spacing w:val="-3"/>
                <w:szCs w:val="32"/>
              </w:rPr>
            </w:pPr>
          </w:p>
          <w:p w14:paraId="3EEA21EC" w14:textId="7224FCD4" w:rsidR="005E40E5" w:rsidRPr="00BC6411" w:rsidRDefault="00442CDD" w:rsidP="005E40E5">
            <w:pPr>
              <w:tabs>
                <w:tab w:val="left" w:pos="-720"/>
              </w:tabs>
              <w:suppressAutoHyphens/>
              <w:jc w:val="center"/>
              <w:rPr>
                <w:spacing w:val="-3"/>
                <w:szCs w:val="32"/>
              </w:rPr>
            </w:pPr>
            <w:proofErr w:type="spellStart"/>
            <w:r>
              <w:rPr>
                <w:i/>
                <w:spacing w:val="-3"/>
                <w:szCs w:val="32"/>
              </w:rPr>
              <w:t>Na</w:t>
            </w:r>
            <w:r w:rsidR="005E40E5" w:rsidRPr="00BC6411">
              <w:rPr>
                <w:i/>
                <w:spacing w:val="-3"/>
                <w:szCs w:val="32"/>
              </w:rPr>
              <w:t>me</w:t>
            </w:r>
            <w:proofErr w:type="spellEnd"/>
            <w:r w:rsidR="005E40E5" w:rsidRPr="00BC6411">
              <w:rPr>
                <w:spacing w:val="-3"/>
                <w:szCs w:val="32"/>
              </w:rPr>
              <w:t xml:space="preserve"> </w:t>
            </w:r>
            <w:r w:rsidR="005E40E5" w:rsidRPr="00BC6411">
              <w:rPr>
                <w:b/>
                <w:spacing w:val="-3"/>
                <w:szCs w:val="32"/>
              </w:rPr>
              <w:t xml:space="preserve"> EQU</w:t>
            </w:r>
            <w:r w:rsidR="005E40E5" w:rsidRPr="00BC6411">
              <w:rPr>
                <w:spacing w:val="-3"/>
                <w:szCs w:val="32"/>
              </w:rPr>
              <w:t xml:space="preserve">  </w:t>
            </w:r>
            <w:proofErr w:type="spellStart"/>
            <w:r>
              <w:rPr>
                <w:i/>
                <w:spacing w:val="-3"/>
                <w:szCs w:val="32"/>
              </w:rPr>
              <w:t>Ausdruck</w:t>
            </w:r>
            <w:proofErr w:type="spellEnd"/>
          </w:p>
          <w:p w14:paraId="37241DB9" w14:textId="77777777" w:rsidR="005E40E5" w:rsidRPr="00460EB3" w:rsidRDefault="005E40E5" w:rsidP="005E40E5">
            <w:pPr>
              <w:pStyle w:val="Heading1"/>
              <w:spacing w:before="0"/>
              <w:rPr>
                <w:rFonts w:ascii="Times New Roman" w:hAnsi="Times New Roman" w:cs="Times New Roman"/>
              </w:rPr>
            </w:pPr>
          </w:p>
        </w:tc>
      </w:tr>
      <w:tr w:rsidR="005E40E5" w:rsidRPr="00460EB3" w14:paraId="3CA9F2B7" w14:textId="77777777" w:rsidTr="005B0E27">
        <w:trPr>
          <w:jc w:val="center"/>
        </w:trPr>
        <w:tc>
          <w:tcPr>
            <w:tcW w:w="4460" w:type="dxa"/>
          </w:tcPr>
          <w:p w14:paraId="12DB32A5" w14:textId="77777777" w:rsidR="005E40E5" w:rsidRPr="00BC6411" w:rsidRDefault="005E40E5" w:rsidP="005E40E5">
            <w:pPr>
              <w:tabs>
                <w:tab w:val="left" w:pos="-720"/>
              </w:tabs>
              <w:suppressAutoHyphens/>
              <w:rPr>
                <w:spacing w:val="-3"/>
                <w:szCs w:val="32"/>
              </w:rPr>
            </w:pPr>
            <w:r w:rsidRPr="00BC6411">
              <w:rPr>
                <w:spacing w:val="-3"/>
                <w:szCs w:val="32"/>
              </w:rPr>
              <w:t>Exemple:</w:t>
            </w:r>
          </w:p>
          <w:p w14:paraId="7E328CA0" w14:textId="77777777" w:rsidR="005E40E5" w:rsidRDefault="005E40E5" w:rsidP="005E40E5">
            <w:pPr>
              <w:tabs>
                <w:tab w:val="left" w:pos="-720"/>
              </w:tabs>
              <w:suppressAutoHyphens/>
              <w:rPr>
                <w:spacing w:val="-3"/>
                <w:szCs w:val="32"/>
              </w:rPr>
            </w:pPr>
          </w:p>
          <w:p w14:paraId="7449C82A" w14:textId="77777777" w:rsidR="005E40E5" w:rsidRPr="00BC6411" w:rsidRDefault="005E40E5" w:rsidP="005E40E5">
            <w:pPr>
              <w:tabs>
                <w:tab w:val="left" w:pos="-720"/>
              </w:tabs>
              <w:suppressAutoHyphens/>
              <w:rPr>
                <w:spacing w:val="-3"/>
                <w:szCs w:val="32"/>
              </w:rPr>
            </w:pPr>
            <w:r w:rsidRPr="00BC6411">
              <w:rPr>
                <w:spacing w:val="-3"/>
                <w:szCs w:val="32"/>
              </w:rPr>
              <w:t>END_OF_DATA</w:t>
            </w:r>
            <w:r>
              <w:rPr>
                <w:spacing w:val="-3"/>
                <w:szCs w:val="32"/>
              </w:rPr>
              <w:tab/>
            </w:r>
            <w:r w:rsidRPr="00BC6411">
              <w:rPr>
                <w:spacing w:val="-3"/>
                <w:szCs w:val="32"/>
              </w:rPr>
              <w:t>EQU</w:t>
            </w:r>
            <w:r w:rsidRPr="00BC6411">
              <w:rPr>
                <w:spacing w:val="-3"/>
                <w:szCs w:val="32"/>
              </w:rPr>
              <w:tab/>
              <w:t>'!'</w:t>
            </w:r>
          </w:p>
          <w:p w14:paraId="4D90DEC8" w14:textId="77777777" w:rsidR="005E40E5" w:rsidRPr="00BC6411" w:rsidRDefault="005E40E5" w:rsidP="005E40E5">
            <w:pPr>
              <w:tabs>
                <w:tab w:val="left" w:pos="-720"/>
              </w:tabs>
              <w:suppressAutoHyphens/>
              <w:rPr>
                <w:spacing w:val="-3"/>
                <w:szCs w:val="32"/>
              </w:rPr>
            </w:pPr>
            <w:r w:rsidRPr="00BC6411">
              <w:rPr>
                <w:spacing w:val="-3"/>
                <w:szCs w:val="32"/>
              </w:rPr>
              <w:t>BUFFER_SIZE</w:t>
            </w:r>
            <w:r w:rsidRPr="00BC6411">
              <w:rPr>
                <w:spacing w:val="-3"/>
                <w:szCs w:val="32"/>
              </w:rPr>
              <w:tab/>
              <w:t>EQU</w:t>
            </w:r>
            <w:r w:rsidRPr="00BC6411">
              <w:rPr>
                <w:spacing w:val="-3"/>
                <w:szCs w:val="32"/>
              </w:rPr>
              <w:tab/>
              <w:t>1000h</w:t>
            </w:r>
          </w:p>
          <w:p w14:paraId="49BF6B4F" w14:textId="77777777" w:rsidR="005E40E5" w:rsidRPr="00BC6411" w:rsidRDefault="005E40E5" w:rsidP="005E40E5">
            <w:pPr>
              <w:pStyle w:val="BodyText"/>
              <w:spacing w:after="0"/>
              <w:rPr>
                <w:szCs w:val="32"/>
              </w:rPr>
            </w:pPr>
            <w:r w:rsidRPr="00BC6411">
              <w:rPr>
                <w:szCs w:val="32"/>
              </w:rPr>
              <w:t>INDEX_START</w:t>
            </w:r>
            <w:r w:rsidRPr="00BC6411">
              <w:rPr>
                <w:szCs w:val="32"/>
              </w:rPr>
              <w:tab/>
              <w:t>EQU</w:t>
            </w:r>
            <w:r w:rsidRPr="00BC6411">
              <w:rPr>
                <w:szCs w:val="32"/>
              </w:rPr>
              <w:tab/>
              <w:t>(1000/4 + 2)</w:t>
            </w:r>
          </w:p>
          <w:p w14:paraId="4F848892" w14:textId="77777777" w:rsidR="005E40E5" w:rsidRPr="00BC6411" w:rsidRDefault="005E40E5" w:rsidP="005E40E5">
            <w:pPr>
              <w:tabs>
                <w:tab w:val="left" w:pos="-720"/>
              </w:tabs>
              <w:suppressAutoHyphens/>
              <w:rPr>
                <w:spacing w:val="-3"/>
                <w:szCs w:val="32"/>
              </w:rPr>
            </w:pPr>
            <w:r w:rsidRPr="00BC6411">
              <w:rPr>
                <w:spacing w:val="-3"/>
                <w:szCs w:val="32"/>
              </w:rPr>
              <w:t>VAR_CICLARE</w:t>
            </w:r>
            <w:r w:rsidRPr="00BC6411">
              <w:rPr>
                <w:spacing w:val="-3"/>
                <w:szCs w:val="32"/>
              </w:rPr>
              <w:tab/>
              <w:t>EQU</w:t>
            </w:r>
            <w:r w:rsidRPr="00BC6411">
              <w:rPr>
                <w:spacing w:val="-3"/>
                <w:szCs w:val="32"/>
              </w:rPr>
              <w:tab/>
              <w:t>i</w:t>
            </w:r>
          </w:p>
          <w:p w14:paraId="2A781ED5" w14:textId="77777777" w:rsidR="005E40E5" w:rsidRPr="00BC6411" w:rsidRDefault="005E40E5" w:rsidP="005E40E5">
            <w:pPr>
              <w:tabs>
                <w:tab w:val="left" w:pos="-720"/>
              </w:tabs>
              <w:suppressAutoHyphens/>
              <w:rPr>
                <w:spacing w:val="-3"/>
                <w:szCs w:val="32"/>
              </w:rPr>
            </w:pPr>
          </w:p>
          <w:p w14:paraId="5D43AA64" w14:textId="77777777" w:rsidR="005E40E5" w:rsidRPr="00BC6411" w:rsidRDefault="005E40E5" w:rsidP="005E40E5">
            <w:pPr>
              <w:tabs>
                <w:tab w:val="left" w:pos="-720"/>
              </w:tabs>
              <w:suppressAutoHyphens/>
              <w:rPr>
                <w:spacing w:val="-3"/>
                <w:szCs w:val="32"/>
              </w:rPr>
            </w:pPr>
            <w:r w:rsidRPr="00BC6411">
              <w:rPr>
                <w:spacing w:val="-3"/>
                <w:szCs w:val="32"/>
              </w:rPr>
              <w:lastRenderedPageBreak/>
              <w:t>Prin utilizarea de astfel de echivalări textul sursă poate deveni mai lizibil. Se observă asemănarea etichetelor echivalate prin directiva EQU cu constantele din limbajele de programare de nivel înalt.</w:t>
            </w:r>
          </w:p>
          <w:p w14:paraId="07ECB671" w14:textId="4EB3554D" w:rsidR="005E40E5" w:rsidRDefault="005E40E5" w:rsidP="005E40E5">
            <w:pPr>
              <w:tabs>
                <w:tab w:val="left" w:pos="-720"/>
              </w:tabs>
              <w:suppressAutoHyphens/>
              <w:rPr>
                <w:spacing w:val="-3"/>
                <w:szCs w:val="32"/>
              </w:rPr>
            </w:pPr>
          </w:p>
          <w:p w14:paraId="50DC5B70" w14:textId="77777777" w:rsidR="00E013A2" w:rsidRPr="00BC6411" w:rsidRDefault="00E013A2" w:rsidP="005E40E5">
            <w:pPr>
              <w:tabs>
                <w:tab w:val="left" w:pos="-720"/>
              </w:tabs>
              <w:suppressAutoHyphens/>
              <w:rPr>
                <w:spacing w:val="-3"/>
                <w:szCs w:val="32"/>
              </w:rPr>
            </w:pPr>
          </w:p>
          <w:p w14:paraId="1F1FC70C" w14:textId="77777777" w:rsidR="005E40E5" w:rsidRPr="00BC6411" w:rsidRDefault="005E40E5" w:rsidP="005E40E5">
            <w:pPr>
              <w:tabs>
                <w:tab w:val="left" w:pos="-720"/>
              </w:tabs>
              <w:suppressAutoHyphens/>
              <w:rPr>
                <w:spacing w:val="-3"/>
                <w:szCs w:val="32"/>
              </w:rPr>
            </w:pPr>
            <w:r w:rsidRPr="00BC6411">
              <w:rPr>
                <w:spacing w:val="-3"/>
                <w:szCs w:val="32"/>
              </w:rPr>
              <w:t>Expresia pentru echivalarea unei etichete definite prin directiva EQU poate conţine la rândul ei etichete definite prin EQU:</w:t>
            </w:r>
          </w:p>
          <w:p w14:paraId="788D5E5B" w14:textId="77777777" w:rsidR="005E40E5" w:rsidRPr="006348FE" w:rsidRDefault="005E40E5" w:rsidP="005E40E5">
            <w:pPr>
              <w:pStyle w:val="BodyText"/>
              <w:spacing w:after="0"/>
              <w:rPr>
                <w:spacing w:val="-6"/>
                <w:sz w:val="20"/>
                <w:szCs w:val="20"/>
              </w:rPr>
            </w:pPr>
          </w:p>
        </w:tc>
        <w:tc>
          <w:tcPr>
            <w:tcW w:w="439" w:type="dxa"/>
          </w:tcPr>
          <w:p w14:paraId="6269B7E0" w14:textId="77777777" w:rsidR="005E40E5" w:rsidRPr="00460EB3" w:rsidRDefault="005E40E5" w:rsidP="005E40E5">
            <w:pPr>
              <w:pStyle w:val="Heading1"/>
              <w:spacing w:before="0"/>
              <w:rPr>
                <w:rFonts w:ascii="Times New Roman" w:hAnsi="Times New Roman" w:cs="Times New Roman"/>
              </w:rPr>
            </w:pPr>
          </w:p>
        </w:tc>
        <w:tc>
          <w:tcPr>
            <w:tcW w:w="4551" w:type="dxa"/>
          </w:tcPr>
          <w:p w14:paraId="73EB473F" w14:textId="77777777" w:rsidR="005E40E5" w:rsidRPr="00CE6355" w:rsidRDefault="00C35723" w:rsidP="00C35723">
            <w:pPr>
              <w:rPr>
                <w:lang w:val="en-US"/>
              </w:rPr>
            </w:pPr>
            <w:proofErr w:type="spellStart"/>
            <w:r w:rsidRPr="00CE6355">
              <w:rPr>
                <w:lang w:val="en-US"/>
              </w:rPr>
              <w:t>Beispiele</w:t>
            </w:r>
            <w:proofErr w:type="spellEnd"/>
            <w:r w:rsidRPr="00CE6355">
              <w:rPr>
                <w:lang w:val="en-US"/>
              </w:rPr>
              <w:t>:</w:t>
            </w:r>
          </w:p>
          <w:p w14:paraId="72F00078" w14:textId="77777777" w:rsidR="00C35723" w:rsidRPr="00CE6355" w:rsidRDefault="00C35723" w:rsidP="00C35723">
            <w:pPr>
              <w:rPr>
                <w:lang w:val="en-US"/>
              </w:rPr>
            </w:pPr>
          </w:p>
          <w:p w14:paraId="7C4EE2B1" w14:textId="77777777" w:rsidR="00C35723" w:rsidRPr="00CE6355" w:rsidRDefault="00C35723" w:rsidP="00C35723">
            <w:pPr>
              <w:tabs>
                <w:tab w:val="left" w:pos="-720"/>
              </w:tabs>
              <w:suppressAutoHyphens/>
              <w:rPr>
                <w:spacing w:val="-3"/>
                <w:szCs w:val="32"/>
                <w:lang w:val="en-US"/>
              </w:rPr>
            </w:pPr>
            <w:r w:rsidRPr="00CE6355">
              <w:rPr>
                <w:spacing w:val="-3"/>
                <w:szCs w:val="32"/>
                <w:lang w:val="en-US"/>
              </w:rPr>
              <w:t>END_OF_DATA</w:t>
            </w:r>
            <w:r w:rsidRPr="00CE6355">
              <w:rPr>
                <w:spacing w:val="-3"/>
                <w:szCs w:val="32"/>
                <w:lang w:val="en-US"/>
              </w:rPr>
              <w:tab/>
              <w:t>EQU</w:t>
            </w:r>
            <w:r w:rsidRPr="00CE6355">
              <w:rPr>
                <w:spacing w:val="-3"/>
                <w:szCs w:val="32"/>
                <w:lang w:val="en-US"/>
              </w:rPr>
              <w:tab/>
              <w:t>'!'</w:t>
            </w:r>
          </w:p>
          <w:p w14:paraId="795B9E1A" w14:textId="77777777" w:rsidR="00C35723" w:rsidRPr="00CE6355" w:rsidRDefault="00C35723" w:rsidP="00C35723">
            <w:pPr>
              <w:tabs>
                <w:tab w:val="left" w:pos="-720"/>
              </w:tabs>
              <w:suppressAutoHyphens/>
              <w:rPr>
                <w:spacing w:val="-3"/>
                <w:szCs w:val="32"/>
                <w:lang w:val="en-US"/>
              </w:rPr>
            </w:pPr>
            <w:r w:rsidRPr="00CE6355">
              <w:rPr>
                <w:spacing w:val="-3"/>
                <w:szCs w:val="32"/>
                <w:lang w:val="en-US"/>
              </w:rPr>
              <w:t>BUFFER_SIZE</w:t>
            </w:r>
            <w:r w:rsidRPr="00CE6355">
              <w:rPr>
                <w:spacing w:val="-3"/>
                <w:szCs w:val="32"/>
                <w:lang w:val="en-US"/>
              </w:rPr>
              <w:tab/>
              <w:t>EQU</w:t>
            </w:r>
            <w:r w:rsidRPr="00CE6355">
              <w:rPr>
                <w:spacing w:val="-3"/>
                <w:szCs w:val="32"/>
                <w:lang w:val="en-US"/>
              </w:rPr>
              <w:tab/>
              <w:t>1000h</w:t>
            </w:r>
          </w:p>
          <w:p w14:paraId="4ACD4AC0" w14:textId="77777777" w:rsidR="00C35723" w:rsidRPr="00CE6355" w:rsidRDefault="00C35723" w:rsidP="00C35723">
            <w:pPr>
              <w:pStyle w:val="BodyText"/>
              <w:spacing w:after="0"/>
              <w:rPr>
                <w:szCs w:val="32"/>
                <w:lang w:val="en-US"/>
              </w:rPr>
            </w:pPr>
            <w:r w:rsidRPr="00CE6355">
              <w:rPr>
                <w:szCs w:val="32"/>
                <w:lang w:val="en-US"/>
              </w:rPr>
              <w:t>INDEX_START</w:t>
            </w:r>
            <w:r w:rsidRPr="00CE6355">
              <w:rPr>
                <w:szCs w:val="32"/>
                <w:lang w:val="en-US"/>
              </w:rPr>
              <w:tab/>
              <w:t>EQU</w:t>
            </w:r>
            <w:r w:rsidRPr="00CE6355">
              <w:rPr>
                <w:szCs w:val="32"/>
                <w:lang w:val="en-US"/>
              </w:rPr>
              <w:tab/>
              <w:t>(1000/4 + 2)</w:t>
            </w:r>
          </w:p>
          <w:p w14:paraId="40B9729B" w14:textId="77777777" w:rsidR="00C35723" w:rsidRPr="00E013A2" w:rsidRDefault="00C35723" w:rsidP="00C35723">
            <w:pPr>
              <w:tabs>
                <w:tab w:val="left" w:pos="-720"/>
              </w:tabs>
              <w:suppressAutoHyphens/>
              <w:rPr>
                <w:spacing w:val="-3"/>
                <w:szCs w:val="32"/>
                <w:lang w:val="de-DE"/>
              </w:rPr>
            </w:pPr>
            <w:r w:rsidRPr="00E013A2">
              <w:rPr>
                <w:spacing w:val="-3"/>
                <w:szCs w:val="32"/>
                <w:lang w:val="de-DE"/>
              </w:rPr>
              <w:t>VAR_CICLARE</w:t>
            </w:r>
            <w:r w:rsidRPr="00E013A2">
              <w:rPr>
                <w:spacing w:val="-3"/>
                <w:szCs w:val="32"/>
                <w:lang w:val="de-DE"/>
              </w:rPr>
              <w:tab/>
              <w:t>EQU</w:t>
            </w:r>
            <w:r w:rsidRPr="00E013A2">
              <w:rPr>
                <w:spacing w:val="-3"/>
                <w:szCs w:val="32"/>
                <w:lang w:val="de-DE"/>
              </w:rPr>
              <w:tab/>
              <w:t>i</w:t>
            </w:r>
          </w:p>
          <w:p w14:paraId="4BA98453" w14:textId="77777777" w:rsidR="00C35723" w:rsidRPr="00E013A2" w:rsidRDefault="00C35723" w:rsidP="00C35723">
            <w:pPr>
              <w:rPr>
                <w:lang w:val="de-DE"/>
              </w:rPr>
            </w:pPr>
          </w:p>
          <w:p w14:paraId="7023A0BF" w14:textId="77777777" w:rsidR="00E013A2" w:rsidRPr="00E013A2" w:rsidRDefault="00E013A2" w:rsidP="00E013A2">
            <w:pPr>
              <w:rPr>
                <w:lang w:val="de-DE"/>
              </w:rPr>
            </w:pPr>
            <w:r w:rsidRPr="00E013A2">
              <w:rPr>
                <w:lang w:val="de-DE"/>
              </w:rPr>
              <w:lastRenderedPageBreak/>
              <w:t>Durch die Verwendung solcher Entsprechungen kann der Quelltext besser lesbar werden. Wir beobachten die Ähnlichkeit der durch die EQU-Direktive äquivalenten Bezeichnungen mit den Konstanten der höheren Programmiersprachen.</w:t>
            </w:r>
          </w:p>
          <w:p w14:paraId="0CBFFF18" w14:textId="26E0D472" w:rsidR="00E013A2" w:rsidRPr="00E013A2" w:rsidRDefault="00E013A2" w:rsidP="00E013A2">
            <w:pPr>
              <w:rPr>
                <w:lang w:val="de-DE"/>
              </w:rPr>
            </w:pPr>
            <w:r w:rsidRPr="00E013A2">
              <w:rPr>
                <w:lang w:val="de-DE"/>
              </w:rPr>
              <w:t xml:space="preserve">Der Ausdruck für die Gleichwertigkeit eines in der EQU-Richtlinie definierten </w:t>
            </w:r>
            <w:r>
              <w:rPr>
                <w:lang w:val="de-DE"/>
              </w:rPr>
              <w:t>Label</w:t>
            </w:r>
            <w:r w:rsidRPr="00E013A2">
              <w:rPr>
                <w:lang w:val="de-DE"/>
              </w:rPr>
              <w:t xml:space="preserve"> kann auch in der EQU definierte </w:t>
            </w:r>
            <w:r>
              <w:rPr>
                <w:lang w:val="de-DE"/>
              </w:rPr>
              <w:t>Labels</w:t>
            </w:r>
            <w:r w:rsidRPr="00E013A2">
              <w:rPr>
                <w:lang w:val="de-DE"/>
              </w:rPr>
              <w:t xml:space="preserve"> enthalten:</w:t>
            </w:r>
          </w:p>
        </w:tc>
      </w:tr>
      <w:tr w:rsidR="005E40E5" w:rsidRPr="00460EB3" w14:paraId="6D153EDC" w14:textId="77777777" w:rsidTr="00285B2C">
        <w:trPr>
          <w:jc w:val="center"/>
        </w:trPr>
        <w:tc>
          <w:tcPr>
            <w:tcW w:w="9450" w:type="dxa"/>
            <w:gridSpan w:val="3"/>
          </w:tcPr>
          <w:p w14:paraId="5ED13CC2" w14:textId="77777777" w:rsidR="005E40E5" w:rsidRPr="00937E27" w:rsidRDefault="005E40E5" w:rsidP="005E40E5">
            <w:pPr>
              <w:ind w:left="2880"/>
            </w:pPr>
            <w:r w:rsidRPr="00937E27">
              <w:lastRenderedPageBreak/>
              <w:t>TABLE_OFFSET</w:t>
            </w:r>
            <w:r>
              <w:t xml:space="preserve"> </w:t>
            </w:r>
            <w:r>
              <w:tab/>
            </w:r>
            <w:r w:rsidRPr="00937E27">
              <w:t>EQU</w:t>
            </w:r>
            <w:r>
              <w:t xml:space="preserve"> </w:t>
            </w:r>
            <w:r w:rsidRPr="00937E27">
              <w:t>1000h</w:t>
            </w:r>
          </w:p>
          <w:p w14:paraId="1C14B5FF" w14:textId="77777777" w:rsidR="005E40E5" w:rsidRPr="00937E27" w:rsidRDefault="005E40E5" w:rsidP="005E40E5">
            <w:pPr>
              <w:ind w:left="2880"/>
              <w:rPr>
                <w:spacing w:val="-10"/>
              </w:rPr>
            </w:pPr>
            <w:r w:rsidRPr="00937E27">
              <w:rPr>
                <w:spacing w:val="-10"/>
              </w:rPr>
              <w:t xml:space="preserve">INDEX_START </w:t>
            </w:r>
            <w:r>
              <w:rPr>
                <w:spacing w:val="-10"/>
              </w:rPr>
              <w:tab/>
            </w:r>
            <w:r w:rsidRPr="00937E27">
              <w:rPr>
                <w:spacing w:val="-10"/>
              </w:rPr>
              <w:t>EQU (TABLE_OFFSET + 2)</w:t>
            </w:r>
          </w:p>
          <w:p w14:paraId="6196B11B" w14:textId="77777777" w:rsidR="005E40E5" w:rsidRPr="00460EB3" w:rsidRDefault="005E40E5" w:rsidP="005E40E5">
            <w:pPr>
              <w:ind w:left="2880"/>
              <w:rPr>
                <w:rFonts w:cs="Times New Roman"/>
              </w:rPr>
            </w:pPr>
            <w:r w:rsidRPr="00937E27">
              <w:rPr>
                <w:spacing w:val="-6"/>
              </w:rPr>
              <w:t xml:space="preserve">DICTIONAR_STAR </w:t>
            </w:r>
            <w:r>
              <w:rPr>
                <w:spacing w:val="-6"/>
              </w:rPr>
              <w:tab/>
            </w:r>
            <w:r w:rsidRPr="00937E27">
              <w:rPr>
                <w:spacing w:val="-6"/>
              </w:rPr>
              <w:t>EQU (TABLE_OFFSET + 100h)</w:t>
            </w:r>
          </w:p>
        </w:tc>
      </w:tr>
      <w:tr w:rsidR="005E40E5" w:rsidRPr="00460EB3" w14:paraId="09210B01" w14:textId="77777777" w:rsidTr="00285B2C">
        <w:trPr>
          <w:jc w:val="center"/>
        </w:trPr>
        <w:tc>
          <w:tcPr>
            <w:tcW w:w="4460" w:type="dxa"/>
          </w:tcPr>
          <w:p w14:paraId="631966E5" w14:textId="77777777" w:rsidR="005E40E5" w:rsidRDefault="005E40E5" w:rsidP="004B547D">
            <w:pPr>
              <w:pStyle w:val="Heading2"/>
              <w:spacing w:before="0"/>
            </w:pPr>
          </w:p>
          <w:p w14:paraId="608D4B76" w14:textId="77777777" w:rsidR="005E40E5" w:rsidRDefault="005E40E5" w:rsidP="004B547D">
            <w:pPr>
              <w:pStyle w:val="Heading2"/>
              <w:spacing w:before="0"/>
            </w:pPr>
            <w:bookmarkStart w:id="39" w:name="_Toc18488422"/>
            <w:r>
              <w:t>3.5 Directivele LABEL şi PROC</w:t>
            </w:r>
            <w:bookmarkEnd w:id="39"/>
          </w:p>
          <w:p w14:paraId="2794D9C4" w14:textId="77777777" w:rsidR="005E40E5" w:rsidRPr="000313CD" w:rsidRDefault="005E40E5" w:rsidP="004B547D"/>
        </w:tc>
        <w:tc>
          <w:tcPr>
            <w:tcW w:w="439" w:type="dxa"/>
          </w:tcPr>
          <w:p w14:paraId="1472FD43" w14:textId="77777777" w:rsidR="005E40E5" w:rsidRPr="00460EB3" w:rsidRDefault="005E40E5" w:rsidP="004B547D">
            <w:pPr>
              <w:pStyle w:val="Heading2"/>
              <w:spacing w:before="0"/>
              <w:rPr>
                <w:rFonts w:ascii="Times New Roman" w:hAnsi="Times New Roman" w:cs="Times New Roman"/>
              </w:rPr>
            </w:pPr>
          </w:p>
        </w:tc>
        <w:tc>
          <w:tcPr>
            <w:tcW w:w="4551" w:type="dxa"/>
          </w:tcPr>
          <w:p w14:paraId="39FADE1C" w14:textId="77777777" w:rsidR="004B547D" w:rsidRDefault="004B547D" w:rsidP="004B547D">
            <w:pPr>
              <w:pStyle w:val="Heading2"/>
              <w:spacing w:before="0"/>
            </w:pPr>
          </w:p>
          <w:p w14:paraId="1A6AAAA4" w14:textId="7ABCFDA0" w:rsidR="004B547D" w:rsidRPr="004B547D" w:rsidRDefault="004B547D" w:rsidP="004D62C6">
            <w:pPr>
              <w:pStyle w:val="Heading2"/>
              <w:spacing w:before="0"/>
            </w:pPr>
            <w:bookmarkStart w:id="40" w:name="_Toc18488423"/>
            <w:r w:rsidRPr="004B547D">
              <w:t xml:space="preserve">3.5 LABEL- </w:t>
            </w:r>
            <w:proofErr w:type="spellStart"/>
            <w:r w:rsidRPr="004B547D">
              <w:t>und</w:t>
            </w:r>
            <w:proofErr w:type="spellEnd"/>
            <w:r w:rsidRPr="004B547D">
              <w:t xml:space="preserve"> </w:t>
            </w:r>
            <w:proofErr w:type="spellStart"/>
            <w:r w:rsidRPr="004B547D">
              <w:t>PROC-</w:t>
            </w:r>
            <w:bookmarkEnd w:id="40"/>
            <w:r w:rsidR="004D62C6">
              <w:t>Direktiven</w:t>
            </w:r>
            <w:proofErr w:type="spellEnd"/>
          </w:p>
        </w:tc>
      </w:tr>
      <w:tr w:rsidR="005E40E5" w:rsidRPr="00460EB3" w14:paraId="040734BA" w14:textId="77777777" w:rsidTr="005B0E27">
        <w:trPr>
          <w:jc w:val="center"/>
        </w:trPr>
        <w:tc>
          <w:tcPr>
            <w:tcW w:w="4460" w:type="dxa"/>
          </w:tcPr>
          <w:p w14:paraId="53AFEC65" w14:textId="478E7CD8" w:rsidR="005E40E5" w:rsidRPr="00BC6411" w:rsidRDefault="005E40E5" w:rsidP="005E40E5">
            <w:pPr>
              <w:tabs>
                <w:tab w:val="left" w:pos="-720"/>
              </w:tabs>
              <w:suppressAutoHyphens/>
              <w:rPr>
                <w:spacing w:val="-3"/>
                <w:szCs w:val="32"/>
              </w:rPr>
            </w:pPr>
            <w:r w:rsidRPr="000176F5">
              <w:rPr>
                <w:spacing w:val="-3"/>
                <w:szCs w:val="32"/>
              </w:rPr>
              <w:t xml:space="preserve">Directiva </w:t>
            </w:r>
            <w:r w:rsidRPr="00B37354">
              <w:rPr>
                <w:b/>
                <w:spacing w:val="-3"/>
                <w:szCs w:val="32"/>
              </w:rPr>
              <w:t>LABEL</w:t>
            </w:r>
            <w:r w:rsidRPr="000176F5">
              <w:rPr>
                <w:spacing w:val="-3"/>
                <w:szCs w:val="32"/>
              </w:rPr>
              <w:t xml:space="preserve"> permite numirea unei locaţii fără alocarea de spaţiu de memorie sau generare de octeţi, precum şi accesul la o dată utilizând alt tip decât cel cu care</w:t>
            </w:r>
            <w:r w:rsidR="0056000B">
              <w:rPr>
                <w:spacing w:val="-3"/>
                <w:szCs w:val="32"/>
              </w:rPr>
              <w:t xml:space="preserve"> a fost definită data respectivă</w:t>
            </w:r>
            <w:r>
              <w:rPr>
                <w:spacing w:val="-3"/>
                <w:szCs w:val="32"/>
              </w:rPr>
              <w:t>.</w:t>
            </w:r>
            <w:r w:rsidRPr="000176F5">
              <w:rPr>
                <w:spacing w:val="-3"/>
                <w:szCs w:val="32"/>
              </w:rPr>
              <w:t xml:space="preserve"> Sintaxa este</w:t>
            </w:r>
            <w:r>
              <w:rPr>
                <w:spacing w:val="-3"/>
                <w:szCs w:val="32"/>
              </w:rPr>
              <w:t>:</w:t>
            </w:r>
          </w:p>
        </w:tc>
        <w:tc>
          <w:tcPr>
            <w:tcW w:w="439" w:type="dxa"/>
          </w:tcPr>
          <w:p w14:paraId="1F0CC007" w14:textId="77777777" w:rsidR="005E40E5" w:rsidRPr="00460EB3" w:rsidRDefault="005E40E5" w:rsidP="005E40E5">
            <w:pPr>
              <w:pStyle w:val="Heading1"/>
              <w:spacing w:before="0"/>
              <w:rPr>
                <w:rFonts w:ascii="Times New Roman" w:hAnsi="Times New Roman" w:cs="Times New Roman"/>
              </w:rPr>
            </w:pPr>
          </w:p>
        </w:tc>
        <w:tc>
          <w:tcPr>
            <w:tcW w:w="4551" w:type="dxa"/>
          </w:tcPr>
          <w:p w14:paraId="472F7E25" w14:textId="6837DEC4" w:rsidR="005E40E5" w:rsidRPr="00A81987" w:rsidRDefault="00A81987" w:rsidP="00A81987">
            <w:pPr>
              <w:rPr>
                <w:lang w:val="de-DE"/>
              </w:rPr>
            </w:pPr>
            <w:r w:rsidRPr="00A81987">
              <w:rPr>
                <w:lang w:val="de-DE"/>
              </w:rPr>
              <w:t xml:space="preserve">Die </w:t>
            </w:r>
            <w:r w:rsidRPr="005C15A6">
              <w:rPr>
                <w:b/>
                <w:bCs/>
                <w:lang w:val="de-DE"/>
              </w:rPr>
              <w:t>LABEL-Direktive</w:t>
            </w:r>
            <w:r w:rsidRPr="00A81987">
              <w:rPr>
                <w:lang w:val="de-DE"/>
              </w:rPr>
              <w:t xml:space="preserve"> ermöglicht die Benennung eines Speicherorts ohne Zuweisung von Speicherplatz oder Byte-Generierung sowie den Zugriff auf ein Datum mit einem anderen Typ als dem, mit dem das Datum definiert wurde. Die Syntax lautet:</w:t>
            </w:r>
          </w:p>
        </w:tc>
      </w:tr>
      <w:tr w:rsidR="005E40E5" w:rsidRPr="00460EB3" w14:paraId="5CC29CF9" w14:textId="77777777" w:rsidTr="00285B2C">
        <w:trPr>
          <w:jc w:val="center"/>
        </w:trPr>
        <w:tc>
          <w:tcPr>
            <w:tcW w:w="9450" w:type="dxa"/>
            <w:gridSpan w:val="3"/>
          </w:tcPr>
          <w:p w14:paraId="237E6A89" w14:textId="77777777" w:rsidR="005E40E5" w:rsidRDefault="005E40E5" w:rsidP="005E40E5">
            <w:pPr>
              <w:tabs>
                <w:tab w:val="left" w:pos="-720"/>
              </w:tabs>
              <w:suppressAutoHyphens/>
              <w:rPr>
                <w:i/>
                <w:spacing w:val="-3"/>
                <w:szCs w:val="32"/>
              </w:rPr>
            </w:pPr>
          </w:p>
          <w:p w14:paraId="43C9CEA1" w14:textId="6BD9BEC9" w:rsidR="005E40E5" w:rsidRPr="000176F5" w:rsidRDefault="004B547D" w:rsidP="005E40E5">
            <w:pPr>
              <w:tabs>
                <w:tab w:val="left" w:pos="-720"/>
              </w:tabs>
              <w:suppressAutoHyphens/>
              <w:jc w:val="center"/>
              <w:rPr>
                <w:spacing w:val="-3"/>
                <w:szCs w:val="32"/>
              </w:rPr>
            </w:pPr>
            <w:proofErr w:type="spellStart"/>
            <w:r>
              <w:rPr>
                <w:i/>
                <w:spacing w:val="-3"/>
                <w:szCs w:val="32"/>
              </w:rPr>
              <w:t>Na</w:t>
            </w:r>
            <w:r w:rsidR="005E40E5" w:rsidRPr="00684889">
              <w:rPr>
                <w:i/>
                <w:spacing w:val="-3"/>
                <w:szCs w:val="32"/>
              </w:rPr>
              <w:t>me</w:t>
            </w:r>
            <w:proofErr w:type="spellEnd"/>
            <w:r w:rsidR="005E40E5" w:rsidRPr="000176F5">
              <w:rPr>
                <w:spacing w:val="-3"/>
                <w:szCs w:val="32"/>
              </w:rPr>
              <w:t xml:space="preserve">  </w:t>
            </w:r>
            <w:r w:rsidR="005E40E5" w:rsidRPr="00684889">
              <w:rPr>
                <w:b/>
                <w:spacing w:val="-3"/>
                <w:szCs w:val="32"/>
              </w:rPr>
              <w:t>LABEL</w:t>
            </w:r>
            <w:r w:rsidR="005E40E5" w:rsidRPr="000176F5">
              <w:rPr>
                <w:spacing w:val="-3"/>
                <w:szCs w:val="32"/>
              </w:rPr>
              <w:t xml:space="preserve">  </w:t>
            </w:r>
            <w:proofErr w:type="spellStart"/>
            <w:r>
              <w:rPr>
                <w:i/>
                <w:spacing w:val="-3"/>
                <w:szCs w:val="32"/>
              </w:rPr>
              <w:t>Ty</w:t>
            </w:r>
            <w:r w:rsidR="005E40E5" w:rsidRPr="00684889">
              <w:rPr>
                <w:i/>
                <w:spacing w:val="-3"/>
                <w:szCs w:val="32"/>
              </w:rPr>
              <w:t>p</w:t>
            </w:r>
            <w:proofErr w:type="spellEnd"/>
          </w:p>
          <w:p w14:paraId="3008CD8E" w14:textId="77777777" w:rsidR="005E40E5" w:rsidRPr="00460EB3" w:rsidRDefault="005E40E5" w:rsidP="005E40E5">
            <w:pPr>
              <w:pStyle w:val="Heading1"/>
              <w:spacing w:before="0"/>
              <w:rPr>
                <w:rFonts w:ascii="Times New Roman" w:hAnsi="Times New Roman" w:cs="Times New Roman"/>
              </w:rPr>
            </w:pPr>
          </w:p>
        </w:tc>
      </w:tr>
      <w:tr w:rsidR="005E40E5" w:rsidRPr="00460EB3" w14:paraId="6797DABC" w14:textId="77777777" w:rsidTr="005B0E27">
        <w:trPr>
          <w:jc w:val="center"/>
        </w:trPr>
        <w:tc>
          <w:tcPr>
            <w:tcW w:w="4460" w:type="dxa"/>
          </w:tcPr>
          <w:p w14:paraId="310CD4E0" w14:textId="77777777" w:rsidR="005E40E5" w:rsidRPr="000176F5" w:rsidRDefault="005E40E5" w:rsidP="005E40E5">
            <w:pPr>
              <w:tabs>
                <w:tab w:val="left" w:pos="-720"/>
              </w:tabs>
              <w:suppressAutoHyphens/>
              <w:rPr>
                <w:spacing w:val="-3"/>
                <w:szCs w:val="32"/>
              </w:rPr>
            </w:pPr>
            <w:r w:rsidRPr="000176F5">
              <w:rPr>
                <w:spacing w:val="-3"/>
                <w:szCs w:val="32"/>
              </w:rPr>
              <w:t xml:space="preserve">unde </w:t>
            </w:r>
            <w:r w:rsidRPr="00684889">
              <w:rPr>
                <w:i/>
                <w:spacing w:val="-3"/>
                <w:szCs w:val="32"/>
              </w:rPr>
              <w:t>nume</w:t>
            </w:r>
            <w:r w:rsidRPr="000176F5">
              <w:rPr>
                <w:spacing w:val="-3"/>
                <w:szCs w:val="32"/>
              </w:rPr>
              <w:t xml:space="preserve"> este un simbol c</w:t>
            </w:r>
            <w:r>
              <w:rPr>
                <w:spacing w:val="-3"/>
                <w:szCs w:val="32"/>
              </w:rPr>
              <w:t>ar</w:t>
            </w:r>
            <w:r w:rsidRPr="000176F5">
              <w:rPr>
                <w:spacing w:val="-3"/>
                <w:szCs w:val="32"/>
              </w:rPr>
              <w:t xml:space="preserve">e nu a fost definit anterior în textul sursă, iar </w:t>
            </w:r>
            <w:r w:rsidRPr="00684889">
              <w:rPr>
                <w:i/>
                <w:spacing w:val="-3"/>
                <w:szCs w:val="32"/>
              </w:rPr>
              <w:t>tip</w:t>
            </w:r>
            <w:r w:rsidRPr="000176F5">
              <w:rPr>
                <w:spacing w:val="-3"/>
                <w:szCs w:val="32"/>
              </w:rPr>
              <w:t xml:space="preserve"> descrie dimensiunea de interpretare a simbolului şi dacă acesta se va referi la cod sau la date.</w:t>
            </w:r>
            <w:r w:rsidRPr="000176F5">
              <w:rPr>
                <w:spacing w:val="-3"/>
                <w:szCs w:val="32"/>
              </w:rPr>
              <w:tab/>
            </w:r>
          </w:p>
          <w:p w14:paraId="544F55BD" w14:textId="77777777" w:rsidR="005E40E5" w:rsidRPr="00BC6411" w:rsidRDefault="005E40E5" w:rsidP="005E40E5">
            <w:pPr>
              <w:tabs>
                <w:tab w:val="left" w:pos="-720"/>
              </w:tabs>
              <w:suppressAutoHyphens/>
              <w:rPr>
                <w:spacing w:val="-3"/>
                <w:szCs w:val="32"/>
              </w:rPr>
            </w:pPr>
            <w:r w:rsidRPr="000176F5">
              <w:rPr>
                <w:spacing w:val="-3"/>
                <w:szCs w:val="32"/>
              </w:rPr>
              <w:t>Numele primeşte ca valoare contorul de locaţii. Tip poa</w:t>
            </w:r>
            <w:r>
              <w:rPr>
                <w:spacing w:val="-3"/>
                <w:szCs w:val="32"/>
              </w:rPr>
              <w:t>te să fie una din următoarele:</w:t>
            </w:r>
          </w:p>
        </w:tc>
        <w:tc>
          <w:tcPr>
            <w:tcW w:w="439" w:type="dxa"/>
          </w:tcPr>
          <w:p w14:paraId="02990EA1" w14:textId="77777777" w:rsidR="005E40E5" w:rsidRPr="00460EB3" w:rsidRDefault="005E40E5" w:rsidP="005E40E5">
            <w:pPr>
              <w:pStyle w:val="Heading1"/>
              <w:spacing w:before="0"/>
              <w:rPr>
                <w:rFonts w:ascii="Times New Roman" w:hAnsi="Times New Roman" w:cs="Times New Roman"/>
              </w:rPr>
            </w:pPr>
          </w:p>
        </w:tc>
        <w:tc>
          <w:tcPr>
            <w:tcW w:w="4551" w:type="dxa"/>
          </w:tcPr>
          <w:p w14:paraId="6DC8C73A" w14:textId="7DB37D89" w:rsidR="00A81987" w:rsidRPr="00A81987" w:rsidRDefault="00A81987" w:rsidP="00A81987">
            <w:pPr>
              <w:rPr>
                <w:lang w:val="de-DE"/>
              </w:rPr>
            </w:pPr>
            <w:r w:rsidRPr="00A81987">
              <w:rPr>
                <w:lang w:val="de-DE"/>
              </w:rPr>
              <w:t xml:space="preserve">Dabei ist </w:t>
            </w:r>
            <w:r w:rsidR="00CC0843" w:rsidRPr="00CC0843">
              <w:rPr>
                <w:i/>
                <w:iCs/>
                <w:lang w:val="de-DE"/>
              </w:rPr>
              <w:t>Na</w:t>
            </w:r>
            <w:r w:rsidRPr="00CC0843">
              <w:rPr>
                <w:i/>
                <w:iCs/>
                <w:lang w:val="de-DE"/>
              </w:rPr>
              <w:t>me</w:t>
            </w:r>
            <w:r w:rsidRPr="00A81987">
              <w:rPr>
                <w:lang w:val="de-DE"/>
              </w:rPr>
              <w:t xml:space="preserve"> ein Symbol, das zuvor nicht im Quelltext definiert wurde, und der Typ beschreibt die Interpretationsdimension des Symbols und ob es sich auf den Code oder die Daten bezieht.</w:t>
            </w:r>
          </w:p>
          <w:p w14:paraId="44D2D73B" w14:textId="5BE73D12" w:rsidR="005E40E5" w:rsidRPr="00A81987" w:rsidRDefault="00A81987" w:rsidP="00A81987">
            <w:pPr>
              <w:rPr>
                <w:lang w:val="de-DE"/>
              </w:rPr>
            </w:pPr>
            <w:r w:rsidRPr="00A81987">
              <w:rPr>
                <w:lang w:val="de-DE"/>
              </w:rPr>
              <w:t xml:space="preserve">Der Name erhält den Wert des </w:t>
            </w:r>
            <w:r w:rsidR="00F024F2" w:rsidRPr="009A7E90">
              <w:rPr>
                <w:rStyle w:val="tlid-translation"/>
                <w:lang w:val="de-DE"/>
              </w:rPr>
              <w:t>Programmzähler</w:t>
            </w:r>
            <w:r w:rsidR="00F024F2">
              <w:rPr>
                <w:rStyle w:val="tlid-translation"/>
                <w:lang w:val="de-DE"/>
              </w:rPr>
              <w:t>s</w:t>
            </w:r>
            <w:r w:rsidRPr="00A81987">
              <w:rPr>
                <w:lang w:val="de-DE"/>
              </w:rPr>
              <w:t>. Der Typ kann einer der folgenden sein:</w:t>
            </w:r>
          </w:p>
        </w:tc>
      </w:tr>
      <w:tr w:rsidR="005E40E5" w:rsidRPr="00460EB3" w14:paraId="66F3FDE3" w14:textId="77777777" w:rsidTr="00285B2C">
        <w:trPr>
          <w:jc w:val="center"/>
        </w:trPr>
        <w:tc>
          <w:tcPr>
            <w:tcW w:w="9450" w:type="dxa"/>
            <w:gridSpan w:val="3"/>
          </w:tcPr>
          <w:p w14:paraId="47AF4925" w14:textId="77777777" w:rsidR="005E40E5" w:rsidRDefault="005E40E5" w:rsidP="005E40E5">
            <w:pPr>
              <w:tabs>
                <w:tab w:val="left" w:pos="-720"/>
              </w:tabs>
              <w:suppressAutoHyphens/>
              <w:rPr>
                <w:spacing w:val="-3"/>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8"/>
              <w:gridCol w:w="1228"/>
              <w:gridCol w:w="1582"/>
            </w:tblGrid>
            <w:tr w:rsidR="005E40E5" w:rsidRPr="00BA1A7C" w14:paraId="64763108" w14:textId="77777777" w:rsidTr="00E5660E">
              <w:trPr>
                <w:jc w:val="center"/>
              </w:trPr>
              <w:tc>
                <w:tcPr>
                  <w:tcW w:w="1228" w:type="dxa"/>
                </w:tcPr>
                <w:p w14:paraId="2A95EB08" w14:textId="77777777" w:rsidR="005E40E5" w:rsidRPr="00BA1A7C" w:rsidRDefault="005E40E5" w:rsidP="005E40E5">
                  <w:pPr>
                    <w:tabs>
                      <w:tab w:val="left" w:pos="-720"/>
                    </w:tabs>
                    <w:suppressAutoHyphens/>
                    <w:rPr>
                      <w:b/>
                      <w:spacing w:val="-3"/>
                      <w:szCs w:val="32"/>
                    </w:rPr>
                  </w:pPr>
                  <w:r w:rsidRPr="00BA1A7C">
                    <w:rPr>
                      <w:b/>
                      <w:spacing w:val="-3"/>
                      <w:szCs w:val="32"/>
                    </w:rPr>
                    <w:t>BYTE</w:t>
                  </w:r>
                </w:p>
              </w:tc>
              <w:tc>
                <w:tcPr>
                  <w:tcW w:w="1228" w:type="dxa"/>
                </w:tcPr>
                <w:p w14:paraId="54665C89" w14:textId="77777777" w:rsidR="005E40E5" w:rsidRPr="00BA1A7C" w:rsidRDefault="005E40E5" w:rsidP="005E40E5">
                  <w:pPr>
                    <w:tabs>
                      <w:tab w:val="left" w:pos="-720"/>
                    </w:tabs>
                    <w:suppressAutoHyphens/>
                    <w:rPr>
                      <w:b/>
                      <w:spacing w:val="-3"/>
                      <w:szCs w:val="32"/>
                    </w:rPr>
                  </w:pPr>
                  <w:r w:rsidRPr="00BA1A7C">
                    <w:rPr>
                      <w:b/>
                      <w:spacing w:val="-3"/>
                      <w:szCs w:val="32"/>
                    </w:rPr>
                    <w:t xml:space="preserve">NEAR </w:t>
                  </w:r>
                </w:p>
              </w:tc>
              <w:tc>
                <w:tcPr>
                  <w:tcW w:w="1582" w:type="dxa"/>
                </w:tcPr>
                <w:p w14:paraId="75F8CA4F" w14:textId="77777777" w:rsidR="005E40E5" w:rsidRPr="00BA1A7C" w:rsidRDefault="005E40E5" w:rsidP="005E40E5">
                  <w:pPr>
                    <w:tabs>
                      <w:tab w:val="left" w:pos="-720"/>
                    </w:tabs>
                    <w:suppressAutoHyphens/>
                    <w:rPr>
                      <w:b/>
                      <w:spacing w:val="-3"/>
                      <w:szCs w:val="32"/>
                    </w:rPr>
                  </w:pPr>
                  <w:r w:rsidRPr="00BA1A7C">
                    <w:rPr>
                      <w:b/>
                      <w:spacing w:val="-3"/>
                      <w:szCs w:val="32"/>
                    </w:rPr>
                    <w:t>FAR</w:t>
                  </w:r>
                </w:p>
              </w:tc>
            </w:tr>
            <w:tr w:rsidR="005E40E5" w:rsidRPr="00BA1A7C" w14:paraId="3CBDFEF3" w14:textId="77777777" w:rsidTr="00E5660E">
              <w:trPr>
                <w:jc w:val="center"/>
              </w:trPr>
              <w:tc>
                <w:tcPr>
                  <w:tcW w:w="1228" w:type="dxa"/>
                </w:tcPr>
                <w:p w14:paraId="2543F552" w14:textId="77777777" w:rsidR="005E40E5" w:rsidRPr="00BA1A7C" w:rsidRDefault="005E40E5" w:rsidP="005E40E5">
                  <w:pPr>
                    <w:tabs>
                      <w:tab w:val="left" w:pos="-720"/>
                    </w:tabs>
                    <w:suppressAutoHyphens/>
                    <w:rPr>
                      <w:b/>
                      <w:spacing w:val="-3"/>
                      <w:szCs w:val="32"/>
                    </w:rPr>
                  </w:pPr>
                  <w:r w:rsidRPr="00BA1A7C">
                    <w:rPr>
                      <w:b/>
                      <w:spacing w:val="-3"/>
                      <w:szCs w:val="32"/>
                    </w:rPr>
                    <w:t>WORD</w:t>
                  </w:r>
                </w:p>
              </w:tc>
              <w:tc>
                <w:tcPr>
                  <w:tcW w:w="1228" w:type="dxa"/>
                </w:tcPr>
                <w:p w14:paraId="3B271678" w14:textId="77777777" w:rsidR="005E40E5" w:rsidRPr="00BA1A7C" w:rsidRDefault="005E40E5" w:rsidP="005E40E5">
                  <w:pPr>
                    <w:tabs>
                      <w:tab w:val="left" w:pos="-720"/>
                    </w:tabs>
                    <w:suppressAutoHyphens/>
                    <w:rPr>
                      <w:b/>
                      <w:spacing w:val="-3"/>
                      <w:szCs w:val="32"/>
                    </w:rPr>
                  </w:pPr>
                  <w:r w:rsidRPr="00BA1A7C">
                    <w:rPr>
                      <w:b/>
                      <w:spacing w:val="-3"/>
                      <w:szCs w:val="32"/>
                    </w:rPr>
                    <w:t>QWORD</w:t>
                  </w:r>
                </w:p>
              </w:tc>
              <w:tc>
                <w:tcPr>
                  <w:tcW w:w="1582" w:type="dxa"/>
                </w:tcPr>
                <w:p w14:paraId="6595BE9A" w14:textId="77777777" w:rsidR="005E40E5" w:rsidRPr="00BA1A7C" w:rsidRDefault="005E40E5" w:rsidP="005E40E5">
                  <w:pPr>
                    <w:tabs>
                      <w:tab w:val="left" w:pos="-720"/>
                    </w:tabs>
                    <w:suppressAutoHyphens/>
                    <w:rPr>
                      <w:b/>
                      <w:spacing w:val="-3"/>
                      <w:szCs w:val="32"/>
                    </w:rPr>
                  </w:pPr>
                  <w:r w:rsidRPr="00BA1A7C">
                    <w:rPr>
                      <w:b/>
                      <w:spacing w:val="-3"/>
                      <w:szCs w:val="32"/>
                    </w:rPr>
                    <w:t>PROC</w:t>
                  </w:r>
                </w:p>
              </w:tc>
            </w:tr>
            <w:tr w:rsidR="005E40E5" w:rsidRPr="00BA1A7C" w14:paraId="35BB8EC7" w14:textId="77777777" w:rsidTr="00E5660E">
              <w:trPr>
                <w:jc w:val="center"/>
              </w:trPr>
              <w:tc>
                <w:tcPr>
                  <w:tcW w:w="1228" w:type="dxa"/>
                </w:tcPr>
                <w:p w14:paraId="5FEA846C" w14:textId="77777777" w:rsidR="005E40E5" w:rsidRPr="00BA1A7C" w:rsidRDefault="005E40E5" w:rsidP="005E40E5">
                  <w:pPr>
                    <w:tabs>
                      <w:tab w:val="left" w:pos="-720"/>
                    </w:tabs>
                    <w:suppressAutoHyphens/>
                    <w:rPr>
                      <w:b/>
                      <w:spacing w:val="-3"/>
                      <w:szCs w:val="32"/>
                    </w:rPr>
                  </w:pPr>
                  <w:r w:rsidRPr="00BA1A7C">
                    <w:rPr>
                      <w:b/>
                      <w:spacing w:val="-3"/>
                      <w:szCs w:val="32"/>
                    </w:rPr>
                    <w:t>DWORD</w:t>
                  </w:r>
                </w:p>
              </w:tc>
              <w:tc>
                <w:tcPr>
                  <w:tcW w:w="1228" w:type="dxa"/>
                </w:tcPr>
                <w:p w14:paraId="42E6FC66" w14:textId="77777777" w:rsidR="005E40E5" w:rsidRPr="00BA1A7C" w:rsidRDefault="005E40E5" w:rsidP="005E40E5">
                  <w:pPr>
                    <w:tabs>
                      <w:tab w:val="left" w:pos="-720"/>
                    </w:tabs>
                    <w:suppressAutoHyphens/>
                    <w:rPr>
                      <w:b/>
                      <w:spacing w:val="-3"/>
                      <w:szCs w:val="32"/>
                    </w:rPr>
                  </w:pPr>
                  <w:r w:rsidRPr="00BA1A7C">
                    <w:rPr>
                      <w:b/>
                      <w:spacing w:val="-3"/>
                      <w:szCs w:val="32"/>
                    </w:rPr>
                    <w:t>TBYTE</w:t>
                  </w:r>
                </w:p>
              </w:tc>
              <w:tc>
                <w:tcPr>
                  <w:tcW w:w="1582" w:type="dxa"/>
                </w:tcPr>
                <w:p w14:paraId="326DB4BD" w14:textId="77777777" w:rsidR="005E40E5" w:rsidRPr="00BA1A7C" w:rsidRDefault="005E40E5" w:rsidP="005E40E5">
                  <w:pPr>
                    <w:tabs>
                      <w:tab w:val="left" w:pos="-720"/>
                    </w:tabs>
                    <w:suppressAutoHyphens/>
                    <w:rPr>
                      <w:b/>
                      <w:spacing w:val="-3"/>
                      <w:szCs w:val="32"/>
                    </w:rPr>
                  </w:pPr>
                  <w:r w:rsidRPr="00BA1A7C">
                    <w:rPr>
                      <w:b/>
                      <w:spacing w:val="-3"/>
                      <w:szCs w:val="32"/>
                    </w:rPr>
                    <w:t>UNKNOWN</w:t>
                  </w:r>
                </w:p>
              </w:tc>
            </w:tr>
          </w:tbl>
          <w:p w14:paraId="77613325" w14:textId="77777777" w:rsidR="005E40E5" w:rsidRPr="00460EB3" w:rsidRDefault="005E40E5" w:rsidP="005E40E5">
            <w:pPr>
              <w:tabs>
                <w:tab w:val="left" w:pos="-720"/>
              </w:tabs>
              <w:suppressAutoHyphens/>
              <w:rPr>
                <w:rFonts w:cs="Times New Roman"/>
              </w:rPr>
            </w:pPr>
            <w:r w:rsidRPr="000176F5">
              <w:rPr>
                <w:spacing w:val="-3"/>
                <w:szCs w:val="32"/>
              </w:rPr>
              <w:tab/>
            </w:r>
          </w:p>
        </w:tc>
      </w:tr>
      <w:tr w:rsidR="005E40E5" w:rsidRPr="00460EB3" w14:paraId="5AC78199" w14:textId="77777777" w:rsidTr="005B0E27">
        <w:trPr>
          <w:jc w:val="center"/>
        </w:trPr>
        <w:tc>
          <w:tcPr>
            <w:tcW w:w="4460" w:type="dxa"/>
          </w:tcPr>
          <w:p w14:paraId="395FD996" w14:textId="6A1ED1B2" w:rsidR="005E40E5" w:rsidRPr="000176F5" w:rsidRDefault="005E40E5" w:rsidP="005E40E5">
            <w:pPr>
              <w:tabs>
                <w:tab w:val="left" w:pos="-720"/>
              </w:tabs>
              <w:suppressAutoHyphens/>
              <w:rPr>
                <w:spacing w:val="-3"/>
                <w:szCs w:val="32"/>
              </w:rPr>
            </w:pPr>
            <w:r w:rsidRPr="000176F5">
              <w:rPr>
                <w:spacing w:val="-3"/>
                <w:szCs w:val="32"/>
              </w:rPr>
              <w:t xml:space="preserve">Tipurile </w:t>
            </w:r>
            <w:r w:rsidRPr="00BA1A7C">
              <w:rPr>
                <w:b/>
                <w:spacing w:val="-3"/>
                <w:szCs w:val="32"/>
              </w:rPr>
              <w:t>BYTE</w:t>
            </w:r>
            <w:r w:rsidRPr="000176F5">
              <w:rPr>
                <w:spacing w:val="-3"/>
                <w:szCs w:val="32"/>
              </w:rPr>
              <w:t xml:space="preserve">, </w:t>
            </w:r>
            <w:r w:rsidRPr="00BA1A7C">
              <w:rPr>
                <w:b/>
                <w:spacing w:val="-3"/>
                <w:szCs w:val="32"/>
              </w:rPr>
              <w:t>WORD</w:t>
            </w:r>
            <w:r w:rsidRPr="000176F5">
              <w:rPr>
                <w:spacing w:val="-3"/>
                <w:szCs w:val="32"/>
              </w:rPr>
              <w:t xml:space="preserve">, </w:t>
            </w:r>
            <w:r w:rsidRPr="00BA1A7C">
              <w:rPr>
                <w:b/>
                <w:spacing w:val="-3"/>
                <w:szCs w:val="32"/>
              </w:rPr>
              <w:t>DWORD</w:t>
            </w:r>
            <w:r w:rsidRPr="000176F5">
              <w:rPr>
                <w:spacing w:val="-3"/>
                <w:szCs w:val="32"/>
              </w:rPr>
              <w:t xml:space="preserve">, </w:t>
            </w:r>
            <w:r w:rsidRPr="00BA1A7C">
              <w:rPr>
                <w:b/>
                <w:spacing w:val="-3"/>
                <w:szCs w:val="32"/>
              </w:rPr>
              <w:t>QWORD</w:t>
            </w:r>
            <w:r w:rsidRPr="000176F5">
              <w:rPr>
                <w:spacing w:val="-3"/>
                <w:szCs w:val="32"/>
              </w:rPr>
              <w:t xml:space="preserve"> şi </w:t>
            </w:r>
            <w:r w:rsidRPr="00BA1A7C">
              <w:rPr>
                <w:b/>
                <w:spacing w:val="-3"/>
                <w:szCs w:val="32"/>
              </w:rPr>
              <w:t>TBYTE</w:t>
            </w:r>
            <w:r w:rsidRPr="000176F5">
              <w:rPr>
                <w:spacing w:val="-3"/>
                <w:szCs w:val="32"/>
              </w:rPr>
              <w:t xml:space="preserve"> etichetează respectiv date de 1, 2,</w:t>
            </w:r>
            <w:r w:rsidR="00186E25">
              <w:rPr>
                <w:spacing w:val="-3"/>
                <w:szCs w:val="32"/>
              </w:rPr>
              <w:t xml:space="preserve"> </w:t>
            </w:r>
            <w:r w:rsidRPr="000176F5">
              <w:rPr>
                <w:spacing w:val="-3"/>
                <w:szCs w:val="32"/>
              </w:rPr>
              <w:t>4,</w:t>
            </w:r>
            <w:r w:rsidR="00186E25">
              <w:rPr>
                <w:spacing w:val="-3"/>
                <w:szCs w:val="32"/>
              </w:rPr>
              <w:t xml:space="preserve"> </w:t>
            </w:r>
            <w:r w:rsidRPr="000176F5">
              <w:rPr>
                <w:spacing w:val="-3"/>
                <w:szCs w:val="32"/>
              </w:rPr>
              <w:t>8 şi 10 octeţi. Iată un exemplu de iniţializare a unei variabile de memorie ca pereche de octe</w:t>
            </w:r>
            <w:r>
              <w:rPr>
                <w:spacing w:val="-3"/>
                <w:szCs w:val="32"/>
              </w:rPr>
              <w:t>ţi însă accesată ca şi cuvânt:</w:t>
            </w:r>
          </w:p>
        </w:tc>
        <w:tc>
          <w:tcPr>
            <w:tcW w:w="439" w:type="dxa"/>
          </w:tcPr>
          <w:p w14:paraId="2D2B2D74" w14:textId="77777777" w:rsidR="005E40E5" w:rsidRPr="00460EB3" w:rsidRDefault="005E40E5" w:rsidP="005E40E5">
            <w:pPr>
              <w:pStyle w:val="Heading1"/>
              <w:spacing w:before="0"/>
              <w:rPr>
                <w:rFonts w:ascii="Times New Roman" w:hAnsi="Times New Roman" w:cs="Times New Roman"/>
              </w:rPr>
            </w:pPr>
          </w:p>
        </w:tc>
        <w:tc>
          <w:tcPr>
            <w:tcW w:w="4551" w:type="dxa"/>
          </w:tcPr>
          <w:p w14:paraId="6C7B8C6F" w14:textId="62DA566F" w:rsidR="005E40E5" w:rsidRPr="00F024F2" w:rsidRDefault="00F024F2" w:rsidP="00F024F2">
            <w:pPr>
              <w:rPr>
                <w:lang w:val="de-DE"/>
              </w:rPr>
            </w:pPr>
            <w:r w:rsidRPr="00F024F2">
              <w:rPr>
                <w:lang w:val="de-DE"/>
              </w:rPr>
              <w:t xml:space="preserve">Die Typen </w:t>
            </w:r>
            <w:r w:rsidRPr="00F024F2">
              <w:rPr>
                <w:b/>
                <w:bCs/>
                <w:lang w:val="de-DE"/>
              </w:rPr>
              <w:t>BYTE</w:t>
            </w:r>
            <w:r w:rsidRPr="00F024F2">
              <w:rPr>
                <w:lang w:val="de-DE"/>
              </w:rPr>
              <w:t xml:space="preserve">, </w:t>
            </w:r>
            <w:r w:rsidRPr="00F024F2">
              <w:rPr>
                <w:b/>
                <w:bCs/>
                <w:lang w:val="de-DE"/>
              </w:rPr>
              <w:t>WORD</w:t>
            </w:r>
            <w:r w:rsidRPr="00F024F2">
              <w:rPr>
                <w:lang w:val="de-DE"/>
              </w:rPr>
              <w:t xml:space="preserve">, </w:t>
            </w:r>
            <w:r w:rsidRPr="00F024F2">
              <w:rPr>
                <w:b/>
                <w:bCs/>
                <w:lang w:val="de-DE"/>
              </w:rPr>
              <w:t>DWORD</w:t>
            </w:r>
            <w:r w:rsidRPr="00F024F2">
              <w:rPr>
                <w:lang w:val="de-DE"/>
              </w:rPr>
              <w:t xml:space="preserve">, </w:t>
            </w:r>
            <w:r w:rsidRPr="00F024F2">
              <w:rPr>
                <w:b/>
                <w:bCs/>
                <w:lang w:val="de-DE"/>
              </w:rPr>
              <w:t>QWORD</w:t>
            </w:r>
            <w:r w:rsidRPr="00F024F2">
              <w:rPr>
                <w:lang w:val="de-DE"/>
              </w:rPr>
              <w:t xml:space="preserve"> und </w:t>
            </w:r>
            <w:r w:rsidRPr="00F024F2">
              <w:rPr>
                <w:b/>
                <w:bCs/>
                <w:lang w:val="de-DE"/>
              </w:rPr>
              <w:t>TBYTE</w:t>
            </w:r>
            <w:r w:rsidRPr="00F024F2">
              <w:rPr>
                <w:lang w:val="de-DE"/>
              </w:rPr>
              <w:t xml:space="preserve"> kennzeichnen jeweils Daten von 1, 2, 4, 8 und 10 Bytes. Hier ist ein Beispiel für die Initialisierung einer Speichervariablen als </w:t>
            </w:r>
            <w:proofErr w:type="spellStart"/>
            <w:r w:rsidRPr="00F024F2">
              <w:rPr>
                <w:lang w:val="de-DE"/>
              </w:rPr>
              <w:t>Bytepaar</w:t>
            </w:r>
            <w:proofErr w:type="spellEnd"/>
            <w:r w:rsidRPr="00F024F2">
              <w:rPr>
                <w:lang w:val="de-DE"/>
              </w:rPr>
              <w:t>, auf das jedoch als Wort zugegriffen wird:</w:t>
            </w:r>
          </w:p>
        </w:tc>
      </w:tr>
      <w:tr w:rsidR="005E40E5" w:rsidRPr="00460EB3" w14:paraId="2A6B572C" w14:textId="77777777" w:rsidTr="00285B2C">
        <w:trPr>
          <w:jc w:val="center"/>
        </w:trPr>
        <w:tc>
          <w:tcPr>
            <w:tcW w:w="9450" w:type="dxa"/>
            <w:gridSpan w:val="3"/>
          </w:tcPr>
          <w:p w14:paraId="32C3AD6A" w14:textId="77777777" w:rsidR="005E40E5" w:rsidRDefault="005E40E5" w:rsidP="005E40E5">
            <w:pPr>
              <w:pStyle w:val="Heading1"/>
              <w:spacing w:before="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9"/>
              <w:gridCol w:w="4610"/>
            </w:tblGrid>
            <w:tr w:rsidR="005E40E5" w14:paraId="1E388BA3" w14:textId="77777777" w:rsidTr="00285B2C">
              <w:tc>
                <w:tcPr>
                  <w:tcW w:w="4609" w:type="dxa"/>
                </w:tcPr>
                <w:p w14:paraId="17E08564" w14:textId="77777777" w:rsidR="005E40E5" w:rsidRDefault="005E40E5" w:rsidP="005E40E5">
                  <w:pPr>
                    <w:rPr>
                      <w:spacing w:val="-3"/>
                      <w:szCs w:val="32"/>
                    </w:rPr>
                  </w:pPr>
                  <w:r w:rsidRPr="000176F5">
                    <w:rPr>
                      <w:spacing w:val="-3"/>
                      <w:szCs w:val="32"/>
                    </w:rPr>
                    <w:t>data segment</w:t>
                  </w:r>
                  <w:r w:rsidRPr="000176F5">
                    <w:rPr>
                      <w:spacing w:val="-3"/>
                      <w:szCs w:val="32"/>
                    </w:rPr>
                    <w:tab/>
                  </w:r>
                </w:p>
                <w:p w14:paraId="1B6A048E" w14:textId="77777777" w:rsidR="005E40E5" w:rsidRDefault="005E40E5" w:rsidP="005E40E5">
                  <w:pPr>
                    <w:rPr>
                      <w:spacing w:val="-3"/>
                      <w:szCs w:val="32"/>
                    </w:rPr>
                  </w:pPr>
                  <w:r>
                    <w:rPr>
                      <w:spacing w:val="-3"/>
                      <w:szCs w:val="32"/>
                    </w:rPr>
                    <w:tab/>
                    <w:t>…</w:t>
                  </w:r>
                </w:p>
                <w:p w14:paraId="4D3D6A0A" w14:textId="77777777" w:rsidR="005E40E5" w:rsidRDefault="005E40E5" w:rsidP="005E40E5">
                  <w:pPr>
                    <w:rPr>
                      <w:spacing w:val="-3"/>
                      <w:szCs w:val="32"/>
                    </w:rPr>
                  </w:pPr>
                  <w:r>
                    <w:rPr>
                      <w:spacing w:val="-3"/>
                      <w:szCs w:val="32"/>
                    </w:rPr>
                    <w:tab/>
                  </w:r>
                  <w:proofErr w:type="spellStart"/>
                  <w:r>
                    <w:rPr>
                      <w:spacing w:val="-3"/>
                      <w:szCs w:val="32"/>
                    </w:rPr>
                    <w:t>Varcuv</w:t>
                  </w:r>
                  <w:proofErr w:type="spellEnd"/>
                  <w:r>
                    <w:rPr>
                      <w:spacing w:val="-3"/>
                      <w:szCs w:val="32"/>
                    </w:rPr>
                    <w:t xml:space="preserve"> LABEL WORD</w:t>
                  </w:r>
                </w:p>
                <w:p w14:paraId="4819F326" w14:textId="77777777" w:rsidR="005E40E5" w:rsidRDefault="005E40E5" w:rsidP="005E40E5">
                  <w:pPr>
                    <w:rPr>
                      <w:spacing w:val="-3"/>
                      <w:szCs w:val="32"/>
                    </w:rPr>
                  </w:pPr>
                  <w:r>
                    <w:rPr>
                      <w:spacing w:val="-3"/>
                      <w:szCs w:val="32"/>
                    </w:rPr>
                    <w:tab/>
                  </w:r>
                  <w:r>
                    <w:rPr>
                      <w:spacing w:val="-3"/>
                      <w:szCs w:val="32"/>
                    </w:rPr>
                    <w:tab/>
                    <w:t>DB 1,2</w:t>
                  </w:r>
                </w:p>
                <w:p w14:paraId="2691D9C4" w14:textId="77777777" w:rsidR="005E40E5" w:rsidRDefault="005E40E5" w:rsidP="005E40E5">
                  <w:pPr>
                    <w:rPr>
                      <w:spacing w:val="-3"/>
                      <w:szCs w:val="32"/>
                    </w:rPr>
                  </w:pPr>
                  <w:r>
                    <w:rPr>
                      <w:spacing w:val="-3"/>
                      <w:szCs w:val="32"/>
                    </w:rPr>
                    <w:tab/>
                    <w:t>…</w:t>
                  </w:r>
                </w:p>
                <w:p w14:paraId="445BE954" w14:textId="77777777" w:rsidR="005E40E5" w:rsidRDefault="005E40E5" w:rsidP="005E40E5">
                  <w:r>
                    <w:rPr>
                      <w:spacing w:val="-3"/>
                      <w:szCs w:val="32"/>
                    </w:rPr>
                    <w:t xml:space="preserve">data </w:t>
                  </w:r>
                  <w:proofErr w:type="spellStart"/>
                  <w:r>
                    <w:rPr>
                      <w:spacing w:val="-3"/>
                      <w:szCs w:val="32"/>
                    </w:rPr>
                    <w:t>ends</w:t>
                  </w:r>
                  <w:proofErr w:type="spellEnd"/>
                </w:p>
              </w:tc>
              <w:tc>
                <w:tcPr>
                  <w:tcW w:w="4610" w:type="dxa"/>
                </w:tcPr>
                <w:p w14:paraId="15130D0A" w14:textId="77777777" w:rsidR="005E40E5" w:rsidRPr="000176F5" w:rsidRDefault="005E40E5" w:rsidP="005E40E5">
                  <w:pPr>
                    <w:tabs>
                      <w:tab w:val="left" w:pos="-720"/>
                    </w:tabs>
                    <w:suppressAutoHyphens/>
                    <w:rPr>
                      <w:spacing w:val="-3"/>
                      <w:szCs w:val="32"/>
                    </w:rPr>
                  </w:pPr>
                  <w:r w:rsidRPr="000176F5">
                    <w:rPr>
                      <w:spacing w:val="-3"/>
                      <w:szCs w:val="32"/>
                    </w:rPr>
                    <w:t>code segment</w:t>
                  </w:r>
                </w:p>
                <w:p w14:paraId="16E80417" w14:textId="77777777" w:rsidR="005E40E5" w:rsidRDefault="005E40E5" w:rsidP="005E40E5">
                  <w:pPr>
                    <w:rPr>
                      <w:spacing w:val="-3"/>
                      <w:szCs w:val="32"/>
                    </w:rPr>
                  </w:pPr>
                  <w:r>
                    <w:rPr>
                      <w:spacing w:val="-3"/>
                      <w:szCs w:val="32"/>
                    </w:rPr>
                    <w:tab/>
                    <w:t>…</w:t>
                  </w:r>
                </w:p>
                <w:p w14:paraId="5DF19675" w14:textId="73F686DC" w:rsidR="005E40E5" w:rsidRDefault="005E40E5" w:rsidP="005E40E5">
                  <w:pPr>
                    <w:rPr>
                      <w:spacing w:val="-3"/>
                      <w:szCs w:val="32"/>
                    </w:rPr>
                  </w:pPr>
                  <w:r>
                    <w:rPr>
                      <w:spacing w:val="-3"/>
                      <w:szCs w:val="32"/>
                    </w:rPr>
                    <w:tab/>
                  </w:r>
                  <w:r w:rsidRPr="00F9320D">
                    <w:rPr>
                      <w:b/>
                      <w:spacing w:val="-3"/>
                      <w:szCs w:val="32"/>
                    </w:rPr>
                    <w:t>mov</w:t>
                  </w:r>
                  <w:r>
                    <w:rPr>
                      <w:spacing w:val="-3"/>
                      <w:szCs w:val="32"/>
                    </w:rPr>
                    <w:t xml:space="preserve"> AX, </w:t>
                  </w:r>
                  <w:proofErr w:type="spellStart"/>
                  <w:r w:rsidR="006441C5">
                    <w:rPr>
                      <w:spacing w:val="-3"/>
                      <w:szCs w:val="32"/>
                    </w:rPr>
                    <w:t>V</w:t>
                  </w:r>
                  <w:r>
                    <w:rPr>
                      <w:spacing w:val="-3"/>
                      <w:szCs w:val="32"/>
                    </w:rPr>
                    <w:t>arcuv</w:t>
                  </w:r>
                  <w:proofErr w:type="spellEnd"/>
                </w:p>
                <w:p w14:paraId="1825F7E0" w14:textId="77777777" w:rsidR="005E40E5" w:rsidRDefault="005E40E5" w:rsidP="005E40E5">
                  <w:pPr>
                    <w:rPr>
                      <w:spacing w:val="-3"/>
                      <w:szCs w:val="32"/>
                    </w:rPr>
                  </w:pPr>
                  <w:r>
                    <w:rPr>
                      <w:spacing w:val="-3"/>
                      <w:szCs w:val="32"/>
                    </w:rPr>
                    <w:tab/>
                    <w:t>…</w:t>
                  </w:r>
                </w:p>
                <w:p w14:paraId="03A2F909" w14:textId="77777777" w:rsidR="005E40E5" w:rsidRDefault="005E40E5" w:rsidP="005E40E5"/>
              </w:tc>
            </w:tr>
          </w:tbl>
          <w:p w14:paraId="7A51BCFC" w14:textId="77777777" w:rsidR="005E40E5" w:rsidRDefault="005E40E5" w:rsidP="005E40E5"/>
          <w:p w14:paraId="2CCC0868" w14:textId="77777777" w:rsidR="005E40E5" w:rsidRPr="003C34EF" w:rsidRDefault="005E40E5" w:rsidP="005E40E5"/>
        </w:tc>
      </w:tr>
      <w:tr w:rsidR="005E40E5" w:rsidRPr="00460EB3" w14:paraId="61EA961F" w14:textId="77777777" w:rsidTr="005B0E27">
        <w:trPr>
          <w:jc w:val="center"/>
        </w:trPr>
        <w:tc>
          <w:tcPr>
            <w:tcW w:w="4460" w:type="dxa"/>
          </w:tcPr>
          <w:p w14:paraId="72FC0135" w14:textId="77777777" w:rsidR="005E40E5" w:rsidRDefault="005E40E5" w:rsidP="005E40E5">
            <w:pPr>
              <w:tabs>
                <w:tab w:val="left" w:pos="-720"/>
              </w:tabs>
              <w:suppressAutoHyphens/>
              <w:rPr>
                <w:spacing w:val="-3"/>
                <w:szCs w:val="32"/>
              </w:rPr>
            </w:pPr>
            <w:r w:rsidRPr="00F9320D">
              <w:rPr>
                <w:spacing w:val="-3"/>
                <w:szCs w:val="32"/>
              </w:rPr>
              <w:t xml:space="preserve">Tipul UNKNOWN declară un </w:t>
            </w:r>
            <w:r>
              <w:rPr>
                <w:spacing w:val="-3"/>
                <w:szCs w:val="32"/>
              </w:rPr>
              <w:t>t</w:t>
            </w:r>
            <w:r w:rsidRPr="00F9320D">
              <w:rPr>
                <w:spacing w:val="-3"/>
                <w:szCs w:val="32"/>
              </w:rPr>
              <w:t>ip necunoscut şi este f</w:t>
            </w:r>
            <w:r>
              <w:rPr>
                <w:spacing w:val="-3"/>
                <w:szCs w:val="32"/>
              </w:rPr>
              <w:t>olosit atunci când se doreşte să</w:t>
            </w:r>
            <w:r w:rsidRPr="00F9320D">
              <w:rPr>
                <w:spacing w:val="-3"/>
                <w:szCs w:val="32"/>
              </w:rPr>
              <w:t xml:space="preserve"> existe posibilitatea accesării unei variabile de memorie în mai multe moduri (se aseamănă cu tipul </w:t>
            </w:r>
            <w:proofErr w:type="spellStart"/>
            <w:r w:rsidRPr="00F9320D">
              <w:rPr>
                <w:i/>
                <w:spacing w:val="-3"/>
                <w:szCs w:val="32"/>
              </w:rPr>
              <w:t>void</w:t>
            </w:r>
            <w:proofErr w:type="spellEnd"/>
            <w:r w:rsidRPr="00F9320D">
              <w:rPr>
                <w:spacing w:val="-3"/>
                <w:szCs w:val="32"/>
              </w:rPr>
              <w:t xml:space="preserve"> din limbajul C). De exe</w:t>
            </w:r>
            <w:r>
              <w:rPr>
                <w:spacing w:val="-3"/>
                <w:szCs w:val="32"/>
              </w:rPr>
              <w:t xml:space="preserve">mplu, accesarea variabilei </w:t>
            </w:r>
            <w:proofErr w:type="spellStart"/>
            <w:r w:rsidRPr="001C2F95">
              <w:rPr>
                <w:i/>
                <w:spacing w:val="-3"/>
                <w:szCs w:val="32"/>
              </w:rPr>
              <w:t>tempvar</w:t>
            </w:r>
            <w:proofErr w:type="spellEnd"/>
            <w:r w:rsidRPr="00F9320D">
              <w:rPr>
                <w:spacing w:val="-3"/>
                <w:szCs w:val="32"/>
              </w:rPr>
              <w:t xml:space="preserve"> din secvenţa de mai jos uneori ca octet şi alteori ca şi cuvânt poate fi realizată prin declararea ei ca etichetă de tip UNKNOWN:</w:t>
            </w:r>
          </w:p>
          <w:p w14:paraId="1EFD4891" w14:textId="77777777" w:rsidR="005E40E5" w:rsidRPr="001C2F95" w:rsidRDefault="005E40E5" w:rsidP="005E40E5">
            <w:pPr>
              <w:tabs>
                <w:tab w:val="left" w:pos="-720"/>
              </w:tabs>
              <w:suppressAutoHyphens/>
              <w:rPr>
                <w:spacing w:val="-3"/>
                <w:szCs w:val="32"/>
              </w:rPr>
            </w:pPr>
          </w:p>
        </w:tc>
        <w:tc>
          <w:tcPr>
            <w:tcW w:w="439" w:type="dxa"/>
          </w:tcPr>
          <w:p w14:paraId="75D5A429" w14:textId="77777777" w:rsidR="005E40E5" w:rsidRPr="00460EB3" w:rsidRDefault="005E40E5" w:rsidP="005E40E5">
            <w:pPr>
              <w:pStyle w:val="Heading1"/>
              <w:spacing w:before="0"/>
              <w:rPr>
                <w:rFonts w:ascii="Times New Roman" w:hAnsi="Times New Roman" w:cs="Times New Roman"/>
              </w:rPr>
            </w:pPr>
          </w:p>
        </w:tc>
        <w:tc>
          <w:tcPr>
            <w:tcW w:w="4551" w:type="dxa"/>
          </w:tcPr>
          <w:p w14:paraId="2007AFA8" w14:textId="4405D5E3" w:rsidR="005E40E5" w:rsidRPr="00F024F2" w:rsidRDefault="00F024F2" w:rsidP="00F024F2">
            <w:pPr>
              <w:rPr>
                <w:lang w:val="de-DE"/>
              </w:rPr>
            </w:pPr>
            <w:r w:rsidRPr="00F024F2">
              <w:rPr>
                <w:lang w:val="de-DE"/>
              </w:rPr>
              <w:t xml:space="preserve">Der UNKNOWN-Typ deklariert einen unbekannten Typ und wird verwendet, wenn auf eine Speichervariable auf verschiedene Arten zugegriffen werden soll (ähnelt dem </w:t>
            </w:r>
            <w:proofErr w:type="spellStart"/>
            <w:r w:rsidRPr="00F35E15">
              <w:rPr>
                <w:i/>
                <w:iCs/>
                <w:lang w:val="de-DE"/>
              </w:rPr>
              <w:t>void</w:t>
            </w:r>
            <w:proofErr w:type="spellEnd"/>
            <w:r w:rsidRPr="00F024F2">
              <w:rPr>
                <w:lang w:val="de-DE"/>
              </w:rPr>
              <w:t xml:space="preserve">-Typ in der C-Sprache). Der Zugriff auf die Variable </w:t>
            </w:r>
            <w:proofErr w:type="spellStart"/>
            <w:r w:rsidRPr="00F35E15">
              <w:rPr>
                <w:i/>
                <w:iCs/>
                <w:lang w:val="de-DE"/>
              </w:rPr>
              <w:t>tempvar</w:t>
            </w:r>
            <w:proofErr w:type="spellEnd"/>
            <w:r w:rsidRPr="00F024F2">
              <w:rPr>
                <w:lang w:val="de-DE"/>
              </w:rPr>
              <w:t xml:space="preserve"> in der folgenden Reihenfolge kann beispielsweise manchmal als Byte und manchmal als Wort erfolgen, indem Sie sie als UNKNOWN-Tag deklarieren:</w:t>
            </w:r>
          </w:p>
        </w:tc>
      </w:tr>
      <w:tr w:rsidR="005E40E5" w:rsidRPr="00460EB3" w14:paraId="38427789" w14:textId="77777777" w:rsidTr="00285B2C">
        <w:trPr>
          <w:jc w:val="center"/>
        </w:trPr>
        <w:tc>
          <w:tcPr>
            <w:tcW w:w="9450" w:type="dxa"/>
            <w:gridSpan w:val="3"/>
          </w:tcPr>
          <w:p w14:paraId="7F8E1825" w14:textId="77777777" w:rsidR="005E40E5" w:rsidRDefault="005E40E5" w:rsidP="005E40E5">
            <w:pPr>
              <w:pStyle w:val="Heading1"/>
              <w:spacing w:before="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2"/>
              <w:gridCol w:w="4827"/>
            </w:tblGrid>
            <w:tr w:rsidR="005E40E5" w14:paraId="7F766F69" w14:textId="77777777" w:rsidTr="001C2F95">
              <w:tc>
                <w:tcPr>
                  <w:tcW w:w="4392" w:type="dxa"/>
                </w:tcPr>
                <w:p w14:paraId="0941516F" w14:textId="77777777" w:rsidR="005E40E5" w:rsidRDefault="005E40E5" w:rsidP="005E40E5">
                  <w:pPr>
                    <w:rPr>
                      <w:spacing w:val="-3"/>
                      <w:szCs w:val="32"/>
                    </w:rPr>
                  </w:pPr>
                  <w:r w:rsidRPr="000176F5">
                    <w:rPr>
                      <w:spacing w:val="-3"/>
                      <w:szCs w:val="32"/>
                    </w:rPr>
                    <w:t>data segment</w:t>
                  </w:r>
                  <w:r w:rsidRPr="000176F5">
                    <w:rPr>
                      <w:spacing w:val="-3"/>
                      <w:szCs w:val="32"/>
                    </w:rPr>
                    <w:tab/>
                  </w:r>
                </w:p>
                <w:p w14:paraId="29DDCAE5" w14:textId="77777777" w:rsidR="005E40E5" w:rsidRDefault="005E40E5" w:rsidP="005E40E5">
                  <w:pPr>
                    <w:rPr>
                      <w:spacing w:val="-3"/>
                      <w:szCs w:val="32"/>
                    </w:rPr>
                  </w:pPr>
                  <w:r>
                    <w:rPr>
                      <w:spacing w:val="-3"/>
                      <w:szCs w:val="32"/>
                    </w:rPr>
                    <w:tab/>
                    <w:t>…</w:t>
                  </w:r>
                </w:p>
                <w:p w14:paraId="3CBD762E" w14:textId="77777777" w:rsidR="005E40E5" w:rsidRDefault="005E40E5" w:rsidP="005E40E5">
                  <w:pPr>
                    <w:rPr>
                      <w:spacing w:val="-3"/>
                      <w:szCs w:val="32"/>
                    </w:rPr>
                  </w:pPr>
                  <w:r>
                    <w:rPr>
                      <w:spacing w:val="-3"/>
                      <w:szCs w:val="32"/>
                    </w:rPr>
                    <w:tab/>
                  </w:r>
                  <w:proofErr w:type="spellStart"/>
                  <w:r>
                    <w:rPr>
                      <w:spacing w:val="-3"/>
                      <w:szCs w:val="32"/>
                    </w:rPr>
                    <w:t>tempvar</w:t>
                  </w:r>
                  <w:proofErr w:type="spellEnd"/>
                  <w:r>
                    <w:rPr>
                      <w:spacing w:val="-3"/>
                      <w:szCs w:val="32"/>
                    </w:rPr>
                    <w:t xml:space="preserve"> LABEL UNKNOWN</w:t>
                  </w:r>
                </w:p>
                <w:p w14:paraId="4B6B8506" w14:textId="77777777" w:rsidR="005E40E5" w:rsidRDefault="005E40E5" w:rsidP="005E40E5">
                  <w:pPr>
                    <w:rPr>
                      <w:spacing w:val="-3"/>
                      <w:szCs w:val="32"/>
                    </w:rPr>
                  </w:pPr>
                  <w:r>
                    <w:rPr>
                      <w:spacing w:val="-3"/>
                      <w:szCs w:val="32"/>
                    </w:rPr>
                    <w:tab/>
                  </w:r>
                  <w:r>
                    <w:rPr>
                      <w:spacing w:val="-3"/>
                      <w:szCs w:val="32"/>
                    </w:rPr>
                    <w:tab/>
                    <w:t>DB ?,?</w:t>
                  </w:r>
                </w:p>
                <w:p w14:paraId="76DB0780" w14:textId="77777777" w:rsidR="005E40E5" w:rsidRDefault="005E40E5" w:rsidP="005E40E5">
                  <w:pPr>
                    <w:rPr>
                      <w:spacing w:val="-3"/>
                      <w:szCs w:val="32"/>
                    </w:rPr>
                  </w:pPr>
                  <w:r>
                    <w:rPr>
                      <w:spacing w:val="-3"/>
                      <w:szCs w:val="32"/>
                    </w:rPr>
                    <w:tab/>
                    <w:t>…</w:t>
                  </w:r>
                </w:p>
                <w:p w14:paraId="4BBBAEEA" w14:textId="77777777" w:rsidR="005E40E5" w:rsidRDefault="005E40E5" w:rsidP="005E40E5">
                  <w:r>
                    <w:rPr>
                      <w:spacing w:val="-3"/>
                      <w:szCs w:val="32"/>
                    </w:rPr>
                    <w:t xml:space="preserve">data </w:t>
                  </w:r>
                  <w:proofErr w:type="spellStart"/>
                  <w:r>
                    <w:rPr>
                      <w:spacing w:val="-3"/>
                      <w:szCs w:val="32"/>
                    </w:rPr>
                    <w:t>ends</w:t>
                  </w:r>
                  <w:proofErr w:type="spellEnd"/>
                </w:p>
              </w:tc>
              <w:tc>
                <w:tcPr>
                  <w:tcW w:w="4827" w:type="dxa"/>
                </w:tcPr>
                <w:p w14:paraId="7A3212C2" w14:textId="77777777" w:rsidR="005E40E5" w:rsidRPr="000176F5" w:rsidRDefault="005E40E5" w:rsidP="005E40E5">
                  <w:pPr>
                    <w:tabs>
                      <w:tab w:val="left" w:pos="-720"/>
                    </w:tabs>
                    <w:suppressAutoHyphens/>
                    <w:rPr>
                      <w:spacing w:val="-3"/>
                      <w:szCs w:val="32"/>
                    </w:rPr>
                  </w:pPr>
                  <w:r w:rsidRPr="000176F5">
                    <w:rPr>
                      <w:spacing w:val="-3"/>
                      <w:szCs w:val="32"/>
                    </w:rPr>
                    <w:t>code segment</w:t>
                  </w:r>
                </w:p>
                <w:p w14:paraId="6E068ED1" w14:textId="77777777" w:rsidR="005E40E5" w:rsidRDefault="005E40E5" w:rsidP="005E40E5">
                  <w:pPr>
                    <w:rPr>
                      <w:spacing w:val="-3"/>
                      <w:szCs w:val="32"/>
                    </w:rPr>
                  </w:pPr>
                  <w:r>
                    <w:rPr>
                      <w:spacing w:val="-3"/>
                      <w:szCs w:val="32"/>
                    </w:rPr>
                    <w:tab/>
                    <w:t>…</w:t>
                  </w:r>
                </w:p>
                <w:p w14:paraId="0CA1C8F6" w14:textId="739E6202" w:rsidR="005E40E5" w:rsidRDefault="005E40E5" w:rsidP="005E40E5">
                  <w:pPr>
                    <w:rPr>
                      <w:spacing w:val="-3"/>
                      <w:szCs w:val="32"/>
                    </w:rPr>
                  </w:pPr>
                  <w:r>
                    <w:rPr>
                      <w:spacing w:val="-3"/>
                      <w:szCs w:val="32"/>
                    </w:rPr>
                    <w:tab/>
                  </w:r>
                  <w:r>
                    <w:rPr>
                      <w:b/>
                      <w:spacing w:val="-3"/>
                      <w:szCs w:val="32"/>
                    </w:rPr>
                    <w:t>m</w:t>
                  </w:r>
                  <w:r w:rsidRPr="00F9320D">
                    <w:rPr>
                      <w:b/>
                      <w:spacing w:val="-3"/>
                      <w:szCs w:val="32"/>
                    </w:rPr>
                    <w:t>ov</w:t>
                  </w:r>
                  <w:r>
                    <w:rPr>
                      <w:spacing w:val="-3"/>
                      <w:szCs w:val="32"/>
                    </w:rPr>
                    <w:t xml:space="preserve"> </w:t>
                  </w:r>
                  <w:proofErr w:type="spellStart"/>
                  <w:r>
                    <w:rPr>
                      <w:spacing w:val="-3"/>
                      <w:szCs w:val="32"/>
                    </w:rPr>
                    <w:t>tempvar</w:t>
                  </w:r>
                  <w:proofErr w:type="spellEnd"/>
                  <w:r>
                    <w:rPr>
                      <w:spacing w:val="-3"/>
                      <w:szCs w:val="32"/>
                    </w:rPr>
                    <w:t xml:space="preserve">, AX; </w:t>
                  </w:r>
                  <w:proofErr w:type="spellStart"/>
                  <w:r w:rsidR="00F35E15">
                    <w:rPr>
                      <w:spacing w:val="-3"/>
                      <w:szCs w:val="32"/>
                    </w:rPr>
                    <w:t>verwenden</w:t>
                  </w:r>
                  <w:proofErr w:type="spellEnd"/>
                  <w:r w:rsidR="00F35E15">
                    <w:rPr>
                      <w:spacing w:val="-3"/>
                      <w:szCs w:val="32"/>
                    </w:rPr>
                    <w:t xml:space="preserve"> </w:t>
                  </w:r>
                  <w:proofErr w:type="spellStart"/>
                  <w:r w:rsidR="00F35E15">
                    <w:rPr>
                      <w:spacing w:val="-3"/>
                      <w:szCs w:val="32"/>
                    </w:rPr>
                    <w:t>als</w:t>
                  </w:r>
                  <w:proofErr w:type="spellEnd"/>
                  <w:r w:rsidR="00F35E15">
                    <w:rPr>
                      <w:spacing w:val="-3"/>
                      <w:szCs w:val="32"/>
                    </w:rPr>
                    <w:t xml:space="preserve"> </w:t>
                  </w:r>
                  <w:proofErr w:type="spellStart"/>
                  <w:r w:rsidR="00F35E15">
                    <w:rPr>
                      <w:spacing w:val="-3"/>
                      <w:szCs w:val="32"/>
                    </w:rPr>
                    <w:t>Wort</w:t>
                  </w:r>
                  <w:proofErr w:type="spellEnd"/>
                </w:p>
                <w:p w14:paraId="35A74189" w14:textId="77777777" w:rsidR="005E40E5" w:rsidRDefault="005E40E5" w:rsidP="005E40E5">
                  <w:pPr>
                    <w:rPr>
                      <w:spacing w:val="-3"/>
                      <w:szCs w:val="32"/>
                    </w:rPr>
                  </w:pPr>
                  <w:r>
                    <w:rPr>
                      <w:spacing w:val="-3"/>
                      <w:szCs w:val="32"/>
                    </w:rPr>
                    <w:tab/>
                    <w:t>…</w:t>
                  </w:r>
                </w:p>
                <w:p w14:paraId="6C89F923" w14:textId="1B55C7BB" w:rsidR="005E40E5" w:rsidRDefault="005E40E5" w:rsidP="005E40E5">
                  <w:pPr>
                    <w:rPr>
                      <w:spacing w:val="-3"/>
                      <w:szCs w:val="32"/>
                    </w:rPr>
                  </w:pPr>
                  <w:r>
                    <w:rPr>
                      <w:spacing w:val="-3"/>
                      <w:szCs w:val="32"/>
                    </w:rPr>
                    <w:tab/>
                  </w:r>
                  <w:proofErr w:type="spellStart"/>
                  <w:r w:rsidRPr="001C2F95">
                    <w:rPr>
                      <w:b/>
                      <w:spacing w:val="-3"/>
                      <w:szCs w:val="32"/>
                    </w:rPr>
                    <w:t>add</w:t>
                  </w:r>
                  <w:proofErr w:type="spellEnd"/>
                  <w:r>
                    <w:rPr>
                      <w:spacing w:val="-3"/>
                      <w:szCs w:val="32"/>
                    </w:rPr>
                    <w:t xml:space="preserve"> DL, </w:t>
                  </w:r>
                  <w:proofErr w:type="spellStart"/>
                  <w:r>
                    <w:rPr>
                      <w:spacing w:val="-3"/>
                      <w:szCs w:val="32"/>
                    </w:rPr>
                    <w:t>tempvar</w:t>
                  </w:r>
                  <w:proofErr w:type="spellEnd"/>
                  <w:r>
                    <w:rPr>
                      <w:spacing w:val="-3"/>
                      <w:szCs w:val="32"/>
                    </w:rPr>
                    <w:t xml:space="preserve">; </w:t>
                  </w:r>
                  <w:proofErr w:type="spellStart"/>
                  <w:r w:rsidR="00F35E15">
                    <w:rPr>
                      <w:spacing w:val="-3"/>
                      <w:szCs w:val="32"/>
                    </w:rPr>
                    <w:t>verwenden</w:t>
                  </w:r>
                  <w:proofErr w:type="spellEnd"/>
                  <w:r w:rsidR="00F35E15">
                    <w:rPr>
                      <w:spacing w:val="-3"/>
                      <w:szCs w:val="32"/>
                    </w:rPr>
                    <w:t xml:space="preserve"> </w:t>
                  </w:r>
                  <w:proofErr w:type="spellStart"/>
                  <w:r w:rsidR="00F35E15">
                    <w:rPr>
                      <w:spacing w:val="-3"/>
                      <w:szCs w:val="32"/>
                    </w:rPr>
                    <w:t>als</w:t>
                  </w:r>
                  <w:proofErr w:type="spellEnd"/>
                  <w:r w:rsidR="00F35E15">
                    <w:rPr>
                      <w:spacing w:val="-3"/>
                      <w:szCs w:val="32"/>
                    </w:rPr>
                    <w:t xml:space="preserve"> Byte</w:t>
                  </w:r>
                </w:p>
                <w:p w14:paraId="0427A1CA" w14:textId="77777777" w:rsidR="005E40E5" w:rsidRPr="001C2F95" w:rsidRDefault="005E40E5" w:rsidP="005E40E5">
                  <w:pPr>
                    <w:rPr>
                      <w:spacing w:val="-3"/>
                      <w:szCs w:val="32"/>
                    </w:rPr>
                  </w:pPr>
                  <w:r>
                    <w:rPr>
                      <w:spacing w:val="-3"/>
                      <w:szCs w:val="32"/>
                    </w:rPr>
                    <w:tab/>
                    <w:t>…</w:t>
                  </w:r>
                </w:p>
              </w:tc>
            </w:tr>
          </w:tbl>
          <w:p w14:paraId="7D9D15B6" w14:textId="77777777" w:rsidR="005E40E5" w:rsidRDefault="005E40E5" w:rsidP="005E40E5"/>
          <w:p w14:paraId="0E56F004" w14:textId="77777777" w:rsidR="005E40E5" w:rsidRPr="003C34EF" w:rsidRDefault="005E40E5" w:rsidP="005E40E5"/>
        </w:tc>
      </w:tr>
      <w:tr w:rsidR="005E40E5" w:rsidRPr="00460EB3" w14:paraId="556049E2" w14:textId="77777777" w:rsidTr="005B0E27">
        <w:trPr>
          <w:jc w:val="center"/>
        </w:trPr>
        <w:tc>
          <w:tcPr>
            <w:tcW w:w="4460" w:type="dxa"/>
          </w:tcPr>
          <w:p w14:paraId="68F09171" w14:textId="77777777" w:rsidR="005E40E5" w:rsidRPr="0009087D" w:rsidRDefault="005E40E5" w:rsidP="005E40E5">
            <w:pPr>
              <w:tabs>
                <w:tab w:val="left" w:pos="-720"/>
              </w:tabs>
              <w:suppressAutoHyphens/>
              <w:rPr>
                <w:spacing w:val="-3"/>
                <w:szCs w:val="32"/>
              </w:rPr>
            </w:pPr>
            <w:r w:rsidRPr="0009087D">
              <w:rPr>
                <w:spacing w:val="-3"/>
                <w:szCs w:val="32"/>
              </w:rPr>
              <w:t xml:space="preserve">O altă soluţie pentru adresarea unei date cu un alt tip decât cel cu care a fost declarată este utilizarea operatorului de conversie </w:t>
            </w:r>
            <w:r w:rsidRPr="00807CC1">
              <w:rPr>
                <w:b/>
                <w:bCs/>
                <w:spacing w:val="-3"/>
                <w:szCs w:val="32"/>
              </w:rPr>
              <w:t>PTR</w:t>
            </w:r>
            <w:r w:rsidRPr="0009087D">
              <w:rPr>
                <w:spacing w:val="-3"/>
                <w:szCs w:val="32"/>
              </w:rPr>
              <w:t>.</w:t>
            </w:r>
          </w:p>
          <w:p w14:paraId="7008919C" w14:textId="77777777" w:rsidR="005E40E5" w:rsidRPr="0009087D" w:rsidRDefault="005E40E5" w:rsidP="005E40E5">
            <w:pPr>
              <w:tabs>
                <w:tab w:val="left" w:pos="-720"/>
              </w:tabs>
              <w:suppressAutoHyphens/>
              <w:rPr>
                <w:spacing w:val="-3"/>
                <w:szCs w:val="32"/>
              </w:rPr>
            </w:pPr>
          </w:p>
          <w:p w14:paraId="13C70DA7" w14:textId="77777777" w:rsidR="005E40E5" w:rsidRDefault="005E40E5" w:rsidP="005E40E5">
            <w:pPr>
              <w:tabs>
                <w:tab w:val="left" w:pos="-720"/>
              </w:tabs>
              <w:suppressAutoHyphens/>
              <w:rPr>
                <w:spacing w:val="-3"/>
                <w:szCs w:val="32"/>
              </w:rPr>
            </w:pPr>
            <w:r w:rsidRPr="0009087D">
              <w:rPr>
                <w:spacing w:val="-3"/>
                <w:szCs w:val="32"/>
              </w:rPr>
              <w:t>Noţiunea de subrutină oferă posibilitatea dezvoltării modulare a programelor, permiţând concentrarea atenţiei asupra punctelor esenţi</w:t>
            </w:r>
            <w:r>
              <w:rPr>
                <w:spacing w:val="-3"/>
                <w:szCs w:val="32"/>
              </w:rPr>
              <w:t>ale ale unui program, ignorându-</w:t>
            </w:r>
            <w:r w:rsidRPr="0009087D">
              <w:rPr>
                <w:spacing w:val="-3"/>
                <w:szCs w:val="32"/>
              </w:rPr>
              <w:t>se în acele locuri detaliile de implementare. De asemenea, prezenţa subrutinelor aduce avantajul reutilizării codului (deci obţinerea în final a unui cod cât mai compact), o subrutină fiind scrisă o singură dată, putând fi însă apelată de oricâte ori şi în orice punct al programului cu valori diferite ale eventualilor parametri.</w:t>
            </w:r>
          </w:p>
          <w:p w14:paraId="56637C6F" w14:textId="77777777" w:rsidR="005E40E5" w:rsidRPr="0009087D" w:rsidRDefault="005E40E5" w:rsidP="005E40E5">
            <w:pPr>
              <w:tabs>
                <w:tab w:val="left" w:pos="-720"/>
              </w:tabs>
              <w:suppressAutoHyphens/>
              <w:rPr>
                <w:spacing w:val="-3"/>
                <w:szCs w:val="32"/>
              </w:rPr>
            </w:pPr>
          </w:p>
          <w:p w14:paraId="7C7C88EE" w14:textId="77777777" w:rsidR="000F0DAD" w:rsidRDefault="000F0DAD" w:rsidP="005E40E5">
            <w:pPr>
              <w:tabs>
                <w:tab w:val="left" w:pos="-720"/>
              </w:tabs>
              <w:suppressAutoHyphens/>
              <w:rPr>
                <w:spacing w:val="-3"/>
                <w:szCs w:val="32"/>
              </w:rPr>
            </w:pPr>
          </w:p>
          <w:p w14:paraId="41A99414" w14:textId="673878BB" w:rsidR="005E40E5" w:rsidRDefault="005E40E5" w:rsidP="005E40E5">
            <w:pPr>
              <w:tabs>
                <w:tab w:val="left" w:pos="-720"/>
              </w:tabs>
              <w:suppressAutoHyphens/>
              <w:rPr>
                <w:spacing w:val="-3"/>
                <w:szCs w:val="32"/>
              </w:rPr>
            </w:pPr>
            <w:r>
              <w:rPr>
                <w:spacing w:val="-3"/>
                <w:szCs w:val="32"/>
              </w:rPr>
              <w:t>Î</w:t>
            </w:r>
            <w:r w:rsidRPr="0009087D">
              <w:rPr>
                <w:spacing w:val="-3"/>
                <w:szCs w:val="32"/>
              </w:rPr>
              <w:t xml:space="preserve">n limbajul de asamblare 8086 definirea unei subrutine începe cu o directivă </w:t>
            </w:r>
            <w:r w:rsidRPr="005F750B">
              <w:rPr>
                <w:b/>
                <w:spacing w:val="-3"/>
                <w:szCs w:val="32"/>
              </w:rPr>
              <w:t>PROC</w:t>
            </w:r>
            <w:r w:rsidRPr="0009087D">
              <w:rPr>
                <w:spacing w:val="-3"/>
                <w:szCs w:val="32"/>
              </w:rPr>
              <w:t>:</w:t>
            </w:r>
          </w:p>
          <w:p w14:paraId="21A2905E" w14:textId="77777777" w:rsidR="005E40E5" w:rsidRPr="0009087D" w:rsidRDefault="005E40E5" w:rsidP="005E40E5">
            <w:pPr>
              <w:tabs>
                <w:tab w:val="left" w:pos="-720"/>
              </w:tabs>
              <w:suppressAutoHyphens/>
              <w:rPr>
                <w:spacing w:val="-3"/>
                <w:szCs w:val="32"/>
              </w:rPr>
            </w:pPr>
          </w:p>
          <w:p w14:paraId="74893C77" w14:textId="77777777" w:rsidR="005E40E5" w:rsidRPr="0009087D" w:rsidRDefault="005E40E5" w:rsidP="005E40E5">
            <w:pPr>
              <w:tabs>
                <w:tab w:val="left" w:pos="-720"/>
              </w:tabs>
              <w:suppressAutoHyphens/>
              <w:rPr>
                <w:spacing w:val="-3"/>
                <w:szCs w:val="32"/>
              </w:rPr>
            </w:pPr>
            <w:r w:rsidRPr="0009087D">
              <w:rPr>
                <w:spacing w:val="-3"/>
                <w:szCs w:val="32"/>
              </w:rPr>
              <w:t xml:space="preserve"> </w:t>
            </w:r>
          </w:p>
        </w:tc>
        <w:tc>
          <w:tcPr>
            <w:tcW w:w="439" w:type="dxa"/>
          </w:tcPr>
          <w:p w14:paraId="4FE184A9" w14:textId="77777777" w:rsidR="005E40E5" w:rsidRPr="00460EB3" w:rsidRDefault="005E40E5" w:rsidP="005E40E5">
            <w:pPr>
              <w:pStyle w:val="Heading1"/>
              <w:spacing w:before="0"/>
              <w:rPr>
                <w:rFonts w:ascii="Times New Roman" w:hAnsi="Times New Roman" w:cs="Times New Roman"/>
              </w:rPr>
            </w:pPr>
          </w:p>
        </w:tc>
        <w:tc>
          <w:tcPr>
            <w:tcW w:w="4551" w:type="dxa"/>
          </w:tcPr>
          <w:p w14:paraId="796BF52B" w14:textId="77777777" w:rsidR="00594697" w:rsidRPr="00594697" w:rsidRDefault="00594697" w:rsidP="00594697">
            <w:pPr>
              <w:rPr>
                <w:lang w:val="de-DE"/>
              </w:rPr>
            </w:pPr>
            <w:r w:rsidRPr="00594697">
              <w:rPr>
                <w:lang w:val="de-DE"/>
              </w:rPr>
              <w:t xml:space="preserve">Eine andere Lösung für die Adressierung von Daten eines anderen Typs als dem, mit dem sie deklariert wurden, ist die Verwendung des </w:t>
            </w:r>
            <w:r w:rsidRPr="00807CC1">
              <w:rPr>
                <w:b/>
                <w:bCs/>
                <w:lang w:val="de-DE"/>
              </w:rPr>
              <w:t>PTR</w:t>
            </w:r>
            <w:r w:rsidRPr="00594697">
              <w:rPr>
                <w:lang w:val="de-DE"/>
              </w:rPr>
              <w:t>-Konvertierungsoperators.</w:t>
            </w:r>
          </w:p>
          <w:p w14:paraId="2653D519" w14:textId="5D8D937B" w:rsidR="00594697" w:rsidRPr="00594697" w:rsidRDefault="00594697" w:rsidP="00594697">
            <w:pPr>
              <w:rPr>
                <w:lang w:val="de-DE"/>
              </w:rPr>
            </w:pPr>
            <w:r w:rsidRPr="00594697">
              <w:rPr>
                <w:lang w:val="de-DE"/>
              </w:rPr>
              <w:t xml:space="preserve">Der Begriff der Subroutine bietet die Möglichkeit der modularen Entwicklung von Programmen, die es ermöglicht, sich auf die wesentlichen Punkte eines Programms zu konzentrieren und die Einzelheiten der Implementierung an diesen Stellen zu ignorieren. Das Vorhandensein von Unterprogrammen bringt auch den Vorteil mit sich, dass der Code wiederverwendet wird (um einen möglichst kompakten Code zu erhalten), wobei ein Unterprogramm nur einmal geschrieben wird, aber mit unterschiedlichen Werten der möglichen </w:t>
            </w:r>
            <w:r w:rsidRPr="00594697">
              <w:rPr>
                <w:lang w:val="de-DE"/>
              </w:rPr>
              <w:lastRenderedPageBreak/>
              <w:t>Parameter jederzeit und an jedem Punkt des Programms aufgerufen werden kann.</w:t>
            </w:r>
          </w:p>
          <w:p w14:paraId="19AB22BC" w14:textId="496577C0" w:rsidR="005E40E5" w:rsidRPr="00594697" w:rsidRDefault="00594697" w:rsidP="00594697">
            <w:pPr>
              <w:rPr>
                <w:lang w:val="de-DE"/>
              </w:rPr>
            </w:pPr>
            <w:r w:rsidRPr="00594697">
              <w:rPr>
                <w:lang w:val="de-DE"/>
              </w:rPr>
              <w:t xml:space="preserve">In der Assemblersprache 8086 beginnt die Definition eines Unterprogramms mit einer </w:t>
            </w:r>
            <w:r w:rsidRPr="000F0DAD">
              <w:rPr>
                <w:b/>
                <w:bCs/>
                <w:lang w:val="de-DE"/>
              </w:rPr>
              <w:t>PROC-Anweisung</w:t>
            </w:r>
            <w:r w:rsidRPr="00594697">
              <w:rPr>
                <w:lang w:val="de-DE"/>
              </w:rPr>
              <w:t>:</w:t>
            </w:r>
          </w:p>
        </w:tc>
      </w:tr>
      <w:tr w:rsidR="005E40E5" w:rsidRPr="00594697" w14:paraId="47F703C1" w14:textId="77777777" w:rsidTr="00285B2C">
        <w:trPr>
          <w:jc w:val="center"/>
        </w:trPr>
        <w:tc>
          <w:tcPr>
            <w:tcW w:w="9450" w:type="dxa"/>
            <w:gridSpan w:val="3"/>
          </w:tcPr>
          <w:p w14:paraId="69FF36CB" w14:textId="77777777" w:rsidR="005E40E5" w:rsidRPr="00594697" w:rsidRDefault="005E40E5" w:rsidP="005E40E5">
            <w:pPr>
              <w:jc w:val="center"/>
              <w:rPr>
                <w:lang w:val="de-DE"/>
              </w:rPr>
            </w:pPr>
          </w:p>
          <w:p w14:paraId="7EE605D3" w14:textId="1A5D7B63" w:rsidR="005E40E5" w:rsidRPr="00594697" w:rsidRDefault="005E40E5" w:rsidP="005E40E5">
            <w:pPr>
              <w:jc w:val="center"/>
              <w:rPr>
                <w:lang w:val="de-DE"/>
              </w:rPr>
            </w:pPr>
            <w:r w:rsidRPr="00594697">
              <w:rPr>
                <w:lang w:val="de-DE"/>
              </w:rPr>
              <w:t>&lt;</w:t>
            </w:r>
            <w:r w:rsidR="00A51E09" w:rsidRPr="00A51E09">
              <w:rPr>
                <w:i/>
                <w:iCs/>
                <w:lang w:val="de-DE"/>
              </w:rPr>
              <w:t>Prozedurname</w:t>
            </w:r>
            <w:r w:rsidRPr="00594697">
              <w:rPr>
                <w:lang w:val="de-DE"/>
              </w:rPr>
              <w:t xml:space="preserve">&gt; </w:t>
            </w:r>
            <w:r w:rsidRPr="00594697">
              <w:rPr>
                <w:b/>
                <w:lang w:val="de-DE"/>
              </w:rPr>
              <w:t>PROC</w:t>
            </w:r>
            <w:r w:rsidRPr="00594697">
              <w:rPr>
                <w:lang w:val="de-DE"/>
              </w:rPr>
              <w:t xml:space="preserve"> [</w:t>
            </w:r>
            <w:r w:rsidR="0020237A" w:rsidRPr="0020237A">
              <w:rPr>
                <w:i/>
                <w:iCs/>
                <w:lang w:val="de-DE"/>
              </w:rPr>
              <w:t>Aufruftyp</w:t>
            </w:r>
            <w:r w:rsidRPr="00594697">
              <w:rPr>
                <w:lang w:val="de-DE"/>
              </w:rPr>
              <w:t>]</w:t>
            </w:r>
            <w:r w:rsidR="00594697" w:rsidRPr="00594697">
              <w:rPr>
                <w:lang w:val="de-DE"/>
              </w:rPr>
              <w:t xml:space="preserve"> </w:t>
            </w:r>
          </w:p>
          <w:p w14:paraId="597A6810" w14:textId="77777777" w:rsidR="005E40E5" w:rsidRPr="00594697" w:rsidRDefault="005E40E5" w:rsidP="005E40E5">
            <w:pPr>
              <w:jc w:val="center"/>
              <w:rPr>
                <w:rFonts w:cs="Times New Roman"/>
                <w:lang w:val="de-DE"/>
              </w:rPr>
            </w:pPr>
          </w:p>
        </w:tc>
      </w:tr>
      <w:tr w:rsidR="005E40E5" w:rsidRPr="00460EB3" w14:paraId="76B66F85" w14:textId="77777777" w:rsidTr="005B0E27">
        <w:trPr>
          <w:jc w:val="center"/>
        </w:trPr>
        <w:tc>
          <w:tcPr>
            <w:tcW w:w="4460" w:type="dxa"/>
          </w:tcPr>
          <w:p w14:paraId="6A57EA10" w14:textId="77777777" w:rsidR="005E40E5" w:rsidRDefault="005E40E5" w:rsidP="005E40E5">
            <w:pPr>
              <w:tabs>
                <w:tab w:val="left" w:pos="-720"/>
              </w:tabs>
              <w:suppressAutoHyphens/>
              <w:rPr>
                <w:spacing w:val="-3"/>
                <w:szCs w:val="32"/>
              </w:rPr>
            </w:pPr>
            <w:r>
              <w:rPr>
                <w:spacing w:val="-3"/>
                <w:szCs w:val="32"/>
              </w:rPr>
              <w:t xml:space="preserve">unde </w:t>
            </w:r>
            <w:r w:rsidRPr="00FD14C9">
              <w:rPr>
                <w:i/>
                <w:spacing w:val="-3"/>
                <w:szCs w:val="32"/>
              </w:rPr>
              <w:t>nume_procedură</w:t>
            </w:r>
            <w:r w:rsidRPr="0009087D">
              <w:rPr>
                <w:spacing w:val="-3"/>
                <w:szCs w:val="32"/>
              </w:rPr>
              <w:t xml:space="preserve"> este o etichetă reprezentând numele procedurii, iar </w:t>
            </w:r>
            <w:r w:rsidRPr="00FD14C9">
              <w:rPr>
                <w:i/>
                <w:spacing w:val="-3"/>
                <w:szCs w:val="32"/>
              </w:rPr>
              <w:t>tip_apel</w:t>
            </w:r>
            <w:r w:rsidRPr="0009087D">
              <w:rPr>
                <w:spacing w:val="-3"/>
                <w:szCs w:val="32"/>
              </w:rPr>
              <w:t xml:space="preserve"> este NEAR sau FAR. Dacă lipseşte, atunci se consideră implicit NEAR. Procedura va fi NEAR dacă va fi apelată numai în cadrul segmentului de cod în care este definită. Procedura va fi FAR dacă va fi apelată şi</w:t>
            </w:r>
            <w:r>
              <w:rPr>
                <w:spacing w:val="-3"/>
                <w:szCs w:val="32"/>
              </w:rPr>
              <w:t xml:space="preserve"> </w:t>
            </w:r>
            <w:r w:rsidRPr="0009087D">
              <w:rPr>
                <w:spacing w:val="-3"/>
                <w:szCs w:val="32"/>
              </w:rPr>
              <w:t>din alte segmente de cod.</w:t>
            </w:r>
          </w:p>
          <w:p w14:paraId="49BB57AE" w14:textId="77777777" w:rsidR="005E40E5" w:rsidRPr="0009087D" w:rsidRDefault="005E40E5" w:rsidP="005E40E5">
            <w:pPr>
              <w:tabs>
                <w:tab w:val="left" w:pos="-720"/>
              </w:tabs>
              <w:suppressAutoHyphens/>
              <w:rPr>
                <w:spacing w:val="-3"/>
                <w:szCs w:val="32"/>
              </w:rPr>
            </w:pPr>
          </w:p>
          <w:p w14:paraId="331F8F52" w14:textId="77777777" w:rsidR="005E40E5" w:rsidRPr="00EB3CA3" w:rsidRDefault="005E40E5" w:rsidP="005E40E5">
            <w:pPr>
              <w:tabs>
                <w:tab w:val="left" w:pos="-720"/>
              </w:tabs>
              <w:suppressAutoHyphens/>
              <w:rPr>
                <w:spacing w:val="-3"/>
                <w:szCs w:val="32"/>
              </w:rPr>
            </w:pPr>
            <w:r w:rsidRPr="0009087D">
              <w:rPr>
                <w:spacing w:val="-3"/>
                <w:szCs w:val="32"/>
              </w:rPr>
              <w:t xml:space="preserve">Directiva </w:t>
            </w:r>
            <w:r w:rsidRPr="00F018F9">
              <w:rPr>
                <w:b/>
                <w:bCs/>
                <w:spacing w:val="-3"/>
                <w:szCs w:val="32"/>
              </w:rPr>
              <w:t>ENDP</w:t>
            </w:r>
            <w:r w:rsidRPr="0009087D">
              <w:rPr>
                <w:spacing w:val="-3"/>
                <w:szCs w:val="32"/>
              </w:rPr>
              <w:t xml:space="preserve"> marchează sfârşitul unei subrutine ce </w:t>
            </w:r>
            <w:r>
              <w:rPr>
                <w:spacing w:val="-3"/>
                <w:szCs w:val="32"/>
              </w:rPr>
              <w:t>începe cu PROC. Sintaxa ei este:</w:t>
            </w:r>
          </w:p>
        </w:tc>
        <w:tc>
          <w:tcPr>
            <w:tcW w:w="439" w:type="dxa"/>
          </w:tcPr>
          <w:p w14:paraId="5CC9FFD9" w14:textId="77777777" w:rsidR="005E40E5" w:rsidRPr="00460EB3" w:rsidRDefault="005E40E5" w:rsidP="005E40E5">
            <w:pPr>
              <w:pStyle w:val="Heading1"/>
              <w:spacing w:before="0"/>
              <w:rPr>
                <w:rFonts w:ascii="Times New Roman" w:hAnsi="Times New Roman" w:cs="Times New Roman"/>
              </w:rPr>
            </w:pPr>
          </w:p>
        </w:tc>
        <w:tc>
          <w:tcPr>
            <w:tcW w:w="4551" w:type="dxa"/>
          </w:tcPr>
          <w:p w14:paraId="57313856" w14:textId="249D1673" w:rsidR="00594697" w:rsidRPr="00594697" w:rsidRDefault="00594697" w:rsidP="00594697">
            <w:pPr>
              <w:rPr>
                <w:lang w:val="de-DE"/>
              </w:rPr>
            </w:pPr>
            <w:r w:rsidRPr="00594697">
              <w:rPr>
                <w:lang w:val="de-DE"/>
              </w:rPr>
              <w:t xml:space="preserve">Dabei ist </w:t>
            </w:r>
            <w:r w:rsidRPr="00A51E09">
              <w:rPr>
                <w:i/>
                <w:iCs/>
                <w:lang w:val="de-DE"/>
              </w:rPr>
              <w:t>Prozedurname</w:t>
            </w:r>
            <w:r w:rsidRPr="00594697">
              <w:rPr>
                <w:lang w:val="de-DE"/>
              </w:rPr>
              <w:t xml:space="preserve"> ein </w:t>
            </w:r>
            <w:r w:rsidR="00773F00">
              <w:rPr>
                <w:lang w:val="de-DE"/>
              </w:rPr>
              <w:t>Label</w:t>
            </w:r>
            <w:r w:rsidRPr="00594697">
              <w:rPr>
                <w:lang w:val="de-DE"/>
              </w:rPr>
              <w:t>, d</w:t>
            </w:r>
            <w:r w:rsidR="00773F00">
              <w:rPr>
                <w:lang w:val="de-DE"/>
              </w:rPr>
              <w:t>as</w:t>
            </w:r>
            <w:r w:rsidRPr="00594697">
              <w:rPr>
                <w:lang w:val="de-DE"/>
              </w:rPr>
              <w:t xml:space="preserve"> den Prozedurnamen darstellt, und der </w:t>
            </w:r>
            <w:r w:rsidRPr="0020237A">
              <w:rPr>
                <w:i/>
                <w:iCs/>
                <w:lang w:val="de-DE"/>
              </w:rPr>
              <w:t>Aufruftyp</w:t>
            </w:r>
            <w:r w:rsidRPr="00594697">
              <w:rPr>
                <w:lang w:val="de-DE"/>
              </w:rPr>
              <w:t xml:space="preserve"> ist NEAR oder FAR. Wenn es fehlt, wird es standardmäßig als NEAR betrachtet. Die Prozedur ist NEAR, wenn sie nur innerhalb des Codesegments aufgerufen wird, in dem sie definiert ist. Die Prozedur ist FAR, wenn sie aus anderen Codesegmenten aufgerufen wird.</w:t>
            </w:r>
          </w:p>
          <w:p w14:paraId="4C69177A" w14:textId="5B3AC3DE" w:rsidR="005E40E5" w:rsidRPr="00594697" w:rsidRDefault="00594697" w:rsidP="00594697">
            <w:pPr>
              <w:rPr>
                <w:lang w:val="de-DE"/>
              </w:rPr>
            </w:pPr>
            <w:r w:rsidRPr="00594697">
              <w:rPr>
                <w:lang w:val="de-DE"/>
              </w:rPr>
              <w:t xml:space="preserve">Die </w:t>
            </w:r>
            <w:r w:rsidRPr="00F018F9">
              <w:rPr>
                <w:b/>
                <w:bCs/>
                <w:lang w:val="de-DE"/>
              </w:rPr>
              <w:t>ENDP-Direktive</w:t>
            </w:r>
            <w:r w:rsidRPr="00594697">
              <w:rPr>
                <w:lang w:val="de-DE"/>
              </w:rPr>
              <w:t xml:space="preserve"> markiert das Ende eines Unterprogramms, das mit PROC beginnt. Ihre Syntax lautet:</w:t>
            </w:r>
          </w:p>
        </w:tc>
      </w:tr>
      <w:tr w:rsidR="005E40E5" w:rsidRPr="00460EB3" w14:paraId="52F2DF03" w14:textId="77777777" w:rsidTr="00285B2C">
        <w:trPr>
          <w:jc w:val="center"/>
        </w:trPr>
        <w:tc>
          <w:tcPr>
            <w:tcW w:w="9450" w:type="dxa"/>
            <w:gridSpan w:val="3"/>
          </w:tcPr>
          <w:p w14:paraId="4FE1371A" w14:textId="77777777" w:rsidR="005E40E5" w:rsidRDefault="005E40E5" w:rsidP="005E40E5">
            <w:pPr>
              <w:tabs>
                <w:tab w:val="left" w:pos="-720"/>
              </w:tabs>
              <w:suppressAutoHyphens/>
              <w:rPr>
                <w:spacing w:val="-3"/>
                <w:szCs w:val="32"/>
              </w:rPr>
            </w:pPr>
          </w:p>
          <w:p w14:paraId="0E0BCEF8" w14:textId="04307A32" w:rsidR="005E40E5" w:rsidRDefault="005E40E5" w:rsidP="005E40E5">
            <w:pPr>
              <w:tabs>
                <w:tab w:val="left" w:pos="-720"/>
              </w:tabs>
              <w:suppressAutoHyphens/>
              <w:jc w:val="center"/>
              <w:rPr>
                <w:spacing w:val="-3"/>
                <w:szCs w:val="32"/>
              </w:rPr>
            </w:pPr>
            <w:r w:rsidRPr="0009087D">
              <w:rPr>
                <w:spacing w:val="-3"/>
                <w:szCs w:val="32"/>
              </w:rPr>
              <w:t>&lt;</w:t>
            </w:r>
            <w:r w:rsidR="00F018F9" w:rsidRPr="00A51E09">
              <w:rPr>
                <w:i/>
                <w:iCs/>
                <w:lang w:val="de-DE"/>
              </w:rPr>
              <w:t>Prozedurname</w:t>
            </w:r>
            <w:r w:rsidRPr="0009087D">
              <w:rPr>
                <w:spacing w:val="-3"/>
                <w:szCs w:val="32"/>
              </w:rPr>
              <w:t xml:space="preserve">&gt;   </w:t>
            </w:r>
            <w:r w:rsidRPr="005F750B">
              <w:rPr>
                <w:b/>
                <w:spacing w:val="-3"/>
                <w:szCs w:val="32"/>
              </w:rPr>
              <w:t>ENDP</w:t>
            </w:r>
          </w:p>
          <w:p w14:paraId="760FB07F" w14:textId="77777777" w:rsidR="005E40E5" w:rsidRPr="00460EB3" w:rsidRDefault="005E40E5" w:rsidP="005E40E5">
            <w:pPr>
              <w:pStyle w:val="Heading1"/>
              <w:spacing w:before="0"/>
              <w:rPr>
                <w:rFonts w:ascii="Times New Roman" w:hAnsi="Times New Roman" w:cs="Times New Roman"/>
              </w:rPr>
            </w:pPr>
          </w:p>
        </w:tc>
      </w:tr>
      <w:tr w:rsidR="005E40E5" w:rsidRPr="00460EB3" w14:paraId="3BEC0435" w14:textId="77777777" w:rsidTr="005B0E27">
        <w:trPr>
          <w:jc w:val="center"/>
        </w:trPr>
        <w:tc>
          <w:tcPr>
            <w:tcW w:w="4460" w:type="dxa"/>
          </w:tcPr>
          <w:p w14:paraId="4A625F10" w14:textId="77777777" w:rsidR="005E40E5" w:rsidRPr="00EB3CA3" w:rsidRDefault="005E40E5" w:rsidP="005E40E5">
            <w:pPr>
              <w:tabs>
                <w:tab w:val="left" w:pos="-720"/>
              </w:tabs>
              <w:suppressAutoHyphens/>
              <w:rPr>
                <w:spacing w:val="-3"/>
                <w:szCs w:val="32"/>
              </w:rPr>
            </w:pPr>
            <w:r w:rsidRPr="0009087D">
              <w:rPr>
                <w:spacing w:val="-3"/>
                <w:szCs w:val="32"/>
              </w:rPr>
              <w:t>între cele două directive se vor scrie instrucţiunile şi directivele corpului procedurii.</w:t>
            </w:r>
          </w:p>
        </w:tc>
        <w:tc>
          <w:tcPr>
            <w:tcW w:w="439" w:type="dxa"/>
          </w:tcPr>
          <w:p w14:paraId="3AE5D502" w14:textId="77777777" w:rsidR="005E40E5" w:rsidRPr="00460EB3" w:rsidRDefault="005E40E5" w:rsidP="005E40E5">
            <w:pPr>
              <w:pStyle w:val="Heading1"/>
              <w:spacing w:before="0"/>
              <w:rPr>
                <w:rFonts w:ascii="Times New Roman" w:hAnsi="Times New Roman" w:cs="Times New Roman"/>
              </w:rPr>
            </w:pPr>
          </w:p>
        </w:tc>
        <w:tc>
          <w:tcPr>
            <w:tcW w:w="4551" w:type="dxa"/>
          </w:tcPr>
          <w:p w14:paraId="1E2992A8" w14:textId="1A999A33" w:rsidR="005E40E5" w:rsidRPr="00B22CAF" w:rsidRDefault="00A53BC2" w:rsidP="00340F19">
            <w:pPr>
              <w:rPr>
                <w:lang w:val="de-DE"/>
              </w:rPr>
            </w:pPr>
            <w:r w:rsidRPr="00B22CAF">
              <w:rPr>
                <w:lang w:val="de-DE"/>
              </w:rPr>
              <w:t xml:space="preserve">Zwischen den beiden </w:t>
            </w:r>
            <w:r w:rsidR="00340F19">
              <w:rPr>
                <w:lang w:val="de-DE"/>
              </w:rPr>
              <w:t>Direktiven</w:t>
            </w:r>
            <w:r w:rsidR="00B22CAF" w:rsidRPr="00B22CAF">
              <w:rPr>
                <w:lang w:val="de-DE"/>
              </w:rPr>
              <w:t xml:space="preserve"> </w:t>
            </w:r>
            <w:r w:rsidRPr="00B22CAF">
              <w:rPr>
                <w:lang w:val="de-DE"/>
              </w:rPr>
              <w:t xml:space="preserve">werden die </w:t>
            </w:r>
            <w:r w:rsidR="00C2485B">
              <w:rPr>
                <w:lang w:val="de-DE"/>
              </w:rPr>
              <w:t>Anweisung</w:t>
            </w:r>
            <w:r w:rsidRPr="00B22CAF">
              <w:rPr>
                <w:lang w:val="de-DE"/>
              </w:rPr>
              <w:t xml:space="preserve">en und </w:t>
            </w:r>
            <w:r w:rsidR="000933D2">
              <w:rPr>
                <w:lang w:val="de-DE"/>
              </w:rPr>
              <w:t>Direktiven</w:t>
            </w:r>
            <w:r w:rsidR="000933D2" w:rsidRPr="00B22CAF">
              <w:rPr>
                <w:lang w:val="de-DE"/>
              </w:rPr>
              <w:t xml:space="preserve"> </w:t>
            </w:r>
            <w:r w:rsidRPr="00B22CAF">
              <w:rPr>
                <w:lang w:val="de-DE"/>
              </w:rPr>
              <w:t xml:space="preserve">des Hauptteils </w:t>
            </w:r>
            <w:proofErr w:type="gramStart"/>
            <w:r w:rsidRPr="00B22CAF">
              <w:rPr>
                <w:lang w:val="de-DE"/>
              </w:rPr>
              <w:t>des</w:t>
            </w:r>
            <w:proofErr w:type="gramEnd"/>
            <w:r w:rsidRPr="00B22CAF">
              <w:rPr>
                <w:lang w:val="de-DE"/>
              </w:rPr>
              <w:t xml:space="preserve"> </w:t>
            </w:r>
            <w:r w:rsidR="00B22CAF">
              <w:rPr>
                <w:lang w:val="de-DE"/>
              </w:rPr>
              <w:t>Prozedur</w:t>
            </w:r>
            <w:r w:rsidRPr="00B22CAF">
              <w:rPr>
                <w:lang w:val="de-DE"/>
              </w:rPr>
              <w:t xml:space="preserve"> geschrieben.</w:t>
            </w:r>
          </w:p>
        </w:tc>
      </w:tr>
      <w:tr w:rsidR="005E40E5" w:rsidRPr="00460EB3" w14:paraId="0ABE03EC" w14:textId="77777777" w:rsidTr="005B0E27">
        <w:trPr>
          <w:jc w:val="center"/>
        </w:trPr>
        <w:tc>
          <w:tcPr>
            <w:tcW w:w="4460" w:type="dxa"/>
          </w:tcPr>
          <w:p w14:paraId="686A428A" w14:textId="77777777" w:rsidR="005E40E5" w:rsidRDefault="005E40E5" w:rsidP="00A53BC2">
            <w:pPr>
              <w:pStyle w:val="Heading2"/>
              <w:spacing w:before="0"/>
            </w:pPr>
          </w:p>
          <w:p w14:paraId="4F878771" w14:textId="77777777" w:rsidR="005E40E5" w:rsidRDefault="005E40E5" w:rsidP="00A53BC2">
            <w:pPr>
              <w:pStyle w:val="Heading2"/>
              <w:spacing w:before="0"/>
            </w:pPr>
            <w:bookmarkStart w:id="41" w:name="_Toc18488424"/>
            <w:r>
              <w:t>3.6 Blocuri repetitive</w:t>
            </w:r>
            <w:bookmarkEnd w:id="41"/>
          </w:p>
          <w:p w14:paraId="1D63D5B1" w14:textId="77777777" w:rsidR="005E40E5" w:rsidRPr="00456239" w:rsidRDefault="005E40E5" w:rsidP="00A53BC2"/>
        </w:tc>
        <w:tc>
          <w:tcPr>
            <w:tcW w:w="439" w:type="dxa"/>
          </w:tcPr>
          <w:p w14:paraId="1A09A066" w14:textId="77777777" w:rsidR="005E40E5" w:rsidRPr="00460EB3" w:rsidRDefault="005E40E5" w:rsidP="00A53BC2">
            <w:pPr>
              <w:pStyle w:val="Heading2"/>
              <w:spacing w:before="0"/>
              <w:rPr>
                <w:rFonts w:ascii="Times New Roman" w:hAnsi="Times New Roman" w:cs="Times New Roman"/>
              </w:rPr>
            </w:pPr>
          </w:p>
        </w:tc>
        <w:tc>
          <w:tcPr>
            <w:tcW w:w="4551" w:type="dxa"/>
          </w:tcPr>
          <w:p w14:paraId="597C8DB4" w14:textId="77777777" w:rsidR="00B22CAF" w:rsidRDefault="00B22CAF" w:rsidP="00A53BC2">
            <w:pPr>
              <w:pStyle w:val="Heading2"/>
              <w:spacing w:before="0"/>
              <w:rPr>
                <w:lang w:val="de-DE"/>
              </w:rPr>
            </w:pPr>
          </w:p>
          <w:p w14:paraId="1C6B13EF" w14:textId="2BF462BC" w:rsidR="00A53BC2" w:rsidRPr="00B22CAF" w:rsidRDefault="00A53BC2" w:rsidP="00A53BC2">
            <w:pPr>
              <w:pStyle w:val="Heading2"/>
              <w:spacing w:before="0"/>
              <w:rPr>
                <w:lang w:val="de-DE"/>
              </w:rPr>
            </w:pPr>
            <w:bookmarkStart w:id="42" w:name="_Toc18488425"/>
            <w:r w:rsidRPr="00B22CAF">
              <w:rPr>
                <w:lang w:val="de-DE"/>
              </w:rPr>
              <w:t>3.6 Wiederholungsblöcke</w:t>
            </w:r>
            <w:bookmarkEnd w:id="42"/>
          </w:p>
          <w:p w14:paraId="7E5B2C43" w14:textId="5EE6CC70" w:rsidR="005E40E5" w:rsidRPr="00B22CAF" w:rsidRDefault="005E40E5" w:rsidP="00A53BC2">
            <w:pPr>
              <w:pStyle w:val="Heading2"/>
              <w:spacing w:before="0"/>
              <w:rPr>
                <w:rFonts w:ascii="Times New Roman" w:hAnsi="Times New Roman" w:cs="Times New Roman"/>
                <w:lang w:val="de-DE"/>
              </w:rPr>
            </w:pPr>
          </w:p>
        </w:tc>
      </w:tr>
      <w:tr w:rsidR="005E40E5" w:rsidRPr="00460EB3" w14:paraId="74135669" w14:textId="77777777" w:rsidTr="005B0E27">
        <w:trPr>
          <w:jc w:val="center"/>
        </w:trPr>
        <w:tc>
          <w:tcPr>
            <w:tcW w:w="4460" w:type="dxa"/>
          </w:tcPr>
          <w:p w14:paraId="36A938B2" w14:textId="1E0A2E52" w:rsidR="005E40E5" w:rsidRDefault="005E40E5" w:rsidP="005E40E5">
            <w:pPr>
              <w:tabs>
                <w:tab w:val="left" w:pos="-720"/>
              </w:tabs>
              <w:suppressAutoHyphens/>
              <w:rPr>
                <w:spacing w:val="-3"/>
                <w:szCs w:val="32"/>
              </w:rPr>
            </w:pPr>
            <w:r w:rsidRPr="00456239">
              <w:rPr>
                <w:spacing w:val="-3"/>
                <w:szCs w:val="32"/>
              </w:rPr>
              <w:t>Un bloc repetitiv</w:t>
            </w:r>
            <w:r>
              <w:rPr>
                <w:spacing w:val="-3"/>
                <w:szCs w:val="32"/>
              </w:rPr>
              <w:t xml:space="preserve"> este o construcţie prin care i se cere asamblorului </w:t>
            </w:r>
            <w:r w:rsidRPr="00456239">
              <w:rPr>
                <w:spacing w:val="-3"/>
                <w:szCs w:val="32"/>
              </w:rPr>
              <w:t xml:space="preserve">să genereze </w:t>
            </w:r>
            <w:r>
              <w:rPr>
                <w:spacing w:val="-3"/>
                <w:szCs w:val="32"/>
              </w:rPr>
              <w:t>î</w:t>
            </w:r>
            <w:r w:rsidRPr="00456239">
              <w:rPr>
                <w:spacing w:val="-3"/>
                <w:szCs w:val="32"/>
              </w:rPr>
              <w:t>n mod repetat o</w:t>
            </w:r>
            <w:r>
              <w:rPr>
                <w:spacing w:val="-3"/>
                <w:szCs w:val="32"/>
              </w:rPr>
              <w:t xml:space="preserve"> configuraţie de octeţi. Principalele </w:t>
            </w:r>
            <w:r w:rsidRPr="00456239">
              <w:rPr>
                <w:spacing w:val="-3"/>
                <w:szCs w:val="32"/>
              </w:rPr>
              <w:t>blocuri repetitive</w:t>
            </w:r>
            <w:r>
              <w:rPr>
                <w:spacing w:val="-3"/>
                <w:szCs w:val="32"/>
              </w:rPr>
              <w:t xml:space="preserve"> sunt</w:t>
            </w:r>
            <w:r w:rsidRPr="00456239">
              <w:rPr>
                <w:spacing w:val="-3"/>
                <w:szCs w:val="32"/>
              </w:rPr>
              <w:tab/>
            </w:r>
            <w:r w:rsidR="0009748A">
              <w:rPr>
                <w:spacing w:val="-3"/>
                <w:szCs w:val="32"/>
              </w:rPr>
              <w:t xml:space="preserve"> </w:t>
            </w:r>
            <w:r w:rsidRPr="00456239">
              <w:rPr>
                <w:b/>
                <w:spacing w:val="-3"/>
                <w:szCs w:val="32"/>
              </w:rPr>
              <w:t>REPT</w:t>
            </w:r>
            <w:r w:rsidRPr="00456239">
              <w:rPr>
                <w:spacing w:val="-3"/>
                <w:szCs w:val="32"/>
              </w:rPr>
              <w:t xml:space="preserve">, </w:t>
            </w:r>
            <w:r w:rsidRPr="00456239">
              <w:rPr>
                <w:b/>
                <w:spacing w:val="-3"/>
                <w:szCs w:val="32"/>
              </w:rPr>
              <w:t>IRP</w:t>
            </w:r>
            <w:r w:rsidRPr="00456239">
              <w:rPr>
                <w:spacing w:val="-3"/>
                <w:szCs w:val="32"/>
              </w:rPr>
              <w:t xml:space="preserve"> </w:t>
            </w:r>
            <w:r>
              <w:rPr>
                <w:spacing w:val="-3"/>
                <w:szCs w:val="32"/>
              </w:rPr>
              <w:t xml:space="preserve">şi </w:t>
            </w:r>
            <w:r w:rsidRPr="00456239">
              <w:rPr>
                <w:b/>
                <w:spacing w:val="-3"/>
                <w:szCs w:val="32"/>
              </w:rPr>
              <w:t>IRPC</w:t>
            </w:r>
            <w:r w:rsidRPr="00456239">
              <w:rPr>
                <w:spacing w:val="-3"/>
                <w:szCs w:val="32"/>
              </w:rPr>
              <w:t xml:space="preserve">. </w:t>
            </w:r>
          </w:p>
          <w:p w14:paraId="7621FD37" w14:textId="77777777" w:rsidR="005E40E5" w:rsidRPr="00456239" w:rsidRDefault="005E40E5" w:rsidP="005E40E5">
            <w:pPr>
              <w:tabs>
                <w:tab w:val="left" w:pos="-720"/>
              </w:tabs>
              <w:suppressAutoHyphens/>
              <w:rPr>
                <w:spacing w:val="-3"/>
                <w:szCs w:val="32"/>
              </w:rPr>
            </w:pPr>
            <w:r w:rsidRPr="00456239">
              <w:rPr>
                <w:spacing w:val="-3"/>
                <w:szCs w:val="32"/>
              </w:rPr>
              <w:t>Un bloc repeti</w:t>
            </w:r>
            <w:r>
              <w:rPr>
                <w:spacing w:val="-3"/>
                <w:szCs w:val="32"/>
              </w:rPr>
              <w:t xml:space="preserve">tiv delimitat de directivele </w:t>
            </w:r>
            <w:r w:rsidRPr="001815FF">
              <w:rPr>
                <w:b/>
                <w:spacing w:val="-3"/>
                <w:szCs w:val="32"/>
              </w:rPr>
              <w:t>REPT</w:t>
            </w:r>
            <w:r>
              <w:rPr>
                <w:spacing w:val="-3"/>
                <w:szCs w:val="32"/>
              </w:rPr>
              <w:t xml:space="preserve"> şi </w:t>
            </w:r>
            <w:r w:rsidRPr="001815FF">
              <w:rPr>
                <w:b/>
                <w:spacing w:val="-3"/>
                <w:szCs w:val="32"/>
              </w:rPr>
              <w:t>ENDM</w:t>
            </w:r>
            <w:r w:rsidRPr="00456239">
              <w:rPr>
                <w:spacing w:val="-3"/>
                <w:szCs w:val="32"/>
              </w:rPr>
              <w:t xml:space="preserve"> are următoarea sintaxă de definire:</w:t>
            </w:r>
            <w:r w:rsidRPr="00456239">
              <w:rPr>
                <w:spacing w:val="-3"/>
                <w:szCs w:val="32"/>
              </w:rPr>
              <w:tab/>
            </w:r>
          </w:p>
        </w:tc>
        <w:tc>
          <w:tcPr>
            <w:tcW w:w="439" w:type="dxa"/>
          </w:tcPr>
          <w:p w14:paraId="10FC2144" w14:textId="77777777" w:rsidR="005E40E5" w:rsidRPr="00460EB3" w:rsidRDefault="005E40E5" w:rsidP="005E40E5">
            <w:pPr>
              <w:pStyle w:val="Heading1"/>
              <w:spacing w:before="0"/>
              <w:rPr>
                <w:rFonts w:ascii="Times New Roman" w:hAnsi="Times New Roman" w:cs="Times New Roman"/>
              </w:rPr>
            </w:pPr>
          </w:p>
        </w:tc>
        <w:tc>
          <w:tcPr>
            <w:tcW w:w="4551" w:type="dxa"/>
          </w:tcPr>
          <w:p w14:paraId="573DE03E" w14:textId="29C1E687" w:rsidR="00A53BC2" w:rsidRPr="00B22CAF" w:rsidRDefault="00A53BC2" w:rsidP="00A53BC2">
            <w:pPr>
              <w:rPr>
                <w:lang w:val="de-DE"/>
              </w:rPr>
            </w:pPr>
            <w:r w:rsidRPr="00B22CAF">
              <w:rPr>
                <w:lang w:val="de-DE"/>
              </w:rPr>
              <w:t xml:space="preserve">Ein repetitiver Block ist ein Konstrukt, bei dem </w:t>
            </w:r>
            <w:proofErr w:type="gramStart"/>
            <w:r w:rsidRPr="00B22CAF">
              <w:rPr>
                <w:lang w:val="de-DE"/>
              </w:rPr>
              <w:t>d</w:t>
            </w:r>
            <w:r w:rsidR="003A52D1">
              <w:rPr>
                <w:lang w:val="de-DE"/>
              </w:rPr>
              <w:t>as</w:t>
            </w:r>
            <w:proofErr w:type="gramEnd"/>
            <w:r w:rsidRPr="00B22CAF">
              <w:rPr>
                <w:lang w:val="de-DE"/>
              </w:rPr>
              <w:t xml:space="preserve"> Assembl</w:t>
            </w:r>
            <w:r w:rsidR="003A52D1">
              <w:rPr>
                <w:lang w:val="de-DE"/>
              </w:rPr>
              <w:t>er</w:t>
            </w:r>
            <w:r w:rsidRPr="00B22CAF">
              <w:rPr>
                <w:lang w:val="de-DE"/>
              </w:rPr>
              <w:t xml:space="preserve"> wiederholt eine Bytekonfiguration generieren muss. Die Hauptwiederholungsblöcke sind </w:t>
            </w:r>
            <w:r w:rsidRPr="003A52D1">
              <w:rPr>
                <w:b/>
                <w:bCs/>
                <w:lang w:val="de-DE"/>
              </w:rPr>
              <w:t>REPT</w:t>
            </w:r>
            <w:r w:rsidRPr="00B22CAF">
              <w:rPr>
                <w:lang w:val="de-DE"/>
              </w:rPr>
              <w:t xml:space="preserve">, </w:t>
            </w:r>
            <w:r w:rsidRPr="003A52D1">
              <w:rPr>
                <w:b/>
                <w:bCs/>
                <w:lang w:val="de-DE"/>
              </w:rPr>
              <w:t>IRP</w:t>
            </w:r>
            <w:r w:rsidRPr="00B22CAF">
              <w:rPr>
                <w:lang w:val="de-DE"/>
              </w:rPr>
              <w:t xml:space="preserve"> und </w:t>
            </w:r>
            <w:r w:rsidRPr="003A52D1">
              <w:rPr>
                <w:b/>
                <w:bCs/>
                <w:lang w:val="de-DE"/>
              </w:rPr>
              <w:t>IRPC</w:t>
            </w:r>
            <w:r w:rsidRPr="00B22CAF">
              <w:rPr>
                <w:lang w:val="de-DE"/>
              </w:rPr>
              <w:t>.</w:t>
            </w:r>
          </w:p>
          <w:p w14:paraId="3394F1F7" w14:textId="0C77F2AC" w:rsidR="005E40E5" w:rsidRPr="00B22CAF" w:rsidRDefault="00A53BC2" w:rsidP="00A53BC2">
            <w:pPr>
              <w:rPr>
                <w:rFonts w:cs="Times New Roman"/>
                <w:lang w:val="de-DE"/>
              </w:rPr>
            </w:pPr>
            <w:r w:rsidRPr="00B22CAF">
              <w:rPr>
                <w:lang w:val="de-DE"/>
              </w:rPr>
              <w:t xml:space="preserve">Ein sich wiederholender Block, der durch die Anweisungen </w:t>
            </w:r>
            <w:r w:rsidRPr="001815FF">
              <w:rPr>
                <w:b/>
                <w:lang w:val="de-DE"/>
              </w:rPr>
              <w:t>REPT</w:t>
            </w:r>
            <w:r w:rsidRPr="00B22CAF">
              <w:rPr>
                <w:lang w:val="de-DE"/>
              </w:rPr>
              <w:t xml:space="preserve"> und </w:t>
            </w:r>
            <w:r w:rsidRPr="001815FF">
              <w:rPr>
                <w:b/>
                <w:lang w:val="de-DE"/>
              </w:rPr>
              <w:t>ENDM</w:t>
            </w:r>
            <w:r w:rsidRPr="00B22CAF">
              <w:rPr>
                <w:lang w:val="de-DE"/>
              </w:rPr>
              <w:t xml:space="preserve"> begrenzt ist, hat die folgende Definitionssyntax:</w:t>
            </w:r>
          </w:p>
        </w:tc>
      </w:tr>
      <w:tr w:rsidR="005E40E5" w:rsidRPr="00460EB3" w14:paraId="76932985" w14:textId="77777777" w:rsidTr="005742B7">
        <w:trPr>
          <w:jc w:val="center"/>
        </w:trPr>
        <w:tc>
          <w:tcPr>
            <w:tcW w:w="9450" w:type="dxa"/>
            <w:gridSpan w:val="3"/>
          </w:tcPr>
          <w:p w14:paraId="24E6F780" w14:textId="669BF67F" w:rsidR="005E40E5" w:rsidRPr="005574CC" w:rsidRDefault="005E40E5" w:rsidP="005E40E5">
            <w:pPr>
              <w:ind w:left="4320"/>
            </w:pPr>
            <w:r w:rsidRPr="005574CC">
              <w:rPr>
                <w:b/>
              </w:rPr>
              <w:t>REPT</w:t>
            </w:r>
            <w:r w:rsidRPr="005574CC">
              <w:t xml:space="preserve"> </w:t>
            </w:r>
            <w:proofErr w:type="spellStart"/>
            <w:r w:rsidR="003A52D1" w:rsidRPr="004A0741">
              <w:rPr>
                <w:i/>
                <w:iCs/>
              </w:rPr>
              <w:t>Zähler</w:t>
            </w:r>
            <w:proofErr w:type="spellEnd"/>
            <w:r w:rsidR="003A52D1" w:rsidRPr="003A52D1">
              <w:t xml:space="preserve"> </w:t>
            </w:r>
            <w:r w:rsidR="003A52D1">
              <w:t>(contor)</w:t>
            </w:r>
            <w:r w:rsidRPr="005574CC">
              <w:tab/>
            </w:r>
            <w:r w:rsidRPr="005574CC">
              <w:tab/>
            </w:r>
            <w:r w:rsidRPr="005574CC">
              <w:tab/>
            </w:r>
          </w:p>
          <w:p w14:paraId="4BB1BEFE" w14:textId="735CA8DC" w:rsidR="005E40E5" w:rsidRPr="005574CC" w:rsidRDefault="005E40E5" w:rsidP="005E40E5">
            <w:pPr>
              <w:ind w:left="4320"/>
            </w:pPr>
            <w:r>
              <w:tab/>
            </w:r>
            <w:r w:rsidR="004A0741" w:rsidRPr="004A0741">
              <w:rPr>
                <w:i/>
                <w:iCs/>
                <w:lang w:val="de-DE"/>
              </w:rPr>
              <w:t>Sequenz</w:t>
            </w:r>
            <w:r w:rsidR="004A0741">
              <w:t xml:space="preserve"> </w:t>
            </w:r>
            <w:r w:rsidR="003A52D1">
              <w:t>(</w:t>
            </w:r>
            <w:r w:rsidRPr="005574CC">
              <w:t>secvenţă</w:t>
            </w:r>
            <w:r w:rsidR="003A52D1">
              <w:t>)</w:t>
            </w:r>
            <w:r w:rsidRPr="005574CC">
              <w:tab/>
            </w:r>
            <w:r w:rsidRPr="005574CC">
              <w:tab/>
            </w:r>
          </w:p>
          <w:p w14:paraId="7CF8F9C6" w14:textId="77777777" w:rsidR="005E40E5" w:rsidRPr="005574CC" w:rsidRDefault="005E40E5" w:rsidP="005E40E5">
            <w:pPr>
              <w:ind w:left="4320"/>
            </w:pPr>
            <w:r w:rsidRPr="005574CC">
              <w:rPr>
                <w:b/>
              </w:rPr>
              <w:t>ENDM</w:t>
            </w:r>
            <w:r w:rsidRPr="005574CC">
              <w:tab/>
            </w:r>
            <w:r w:rsidRPr="005574CC">
              <w:tab/>
            </w:r>
            <w:r w:rsidRPr="005574CC">
              <w:tab/>
            </w:r>
          </w:p>
        </w:tc>
      </w:tr>
      <w:tr w:rsidR="005E40E5" w:rsidRPr="00460EB3" w14:paraId="5DF7FCE0" w14:textId="77777777" w:rsidTr="005B0E27">
        <w:trPr>
          <w:jc w:val="center"/>
        </w:trPr>
        <w:tc>
          <w:tcPr>
            <w:tcW w:w="4460" w:type="dxa"/>
          </w:tcPr>
          <w:p w14:paraId="06ACD89E" w14:textId="77777777" w:rsidR="005E40E5" w:rsidRPr="00460EB3" w:rsidRDefault="005E40E5" w:rsidP="005E40E5">
            <w:r w:rsidRPr="005574CC">
              <w:t xml:space="preserve">cu semnificaţia că secvenţa va fi asamblată de </w:t>
            </w:r>
            <w:r w:rsidRPr="00011846">
              <w:rPr>
                <w:i/>
              </w:rPr>
              <w:t>contor</w:t>
            </w:r>
            <w:r>
              <w:t xml:space="preserve"> ori. De </w:t>
            </w:r>
            <w:r w:rsidRPr="005574CC">
              <w:t>exemplu</w:t>
            </w:r>
            <w:r>
              <w:t>, secvenţele:</w:t>
            </w:r>
          </w:p>
        </w:tc>
        <w:tc>
          <w:tcPr>
            <w:tcW w:w="439" w:type="dxa"/>
          </w:tcPr>
          <w:p w14:paraId="2FFEDE45" w14:textId="77777777" w:rsidR="005E40E5" w:rsidRPr="00460EB3" w:rsidRDefault="005E40E5" w:rsidP="005E40E5">
            <w:pPr>
              <w:pStyle w:val="Heading1"/>
              <w:spacing w:before="0"/>
              <w:rPr>
                <w:rFonts w:ascii="Times New Roman" w:hAnsi="Times New Roman" w:cs="Times New Roman"/>
              </w:rPr>
            </w:pPr>
          </w:p>
        </w:tc>
        <w:tc>
          <w:tcPr>
            <w:tcW w:w="4551" w:type="dxa"/>
          </w:tcPr>
          <w:p w14:paraId="5FA1D1BC" w14:textId="6725EB3D" w:rsidR="005E40E5" w:rsidRPr="009B10AB" w:rsidRDefault="009B10AB" w:rsidP="009B10AB">
            <w:pPr>
              <w:rPr>
                <w:lang w:val="de-DE"/>
              </w:rPr>
            </w:pPr>
            <w:r w:rsidRPr="009B10AB">
              <w:rPr>
                <w:lang w:val="de-DE"/>
              </w:rPr>
              <w:t xml:space="preserve">Dies bedeutet, dass die Sequenz </w:t>
            </w:r>
            <w:r w:rsidRPr="00A25E92">
              <w:rPr>
                <w:i/>
                <w:iCs/>
                <w:lang w:val="de-DE"/>
              </w:rPr>
              <w:t>Zähler</w:t>
            </w:r>
            <w:r w:rsidR="00A25E92">
              <w:rPr>
                <w:lang w:val="de-DE"/>
              </w:rPr>
              <w:t xml:space="preserve"> mal</w:t>
            </w:r>
            <w:r w:rsidRPr="009B10AB">
              <w:rPr>
                <w:lang w:val="de-DE"/>
              </w:rPr>
              <w:t xml:space="preserve">en </w:t>
            </w:r>
            <w:r w:rsidR="00A25E92">
              <w:rPr>
                <w:lang w:val="de-DE"/>
              </w:rPr>
              <w:t xml:space="preserve">assembliert </w:t>
            </w:r>
            <w:r w:rsidRPr="009B10AB">
              <w:rPr>
                <w:lang w:val="de-DE"/>
              </w:rPr>
              <w:t>wird. Zum Beispiel die Sequenzen:</w:t>
            </w:r>
          </w:p>
        </w:tc>
      </w:tr>
      <w:tr w:rsidR="005E40E5" w:rsidRPr="00460EB3" w14:paraId="1112AC2B" w14:textId="77777777" w:rsidTr="00285B2C">
        <w:trPr>
          <w:jc w:val="center"/>
        </w:trPr>
        <w:tc>
          <w:tcPr>
            <w:tcW w:w="9450" w:type="dxa"/>
            <w:gridSpan w:val="3"/>
          </w:tcPr>
          <w:p w14:paraId="0DAD0694" w14:textId="77777777" w:rsidR="005E40E5" w:rsidRDefault="005E40E5" w:rsidP="005E40E5">
            <w:pPr>
              <w:pStyle w:val="Heading1"/>
              <w:spacing w:before="0"/>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2"/>
              <w:gridCol w:w="2430"/>
              <w:gridCol w:w="2430"/>
            </w:tblGrid>
            <w:tr w:rsidR="005E40E5" w14:paraId="197315ED" w14:textId="77777777" w:rsidTr="00BC4A76">
              <w:trPr>
                <w:jc w:val="center"/>
              </w:trPr>
              <w:tc>
                <w:tcPr>
                  <w:tcW w:w="2052" w:type="dxa"/>
                </w:tcPr>
                <w:p w14:paraId="41E21024" w14:textId="77777777" w:rsidR="005E40E5" w:rsidRDefault="005E40E5" w:rsidP="005E40E5">
                  <w:pPr>
                    <w:rPr>
                      <w:spacing w:val="-3"/>
                      <w:szCs w:val="32"/>
                    </w:rPr>
                  </w:pPr>
                </w:p>
                <w:p w14:paraId="18920DA5" w14:textId="77777777" w:rsidR="005E40E5" w:rsidRDefault="005E40E5" w:rsidP="005E40E5">
                  <w:pPr>
                    <w:rPr>
                      <w:spacing w:val="-3"/>
                      <w:szCs w:val="32"/>
                    </w:rPr>
                  </w:pPr>
                  <w:proofErr w:type="spellStart"/>
                  <w:r w:rsidRPr="00011846">
                    <w:rPr>
                      <w:b/>
                      <w:spacing w:val="-3"/>
                      <w:szCs w:val="32"/>
                    </w:rPr>
                    <w:t>Rept</w:t>
                  </w:r>
                  <w:proofErr w:type="spellEnd"/>
                  <w:r>
                    <w:rPr>
                      <w:spacing w:val="-3"/>
                      <w:szCs w:val="32"/>
                    </w:rPr>
                    <w:t xml:space="preserve"> 5</w:t>
                  </w:r>
                </w:p>
                <w:p w14:paraId="3622413E" w14:textId="77777777" w:rsidR="005E40E5" w:rsidRDefault="005E40E5" w:rsidP="005E40E5">
                  <w:pPr>
                    <w:rPr>
                      <w:spacing w:val="-3"/>
                      <w:szCs w:val="32"/>
                    </w:rPr>
                  </w:pPr>
                  <w:r>
                    <w:rPr>
                      <w:spacing w:val="-3"/>
                      <w:szCs w:val="32"/>
                    </w:rPr>
                    <w:tab/>
                  </w:r>
                  <w:proofErr w:type="spellStart"/>
                  <w:r>
                    <w:rPr>
                      <w:spacing w:val="-3"/>
                      <w:szCs w:val="32"/>
                    </w:rPr>
                    <w:t>Dw</w:t>
                  </w:r>
                  <w:proofErr w:type="spellEnd"/>
                  <w:r>
                    <w:rPr>
                      <w:spacing w:val="-3"/>
                      <w:szCs w:val="32"/>
                    </w:rPr>
                    <w:tab/>
                    <w:t>0</w:t>
                  </w:r>
                </w:p>
                <w:p w14:paraId="5B2DBA3E" w14:textId="77777777" w:rsidR="005E40E5" w:rsidRDefault="005E40E5" w:rsidP="005E40E5">
                  <w:proofErr w:type="spellStart"/>
                  <w:r w:rsidRPr="00011846">
                    <w:rPr>
                      <w:b/>
                      <w:spacing w:val="-3"/>
                      <w:szCs w:val="32"/>
                    </w:rPr>
                    <w:t>endm</w:t>
                  </w:r>
                  <w:proofErr w:type="spellEnd"/>
                </w:p>
              </w:tc>
              <w:tc>
                <w:tcPr>
                  <w:tcW w:w="2430" w:type="dxa"/>
                </w:tcPr>
                <w:p w14:paraId="044ECABF" w14:textId="77777777" w:rsidR="005E40E5" w:rsidRDefault="005E40E5" w:rsidP="005E40E5">
                  <w:pPr>
                    <w:rPr>
                      <w:spacing w:val="-3"/>
                      <w:szCs w:val="32"/>
                    </w:rPr>
                  </w:pPr>
                </w:p>
                <w:p w14:paraId="5DC4BC47" w14:textId="77777777" w:rsidR="005E40E5" w:rsidRDefault="005E40E5" w:rsidP="005E40E5">
                  <w:pPr>
                    <w:rPr>
                      <w:spacing w:val="-3"/>
                      <w:szCs w:val="32"/>
                    </w:rPr>
                  </w:pPr>
                </w:p>
                <w:p w14:paraId="5F77E727" w14:textId="1D3EDDD2" w:rsidR="005E40E5" w:rsidRDefault="004D3491" w:rsidP="005E40E5">
                  <w:pPr>
                    <w:jc w:val="center"/>
                    <w:rPr>
                      <w:spacing w:val="-3"/>
                      <w:szCs w:val="32"/>
                    </w:rPr>
                  </w:pPr>
                  <w:proofErr w:type="spellStart"/>
                  <w:r>
                    <w:rPr>
                      <w:spacing w:val="-3"/>
                      <w:szCs w:val="32"/>
                    </w:rPr>
                    <w:t>und</w:t>
                  </w:r>
                  <w:proofErr w:type="spellEnd"/>
                </w:p>
              </w:tc>
              <w:tc>
                <w:tcPr>
                  <w:tcW w:w="2430" w:type="dxa"/>
                </w:tcPr>
                <w:p w14:paraId="15EBAA92" w14:textId="77777777" w:rsidR="005E40E5" w:rsidRDefault="005E40E5" w:rsidP="005E40E5">
                  <w:pPr>
                    <w:rPr>
                      <w:spacing w:val="-3"/>
                      <w:szCs w:val="32"/>
                    </w:rPr>
                  </w:pPr>
                  <w:r>
                    <w:rPr>
                      <w:spacing w:val="-3"/>
                      <w:szCs w:val="32"/>
                    </w:rPr>
                    <w:tab/>
                  </w:r>
                  <w:proofErr w:type="spellStart"/>
                  <w:r>
                    <w:rPr>
                      <w:spacing w:val="-3"/>
                      <w:szCs w:val="32"/>
                    </w:rPr>
                    <w:t>dw</w:t>
                  </w:r>
                  <w:proofErr w:type="spellEnd"/>
                  <w:r>
                    <w:rPr>
                      <w:spacing w:val="-3"/>
                      <w:szCs w:val="32"/>
                    </w:rPr>
                    <w:tab/>
                    <w:t>0</w:t>
                  </w:r>
                </w:p>
                <w:p w14:paraId="0CFB6FFE" w14:textId="77777777" w:rsidR="005E40E5" w:rsidRDefault="005E40E5" w:rsidP="005E40E5">
                  <w:pPr>
                    <w:rPr>
                      <w:spacing w:val="-3"/>
                      <w:szCs w:val="32"/>
                    </w:rPr>
                  </w:pPr>
                  <w:r>
                    <w:rPr>
                      <w:spacing w:val="-3"/>
                      <w:szCs w:val="32"/>
                    </w:rPr>
                    <w:tab/>
                  </w:r>
                  <w:proofErr w:type="spellStart"/>
                  <w:r>
                    <w:rPr>
                      <w:spacing w:val="-3"/>
                      <w:szCs w:val="32"/>
                    </w:rPr>
                    <w:t>dw</w:t>
                  </w:r>
                  <w:proofErr w:type="spellEnd"/>
                  <w:r>
                    <w:rPr>
                      <w:spacing w:val="-3"/>
                      <w:szCs w:val="32"/>
                    </w:rPr>
                    <w:tab/>
                    <w:t>0</w:t>
                  </w:r>
                </w:p>
                <w:p w14:paraId="25042BA8" w14:textId="77777777" w:rsidR="005E40E5" w:rsidRDefault="005E40E5" w:rsidP="005E40E5">
                  <w:pPr>
                    <w:rPr>
                      <w:spacing w:val="-3"/>
                      <w:szCs w:val="32"/>
                    </w:rPr>
                  </w:pPr>
                  <w:r>
                    <w:rPr>
                      <w:spacing w:val="-3"/>
                      <w:szCs w:val="32"/>
                    </w:rPr>
                    <w:tab/>
                  </w:r>
                  <w:proofErr w:type="spellStart"/>
                  <w:r>
                    <w:rPr>
                      <w:spacing w:val="-3"/>
                      <w:szCs w:val="32"/>
                    </w:rPr>
                    <w:t>dw</w:t>
                  </w:r>
                  <w:proofErr w:type="spellEnd"/>
                  <w:r>
                    <w:rPr>
                      <w:spacing w:val="-3"/>
                      <w:szCs w:val="32"/>
                    </w:rPr>
                    <w:tab/>
                    <w:t>0</w:t>
                  </w:r>
                </w:p>
                <w:p w14:paraId="2C0B9157" w14:textId="77777777" w:rsidR="005E40E5" w:rsidRDefault="005E40E5" w:rsidP="005E40E5">
                  <w:pPr>
                    <w:rPr>
                      <w:spacing w:val="-3"/>
                      <w:szCs w:val="32"/>
                    </w:rPr>
                  </w:pPr>
                  <w:r>
                    <w:rPr>
                      <w:spacing w:val="-3"/>
                      <w:szCs w:val="32"/>
                    </w:rPr>
                    <w:tab/>
                  </w:r>
                  <w:proofErr w:type="spellStart"/>
                  <w:r>
                    <w:rPr>
                      <w:spacing w:val="-3"/>
                      <w:szCs w:val="32"/>
                    </w:rPr>
                    <w:t>dw</w:t>
                  </w:r>
                  <w:proofErr w:type="spellEnd"/>
                  <w:r>
                    <w:rPr>
                      <w:spacing w:val="-3"/>
                      <w:szCs w:val="32"/>
                    </w:rPr>
                    <w:tab/>
                    <w:t>0</w:t>
                  </w:r>
                </w:p>
                <w:p w14:paraId="52D3911E" w14:textId="77777777" w:rsidR="005E40E5" w:rsidRPr="001C2F95" w:rsidRDefault="005E40E5" w:rsidP="005E40E5">
                  <w:pPr>
                    <w:rPr>
                      <w:spacing w:val="-3"/>
                      <w:szCs w:val="32"/>
                    </w:rPr>
                  </w:pPr>
                  <w:r>
                    <w:rPr>
                      <w:spacing w:val="-3"/>
                      <w:szCs w:val="32"/>
                    </w:rPr>
                    <w:tab/>
                  </w:r>
                  <w:proofErr w:type="spellStart"/>
                  <w:r>
                    <w:rPr>
                      <w:spacing w:val="-3"/>
                      <w:szCs w:val="32"/>
                    </w:rPr>
                    <w:t>dw</w:t>
                  </w:r>
                  <w:proofErr w:type="spellEnd"/>
                  <w:r>
                    <w:rPr>
                      <w:spacing w:val="-3"/>
                      <w:szCs w:val="32"/>
                    </w:rPr>
                    <w:tab/>
                    <w:t>0</w:t>
                  </w:r>
                </w:p>
              </w:tc>
            </w:tr>
          </w:tbl>
          <w:p w14:paraId="6F1CD965" w14:textId="77777777" w:rsidR="005E40E5" w:rsidRDefault="005E40E5" w:rsidP="005E40E5"/>
          <w:p w14:paraId="40CCEFA7" w14:textId="77777777" w:rsidR="005E40E5" w:rsidRPr="00011846" w:rsidRDefault="005E40E5" w:rsidP="005E40E5"/>
        </w:tc>
      </w:tr>
      <w:tr w:rsidR="005E40E5" w:rsidRPr="00460EB3" w14:paraId="4518A0CE" w14:textId="77777777" w:rsidTr="005B0E27">
        <w:trPr>
          <w:jc w:val="center"/>
        </w:trPr>
        <w:tc>
          <w:tcPr>
            <w:tcW w:w="4460" w:type="dxa"/>
          </w:tcPr>
          <w:p w14:paraId="1463A093" w14:textId="77777777" w:rsidR="005E40E5" w:rsidRDefault="005E40E5" w:rsidP="005E40E5">
            <w:r w:rsidRPr="005574CC">
              <w:t xml:space="preserve">generează acelaşi cod, lucru ce se poate realiza </w:t>
            </w:r>
            <w:r>
              <w:t xml:space="preserve">şi cu: </w:t>
            </w:r>
            <w:proofErr w:type="spellStart"/>
            <w:r>
              <w:t>d</w:t>
            </w:r>
            <w:r w:rsidRPr="005574CC">
              <w:t>w</w:t>
            </w:r>
            <w:proofErr w:type="spellEnd"/>
            <w:r w:rsidRPr="005574CC">
              <w:t xml:space="preserve"> 5 DUP (0)</w:t>
            </w:r>
          </w:p>
          <w:p w14:paraId="4D13EEA9" w14:textId="77777777" w:rsidR="005E40E5" w:rsidRPr="005574CC" w:rsidRDefault="005E40E5" w:rsidP="005E40E5"/>
          <w:p w14:paraId="10B79945" w14:textId="1A66A6D5" w:rsidR="005E40E5" w:rsidRPr="00460EB3" w:rsidRDefault="005E40E5" w:rsidP="005E40E5">
            <w:pPr>
              <w:rPr>
                <w:rFonts w:cs="Times New Roman"/>
              </w:rPr>
            </w:pPr>
            <w:r w:rsidRPr="005574CC">
              <w:t xml:space="preserve">Exemplul următor însă nu are un echivalent atât de simplu. El </w:t>
            </w:r>
            <w:r w:rsidR="00AE3835" w:rsidRPr="005574CC">
              <w:t xml:space="preserve">generează 5 locaţii de memorie </w:t>
            </w:r>
            <w:r w:rsidRPr="005574CC">
              <w:t>consecutive conţinând valorile de la 0 la 4. Folosim în acest scop</w:t>
            </w:r>
            <w:r w:rsidR="004D3491">
              <w:t xml:space="preserve"> şi d</w:t>
            </w:r>
            <w:r w:rsidRPr="005574CC">
              <w:t>irectiva =:</w:t>
            </w:r>
          </w:p>
        </w:tc>
        <w:tc>
          <w:tcPr>
            <w:tcW w:w="439" w:type="dxa"/>
          </w:tcPr>
          <w:p w14:paraId="6E7FB7AB" w14:textId="77777777" w:rsidR="005E40E5" w:rsidRPr="00460EB3" w:rsidRDefault="005E40E5" w:rsidP="005E40E5">
            <w:pPr>
              <w:pStyle w:val="Heading1"/>
              <w:spacing w:before="0"/>
              <w:rPr>
                <w:rFonts w:ascii="Times New Roman" w:hAnsi="Times New Roman" w:cs="Times New Roman"/>
              </w:rPr>
            </w:pPr>
          </w:p>
        </w:tc>
        <w:tc>
          <w:tcPr>
            <w:tcW w:w="4551" w:type="dxa"/>
          </w:tcPr>
          <w:p w14:paraId="6B4CC617" w14:textId="77777777" w:rsidR="007A5037" w:rsidRPr="007A5037" w:rsidRDefault="007A5037" w:rsidP="007A5037">
            <w:pPr>
              <w:rPr>
                <w:lang w:val="de-DE"/>
              </w:rPr>
            </w:pPr>
            <w:r w:rsidRPr="007A5037">
              <w:rPr>
                <w:lang w:val="de-DE"/>
              </w:rPr>
              <w:t xml:space="preserve">erzeugt den gleichen Code, der gemacht werden kann mit: </w:t>
            </w:r>
            <w:proofErr w:type="spellStart"/>
            <w:r w:rsidRPr="007A5037">
              <w:rPr>
                <w:lang w:val="de-DE"/>
              </w:rPr>
              <w:t>dw</w:t>
            </w:r>
            <w:proofErr w:type="spellEnd"/>
            <w:r w:rsidRPr="007A5037">
              <w:rPr>
                <w:lang w:val="de-DE"/>
              </w:rPr>
              <w:t xml:space="preserve"> 5 DUP (0)</w:t>
            </w:r>
          </w:p>
          <w:p w14:paraId="7B584E1F" w14:textId="77777777" w:rsidR="007A5037" w:rsidRPr="007A5037" w:rsidRDefault="007A5037" w:rsidP="007A5037">
            <w:pPr>
              <w:rPr>
                <w:lang w:val="de-DE"/>
              </w:rPr>
            </w:pPr>
          </w:p>
          <w:p w14:paraId="34B5FF87" w14:textId="4D810E30" w:rsidR="005E40E5" w:rsidRPr="007A5037" w:rsidRDefault="00AE3835" w:rsidP="007A5037">
            <w:pPr>
              <w:rPr>
                <w:lang w:val="de-DE"/>
              </w:rPr>
            </w:pPr>
            <w:r w:rsidRPr="00AE3835">
              <w:rPr>
                <w:lang w:val="de-DE"/>
              </w:rPr>
              <w:t>Das folgende Beispiel hat jedoch kein so einfaches Äquivalent. Es erzeugt 5 aufeinanderfolgende Speicherplätze mit Werten von 0 bis 4. Wir verwenden auch die Direktive =:</w:t>
            </w:r>
          </w:p>
        </w:tc>
      </w:tr>
      <w:tr w:rsidR="005E40E5" w:rsidRPr="00460EB3" w14:paraId="4FF93056" w14:textId="77777777" w:rsidTr="00285B2C">
        <w:trPr>
          <w:jc w:val="center"/>
        </w:trPr>
        <w:tc>
          <w:tcPr>
            <w:tcW w:w="9450" w:type="dxa"/>
            <w:gridSpan w:val="3"/>
          </w:tcPr>
          <w:p w14:paraId="5CDDD29B" w14:textId="77777777" w:rsidR="005E40E5" w:rsidRDefault="005E40E5" w:rsidP="005E40E5">
            <w:pPr>
              <w:pStyle w:val="Heading1"/>
              <w:spacing w:before="0"/>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9"/>
              <w:gridCol w:w="2430"/>
              <w:gridCol w:w="2430"/>
            </w:tblGrid>
            <w:tr w:rsidR="005E40E5" w14:paraId="4F7958EA" w14:textId="77777777" w:rsidTr="00256DCD">
              <w:trPr>
                <w:jc w:val="center"/>
              </w:trPr>
              <w:tc>
                <w:tcPr>
                  <w:tcW w:w="2739" w:type="dxa"/>
                </w:tcPr>
                <w:p w14:paraId="44E560FF" w14:textId="77777777" w:rsidR="005E40E5" w:rsidRDefault="005E40E5" w:rsidP="005E40E5">
                  <w:pPr>
                    <w:rPr>
                      <w:spacing w:val="-3"/>
                      <w:szCs w:val="32"/>
                    </w:rPr>
                  </w:pPr>
                  <w:proofErr w:type="spellStart"/>
                  <w:r>
                    <w:rPr>
                      <w:spacing w:val="-3"/>
                      <w:szCs w:val="32"/>
                    </w:rPr>
                    <w:t>Intval</w:t>
                  </w:r>
                  <w:proofErr w:type="spellEnd"/>
                  <w:r>
                    <w:rPr>
                      <w:spacing w:val="-3"/>
                      <w:szCs w:val="32"/>
                    </w:rPr>
                    <w:t xml:space="preserve"> = 0</w:t>
                  </w:r>
                </w:p>
                <w:p w14:paraId="2EC6E490" w14:textId="77777777" w:rsidR="005E40E5" w:rsidRDefault="005E40E5" w:rsidP="005E40E5">
                  <w:pPr>
                    <w:rPr>
                      <w:spacing w:val="-3"/>
                      <w:szCs w:val="32"/>
                    </w:rPr>
                  </w:pPr>
                  <w:proofErr w:type="spellStart"/>
                  <w:r w:rsidRPr="00011846">
                    <w:rPr>
                      <w:b/>
                      <w:spacing w:val="-3"/>
                      <w:szCs w:val="32"/>
                    </w:rPr>
                    <w:t>Rept</w:t>
                  </w:r>
                  <w:proofErr w:type="spellEnd"/>
                  <w:r>
                    <w:rPr>
                      <w:spacing w:val="-3"/>
                      <w:szCs w:val="32"/>
                    </w:rPr>
                    <w:t xml:space="preserve"> 10</w:t>
                  </w:r>
                </w:p>
                <w:p w14:paraId="1F3B3E8F" w14:textId="77777777" w:rsidR="005E40E5" w:rsidRDefault="005E40E5" w:rsidP="005E40E5">
                  <w:pPr>
                    <w:rPr>
                      <w:spacing w:val="-3"/>
                      <w:szCs w:val="32"/>
                    </w:rPr>
                  </w:pPr>
                  <w:r>
                    <w:rPr>
                      <w:spacing w:val="-3"/>
                      <w:szCs w:val="32"/>
                    </w:rPr>
                    <w:tab/>
                  </w:r>
                  <w:proofErr w:type="spellStart"/>
                  <w:r>
                    <w:rPr>
                      <w:spacing w:val="-3"/>
                      <w:szCs w:val="32"/>
                    </w:rPr>
                    <w:t>Dw</w:t>
                  </w:r>
                  <w:proofErr w:type="spellEnd"/>
                  <w:r>
                    <w:rPr>
                      <w:spacing w:val="-3"/>
                      <w:szCs w:val="32"/>
                    </w:rPr>
                    <w:tab/>
                  </w:r>
                  <w:proofErr w:type="spellStart"/>
                  <w:r>
                    <w:rPr>
                      <w:spacing w:val="-3"/>
                      <w:szCs w:val="32"/>
                    </w:rPr>
                    <w:t>Intval</w:t>
                  </w:r>
                  <w:proofErr w:type="spellEnd"/>
                </w:p>
                <w:p w14:paraId="3EDBAA0C" w14:textId="77777777" w:rsidR="005E40E5" w:rsidRDefault="005E40E5" w:rsidP="005E40E5">
                  <w:pPr>
                    <w:rPr>
                      <w:spacing w:val="-3"/>
                      <w:szCs w:val="32"/>
                    </w:rPr>
                  </w:pPr>
                  <w:r>
                    <w:rPr>
                      <w:spacing w:val="-3"/>
                      <w:szCs w:val="32"/>
                    </w:rPr>
                    <w:tab/>
                  </w:r>
                  <w:proofErr w:type="spellStart"/>
                  <w:r>
                    <w:rPr>
                      <w:spacing w:val="-3"/>
                      <w:szCs w:val="32"/>
                    </w:rPr>
                    <w:t>Intval</w:t>
                  </w:r>
                  <w:proofErr w:type="spellEnd"/>
                  <w:r>
                    <w:rPr>
                      <w:spacing w:val="-3"/>
                      <w:szCs w:val="32"/>
                    </w:rPr>
                    <w:t xml:space="preserve"> = </w:t>
                  </w:r>
                  <w:proofErr w:type="spellStart"/>
                  <w:r>
                    <w:rPr>
                      <w:spacing w:val="-3"/>
                      <w:szCs w:val="32"/>
                    </w:rPr>
                    <w:t>Intval</w:t>
                  </w:r>
                  <w:proofErr w:type="spellEnd"/>
                  <w:r>
                    <w:rPr>
                      <w:spacing w:val="-3"/>
                      <w:szCs w:val="32"/>
                    </w:rPr>
                    <w:t xml:space="preserve"> + 1</w:t>
                  </w:r>
                </w:p>
                <w:p w14:paraId="0C176DBF" w14:textId="77777777" w:rsidR="005E40E5" w:rsidRDefault="005E40E5" w:rsidP="005E40E5">
                  <w:proofErr w:type="spellStart"/>
                  <w:r w:rsidRPr="00011846">
                    <w:rPr>
                      <w:b/>
                      <w:spacing w:val="-3"/>
                      <w:szCs w:val="32"/>
                    </w:rPr>
                    <w:t>endm</w:t>
                  </w:r>
                  <w:proofErr w:type="spellEnd"/>
                </w:p>
              </w:tc>
              <w:tc>
                <w:tcPr>
                  <w:tcW w:w="2430" w:type="dxa"/>
                </w:tcPr>
                <w:p w14:paraId="79D9F4A0" w14:textId="77777777" w:rsidR="005E40E5" w:rsidRDefault="005E40E5" w:rsidP="005E40E5">
                  <w:pPr>
                    <w:rPr>
                      <w:spacing w:val="-3"/>
                      <w:szCs w:val="32"/>
                    </w:rPr>
                  </w:pPr>
                </w:p>
                <w:p w14:paraId="398A9FD4" w14:textId="77777777" w:rsidR="005E40E5" w:rsidRDefault="005E40E5" w:rsidP="005E40E5">
                  <w:pPr>
                    <w:rPr>
                      <w:spacing w:val="-3"/>
                      <w:szCs w:val="32"/>
                    </w:rPr>
                  </w:pPr>
                </w:p>
                <w:p w14:paraId="16224BAE" w14:textId="330C2B5F" w:rsidR="005E40E5" w:rsidRDefault="000054E4" w:rsidP="005E40E5">
                  <w:pPr>
                    <w:jc w:val="center"/>
                    <w:rPr>
                      <w:spacing w:val="-3"/>
                      <w:szCs w:val="32"/>
                    </w:rPr>
                  </w:pPr>
                  <w:proofErr w:type="spellStart"/>
                  <w:r>
                    <w:rPr>
                      <w:spacing w:val="-3"/>
                      <w:szCs w:val="32"/>
                    </w:rPr>
                    <w:t>g</w:t>
                  </w:r>
                  <w:r w:rsidR="005E40E5">
                    <w:rPr>
                      <w:spacing w:val="-3"/>
                      <w:szCs w:val="32"/>
                    </w:rPr>
                    <w:t>ener</w:t>
                  </w:r>
                  <w:r>
                    <w:rPr>
                      <w:spacing w:val="-3"/>
                      <w:szCs w:val="32"/>
                    </w:rPr>
                    <w:t>ieren</w:t>
                  </w:r>
                  <w:proofErr w:type="spellEnd"/>
                  <w:r>
                    <w:rPr>
                      <w:spacing w:val="-3"/>
                      <w:szCs w:val="32"/>
                    </w:rPr>
                    <w:t xml:space="preserve"> </w:t>
                  </w:r>
                  <w:proofErr w:type="spellStart"/>
                  <w:r>
                    <w:rPr>
                      <w:spacing w:val="-3"/>
                      <w:szCs w:val="32"/>
                    </w:rPr>
                    <w:t>werden</w:t>
                  </w:r>
                  <w:proofErr w:type="spellEnd"/>
                </w:p>
              </w:tc>
              <w:tc>
                <w:tcPr>
                  <w:tcW w:w="2430" w:type="dxa"/>
                </w:tcPr>
                <w:p w14:paraId="3CBE0683" w14:textId="77777777" w:rsidR="005E40E5" w:rsidRDefault="005E40E5" w:rsidP="005E40E5">
                  <w:pPr>
                    <w:rPr>
                      <w:spacing w:val="-3"/>
                      <w:szCs w:val="32"/>
                    </w:rPr>
                  </w:pPr>
                  <w:r>
                    <w:rPr>
                      <w:spacing w:val="-3"/>
                      <w:szCs w:val="32"/>
                    </w:rPr>
                    <w:tab/>
                  </w:r>
                  <w:proofErr w:type="spellStart"/>
                  <w:r>
                    <w:rPr>
                      <w:spacing w:val="-3"/>
                      <w:szCs w:val="32"/>
                    </w:rPr>
                    <w:t>dw</w:t>
                  </w:r>
                  <w:proofErr w:type="spellEnd"/>
                  <w:r>
                    <w:rPr>
                      <w:spacing w:val="-3"/>
                      <w:szCs w:val="32"/>
                    </w:rPr>
                    <w:tab/>
                    <w:t>0</w:t>
                  </w:r>
                </w:p>
                <w:p w14:paraId="610CA12F" w14:textId="77777777" w:rsidR="005E40E5" w:rsidRDefault="005E40E5" w:rsidP="005E40E5">
                  <w:pPr>
                    <w:rPr>
                      <w:spacing w:val="-3"/>
                      <w:szCs w:val="32"/>
                    </w:rPr>
                  </w:pPr>
                  <w:r>
                    <w:rPr>
                      <w:spacing w:val="-3"/>
                      <w:szCs w:val="32"/>
                    </w:rPr>
                    <w:tab/>
                  </w:r>
                  <w:proofErr w:type="spellStart"/>
                  <w:r>
                    <w:rPr>
                      <w:spacing w:val="-3"/>
                      <w:szCs w:val="32"/>
                    </w:rPr>
                    <w:t>dw</w:t>
                  </w:r>
                  <w:proofErr w:type="spellEnd"/>
                  <w:r>
                    <w:rPr>
                      <w:spacing w:val="-3"/>
                      <w:szCs w:val="32"/>
                    </w:rPr>
                    <w:tab/>
                    <w:t>1</w:t>
                  </w:r>
                </w:p>
                <w:p w14:paraId="3C9080DC" w14:textId="77777777" w:rsidR="005E40E5" w:rsidRDefault="005E40E5" w:rsidP="005E40E5">
                  <w:pPr>
                    <w:rPr>
                      <w:spacing w:val="-3"/>
                      <w:szCs w:val="32"/>
                    </w:rPr>
                  </w:pPr>
                  <w:r>
                    <w:rPr>
                      <w:spacing w:val="-3"/>
                      <w:szCs w:val="32"/>
                    </w:rPr>
                    <w:tab/>
                  </w:r>
                  <w:proofErr w:type="spellStart"/>
                  <w:r>
                    <w:rPr>
                      <w:spacing w:val="-3"/>
                      <w:szCs w:val="32"/>
                    </w:rPr>
                    <w:t>dw</w:t>
                  </w:r>
                  <w:proofErr w:type="spellEnd"/>
                  <w:r>
                    <w:rPr>
                      <w:spacing w:val="-3"/>
                      <w:szCs w:val="32"/>
                    </w:rPr>
                    <w:tab/>
                    <w:t>2</w:t>
                  </w:r>
                </w:p>
                <w:p w14:paraId="0EAC4A45" w14:textId="77777777" w:rsidR="005E40E5" w:rsidRDefault="005E40E5" w:rsidP="005E40E5">
                  <w:pPr>
                    <w:rPr>
                      <w:spacing w:val="-3"/>
                      <w:szCs w:val="32"/>
                    </w:rPr>
                  </w:pPr>
                  <w:r>
                    <w:rPr>
                      <w:spacing w:val="-3"/>
                      <w:szCs w:val="32"/>
                    </w:rPr>
                    <w:tab/>
                  </w:r>
                  <w:proofErr w:type="spellStart"/>
                  <w:r>
                    <w:rPr>
                      <w:spacing w:val="-3"/>
                      <w:szCs w:val="32"/>
                    </w:rPr>
                    <w:t>dw</w:t>
                  </w:r>
                  <w:proofErr w:type="spellEnd"/>
                  <w:r>
                    <w:rPr>
                      <w:spacing w:val="-3"/>
                      <w:szCs w:val="32"/>
                    </w:rPr>
                    <w:tab/>
                    <w:t>3</w:t>
                  </w:r>
                </w:p>
                <w:p w14:paraId="02AA0473" w14:textId="77777777" w:rsidR="005E40E5" w:rsidRPr="001C2F95" w:rsidRDefault="005E40E5" w:rsidP="005E40E5">
                  <w:pPr>
                    <w:rPr>
                      <w:spacing w:val="-3"/>
                      <w:szCs w:val="32"/>
                    </w:rPr>
                  </w:pPr>
                  <w:r>
                    <w:rPr>
                      <w:spacing w:val="-3"/>
                      <w:szCs w:val="32"/>
                    </w:rPr>
                    <w:tab/>
                  </w:r>
                  <w:proofErr w:type="spellStart"/>
                  <w:r>
                    <w:rPr>
                      <w:spacing w:val="-3"/>
                      <w:szCs w:val="32"/>
                    </w:rPr>
                    <w:t>dw</w:t>
                  </w:r>
                  <w:proofErr w:type="spellEnd"/>
                  <w:r>
                    <w:rPr>
                      <w:spacing w:val="-3"/>
                      <w:szCs w:val="32"/>
                    </w:rPr>
                    <w:tab/>
                    <w:t>4</w:t>
                  </w:r>
                </w:p>
              </w:tc>
            </w:tr>
          </w:tbl>
          <w:p w14:paraId="7D54D822" w14:textId="77777777" w:rsidR="005E40E5" w:rsidRDefault="005E40E5" w:rsidP="005E40E5"/>
          <w:p w14:paraId="3AF47A00" w14:textId="77777777" w:rsidR="005E40E5" w:rsidRPr="00011846" w:rsidRDefault="005E40E5" w:rsidP="005E40E5"/>
        </w:tc>
      </w:tr>
      <w:tr w:rsidR="005E40E5" w:rsidRPr="00460EB3" w14:paraId="4777145D" w14:textId="77777777" w:rsidTr="005B0E27">
        <w:trPr>
          <w:jc w:val="center"/>
        </w:trPr>
        <w:tc>
          <w:tcPr>
            <w:tcW w:w="4460" w:type="dxa"/>
          </w:tcPr>
          <w:p w14:paraId="25C02105" w14:textId="77777777" w:rsidR="005E40E5" w:rsidRPr="006C3B37" w:rsidRDefault="005E40E5" w:rsidP="005E40E5">
            <w:r w:rsidRPr="006C3B37">
              <w:t>Blocurile repetitive pot fi imbricate. Secvenţa :</w:t>
            </w:r>
            <w:r w:rsidRPr="006C3B37">
              <w:tab/>
            </w:r>
            <w:r w:rsidRPr="006C3B37">
              <w:tab/>
            </w:r>
          </w:p>
        </w:tc>
        <w:tc>
          <w:tcPr>
            <w:tcW w:w="439" w:type="dxa"/>
          </w:tcPr>
          <w:p w14:paraId="56BF851F" w14:textId="77777777" w:rsidR="005E40E5" w:rsidRPr="00460EB3" w:rsidRDefault="005E40E5" w:rsidP="005E40E5">
            <w:pPr>
              <w:pStyle w:val="Heading1"/>
              <w:spacing w:before="0"/>
              <w:rPr>
                <w:rFonts w:ascii="Times New Roman" w:hAnsi="Times New Roman" w:cs="Times New Roman"/>
              </w:rPr>
            </w:pPr>
          </w:p>
        </w:tc>
        <w:tc>
          <w:tcPr>
            <w:tcW w:w="4551" w:type="dxa"/>
          </w:tcPr>
          <w:p w14:paraId="0C62DAF8" w14:textId="511471A7" w:rsidR="005E40E5" w:rsidRPr="00A80B67" w:rsidRDefault="00A80B67" w:rsidP="00A80B67">
            <w:pPr>
              <w:rPr>
                <w:lang w:val="de-DE"/>
              </w:rPr>
            </w:pPr>
            <w:r w:rsidRPr="00A80B67">
              <w:rPr>
                <w:lang w:val="de-DE"/>
              </w:rPr>
              <w:t>Wiederholte Blöcke können verschachtelt werden. Die Sequenz:</w:t>
            </w:r>
          </w:p>
        </w:tc>
      </w:tr>
      <w:tr w:rsidR="005E40E5" w:rsidRPr="00A80B67" w14:paraId="60970616" w14:textId="77777777" w:rsidTr="00285B2C">
        <w:trPr>
          <w:jc w:val="center"/>
        </w:trPr>
        <w:tc>
          <w:tcPr>
            <w:tcW w:w="9450" w:type="dxa"/>
            <w:gridSpan w:val="3"/>
          </w:tcPr>
          <w:p w14:paraId="3E551D6F" w14:textId="77777777" w:rsidR="005E40E5" w:rsidRPr="00A80B67" w:rsidRDefault="005E40E5" w:rsidP="005E40E5">
            <w:pPr>
              <w:rPr>
                <w:b/>
                <w:lang w:val="de-DE"/>
              </w:rPr>
            </w:pPr>
          </w:p>
          <w:p w14:paraId="62570982" w14:textId="77777777" w:rsidR="005E40E5" w:rsidRPr="00A80B67" w:rsidRDefault="005E40E5" w:rsidP="005E40E5">
            <w:pPr>
              <w:ind w:left="4320"/>
              <w:rPr>
                <w:lang w:val="de-DE"/>
              </w:rPr>
            </w:pPr>
            <w:r w:rsidRPr="00A80B67">
              <w:rPr>
                <w:b/>
                <w:lang w:val="de-DE"/>
              </w:rPr>
              <w:t>REPT</w:t>
            </w:r>
            <w:r w:rsidRPr="00A80B67">
              <w:rPr>
                <w:lang w:val="de-DE"/>
              </w:rPr>
              <w:t xml:space="preserve"> 5</w:t>
            </w:r>
          </w:p>
          <w:p w14:paraId="4014A66E" w14:textId="77777777" w:rsidR="005E40E5" w:rsidRPr="00A80B67" w:rsidRDefault="005E40E5" w:rsidP="005E40E5">
            <w:pPr>
              <w:ind w:left="4320"/>
              <w:rPr>
                <w:lang w:val="de-DE"/>
              </w:rPr>
            </w:pPr>
            <w:r w:rsidRPr="00A80B67">
              <w:rPr>
                <w:b/>
                <w:lang w:val="de-DE"/>
              </w:rPr>
              <w:t>REPT</w:t>
            </w:r>
            <w:r w:rsidRPr="00A80B67">
              <w:rPr>
                <w:lang w:val="de-DE"/>
              </w:rPr>
              <w:t xml:space="preserve"> 2</w:t>
            </w:r>
          </w:p>
          <w:p w14:paraId="73419A82" w14:textId="4D11D94C" w:rsidR="005E40E5" w:rsidRPr="00A80B67" w:rsidRDefault="005E40E5" w:rsidP="005E40E5">
            <w:pPr>
              <w:ind w:left="4320"/>
              <w:rPr>
                <w:lang w:val="de-DE"/>
              </w:rPr>
            </w:pPr>
            <w:r w:rsidRPr="00A80B67">
              <w:rPr>
                <w:lang w:val="de-DE"/>
              </w:rPr>
              <w:tab/>
            </w:r>
            <w:r w:rsidR="00A80B67" w:rsidRPr="00A80B67">
              <w:rPr>
                <w:lang w:val="de-DE"/>
              </w:rPr>
              <w:t>Sequenz</w:t>
            </w:r>
          </w:p>
          <w:p w14:paraId="36D1512F" w14:textId="77777777" w:rsidR="005E40E5" w:rsidRPr="00A80B67" w:rsidRDefault="005E40E5" w:rsidP="005E40E5">
            <w:pPr>
              <w:ind w:left="4320"/>
              <w:rPr>
                <w:b/>
                <w:lang w:val="de-DE"/>
              </w:rPr>
            </w:pPr>
            <w:r w:rsidRPr="00A80B67">
              <w:rPr>
                <w:b/>
                <w:lang w:val="de-DE"/>
              </w:rPr>
              <w:t>ENDM</w:t>
            </w:r>
          </w:p>
          <w:p w14:paraId="1724378B" w14:textId="77777777" w:rsidR="005E40E5" w:rsidRPr="00A80B67" w:rsidRDefault="005E40E5" w:rsidP="005E40E5">
            <w:pPr>
              <w:ind w:left="4320"/>
              <w:rPr>
                <w:b/>
                <w:lang w:val="de-DE"/>
              </w:rPr>
            </w:pPr>
            <w:r w:rsidRPr="00A80B67">
              <w:rPr>
                <w:b/>
                <w:lang w:val="de-DE"/>
              </w:rPr>
              <w:t>ENDM</w:t>
            </w:r>
          </w:p>
          <w:p w14:paraId="63737D33" w14:textId="77777777" w:rsidR="005E40E5" w:rsidRPr="00A80B67" w:rsidRDefault="005E40E5" w:rsidP="005E40E5">
            <w:pPr>
              <w:rPr>
                <w:lang w:val="de-DE"/>
              </w:rPr>
            </w:pPr>
          </w:p>
        </w:tc>
      </w:tr>
      <w:tr w:rsidR="005E40E5" w:rsidRPr="00460EB3" w14:paraId="2EA456AC" w14:textId="77777777" w:rsidTr="005B0E27">
        <w:trPr>
          <w:jc w:val="center"/>
        </w:trPr>
        <w:tc>
          <w:tcPr>
            <w:tcW w:w="4460" w:type="dxa"/>
          </w:tcPr>
          <w:p w14:paraId="1CD15DCD" w14:textId="77777777" w:rsidR="005E40E5" w:rsidRPr="006C3B37" w:rsidRDefault="005E40E5" w:rsidP="005E40E5">
            <w:r w:rsidRPr="006C3B37">
              <w:t>generează de 10 ori secvenţa specificată.</w:t>
            </w:r>
            <w:r w:rsidRPr="006C3B37">
              <w:tab/>
            </w:r>
            <w:r w:rsidRPr="006C3B37">
              <w:tab/>
            </w:r>
          </w:p>
          <w:p w14:paraId="270832DA" w14:textId="77777777" w:rsidR="005E40E5" w:rsidRPr="006C3B37" w:rsidRDefault="005E40E5" w:rsidP="005E40E5">
            <w:r w:rsidRPr="006C3B37">
              <w:t xml:space="preserve">Directiva </w:t>
            </w:r>
            <w:r w:rsidRPr="002F554B">
              <w:rPr>
                <w:b/>
              </w:rPr>
              <w:t>IRP</w:t>
            </w:r>
            <w:r>
              <w:t xml:space="preserve"> are sintaxa:</w:t>
            </w:r>
          </w:p>
        </w:tc>
        <w:tc>
          <w:tcPr>
            <w:tcW w:w="439" w:type="dxa"/>
          </w:tcPr>
          <w:p w14:paraId="0093A393" w14:textId="77777777" w:rsidR="005E40E5" w:rsidRPr="00460EB3" w:rsidRDefault="005E40E5" w:rsidP="005E40E5">
            <w:pPr>
              <w:pStyle w:val="Heading1"/>
              <w:spacing w:before="0"/>
              <w:rPr>
                <w:rFonts w:ascii="Times New Roman" w:hAnsi="Times New Roman" w:cs="Times New Roman"/>
              </w:rPr>
            </w:pPr>
          </w:p>
        </w:tc>
        <w:tc>
          <w:tcPr>
            <w:tcW w:w="4551" w:type="dxa"/>
          </w:tcPr>
          <w:p w14:paraId="6E9D98E0" w14:textId="17740AEB" w:rsidR="00A80B67" w:rsidRPr="00A80B67" w:rsidRDefault="00A80B67" w:rsidP="00A80B67">
            <w:pPr>
              <w:rPr>
                <w:lang w:val="de-DE"/>
              </w:rPr>
            </w:pPr>
            <w:r w:rsidRPr="00A80B67">
              <w:rPr>
                <w:lang w:val="de-DE"/>
              </w:rPr>
              <w:t>Erzeugt 10</w:t>
            </w:r>
            <w:r>
              <w:rPr>
                <w:lang w:val="de-DE"/>
              </w:rPr>
              <w:t xml:space="preserve"> malen</w:t>
            </w:r>
            <w:r w:rsidRPr="00A80B67">
              <w:rPr>
                <w:lang w:val="de-DE"/>
              </w:rPr>
              <w:t xml:space="preserve"> </w:t>
            </w:r>
            <w:proofErr w:type="gramStart"/>
            <w:r w:rsidRPr="00A80B67">
              <w:rPr>
                <w:lang w:val="de-DE"/>
              </w:rPr>
              <w:t>der angegebenen</w:t>
            </w:r>
            <w:proofErr w:type="gramEnd"/>
            <w:r w:rsidRPr="00A80B67">
              <w:rPr>
                <w:lang w:val="de-DE"/>
              </w:rPr>
              <w:t xml:space="preserve"> Sequenz.</w:t>
            </w:r>
          </w:p>
          <w:p w14:paraId="26D18FD9" w14:textId="77777777" w:rsidR="00A80B67" w:rsidRDefault="00A80B67" w:rsidP="00A80B67">
            <w:pPr>
              <w:rPr>
                <w:lang w:val="de-DE"/>
              </w:rPr>
            </w:pPr>
          </w:p>
          <w:p w14:paraId="3AF6F1BB" w14:textId="59D3A0ED" w:rsidR="005E40E5" w:rsidRPr="00A80B67" w:rsidRDefault="00A80B67" w:rsidP="00A80B67">
            <w:pPr>
              <w:rPr>
                <w:lang w:val="de-DE"/>
              </w:rPr>
            </w:pPr>
            <w:r w:rsidRPr="00A80B67">
              <w:rPr>
                <w:lang w:val="de-DE"/>
              </w:rPr>
              <w:t xml:space="preserve">Die </w:t>
            </w:r>
            <w:r w:rsidRPr="00A80B67">
              <w:rPr>
                <w:b/>
                <w:bCs/>
                <w:lang w:val="de-DE"/>
              </w:rPr>
              <w:t>IRP</w:t>
            </w:r>
            <w:r w:rsidRPr="00A80B67">
              <w:rPr>
                <w:lang w:val="de-DE"/>
              </w:rPr>
              <w:t>-Direktive hat die Syntax:</w:t>
            </w:r>
          </w:p>
        </w:tc>
      </w:tr>
      <w:tr w:rsidR="005E40E5" w:rsidRPr="00460EB3" w14:paraId="1AF59E56" w14:textId="77777777" w:rsidTr="00285B2C">
        <w:trPr>
          <w:jc w:val="center"/>
        </w:trPr>
        <w:tc>
          <w:tcPr>
            <w:tcW w:w="9450" w:type="dxa"/>
            <w:gridSpan w:val="3"/>
          </w:tcPr>
          <w:p w14:paraId="719DCB37" w14:textId="77777777" w:rsidR="005E40E5" w:rsidRDefault="005E40E5" w:rsidP="005E40E5">
            <w:pPr>
              <w:ind w:left="4320"/>
              <w:rPr>
                <w:b/>
              </w:rPr>
            </w:pPr>
          </w:p>
          <w:p w14:paraId="4D89E8CD" w14:textId="77777777" w:rsidR="005E40E5" w:rsidRDefault="005E40E5" w:rsidP="005E40E5">
            <w:pPr>
              <w:ind w:left="4320"/>
            </w:pPr>
            <w:r w:rsidRPr="002F554B">
              <w:rPr>
                <w:b/>
              </w:rPr>
              <w:t>IRP</w:t>
            </w:r>
            <w:r w:rsidRPr="006C3B37">
              <w:t xml:space="preserve">    </w:t>
            </w:r>
          </w:p>
          <w:p w14:paraId="3EB4E8FF" w14:textId="0B26C9C5" w:rsidR="005E40E5" w:rsidRDefault="005E40E5" w:rsidP="005E40E5">
            <w:pPr>
              <w:ind w:left="4320"/>
            </w:pPr>
            <w:r>
              <w:rPr>
                <w:i/>
              </w:rPr>
              <w:tab/>
            </w:r>
            <w:proofErr w:type="spellStart"/>
            <w:r w:rsidR="00A80B67" w:rsidRPr="00A80B67">
              <w:rPr>
                <w:i/>
              </w:rPr>
              <w:t>Parameter</w:t>
            </w:r>
            <w:proofErr w:type="spellEnd"/>
            <w:r w:rsidRPr="006C3B37">
              <w:t>, &lt;</w:t>
            </w:r>
            <w:r w:rsidRPr="002F554B">
              <w:rPr>
                <w:i/>
              </w:rPr>
              <w:t>arg1</w:t>
            </w:r>
            <w:r w:rsidRPr="006C3B37">
              <w:t xml:space="preserve"> [</w:t>
            </w:r>
            <w:r w:rsidRPr="002F554B">
              <w:rPr>
                <w:i/>
              </w:rPr>
              <w:t>arg2</w:t>
            </w:r>
            <w:r>
              <w:t>]…</w:t>
            </w:r>
            <w:r w:rsidRPr="006C3B37">
              <w:t xml:space="preserve">&gt; </w:t>
            </w:r>
          </w:p>
          <w:p w14:paraId="3D5B6763" w14:textId="0130C0D4" w:rsidR="005E40E5" w:rsidRDefault="005E40E5" w:rsidP="005E40E5">
            <w:pPr>
              <w:ind w:left="4320"/>
            </w:pPr>
            <w:r>
              <w:rPr>
                <w:i/>
              </w:rPr>
              <w:tab/>
            </w:r>
            <w:r w:rsidR="00A80B67" w:rsidRPr="00A80B67">
              <w:rPr>
                <w:i/>
                <w:iCs/>
                <w:lang w:val="de-DE"/>
              </w:rPr>
              <w:t>Sequenz</w:t>
            </w:r>
          </w:p>
          <w:p w14:paraId="769A1841" w14:textId="77777777" w:rsidR="005E40E5" w:rsidRDefault="005E40E5" w:rsidP="005E40E5">
            <w:pPr>
              <w:ind w:left="4320"/>
              <w:rPr>
                <w:b/>
              </w:rPr>
            </w:pPr>
            <w:r w:rsidRPr="002F554B">
              <w:rPr>
                <w:b/>
              </w:rPr>
              <w:t>ENDM</w:t>
            </w:r>
          </w:p>
          <w:p w14:paraId="10A166E8" w14:textId="77777777" w:rsidR="005E40E5" w:rsidRPr="00460EB3" w:rsidRDefault="005E40E5" w:rsidP="005E40E5">
            <w:pPr>
              <w:ind w:left="4320"/>
              <w:rPr>
                <w:rFonts w:cs="Times New Roman"/>
              </w:rPr>
            </w:pPr>
          </w:p>
        </w:tc>
      </w:tr>
      <w:tr w:rsidR="005E40E5" w:rsidRPr="00460EB3" w14:paraId="32EB811D" w14:textId="77777777" w:rsidTr="005B0E27">
        <w:trPr>
          <w:jc w:val="center"/>
        </w:trPr>
        <w:tc>
          <w:tcPr>
            <w:tcW w:w="4460" w:type="dxa"/>
          </w:tcPr>
          <w:p w14:paraId="5BC80ABA" w14:textId="77777777" w:rsidR="005E40E5" w:rsidRPr="005574CC" w:rsidRDefault="005E40E5" w:rsidP="005E40E5">
            <w:r w:rsidRPr="006C3B37">
              <w:t xml:space="preserve">Se efectuează </w:t>
            </w:r>
            <w:r>
              <w:t xml:space="preserve">în mod </w:t>
            </w:r>
            <w:r w:rsidRPr="006C3B37">
              <w:t xml:space="preserve">repetat asamblarea secvenţei, câte o dată pentru fiecare argument prevăzut în lista de argumente, prin înlocuirea textuală în secvenţă a </w:t>
            </w:r>
            <w:r w:rsidRPr="006C3B37">
              <w:lastRenderedPageBreak/>
              <w:t>fiecărei apariţii a parametrului cu argumentul curent. Argumentele pot fi şiruri de caractere, simboluri, valori numerice. De exem</w:t>
            </w:r>
            <w:r>
              <w:t>p</w:t>
            </w:r>
            <w:r w:rsidRPr="006C3B37">
              <w:t>lu</w:t>
            </w:r>
            <w:r>
              <w:t>:</w:t>
            </w:r>
          </w:p>
        </w:tc>
        <w:tc>
          <w:tcPr>
            <w:tcW w:w="439" w:type="dxa"/>
          </w:tcPr>
          <w:p w14:paraId="24507855" w14:textId="77777777" w:rsidR="005E40E5" w:rsidRPr="00460EB3" w:rsidRDefault="005E40E5" w:rsidP="005E40E5">
            <w:pPr>
              <w:pStyle w:val="Heading1"/>
              <w:spacing w:before="0"/>
              <w:rPr>
                <w:rFonts w:ascii="Times New Roman" w:hAnsi="Times New Roman" w:cs="Times New Roman"/>
              </w:rPr>
            </w:pPr>
          </w:p>
        </w:tc>
        <w:tc>
          <w:tcPr>
            <w:tcW w:w="4551" w:type="dxa"/>
          </w:tcPr>
          <w:p w14:paraId="3E252AE6" w14:textId="4BC00215" w:rsidR="005E40E5" w:rsidRPr="00A80B67" w:rsidRDefault="00A80B67" w:rsidP="00A80B67">
            <w:pPr>
              <w:rPr>
                <w:lang w:val="de-DE"/>
              </w:rPr>
            </w:pPr>
            <w:r w:rsidRPr="00A80B67">
              <w:rPr>
                <w:lang w:val="de-DE"/>
              </w:rPr>
              <w:t xml:space="preserve">Die Assemblierung der Sequenz wird einmal für jedes in der Argumentliste angegebene Argument wiederholt, indem jedes Vorkommen des Parameters durch das </w:t>
            </w:r>
            <w:r w:rsidRPr="00A80B67">
              <w:rPr>
                <w:lang w:val="de-DE"/>
              </w:rPr>
              <w:lastRenderedPageBreak/>
              <w:t>aktuelle Argument ersetzt wird. Argumente können Zeichenfolgen, Symbole und numerische Werte sein. Zum Beispiel:</w:t>
            </w:r>
          </w:p>
        </w:tc>
      </w:tr>
      <w:tr w:rsidR="005E40E5" w:rsidRPr="00460EB3" w14:paraId="7D8E2D42" w14:textId="77777777" w:rsidTr="000A2F6B">
        <w:trPr>
          <w:jc w:val="center"/>
        </w:trPr>
        <w:tc>
          <w:tcPr>
            <w:tcW w:w="9450" w:type="dxa"/>
            <w:gridSpan w:val="3"/>
          </w:tcPr>
          <w:p w14:paraId="0FC4FAEC" w14:textId="77777777" w:rsidR="005E40E5" w:rsidRDefault="005E40E5" w:rsidP="005E40E5">
            <w:pPr>
              <w:pStyle w:val="Heading1"/>
              <w:spacing w:before="0"/>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96"/>
              <w:gridCol w:w="2117"/>
              <w:gridCol w:w="2743"/>
            </w:tblGrid>
            <w:tr w:rsidR="005E40E5" w14:paraId="7285E5DA" w14:textId="77777777" w:rsidTr="00D03600">
              <w:trPr>
                <w:jc w:val="center"/>
              </w:trPr>
              <w:tc>
                <w:tcPr>
                  <w:tcW w:w="3596" w:type="dxa"/>
                </w:tcPr>
                <w:p w14:paraId="12DAEADB" w14:textId="77777777" w:rsidR="005E40E5" w:rsidRDefault="005E40E5" w:rsidP="005E40E5">
                  <w:r w:rsidRPr="00D03600">
                    <w:rPr>
                      <w:b/>
                    </w:rPr>
                    <w:t>IRP</w:t>
                  </w:r>
                  <w:r>
                    <w:t xml:space="preserve">     </w:t>
                  </w:r>
                </w:p>
                <w:p w14:paraId="73709318" w14:textId="77777777" w:rsidR="005E40E5" w:rsidRDefault="005E40E5" w:rsidP="005E40E5">
                  <w:r>
                    <w:tab/>
                    <w:t xml:space="preserve">param, &lt;0, 1, 4, 9, 16, 25&gt; </w:t>
                  </w:r>
                </w:p>
                <w:p w14:paraId="40C8011F" w14:textId="77777777" w:rsidR="005E40E5" w:rsidRDefault="005E40E5" w:rsidP="005E40E5">
                  <w:r>
                    <w:tab/>
                  </w:r>
                  <w:proofErr w:type="spellStart"/>
                  <w:r>
                    <w:t>db</w:t>
                  </w:r>
                  <w:proofErr w:type="spellEnd"/>
                  <w:r>
                    <w:t xml:space="preserve"> param </w:t>
                  </w:r>
                </w:p>
                <w:p w14:paraId="53DFD069" w14:textId="77777777" w:rsidR="005E40E5" w:rsidRDefault="005E40E5" w:rsidP="005E40E5">
                  <w:r w:rsidRPr="00D03600">
                    <w:rPr>
                      <w:b/>
                    </w:rPr>
                    <w:t>ENDM</w:t>
                  </w:r>
                </w:p>
              </w:tc>
              <w:tc>
                <w:tcPr>
                  <w:tcW w:w="2117" w:type="dxa"/>
                </w:tcPr>
                <w:p w14:paraId="4C4B374B" w14:textId="77777777" w:rsidR="005E40E5" w:rsidRDefault="005E40E5" w:rsidP="005E40E5">
                  <w:pPr>
                    <w:rPr>
                      <w:spacing w:val="-3"/>
                      <w:szCs w:val="32"/>
                    </w:rPr>
                  </w:pPr>
                </w:p>
                <w:p w14:paraId="7C950857" w14:textId="77777777" w:rsidR="005E40E5" w:rsidRDefault="005E40E5" w:rsidP="005E40E5">
                  <w:pPr>
                    <w:rPr>
                      <w:spacing w:val="-3"/>
                      <w:szCs w:val="32"/>
                    </w:rPr>
                  </w:pPr>
                </w:p>
                <w:p w14:paraId="7C6DF879" w14:textId="36DD4AD6" w:rsidR="005E40E5" w:rsidRDefault="00A80B67" w:rsidP="005E40E5">
                  <w:pPr>
                    <w:jc w:val="center"/>
                    <w:rPr>
                      <w:spacing w:val="-3"/>
                      <w:szCs w:val="32"/>
                    </w:rPr>
                  </w:pPr>
                  <w:proofErr w:type="spellStart"/>
                  <w:r>
                    <w:rPr>
                      <w:spacing w:val="-3"/>
                      <w:szCs w:val="32"/>
                    </w:rPr>
                    <w:t>generieren</w:t>
                  </w:r>
                  <w:proofErr w:type="spellEnd"/>
                  <w:r>
                    <w:rPr>
                      <w:spacing w:val="-3"/>
                      <w:szCs w:val="32"/>
                    </w:rPr>
                    <w:t xml:space="preserve"> </w:t>
                  </w:r>
                  <w:proofErr w:type="spellStart"/>
                  <w:r>
                    <w:rPr>
                      <w:spacing w:val="-3"/>
                      <w:szCs w:val="32"/>
                    </w:rPr>
                    <w:t>werden</w:t>
                  </w:r>
                  <w:proofErr w:type="spellEnd"/>
                  <w:r>
                    <w:t xml:space="preserve"> die </w:t>
                  </w:r>
                  <w:proofErr w:type="spellStart"/>
                  <w:r>
                    <w:t>Sequenz</w:t>
                  </w:r>
                  <w:proofErr w:type="spellEnd"/>
                  <w:r>
                    <w:t xml:space="preserve"> </w:t>
                  </w:r>
                </w:p>
              </w:tc>
              <w:tc>
                <w:tcPr>
                  <w:tcW w:w="2743" w:type="dxa"/>
                </w:tcPr>
                <w:p w14:paraId="21E2385D" w14:textId="77777777" w:rsidR="005E40E5" w:rsidRDefault="005E40E5" w:rsidP="005E40E5">
                  <w:pPr>
                    <w:rPr>
                      <w:spacing w:val="-3"/>
                      <w:szCs w:val="32"/>
                    </w:rPr>
                  </w:pPr>
                  <w:r>
                    <w:rPr>
                      <w:spacing w:val="-3"/>
                      <w:szCs w:val="32"/>
                    </w:rPr>
                    <w:tab/>
                  </w:r>
                  <w:proofErr w:type="spellStart"/>
                  <w:r>
                    <w:rPr>
                      <w:spacing w:val="-3"/>
                      <w:szCs w:val="32"/>
                    </w:rPr>
                    <w:t>db</w:t>
                  </w:r>
                  <w:proofErr w:type="spellEnd"/>
                  <w:r>
                    <w:rPr>
                      <w:spacing w:val="-3"/>
                      <w:szCs w:val="32"/>
                    </w:rPr>
                    <w:tab/>
                    <w:t>0</w:t>
                  </w:r>
                </w:p>
                <w:p w14:paraId="7E990BBE" w14:textId="77777777" w:rsidR="005E40E5" w:rsidRDefault="005E40E5" w:rsidP="005E40E5">
                  <w:pPr>
                    <w:rPr>
                      <w:spacing w:val="-3"/>
                      <w:szCs w:val="32"/>
                    </w:rPr>
                  </w:pPr>
                  <w:r>
                    <w:rPr>
                      <w:spacing w:val="-3"/>
                      <w:szCs w:val="32"/>
                    </w:rPr>
                    <w:tab/>
                  </w:r>
                  <w:proofErr w:type="spellStart"/>
                  <w:r>
                    <w:rPr>
                      <w:spacing w:val="-3"/>
                      <w:szCs w:val="32"/>
                    </w:rPr>
                    <w:t>db</w:t>
                  </w:r>
                  <w:proofErr w:type="spellEnd"/>
                  <w:r>
                    <w:rPr>
                      <w:spacing w:val="-3"/>
                      <w:szCs w:val="32"/>
                    </w:rPr>
                    <w:tab/>
                    <w:t>1</w:t>
                  </w:r>
                </w:p>
                <w:p w14:paraId="50646E8F" w14:textId="77777777" w:rsidR="005E40E5" w:rsidRDefault="005E40E5" w:rsidP="005E40E5">
                  <w:pPr>
                    <w:rPr>
                      <w:spacing w:val="-3"/>
                      <w:szCs w:val="32"/>
                    </w:rPr>
                  </w:pPr>
                  <w:r>
                    <w:rPr>
                      <w:spacing w:val="-3"/>
                      <w:szCs w:val="32"/>
                    </w:rPr>
                    <w:tab/>
                  </w:r>
                  <w:proofErr w:type="spellStart"/>
                  <w:r>
                    <w:rPr>
                      <w:spacing w:val="-3"/>
                      <w:szCs w:val="32"/>
                    </w:rPr>
                    <w:t>db</w:t>
                  </w:r>
                  <w:proofErr w:type="spellEnd"/>
                  <w:r>
                    <w:rPr>
                      <w:spacing w:val="-3"/>
                      <w:szCs w:val="32"/>
                    </w:rPr>
                    <w:tab/>
                    <w:t>4</w:t>
                  </w:r>
                </w:p>
                <w:p w14:paraId="37F24B93" w14:textId="77777777" w:rsidR="005E40E5" w:rsidRDefault="005E40E5" w:rsidP="005E40E5">
                  <w:pPr>
                    <w:rPr>
                      <w:spacing w:val="-3"/>
                      <w:szCs w:val="32"/>
                    </w:rPr>
                  </w:pPr>
                  <w:r>
                    <w:rPr>
                      <w:spacing w:val="-3"/>
                      <w:szCs w:val="32"/>
                    </w:rPr>
                    <w:tab/>
                  </w:r>
                  <w:proofErr w:type="spellStart"/>
                  <w:r>
                    <w:rPr>
                      <w:spacing w:val="-3"/>
                      <w:szCs w:val="32"/>
                    </w:rPr>
                    <w:t>db</w:t>
                  </w:r>
                  <w:proofErr w:type="spellEnd"/>
                  <w:r>
                    <w:rPr>
                      <w:spacing w:val="-3"/>
                      <w:szCs w:val="32"/>
                    </w:rPr>
                    <w:tab/>
                    <w:t>9</w:t>
                  </w:r>
                </w:p>
                <w:p w14:paraId="654A2842" w14:textId="77777777" w:rsidR="005E40E5" w:rsidRDefault="005E40E5" w:rsidP="005E40E5">
                  <w:pPr>
                    <w:rPr>
                      <w:spacing w:val="-3"/>
                      <w:szCs w:val="32"/>
                    </w:rPr>
                  </w:pPr>
                  <w:r>
                    <w:rPr>
                      <w:spacing w:val="-3"/>
                      <w:szCs w:val="32"/>
                    </w:rPr>
                    <w:tab/>
                  </w:r>
                  <w:proofErr w:type="spellStart"/>
                  <w:r>
                    <w:rPr>
                      <w:spacing w:val="-3"/>
                      <w:szCs w:val="32"/>
                    </w:rPr>
                    <w:t>db</w:t>
                  </w:r>
                  <w:proofErr w:type="spellEnd"/>
                  <w:r>
                    <w:rPr>
                      <w:spacing w:val="-3"/>
                      <w:szCs w:val="32"/>
                    </w:rPr>
                    <w:tab/>
                    <w:t>16</w:t>
                  </w:r>
                </w:p>
                <w:p w14:paraId="68F74E5B" w14:textId="77777777" w:rsidR="005E40E5" w:rsidRPr="001C2F95" w:rsidRDefault="005E40E5" w:rsidP="005E40E5">
                  <w:pPr>
                    <w:rPr>
                      <w:spacing w:val="-3"/>
                      <w:szCs w:val="32"/>
                    </w:rPr>
                  </w:pPr>
                  <w:r>
                    <w:rPr>
                      <w:spacing w:val="-3"/>
                      <w:szCs w:val="32"/>
                    </w:rPr>
                    <w:tab/>
                  </w:r>
                  <w:proofErr w:type="spellStart"/>
                  <w:r>
                    <w:rPr>
                      <w:spacing w:val="-3"/>
                      <w:szCs w:val="32"/>
                    </w:rPr>
                    <w:t>db</w:t>
                  </w:r>
                  <w:proofErr w:type="spellEnd"/>
                  <w:r>
                    <w:rPr>
                      <w:spacing w:val="-3"/>
                      <w:szCs w:val="32"/>
                    </w:rPr>
                    <w:tab/>
                    <w:t>25</w:t>
                  </w:r>
                </w:p>
              </w:tc>
            </w:tr>
          </w:tbl>
          <w:p w14:paraId="15CFD283" w14:textId="77777777" w:rsidR="005E40E5" w:rsidRDefault="005E40E5" w:rsidP="005E40E5"/>
          <w:p w14:paraId="60CB97DF" w14:textId="77777777" w:rsidR="005E40E5" w:rsidRPr="00011846" w:rsidRDefault="005E40E5" w:rsidP="005E40E5"/>
        </w:tc>
      </w:tr>
      <w:tr w:rsidR="005E40E5" w:rsidRPr="00460EB3" w14:paraId="392A069E" w14:textId="77777777" w:rsidTr="005B0E27">
        <w:trPr>
          <w:jc w:val="center"/>
        </w:trPr>
        <w:tc>
          <w:tcPr>
            <w:tcW w:w="4460" w:type="dxa"/>
          </w:tcPr>
          <w:p w14:paraId="526B48B8" w14:textId="4D82DA2D" w:rsidR="005E40E5" w:rsidRPr="005574CC" w:rsidRDefault="00A80B67" w:rsidP="005E40E5">
            <w:r>
              <w:t>I</w:t>
            </w:r>
            <w:r w:rsidR="005E40E5">
              <w:t>ar</w:t>
            </w:r>
          </w:p>
        </w:tc>
        <w:tc>
          <w:tcPr>
            <w:tcW w:w="439" w:type="dxa"/>
          </w:tcPr>
          <w:p w14:paraId="78D18B8A" w14:textId="77777777" w:rsidR="005E40E5" w:rsidRPr="00460EB3" w:rsidRDefault="005E40E5" w:rsidP="005E40E5">
            <w:pPr>
              <w:pStyle w:val="Heading1"/>
              <w:spacing w:before="0"/>
              <w:rPr>
                <w:rFonts w:ascii="Times New Roman" w:hAnsi="Times New Roman" w:cs="Times New Roman"/>
              </w:rPr>
            </w:pPr>
          </w:p>
        </w:tc>
        <w:tc>
          <w:tcPr>
            <w:tcW w:w="4551" w:type="dxa"/>
          </w:tcPr>
          <w:p w14:paraId="19E31F07" w14:textId="08BC1876" w:rsidR="005E40E5" w:rsidRPr="00460EB3" w:rsidRDefault="00A80B67" w:rsidP="00A80B67">
            <w:proofErr w:type="spellStart"/>
            <w:r>
              <w:t>und</w:t>
            </w:r>
            <w:proofErr w:type="spellEnd"/>
          </w:p>
        </w:tc>
      </w:tr>
      <w:tr w:rsidR="005E40E5" w:rsidRPr="00460EB3" w14:paraId="5905E1E1" w14:textId="77777777" w:rsidTr="000A2F6B">
        <w:trPr>
          <w:jc w:val="center"/>
        </w:trPr>
        <w:tc>
          <w:tcPr>
            <w:tcW w:w="9450" w:type="dxa"/>
            <w:gridSpan w:val="3"/>
          </w:tcPr>
          <w:p w14:paraId="1C4CA248" w14:textId="77777777" w:rsidR="005E40E5" w:rsidRDefault="005E40E5" w:rsidP="005E40E5">
            <w:pPr>
              <w:pStyle w:val="Heading1"/>
              <w:spacing w:before="0"/>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96"/>
              <w:gridCol w:w="2117"/>
              <w:gridCol w:w="2743"/>
            </w:tblGrid>
            <w:tr w:rsidR="005E40E5" w14:paraId="200834EC" w14:textId="77777777" w:rsidTr="000A2F6B">
              <w:trPr>
                <w:jc w:val="center"/>
              </w:trPr>
              <w:tc>
                <w:tcPr>
                  <w:tcW w:w="3596" w:type="dxa"/>
                </w:tcPr>
                <w:p w14:paraId="42FA778D" w14:textId="77777777" w:rsidR="005E40E5" w:rsidRDefault="005E40E5" w:rsidP="005E40E5">
                  <w:r w:rsidRPr="00D03600">
                    <w:rPr>
                      <w:b/>
                    </w:rPr>
                    <w:t>IRP</w:t>
                  </w:r>
                  <w:r>
                    <w:t xml:space="preserve">     </w:t>
                  </w:r>
                </w:p>
                <w:p w14:paraId="1DC93C6F" w14:textId="77777777" w:rsidR="005E40E5" w:rsidRDefault="005E40E5" w:rsidP="005E40E5">
                  <w:r>
                    <w:tab/>
                  </w:r>
                  <w:proofErr w:type="spellStart"/>
                  <w:r>
                    <w:t>reg</w:t>
                  </w:r>
                  <w:proofErr w:type="spellEnd"/>
                  <w:r>
                    <w:t>,&lt;AX,BX,CX,DX&gt;</w:t>
                  </w:r>
                </w:p>
                <w:p w14:paraId="4C202A7E" w14:textId="77777777" w:rsidR="005E40E5" w:rsidRDefault="005E40E5" w:rsidP="005E40E5">
                  <w:r>
                    <w:tab/>
                  </w:r>
                  <w:r w:rsidRPr="004238E0">
                    <w:rPr>
                      <w:b/>
                    </w:rPr>
                    <w:t>mov</w:t>
                  </w:r>
                  <w:r>
                    <w:t xml:space="preserve"> </w:t>
                  </w:r>
                  <w:proofErr w:type="spellStart"/>
                  <w:r>
                    <w:t>reg</w:t>
                  </w:r>
                  <w:proofErr w:type="spellEnd"/>
                  <w:r>
                    <w:t xml:space="preserve">, DI </w:t>
                  </w:r>
                </w:p>
                <w:p w14:paraId="090AF825" w14:textId="77777777" w:rsidR="005E40E5" w:rsidRDefault="005E40E5" w:rsidP="005E40E5">
                  <w:r w:rsidRPr="00D03600">
                    <w:rPr>
                      <w:b/>
                    </w:rPr>
                    <w:t>ENDM</w:t>
                  </w:r>
                </w:p>
              </w:tc>
              <w:tc>
                <w:tcPr>
                  <w:tcW w:w="2117" w:type="dxa"/>
                </w:tcPr>
                <w:p w14:paraId="04DE6B27" w14:textId="77777777" w:rsidR="005E40E5" w:rsidRDefault="005E40E5" w:rsidP="005E40E5">
                  <w:pPr>
                    <w:rPr>
                      <w:spacing w:val="-3"/>
                      <w:szCs w:val="32"/>
                    </w:rPr>
                  </w:pPr>
                </w:p>
                <w:p w14:paraId="0D2AF8DE" w14:textId="03E87491" w:rsidR="005E40E5" w:rsidRDefault="00A80B67" w:rsidP="00A80B67">
                  <w:pPr>
                    <w:jc w:val="center"/>
                    <w:rPr>
                      <w:spacing w:val="-3"/>
                      <w:szCs w:val="32"/>
                    </w:rPr>
                  </w:pPr>
                  <w:proofErr w:type="spellStart"/>
                  <w:r>
                    <w:rPr>
                      <w:spacing w:val="-3"/>
                      <w:szCs w:val="32"/>
                    </w:rPr>
                    <w:t>generieren</w:t>
                  </w:r>
                  <w:proofErr w:type="spellEnd"/>
                  <w:r>
                    <w:rPr>
                      <w:spacing w:val="-3"/>
                      <w:szCs w:val="32"/>
                    </w:rPr>
                    <w:t xml:space="preserve"> </w:t>
                  </w:r>
                  <w:proofErr w:type="spellStart"/>
                  <w:r>
                    <w:rPr>
                      <w:spacing w:val="-3"/>
                      <w:szCs w:val="32"/>
                    </w:rPr>
                    <w:t>werden</w:t>
                  </w:r>
                  <w:proofErr w:type="spellEnd"/>
                  <w:r>
                    <w:t xml:space="preserve"> die </w:t>
                  </w:r>
                  <w:proofErr w:type="spellStart"/>
                  <w:r>
                    <w:t>Sequenz</w:t>
                  </w:r>
                  <w:proofErr w:type="spellEnd"/>
                </w:p>
              </w:tc>
              <w:tc>
                <w:tcPr>
                  <w:tcW w:w="2743" w:type="dxa"/>
                </w:tcPr>
                <w:p w14:paraId="449A1CF0" w14:textId="77777777" w:rsidR="005E40E5" w:rsidRDefault="005E40E5" w:rsidP="005E40E5">
                  <w:r w:rsidRPr="00D70C55">
                    <w:rPr>
                      <w:b/>
                    </w:rPr>
                    <w:t>mov</w:t>
                  </w:r>
                  <w:r>
                    <w:t xml:space="preserve"> AX,DI </w:t>
                  </w:r>
                </w:p>
                <w:p w14:paraId="6754F72E" w14:textId="77777777" w:rsidR="005E40E5" w:rsidRDefault="005E40E5" w:rsidP="005E40E5">
                  <w:r w:rsidRPr="00D70C55">
                    <w:rPr>
                      <w:b/>
                    </w:rPr>
                    <w:t>mov</w:t>
                  </w:r>
                  <w:r>
                    <w:t xml:space="preserve"> BX,DI</w:t>
                  </w:r>
                </w:p>
                <w:p w14:paraId="419B914D" w14:textId="77777777" w:rsidR="005E40E5" w:rsidRDefault="005E40E5" w:rsidP="005E40E5">
                  <w:r w:rsidRPr="00D70C55">
                    <w:rPr>
                      <w:b/>
                    </w:rPr>
                    <w:t>mov</w:t>
                  </w:r>
                  <w:r>
                    <w:t xml:space="preserve"> CX,DI</w:t>
                  </w:r>
                </w:p>
                <w:p w14:paraId="08221EE7" w14:textId="77777777" w:rsidR="005E40E5" w:rsidRPr="001C2F95" w:rsidRDefault="005E40E5" w:rsidP="005E40E5">
                  <w:pPr>
                    <w:rPr>
                      <w:spacing w:val="-3"/>
                      <w:szCs w:val="32"/>
                    </w:rPr>
                  </w:pPr>
                  <w:r w:rsidRPr="00D70C55">
                    <w:rPr>
                      <w:b/>
                    </w:rPr>
                    <w:t>mov</w:t>
                  </w:r>
                  <w:r>
                    <w:t xml:space="preserve"> DX,DI</w:t>
                  </w:r>
                </w:p>
              </w:tc>
            </w:tr>
          </w:tbl>
          <w:p w14:paraId="75E313A1" w14:textId="77777777" w:rsidR="005E40E5" w:rsidRDefault="005E40E5" w:rsidP="005E40E5"/>
          <w:p w14:paraId="2374F5C9" w14:textId="77777777" w:rsidR="005E40E5" w:rsidRPr="00011846" w:rsidRDefault="005E40E5" w:rsidP="005E40E5">
            <w:bookmarkStart w:id="43" w:name="_GoBack"/>
            <w:bookmarkEnd w:id="43"/>
          </w:p>
        </w:tc>
      </w:tr>
      <w:tr w:rsidR="005E40E5" w:rsidRPr="00460EB3" w14:paraId="362F993B" w14:textId="77777777" w:rsidTr="005B0E27">
        <w:trPr>
          <w:jc w:val="center"/>
        </w:trPr>
        <w:tc>
          <w:tcPr>
            <w:tcW w:w="4460" w:type="dxa"/>
          </w:tcPr>
          <w:p w14:paraId="51B767FA" w14:textId="77777777" w:rsidR="005E40E5" w:rsidRPr="005574CC" w:rsidRDefault="005E40E5" w:rsidP="005E40E5">
            <w:r>
              <w:t xml:space="preserve">Directiva </w:t>
            </w:r>
            <w:r w:rsidRPr="00B37414">
              <w:rPr>
                <w:b/>
              </w:rPr>
              <w:t>IRPC</w:t>
            </w:r>
            <w:r>
              <w:t xml:space="preserve"> are un efect similar, ea realizând însă înlocuirea textuală a parametrului, pe rând, cu fiecare caracter dintr-un şir de caractere dat. Sintaxa ei este:</w:t>
            </w:r>
          </w:p>
        </w:tc>
        <w:tc>
          <w:tcPr>
            <w:tcW w:w="439" w:type="dxa"/>
          </w:tcPr>
          <w:p w14:paraId="041CC99A" w14:textId="77777777" w:rsidR="005E40E5" w:rsidRPr="00460EB3" w:rsidRDefault="005E40E5" w:rsidP="005E40E5">
            <w:pPr>
              <w:pStyle w:val="Heading1"/>
              <w:spacing w:before="0"/>
              <w:rPr>
                <w:rFonts w:ascii="Times New Roman" w:hAnsi="Times New Roman" w:cs="Times New Roman"/>
              </w:rPr>
            </w:pPr>
          </w:p>
        </w:tc>
        <w:tc>
          <w:tcPr>
            <w:tcW w:w="4551" w:type="dxa"/>
          </w:tcPr>
          <w:p w14:paraId="458796CF" w14:textId="77777777" w:rsidR="005E40E5" w:rsidRDefault="00DE5662" w:rsidP="00DE5662">
            <w:pPr>
              <w:rPr>
                <w:lang w:val="de-DE"/>
              </w:rPr>
            </w:pPr>
            <w:r w:rsidRPr="00DE5662">
              <w:rPr>
                <w:lang w:val="de-DE"/>
              </w:rPr>
              <w:t xml:space="preserve">Die </w:t>
            </w:r>
            <w:r w:rsidRPr="005809E9">
              <w:rPr>
                <w:b/>
                <w:bCs/>
                <w:lang w:val="de-DE"/>
              </w:rPr>
              <w:t>IRPC</w:t>
            </w:r>
            <w:r w:rsidRPr="00DE5662">
              <w:rPr>
                <w:lang w:val="de-DE"/>
              </w:rPr>
              <w:t>-Direktive hat eine ähnliche Wirkung, führt jedoch die textuelle Ersetzung des Parameters nacheinander durch jedes Zeichen in einer bestimmten Zeichenfolge durch. Ihre Syntax lautet:</w:t>
            </w:r>
          </w:p>
          <w:p w14:paraId="5F6EBC03" w14:textId="33B1C2B6" w:rsidR="00797CA9" w:rsidRPr="00DE5662" w:rsidRDefault="00797CA9" w:rsidP="00DE5662">
            <w:pPr>
              <w:rPr>
                <w:lang w:val="de-DE"/>
              </w:rPr>
            </w:pPr>
          </w:p>
        </w:tc>
      </w:tr>
      <w:tr w:rsidR="005E40E5" w:rsidRPr="00460EB3" w14:paraId="7D185CF7" w14:textId="77777777" w:rsidTr="000A2F6B">
        <w:trPr>
          <w:jc w:val="center"/>
        </w:trPr>
        <w:tc>
          <w:tcPr>
            <w:tcW w:w="9450" w:type="dxa"/>
            <w:gridSpan w:val="3"/>
          </w:tcPr>
          <w:p w14:paraId="5B16339D" w14:textId="77777777" w:rsidR="005E40E5" w:rsidRDefault="005E40E5" w:rsidP="005E40E5">
            <w:pPr>
              <w:ind w:left="4320"/>
            </w:pPr>
            <w:r w:rsidRPr="00B37414">
              <w:rPr>
                <w:b/>
              </w:rPr>
              <w:t>IRPC</w:t>
            </w:r>
            <w:r>
              <w:t xml:space="preserve"> </w:t>
            </w:r>
          </w:p>
          <w:p w14:paraId="7DC6FD4D" w14:textId="0DBA1D18" w:rsidR="005E40E5" w:rsidRDefault="005E40E5" w:rsidP="005E40E5">
            <w:pPr>
              <w:ind w:left="4320"/>
            </w:pPr>
            <w:r>
              <w:tab/>
            </w:r>
            <w:proofErr w:type="spellStart"/>
            <w:r w:rsidR="00DE5662" w:rsidRPr="00A80B67">
              <w:rPr>
                <w:i/>
              </w:rPr>
              <w:t>Parameter</w:t>
            </w:r>
            <w:proofErr w:type="spellEnd"/>
            <w:r>
              <w:t xml:space="preserve">, </w:t>
            </w:r>
            <w:r w:rsidR="00797CA9" w:rsidRPr="00797CA9">
              <w:rPr>
                <w:i/>
                <w:iCs/>
                <w:lang w:val="de-DE"/>
              </w:rPr>
              <w:t>Zeichenfolge</w:t>
            </w:r>
          </w:p>
          <w:p w14:paraId="55F0690F" w14:textId="49C0AA9B" w:rsidR="005E40E5" w:rsidRDefault="005E40E5" w:rsidP="005E40E5">
            <w:pPr>
              <w:ind w:left="4320"/>
            </w:pPr>
            <w:r>
              <w:tab/>
            </w:r>
            <w:proofErr w:type="spellStart"/>
            <w:r w:rsidR="00DE5662" w:rsidRPr="00DE5662">
              <w:rPr>
                <w:i/>
                <w:iCs/>
              </w:rPr>
              <w:t>Sequenz</w:t>
            </w:r>
            <w:proofErr w:type="spellEnd"/>
          </w:p>
          <w:p w14:paraId="02FB487C" w14:textId="77777777" w:rsidR="005E40E5" w:rsidRPr="00460EB3" w:rsidRDefault="005E40E5" w:rsidP="005E40E5">
            <w:pPr>
              <w:ind w:left="4320"/>
              <w:rPr>
                <w:rFonts w:cs="Times New Roman"/>
              </w:rPr>
            </w:pPr>
            <w:r w:rsidRPr="00B37414">
              <w:rPr>
                <w:b/>
              </w:rPr>
              <w:t>ENDM</w:t>
            </w:r>
          </w:p>
        </w:tc>
      </w:tr>
      <w:tr w:rsidR="005E40E5" w:rsidRPr="00460EB3" w14:paraId="76C37F38" w14:textId="77777777" w:rsidTr="005B0E27">
        <w:trPr>
          <w:jc w:val="center"/>
        </w:trPr>
        <w:tc>
          <w:tcPr>
            <w:tcW w:w="4460" w:type="dxa"/>
          </w:tcPr>
          <w:p w14:paraId="2AB3581C" w14:textId="77777777" w:rsidR="005E40E5" w:rsidRDefault="005E40E5" w:rsidP="00DE5662">
            <w:r>
              <w:t>De exemplu:</w:t>
            </w:r>
          </w:p>
        </w:tc>
        <w:tc>
          <w:tcPr>
            <w:tcW w:w="439" w:type="dxa"/>
          </w:tcPr>
          <w:p w14:paraId="3D47F5A0" w14:textId="77777777" w:rsidR="005E40E5" w:rsidRPr="00460EB3" w:rsidRDefault="005E40E5" w:rsidP="00DE5662">
            <w:pPr>
              <w:rPr>
                <w:rFonts w:cs="Times New Roman"/>
              </w:rPr>
            </w:pPr>
          </w:p>
        </w:tc>
        <w:tc>
          <w:tcPr>
            <w:tcW w:w="4551" w:type="dxa"/>
          </w:tcPr>
          <w:p w14:paraId="0CA6D199" w14:textId="0B4F8DF5" w:rsidR="005E40E5" w:rsidRPr="00460EB3" w:rsidRDefault="00DE5662" w:rsidP="00DE5662">
            <w:pPr>
              <w:rPr>
                <w:rFonts w:cs="Times New Roman"/>
              </w:rPr>
            </w:pPr>
            <w:proofErr w:type="spellStart"/>
            <w:r>
              <w:rPr>
                <w:rFonts w:cs="Times New Roman"/>
              </w:rPr>
              <w:t>Zu</w:t>
            </w:r>
            <w:proofErr w:type="spellEnd"/>
            <w:r>
              <w:rPr>
                <w:rFonts w:cs="Times New Roman"/>
              </w:rPr>
              <w:t xml:space="preserve"> </w:t>
            </w:r>
            <w:proofErr w:type="spellStart"/>
            <w:r>
              <w:rPr>
                <w:rFonts w:cs="Times New Roman"/>
              </w:rPr>
              <w:t>Beispiel</w:t>
            </w:r>
            <w:proofErr w:type="spellEnd"/>
          </w:p>
        </w:tc>
      </w:tr>
      <w:tr w:rsidR="005E40E5" w:rsidRPr="00460EB3" w14:paraId="14A34CEA" w14:textId="77777777" w:rsidTr="000A2F6B">
        <w:trPr>
          <w:jc w:val="center"/>
        </w:trPr>
        <w:tc>
          <w:tcPr>
            <w:tcW w:w="9450" w:type="dxa"/>
            <w:gridSpan w:val="3"/>
          </w:tcPr>
          <w:p w14:paraId="44F480BA" w14:textId="77777777" w:rsidR="005E40E5" w:rsidRDefault="005E40E5" w:rsidP="005E40E5">
            <w:pPr>
              <w:ind w:left="3600"/>
            </w:pPr>
          </w:p>
          <w:p w14:paraId="72FB434C" w14:textId="77777777" w:rsidR="005E40E5" w:rsidRDefault="005E40E5" w:rsidP="005E40E5">
            <w:pPr>
              <w:ind w:left="3600"/>
            </w:pPr>
            <w:r w:rsidRPr="00667CD6">
              <w:rPr>
                <w:b/>
              </w:rPr>
              <w:t>IRPC</w:t>
            </w:r>
            <w:r>
              <w:t xml:space="preserve">   nr,1375 </w:t>
            </w:r>
          </w:p>
          <w:p w14:paraId="2C51B1BF" w14:textId="77777777" w:rsidR="005E40E5" w:rsidRDefault="005E40E5" w:rsidP="005E40E5">
            <w:pPr>
              <w:ind w:left="3600"/>
            </w:pPr>
            <w:proofErr w:type="spellStart"/>
            <w:r>
              <w:t>db</w:t>
            </w:r>
            <w:proofErr w:type="spellEnd"/>
            <w:r>
              <w:t xml:space="preserve"> nr </w:t>
            </w:r>
          </w:p>
          <w:p w14:paraId="551CBF08" w14:textId="77777777" w:rsidR="005E40E5" w:rsidRDefault="005E40E5" w:rsidP="005E40E5">
            <w:pPr>
              <w:ind w:left="3600"/>
            </w:pPr>
            <w:r w:rsidRPr="00667CD6">
              <w:rPr>
                <w:b/>
              </w:rPr>
              <w:t>ENDM</w:t>
            </w:r>
            <w:r>
              <w:tab/>
            </w:r>
          </w:p>
          <w:p w14:paraId="4AD97D28" w14:textId="77777777" w:rsidR="005E40E5" w:rsidRPr="00460EB3" w:rsidRDefault="005E40E5" w:rsidP="005E40E5">
            <w:pPr>
              <w:pStyle w:val="Heading1"/>
              <w:spacing w:before="0"/>
              <w:rPr>
                <w:rFonts w:ascii="Times New Roman" w:hAnsi="Times New Roman" w:cs="Times New Roman"/>
              </w:rPr>
            </w:pPr>
          </w:p>
        </w:tc>
      </w:tr>
      <w:tr w:rsidR="005E40E5" w:rsidRPr="00460EB3" w14:paraId="690B7514" w14:textId="77777777" w:rsidTr="005B0E27">
        <w:trPr>
          <w:jc w:val="center"/>
        </w:trPr>
        <w:tc>
          <w:tcPr>
            <w:tcW w:w="4460" w:type="dxa"/>
          </w:tcPr>
          <w:p w14:paraId="57CA5744" w14:textId="77777777" w:rsidR="005E40E5" w:rsidRDefault="005E40E5" w:rsidP="00AD1327">
            <w:r>
              <w:t>creează 4 octeţi având respectiv valorile 1, 3, 7 şi 5.</w:t>
            </w:r>
          </w:p>
        </w:tc>
        <w:tc>
          <w:tcPr>
            <w:tcW w:w="439" w:type="dxa"/>
          </w:tcPr>
          <w:p w14:paraId="0882B6A1" w14:textId="77777777" w:rsidR="005E40E5" w:rsidRPr="00460EB3" w:rsidRDefault="005E40E5" w:rsidP="00AD1327">
            <w:pPr>
              <w:rPr>
                <w:rFonts w:cs="Times New Roman"/>
              </w:rPr>
            </w:pPr>
          </w:p>
        </w:tc>
        <w:tc>
          <w:tcPr>
            <w:tcW w:w="4551" w:type="dxa"/>
          </w:tcPr>
          <w:p w14:paraId="19A4F9AF" w14:textId="4FE4F636" w:rsidR="005E40E5" w:rsidRPr="00AD1327" w:rsidRDefault="00AD1327" w:rsidP="00AD1327">
            <w:pPr>
              <w:rPr>
                <w:rFonts w:cs="Times New Roman"/>
                <w:lang w:val="de-DE"/>
              </w:rPr>
            </w:pPr>
            <w:r w:rsidRPr="00AD1327">
              <w:rPr>
                <w:rFonts w:cs="Times New Roman"/>
                <w:lang w:val="de-DE"/>
              </w:rPr>
              <w:t>Erstellt 4 Bytes mit den Werten 1, 3, 7 und 5.</w:t>
            </w:r>
          </w:p>
        </w:tc>
      </w:tr>
      <w:tr w:rsidR="005E40E5" w:rsidRPr="00460EB3" w14:paraId="1C43E2B2" w14:textId="77777777" w:rsidTr="005B0E27">
        <w:trPr>
          <w:jc w:val="center"/>
        </w:trPr>
        <w:tc>
          <w:tcPr>
            <w:tcW w:w="4460" w:type="dxa"/>
          </w:tcPr>
          <w:p w14:paraId="77977D8B" w14:textId="77777777" w:rsidR="005E40E5" w:rsidRDefault="005E40E5" w:rsidP="00AD1327">
            <w:pPr>
              <w:pStyle w:val="Heading2"/>
              <w:spacing w:before="0"/>
            </w:pPr>
          </w:p>
          <w:p w14:paraId="09B83250" w14:textId="77777777" w:rsidR="005E40E5" w:rsidRDefault="005E40E5" w:rsidP="00AD1327">
            <w:pPr>
              <w:pStyle w:val="Heading2"/>
              <w:spacing w:before="0"/>
            </w:pPr>
            <w:bookmarkStart w:id="44" w:name="_Toc18488426"/>
            <w:r>
              <w:t>3.7 Directiva INCLUDE</w:t>
            </w:r>
            <w:bookmarkEnd w:id="44"/>
          </w:p>
          <w:p w14:paraId="7A6EE16E" w14:textId="77777777" w:rsidR="005E40E5" w:rsidRDefault="005E40E5" w:rsidP="00AD1327"/>
        </w:tc>
        <w:tc>
          <w:tcPr>
            <w:tcW w:w="439" w:type="dxa"/>
          </w:tcPr>
          <w:p w14:paraId="0ACB25E9" w14:textId="77777777" w:rsidR="005E40E5" w:rsidRPr="00460EB3" w:rsidRDefault="005E40E5" w:rsidP="00AD1327">
            <w:pPr>
              <w:pStyle w:val="Heading1"/>
              <w:spacing w:before="0"/>
              <w:rPr>
                <w:rFonts w:ascii="Times New Roman" w:hAnsi="Times New Roman" w:cs="Times New Roman"/>
              </w:rPr>
            </w:pPr>
          </w:p>
        </w:tc>
        <w:tc>
          <w:tcPr>
            <w:tcW w:w="4551" w:type="dxa"/>
          </w:tcPr>
          <w:p w14:paraId="2169ABB1" w14:textId="77777777" w:rsidR="00AD1327" w:rsidRDefault="00AD1327" w:rsidP="00AD1327">
            <w:pPr>
              <w:pStyle w:val="Heading2"/>
              <w:spacing w:before="0"/>
            </w:pPr>
          </w:p>
          <w:p w14:paraId="246DCB3A" w14:textId="3E19C405" w:rsidR="00AD1327" w:rsidRDefault="00AD1327" w:rsidP="00AD1327">
            <w:pPr>
              <w:pStyle w:val="Heading2"/>
              <w:spacing w:before="0"/>
            </w:pPr>
            <w:bookmarkStart w:id="45" w:name="_Toc18488427"/>
            <w:r>
              <w:t xml:space="preserve">3.7 Die </w:t>
            </w:r>
            <w:proofErr w:type="spellStart"/>
            <w:r>
              <w:t>INCLUDE-</w:t>
            </w:r>
            <w:bookmarkEnd w:id="45"/>
            <w:r w:rsidR="00441415">
              <w:t>Direktive</w:t>
            </w:r>
            <w:proofErr w:type="spellEnd"/>
          </w:p>
          <w:p w14:paraId="2E7A1351" w14:textId="77777777" w:rsidR="005E40E5" w:rsidRPr="00460EB3" w:rsidRDefault="005E40E5" w:rsidP="00AD1327">
            <w:pPr>
              <w:pStyle w:val="Heading1"/>
              <w:spacing w:before="0"/>
              <w:rPr>
                <w:rFonts w:ascii="Times New Roman" w:hAnsi="Times New Roman" w:cs="Times New Roman"/>
              </w:rPr>
            </w:pPr>
          </w:p>
        </w:tc>
      </w:tr>
      <w:tr w:rsidR="005E40E5" w:rsidRPr="00460EB3" w14:paraId="5DACBB12" w14:textId="77777777" w:rsidTr="005B0E27">
        <w:trPr>
          <w:jc w:val="center"/>
        </w:trPr>
        <w:tc>
          <w:tcPr>
            <w:tcW w:w="4460" w:type="dxa"/>
          </w:tcPr>
          <w:p w14:paraId="735C7917" w14:textId="77777777" w:rsidR="005E40E5" w:rsidRDefault="005E40E5" w:rsidP="005E40E5">
            <w:r>
              <w:t xml:space="preserve">Directiva </w:t>
            </w:r>
            <w:r w:rsidRPr="00380BF9">
              <w:rPr>
                <w:b/>
              </w:rPr>
              <w:t>INCLUDE</w:t>
            </w:r>
            <w:r>
              <w:t xml:space="preserve"> are sintaxa</w:t>
            </w:r>
            <w:r>
              <w:tab/>
            </w:r>
          </w:p>
          <w:p w14:paraId="3D9E4A90" w14:textId="77777777" w:rsidR="005E40E5" w:rsidRDefault="005E40E5" w:rsidP="005E40E5">
            <w:r>
              <w:tab/>
            </w:r>
          </w:p>
        </w:tc>
        <w:tc>
          <w:tcPr>
            <w:tcW w:w="439" w:type="dxa"/>
          </w:tcPr>
          <w:p w14:paraId="7C9F3CAB" w14:textId="77777777" w:rsidR="005E40E5" w:rsidRPr="00460EB3" w:rsidRDefault="005E40E5" w:rsidP="005E40E5">
            <w:pPr>
              <w:pStyle w:val="Heading1"/>
              <w:spacing w:before="0"/>
              <w:rPr>
                <w:rFonts w:ascii="Times New Roman" w:hAnsi="Times New Roman" w:cs="Times New Roman"/>
              </w:rPr>
            </w:pPr>
          </w:p>
        </w:tc>
        <w:tc>
          <w:tcPr>
            <w:tcW w:w="4551" w:type="dxa"/>
          </w:tcPr>
          <w:p w14:paraId="03E75B78" w14:textId="4EE9CDC9" w:rsidR="005E40E5" w:rsidRPr="00460EB3" w:rsidRDefault="00AD1327" w:rsidP="0065318A">
            <w:r w:rsidRPr="00AD1327">
              <w:t xml:space="preserve">Die </w:t>
            </w:r>
            <w:proofErr w:type="spellStart"/>
            <w:r w:rsidRPr="00AD1327">
              <w:t>INCLUDE-</w:t>
            </w:r>
            <w:r w:rsidR="0065318A">
              <w:t>Direktive</w:t>
            </w:r>
            <w:proofErr w:type="spellEnd"/>
            <w:r>
              <w:t xml:space="preserve"> hat die </w:t>
            </w:r>
            <w:proofErr w:type="spellStart"/>
            <w:r>
              <w:t>folgende</w:t>
            </w:r>
            <w:proofErr w:type="spellEnd"/>
            <w:r>
              <w:t xml:space="preserve"> </w:t>
            </w:r>
            <w:proofErr w:type="spellStart"/>
            <w:r>
              <w:t>Syntax</w:t>
            </w:r>
            <w:proofErr w:type="spellEnd"/>
            <w:r>
              <w:t>:</w:t>
            </w:r>
          </w:p>
        </w:tc>
      </w:tr>
      <w:tr w:rsidR="005E40E5" w:rsidRPr="00460EB3" w14:paraId="0CF312A3" w14:textId="77777777" w:rsidTr="000A2F6B">
        <w:trPr>
          <w:jc w:val="center"/>
        </w:trPr>
        <w:tc>
          <w:tcPr>
            <w:tcW w:w="9450" w:type="dxa"/>
            <w:gridSpan w:val="3"/>
          </w:tcPr>
          <w:p w14:paraId="46918F62" w14:textId="77777777" w:rsidR="005E40E5" w:rsidRDefault="005E40E5" w:rsidP="005E40E5"/>
          <w:p w14:paraId="59368761" w14:textId="2022E9EC" w:rsidR="005E40E5" w:rsidRDefault="005E40E5" w:rsidP="005E40E5">
            <w:pPr>
              <w:jc w:val="center"/>
            </w:pPr>
            <w:r w:rsidRPr="00B66862">
              <w:rPr>
                <w:b/>
              </w:rPr>
              <w:lastRenderedPageBreak/>
              <w:t>INCLUDE</w:t>
            </w:r>
            <w:r>
              <w:t xml:space="preserve">     </w:t>
            </w:r>
            <w:proofErr w:type="spellStart"/>
            <w:r w:rsidR="00AD1327">
              <w:rPr>
                <w:i/>
              </w:rPr>
              <w:t>Na</w:t>
            </w:r>
            <w:r>
              <w:rPr>
                <w:i/>
              </w:rPr>
              <w:t>me</w:t>
            </w:r>
            <w:proofErr w:type="spellEnd"/>
            <w:r>
              <w:rPr>
                <w:i/>
              </w:rPr>
              <w:t>_</w:t>
            </w:r>
            <w:r w:rsidR="00AD1327">
              <w:rPr>
                <w:i/>
              </w:rPr>
              <w:t>Datei</w:t>
            </w:r>
          </w:p>
          <w:p w14:paraId="1BF479D8" w14:textId="77777777" w:rsidR="005E40E5" w:rsidRPr="00460EB3" w:rsidRDefault="005E40E5" w:rsidP="005E40E5">
            <w:pPr>
              <w:pStyle w:val="Heading1"/>
              <w:spacing w:before="0"/>
              <w:rPr>
                <w:rFonts w:ascii="Times New Roman" w:hAnsi="Times New Roman" w:cs="Times New Roman"/>
              </w:rPr>
            </w:pPr>
          </w:p>
        </w:tc>
      </w:tr>
      <w:tr w:rsidR="005E40E5" w:rsidRPr="00460EB3" w14:paraId="0BCB95D6" w14:textId="77777777" w:rsidTr="005B0E27">
        <w:trPr>
          <w:jc w:val="center"/>
        </w:trPr>
        <w:tc>
          <w:tcPr>
            <w:tcW w:w="4460" w:type="dxa"/>
          </w:tcPr>
          <w:p w14:paraId="641EAF69" w14:textId="77777777" w:rsidR="005E40E5" w:rsidRDefault="005E40E5" w:rsidP="005E40E5">
            <w:r>
              <w:lastRenderedPageBreak/>
              <w:t>Efectul ei (similar cu cel al directivei #</w:t>
            </w:r>
            <w:r w:rsidRPr="00BF44F1">
              <w:rPr>
                <w:i/>
              </w:rPr>
              <w:t>include</w:t>
            </w:r>
            <w:r>
              <w:t xml:space="preserve"> a preprocesorului C) este de a insera textual fişierul </w:t>
            </w:r>
            <w:r w:rsidRPr="00A63EF9">
              <w:rPr>
                <w:i/>
              </w:rPr>
              <w:t>nume_fişier</w:t>
            </w:r>
            <w:r>
              <w:t xml:space="preserve"> în textul sursă curent. Inserarea se face în locul în care apare directiva INCLUDE respectivă. </w:t>
            </w:r>
            <w:r w:rsidRPr="00A63EF9">
              <w:rPr>
                <w:i/>
              </w:rPr>
              <w:t>nume_fişier</w:t>
            </w:r>
            <w:r>
              <w:t xml:space="preserve"> este specificarea unui nume de fişier DOS, putând aşadar să conţină specificări de unitate de disc, directoare, nume de fişier şi tip. În lipsa specificării unui tip se consideră implicit .ASM. Exemplu:</w:t>
            </w:r>
          </w:p>
        </w:tc>
        <w:tc>
          <w:tcPr>
            <w:tcW w:w="439" w:type="dxa"/>
          </w:tcPr>
          <w:p w14:paraId="083C31D4" w14:textId="77777777" w:rsidR="005E40E5" w:rsidRPr="00460EB3" w:rsidRDefault="005E40E5" w:rsidP="005E40E5">
            <w:pPr>
              <w:pStyle w:val="Heading1"/>
              <w:spacing w:before="0"/>
              <w:rPr>
                <w:rFonts w:ascii="Times New Roman" w:hAnsi="Times New Roman" w:cs="Times New Roman"/>
              </w:rPr>
            </w:pPr>
          </w:p>
        </w:tc>
        <w:tc>
          <w:tcPr>
            <w:tcW w:w="4551" w:type="dxa"/>
          </w:tcPr>
          <w:p w14:paraId="08504DF6" w14:textId="120F2B74" w:rsidR="005E40E5" w:rsidRPr="0098563A" w:rsidRDefault="0098563A" w:rsidP="0098563A">
            <w:pPr>
              <w:rPr>
                <w:lang w:val="de-DE"/>
              </w:rPr>
            </w:pPr>
            <w:r w:rsidRPr="0098563A">
              <w:rPr>
                <w:lang w:val="de-DE"/>
              </w:rPr>
              <w:t>Seine Wirkung (ähnlich der der #</w:t>
            </w:r>
            <w:proofErr w:type="spellStart"/>
            <w:r w:rsidRPr="00CE6355">
              <w:rPr>
                <w:i/>
                <w:iCs/>
                <w:lang w:val="de-DE"/>
              </w:rPr>
              <w:t>include</w:t>
            </w:r>
            <w:proofErr w:type="spellEnd"/>
            <w:r w:rsidRPr="0098563A">
              <w:rPr>
                <w:lang w:val="de-DE"/>
              </w:rPr>
              <w:t xml:space="preserve">-Direktive von </w:t>
            </w:r>
            <w:r w:rsidR="00CE6355">
              <w:rPr>
                <w:lang w:val="de-DE"/>
              </w:rPr>
              <w:t xml:space="preserve">der </w:t>
            </w:r>
            <w:r w:rsidRPr="0098563A">
              <w:rPr>
                <w:lang w:val="de-DE"/>
              </w:rPr>
              <w:t xml:space="preserve">Präprozessor C) besteht darin, den </w:t>
            </w:r>
            <w:proofErr w:type="spellStart"/>
            <w:r w:rsidR="00CE6355">
              <w:rPr>
                <w:i/>
              </w:rPr>
              <w:t>Name</w:t>
            </w:r>
            <w:proofErr w:type="spellEnd"/>
            <w:r w:rsidR="00CE6355">
              <w:rPr>
                <w:i/>
              </w:rPr>
              <w:t>_Datei</w:t>
            </w:r>
            <w:r w:rsidR="00CE6355" w:rsidRPr="0098563A">
              <w:rPr>
                <w:lang w:val="de-DE"/>
              </w:rPr>
              <w:t xml:space="preserve"> </w:t>
            </w:r>
            <w:r w:rsidR="00CE6355">
              <w:rPr>
                <w:lang w:val="de-DE"/>
              </w:rPr>
              <w:t xml:space="preserve">Datei </w:t>
            </w:r>
            <w:r w:rsidRPr="0098563A">
              <w:rPr>
                <w:lang w:val="de-DE"/>
              </w:rPr>
              <w:t xml:space="preserve">textuell in den aktuellen Quelltext einzufügen. Das Einfügen erfolgt an der Stelle, an der die INCLUDE-Direktive erscheint. </w:t>
            </w:r>
            <w:proofErr w:type="spellStart"/>
            <w:r w:rsidR="00CE6355">
              <w:rPr>
                <w:i/>
              </w:rPr>
              <w:t>Name</w:t>
            </w:r>
            <w:proofErr w:type="spellEnd"/>
            <w:r w:rsidR="00CE6355">
              <w:rPr>
                <w:i/>
              </w:rPr>
              <w:t>_Datei</w:t>
            </w:r>
            <w:r w:rsidR="00CE6355" w:rsidRPr="0098563A">
              <w:rPr>
                <w:lang w:val="de-DE"/>
              </w:rPr>
              <w:t xml:space="preserve"> </w:t>
            </w:r>
            <w:r w:rsidRPr="0098563A">
              <w:rPr>
                <w:lang w:val="de-DE"/>
              </w:rPr>
              <w:t>ist die Angabe eines DOS-Dateinamens, der Angaben zu Laufwerk, Verzeichnis, Dateiname und Typ enthalten kann. Wenn Sie keinen Typ angeben, wird standardmäßig .ASM berücksichtigt. Beispiel:</w:t>
            </w:r>
          </w:p>
        </w:tc>
      </w:tr>
      <w:tr w:rsidR="005E40E5" w:rsidRPr="00460EB3" w14:paraId="0ABF0302" w14:textId="77777777" w:rsidTr="000A2F6B">
        <w:trPr>
          <w:jc w:val="center"/>
        </w:trPr>
        <w:tc>
          <w:tcPr>
            <w:tcW w:w="9450" w:type="dxa"/>
            <w:gridSpan w:val="3"/>
          </w:tcPr>
          <w:p w14:paraId="1C3FE073" w14:textId="77777777" w:rsidR="005E40E5" w:rsidRDefault="005E40E5" w:rsidP="005E40E5">
            <w:pPr>
              <w:ind w:left="3600"/>
            </w:pPr>
            <w:r>
              <w:rPr>
                <w:b/>
              </w:rPr>
              <w:t>c</w:t>
            </w:r>
            <w:r w:rsidRPr="00A333D4">
              <w:rPr>
                <w:b/>
              </w:rPr>
              <w:t>od</w:t>
            </w:r>
            <w:r>
              <w:t xml:space="preserve"> segment</w:t>
            </w:r>
            <w:r>
              <w:tab/>
            </w:r>
          </w:p>
          <w:p w14:paraId="59926DF9" w14:textId="77777777" w:rsidR="005E40E5" w:rsidRDefault="005E40E5" w:rsidP="005E40E5">
            <w:pPr>
              <w:ind w:left="3600"/>
            </w:pPr>
            <w:r>
              <w:tab/>
            </w:r>
            <w:r w:rsidRPr="00A333D4">
              <w:rPr>
                <w:b/>
              </w:rPr>
              <w:t>mov</w:t>
            </w:r>
            <w:r>
              <w:t xml:space="preserve">   ax,1</w:t>
            </w:r>
          </w:p>
          <w:p w14:paraId="6191CD43" w14:textId="77777777" w:rsidR="005E40E5" w:rsidRDefault="005E40E5" w:rsidP="005E40E5">
            <w:pPr>
              <w:ind w:left="3600"/>
            </w:pPr>
            <w:r>
              <w:tab/>
            </w:r>
            <w:r w:rsidRPr="00A333D4">
              <w:rPr>
                <w:b/>
              </w:rPr>
              <w:t>INCLUDE</w:t>
            </w:r>
            <w:r>
              <w:t xml:space="preserve"> INSTR2.ASM</w:t>
            </w:r>
            <w:r>
              <w:tab/>
            </w:r>
          </w:p>
          <w:p w14:paraId="317C5B15" w14:textId="77777777" w:rsidR="005E40E5" w:rsidRPr="00A333D4" w:rsidRDefault="005E40E5" w:rsidP="005E40E5">
            <w:pPr>
              <w:ind w:left="3600"/>
            </w:pPr>
            <w:proofErr w:type="spellStart"/>
            <w:r w:rsidRPr="00A333D4">
              <w:rPr>
                <w:b/>
              </w:rPr>
              <w:t>push</w:t>
            </w:r>
            <w:proofErr w:type="spellEnd"/>
            <w:r>
              <w:t xml:space="preserve">   AX</w:t>
            </w:r>
          </w:p>
        </w:tc>
      </w:tr>
      <w:tr w:rsidR="005E40E5" w:rsidRPr="00460EB3" w14:paraId="1A00AF36" w14:textId="77777777" w:rsidTr="005B0E27">
        <w:trPr>
          <w:jc w:val="center"/>
        </w:trPr>
        <w:tc>
          <w:tcPr>
            <w:tcW w:w="4460" w:type="dxa"/>
          </w:tcPr>
          <w:p w14:paraId="5CE3170D" w14:textId="77777777" w:rsidR="005E40E5" w:rsidRDefault="005E40E5" w:rsidP="005E40E5">
            <w:r>
              <w:t xml:space="preserve">iar fişierul </w:t>
            </w:r>
            <w:r w:rsidRPr="00BD51AC">
              <w:rPr>
                <w:i/>
              </w:rPr>
              <w:t>instr2.asm</w:t>
            </w:r>
            <w:r>
              <w:t xml:space="preserve"> conţine codul</w:t>
            </w:r>
          </w:p>
        </w:tc>
        <w:tc>
          <w:tcPr>
            <w:tcW w:w="439" w:type="dxa"/>
          </w:tcPr>
          <w:p w14:paraId="0EF837D3" w14:textId="77777777" w:rsidR="005E40E5" w:rsidRPr="00460EB3" w:rsidRDefault="005E40E5" w:rsidP="005E40E5">
            <w:pPr>
              <w:pStyle w:val="Heading1"/>
              <w:spacing w:before="0"/>
              <w:rPr>
                <w:rFonts w:ascii="Times New Roman" w:hAnsi="Times New Roman" w:cs="Times New Roman"/>
              </w:rPr>
            </w:pPr>
          </w:p>
        </w:tc>
        <w:tc>
          <w:tcPr>
            <w:tcW w:w="4551" w:type="dxa"/>
          </w:tcPr>
          <w:p w14:paraId="638254EB" w14:textId="1897C664" w:rsidR="005E40E5" w:rsidRPr="00CE6355" w:rsidRDefault="00CE6355" w:rsidP="00CE6355">
            <w:pPr>
              <w:rPr>
                <w:lang w:val="de-DE"/>
              </w:rPr>
            </w:pPr>
            <w:r w:rsidRPr="00CE6355">
              <w:rPr>
                <w:lang w:val="de-DE"/>
              </w:rPr>
              <w:t>und die instr2.asm-Datei enthält den Code</w:t>
            </w:r>
          </w:p>
        </w:tc>
      </w:tr>
      <w:tr w:rsidR="005E40E5" w:rsidRPr="00460EB3" w14:paraId="20CA7089" w14:textId="77777777" w:rsidTr="000A2F6B">
        <w:trPr>
          <w:jc w:val="center"/>
        </w:trPr>
        <w:tc>
          <w:tcPr>
            <w:tcW w:w="9450" w:type="dxa"/>
            <w:gridSpan w:val="3"/>
          </w:tcPr>
          <w:p w14:paraId="274E7D6A" w14:textId="77777777" w:rsidR="005E40E5" w:rsidRDefault="005E40E5" w:rsidP="005E40E5">
            <w:pPr>
              <w:ind w:left="3600"/>
            </w:pPr>
            <w:r>
              <w:rPr>
                <w:b/>
              </w:rPr>
              <w:t>m</w:t>
            </w:r>
            <w:r w:rsidRPr="00A333D4">
              <w:rPr>
                <w:b/>
              </w:rPr>
              <w:t>ov</w:t>
            </w:r>
            <w:r>
              <w:rPr>
                <w:b/>
              </w:rPr>
              <w:t xml:space="preserve"> </w:t>
            </w:r>
            <w:r>
              <w:t xml:space="preserve">BX,3 </w:t>
            </w:r>
          </w:p>
          <w:p w14:paraId="092E1A56" w14:textId="77777777" w:rsidR="005E40E5" w:rsidRDefault="005E40E5" w:rsidP="005E40E5">
            <w:pPr>
              <w:ind w:left="3600"/>
            </w:pPr>
            <w:proofErr w:type="spellStart"/>
            <w:r w:rsidRPr="00A333D4">
              <w:rPr>
                <w:b/>
              </w:rPr>
              <w:t>add</w:t>
            </w:r>
            <w:proofErr w:type="spellEnd"/>
            <w:r>
              <w:t xml:space="preserve"> AX,BX </w:t>
            </w:r>
          </w:p>
          <w:p w14:paraId="48B50C04" w14:textId="77777777" w:rsidR="005E40E5" w:rsidRDefault="005E40E5" w:rsidP="005E40E5">
            <w:pPr>
              <w:ind w:left="3600"/>
            </w:pPr>
            <w:r w:rsidRPr="00A333D4">
              <w:rPr>
                <w:b/>
              </w:rPr>
              <w:t>dec</w:t>
            </w:r>
            <w:r>
              <w:t xml:space="preserve"> BX</w:t>
            </w:r>
          </w:p>
          <w:p w14:paraId="649AC6D3" w14:textId="77777777" w:rsidR="005E40E5" w:rsidRPr="00460EB3" w:rsidRDefault="005E40E5" w:rsidP="005E40E5">
            <w:pPr>
              <w:rPr>
                <w:rFonts w:cs="Times New Roman"/>
              </w:rPr>
            </w:pPr>
          </w:p>
        </w:tc>
      </w:tr>
      <w:tr w:rsidR="005E40E5" w:rsidRPr="00460EB3" w14:paraId="2BBF6903" w14:textId="77777777" w:rsidTr="005B0E27">
        <w:trPr>
          <w:jc w:val="center"/>
        </w:trPr>
        <w:tc>
          <w:tcPr>
            <w:tcW w:w="4460" w:type="dxa"/>
          </w:tcPr>
          <w:p w14:paraId="114BF01E" w14:textId="77777777" w:rsidR="005E40E5" w:rsidRDefault="005E40E5" w:rsidP="005E40E5">
            <w:r>
              <w:t xml:space="preserve">Rezultatul asamblării fişierului </w:t>
            </w:r>
            <w:proofErr w:type="spellStart"/>
            <w:r>
              <w:t>prog.asm</w:t>
            </w:r>
            <w:proofErr w:type="spellEnd"/>
            <w:r>
              <w:t xml:space="preserve"> va fi echivalent cu cel al asamblării codului</w:t>
            </w:r>
          </w:p>
        </w:tc>
        <w:tc>
          <w:tcPr>
            <w:tcW w:w="439" w:type="dxa"/>
          </w:tcPr>
          <w:p w14:paraId="29477927" w14:textId="77777777" w:rsidR="005E40E5" w:rsidRPr="00460EB3" w:rsidRDefault="005E40E5" w:rsidP="005E40E5">
            <w:pPr>
              <w:pStyle w:val="Heading1"/>
              <w:spacing w:before="0"/>
              <w:rPr>
                <w:rFonts w:ascii="Times New Roman" w:hAnsi="Times New Roman" w:cs="Times New Roman"/>
              </w:rPr>
            </w:pPr>
          </w:p>
        </w:tc>
        <w:tc>
          <w:tcPr>
            <w:tcW w:w="4551" w:type="dxa"/>
          </w:tcPr>
          <w:p w14:paraId="35FFA73C" w14:textId="6B3A1939" w:rsidR="005E40E5" w:rsidRPr="00CE6355" w:rsidRDefault="00CE6355" w:rsidP="00CE6355">
            <w:pPr>
              <w:rPr>
                <w:lang w:val="de-DE"/>
              </w:rPr>
            </w:pPr>
            <w:r w:rsidRPr="00CE6355">
              <w:rPr>
                <w:lang w:val="de-DE"/>
              </w:rPr>
              <w:t xml:space="preserve">Das Ergebnis der Assemblierung der Datei prog.asm entspricht dem Assemblierung </w:t>
            </w:r>
            <w:r>
              <w:rPr>
                <w:lang w:val="de-DE"/>
              </w:rPr>
              <w:t xml:space="preserve">von </w:t>
            </w:r>
            <w:r w:rsidRPr="00CE6355">
              <w:rPr>
                <w:lang w:val="de-DE"/>
              </w:rPr>
              <w:t>der Code</w:t>
            </w:r>
          </w:p>
        </w:tc>
      </w:tr>
      <w:tr w:rsidR="005E40E5" w:rsidRPr="00460EB3" w14:paraId="234855F4" w14:textId="77777777" w:rsidTr="000A2F6B">
        <w:trPr>
          <w:jc w:val="center"/>
        </w:trPr>
        <w:tc>
          <w:tcPr>
            <w:tcW w:w="9450" w:type="dxa"/>
            <w:gridSpan w:val="3"/>
          </w:tcPr>
          <w:p w14:paraId="692C651D" w14:textId="77777777" w:rsidR="005E40E5" w:rsidRPr="00BD51AC" w:rsidRDefault="005E40E5" w:rsidP="005E40E5">
            <w:pPr>
              <w:ind w:left="3600"/>
            </w:pPr>
            <w:r w:rsidRPr="00AD03F9">
              <w:rPr>
                <w:b/>
              </w:rPr>
              <w:t>cod</w:t>
            </w:r>
            <w:r w:rsidRPr="00BD51AC">
              <w:t xml:space="preserve"> segment</w:t>
            </w:r>
            <w:r w:rsidRPr="00BD51AC">
              <w:tab/>
            </w:r>
          </w:p>
          <w:p w14:paraId="672FFF3F" w14:textId="77777777" w:rsidR="005E40E5" w:rsidRPr="00BD51AC" w:rsidRDefault="005E40E5" w:rsidP="005E40E5">
            <w:pPr>
              <w:ind w:left="3600"/>
            </w:pPr>
            <w:r w:rsidRPr="00BD51AC">
              <w:tab/>
            </w:r>
            <w:r w:rsidRPr="00BD51AC">
              <w:rPr>
                <w:b/>
              </w:rPr>
              <w:t>mov</w:t>
            </w:r>
            <w:r w:rsidRPr="00BD51AC">
              <w:t xml:space="preserve">   ax,1</w:t>
            </w:r>
          </w:p>
          <w:p w14:paraId="375FFB70" w14:textId="77777777" w:rsidR="005E40E5" w:rsidRDefault="005E40E5" w:rsidP="005E40E5">
            <w:pPr>
              <w:ind w:left="3600"/>
            </w:pPr>
            <w:r w:rsidRPr="00BD51AC">
              <w:tab/>
            </w:r>
            <w:r>
              <w:rPr>
                <w:b/>
              </w:rPr>
              <w:t>m</w:t>
            </w:r>
            <w:r w:rsidRPr="00A333D4">
              <w:rPr>
                <w:b/>
              </w:rPr>
              <w:t>ov</w:t>
            </w:r>
            <w:r>
              <w:rPr>
                <w:b/>
              </w:rPr>
              <w:t xml:space="preserve"> </w:t>
            </w:r>
            <w:r>
              <w:t xml:space="preserve">BX,3 </w:t>
            </w:r>
          </w:p>
          <w:p w14:paraId="783DD293" w14:textId="77777777" w:rsidR="005E40E5" w:rsidRDefault="005E40E5" w:rsidP="005E40E5">
            <w:pPr>
              <w:ind w:left="3600"/>
            </w:pPr>
            <w:r>
              <w:rPr>
                <w:b/>
              </w:rPr>
              <w:tab/>
            </w:r>
            <w:proofErr w:type="spellStart"/>
            <w:r w:rsidRPr="00A333D4">
              <w:rPr>
                <w:b/>
              </w:rPr>
              <w:t>add</w:t>
            </w:r>
            <w:proofErr w:type="spellEnd"/>
            <w:r>
              <w:t xml:space="preserve"> AX,BX </w:t>
            </w:r>
          </w:p>
          <w:p w14:paraId="76C437E7" w14:textId="77777777" w:rsidR="005E40E5" w:rsidRDefault="005E40E5" w:rsidP="005E40E5">
            <w:pPr>
              <w:ind w:left="3600"/>
            </w:pPr>
            <w:r>
              <w:rPr>
                <w:b/>
              </w:rPr>
              <w:tab/>
            </w:r>
            <w:r w:rsidRPr="00A333D4">
              <w:rPr>
                <w:b/>
              </w:rPr>
              <w:t>dec</w:t>
            </w:r>
            <w:r>
              <w:t xml:space="preserve"> BX</w:t>
            </w:r>
          </w:p>
          <w:p w14:paraId="60A18556" w14:textId="77777777" w:rsidR="005E40E5" w:rsidRDefault="005E40E5" w:rsidP="005E40E5">
            <w:pPr>
              <w:ind w:left="3600"/>
            </w:pPr>
            <w:proofErr w:type="spellStart"/>
            <w:r w:rsidRPr="00BD51AC">
              <w:rPr>
                <w:b/>
              </w:rPr>
              <w:t>push</w:t>
            </w:r>
            <w:proofErr w:type="spellEnd"/>
            <w:r w:rsidRPr="00BD51AC">
              <w:t xml:space="preserve">   AX</w:t>
            </w:r>
          </w:p>
          <w:p w14:paraId="2F852E27" w14:textId="77777777" w:rsidR="005E40E5" w:rsidRPr="00460EB3" w:rsidRDefault="005E40E5" w:rsidP="005E40E5">
            <w:pPr>
              <w:ind w:left="3600"/>
            </w:pPr>
          </w:p>
        </w:tc>
      </w:tr>
      <w:tr w:rsidR="005E40E5" w:rsidRPr="00460EB3" w14:paraId="041F4668" w14:textId="77777777" w:rsidTr="005B0E27">
        <w:trPr>
          <w:jc w:val="center"/>
        </w:trPr>
        <w:tc>
          <w:tcPr>
            <w:tcW w:w="4460" w:type="dxa"/>
          </w:tcPr>
          <w:p w14:paraId="29162591" w14:textId="77777777" w:rsidR="005E40E5" w:rsidRPr="00CD76B1" w:rsidRDefault="005E40E5" w:rsidP="005E40E5">
            <w:r w:rsidRPr="00CD76B1">
              <w:t>Fişierele incluse pot conţine la rândul lor alte directive INCLUDE, ş.a.m.d. până la orice nivel,</w:t>
            </w:r>
            <w:r>
              <w:t xml:space="preserve"> </w:t>
            </w:r>
            <w:r w:rsidRPr="00CD76B1">
              <w:t>instrucţiunile respective fiind inserate corespunzător pentru crearea în final a unui singur cod sursă.</w:t>
            </w:r>
          </w:p>
        </w:tc>
        <w:tc>
          <w:tcPr>
            <w:tcW w:w="439" w:type="dxa"/>
          </w:tcPr>
          <w:p w14:paraId="51AC00CB" w14:textId="77777777" w:rsidR="005E40E5" w:rsidRPr="00460EB3" w:rsidRDefault="005E40E5" w:rsidP="005E40E5">
            <w:pPr>
              <w:pStyle w:val="Heading1"/>
              <w:spacing w:before="0"/>
              <w:rPr>
                <w:rFonts w:ascii="Times New Roman" w:hAnsi="Times New Roman" w:cs="Times New Roman"/>
              </w:rPr>
            </w:pPr>
          </w:p>
        </w:tc>
        <w:tc>
          <w:tcPr>
            <w:tcW w:w="4551" w:type="dxa"/>
          </w:tcPr>
          <w:p w14:paraId="4EA752C6" w14:textId="1AC5A2F7" w:rsidR="005E40E5" w:rsidRPr="00CE6355" w:rsidRDefault="00CE6355" w:rsidP="00590DB4">
            <w:pPr>
              <w:rPr>
                <w:lang w:val="de-DE"/>
              </w:rPr>
            </w:pPr>
            <w:r w:rsidRPr="00CE6355">
              <w:rPr>
                <w:lang w:val="de-DE"/>
              </w:rPr>
              <w:t xml:space="preserve">Die enthaltenen Dateien können auch andere </w:t>
            </w:r>
            <w:r w:rsidR="00590DB4">
              <w:rPr>
                <w:lang w:val="de-DE"/>
              </w:rPr>
              <w:t>Direktiven</w:t>
            </w:r>
            <w:r w:rsidRPr="00CE6355">
              <w:rPr>
                <w:lang w:val="de-DE"/>
              </w:rPr>
              <w:t xml:space="preserve"> wie INCLUDE usw. enthalten bis zu einer beliebigen Ebene, wobei die entsprechenden </w:t>
            </w:r>
            <w:r w:rsidR="00C2485B">
              <w:rPr>
                <w:lang w:val="de-DE"/>
              </w:rPr>
              <w:t>Anweisung</w:t>
            </w:r>
            <w:r w:rsidRPr="00CE6355">
              <w:rPr>
                <w:lang w:val="de-DE"/>
              </w:rPr>
              <w:t>en ordnungsgemäß für die endgültige Erstellung eines einzelnen Quellcodes eingefügt werden.</w:t>
            </w:r>
          </w:p>
        </w:tc>
      </w:tr>
      <w:tr w:rsidR="005E40E5" w:rsidRPr="00460EB3" w14:paraId="57E90F2D" w14:textId="77777777" w:rsidTr="005B0E27">
        <w:trPr>
          <w:jc w:val="center"/>
        </w:trPr>
        <w:tc>
          <w:tcPr>
            <w:tcW w:w="4460" w:type="dxa"/>
          </w:tcPr>
          <w:p w14:paraId="3EDCBA68" w14:textId="77777777" w:rsidR="005E40E5" w:rsidRDefault="005E40E5" w:rsidP="00AD752D">
            <w:pPr>
              <w:pStyle w:val="Heading2"/>
              <w:spacing w:before="0"/>
            </w:pPr>
          </w:p>
          <w:p w14:paraId="34E7EB38" w14:textId="77777777" w:rsidR="005E40E5" w:rsidRDefault="005E40E5" w:rsidP="00AD752D">
            <w:pPr>
              <w:pStyle w:val="Heading2"/>
              <w:spacing w:before="0"/>
            </w:pPr>
            <w:bookmarkStart w:id="46" w:name="_Toc18488428"/>
            <w:r>
              <w:t>3.8 Macrouri</w:t>
            </w:r>
            <w:bookmarkEnd w:id="46"/>
          </w:p>
          <w:p w14:paraId="4037891A" w14:textId="77777777" w:rsidR="005E40E5" w:rsidRDefault="005E40E5" w:rsidP="00AD752D">
            <w:pPr>
              <w:pStyle w:val="Heading2"/>
              <w:spacing w:before="0"/>
            </w:pPr>
          </w:p>
        </w:tc>
        <w:tc>
          <w:tcPr>
            <w:tcW w:w="439" w:type="dxa"/>
          </w:tcPr>
          <w:p w14:paraId="2D938868" w14:textId="77777777" w:rsidR="005E40E5" w:rsidRPr="00460EB3" w:rsidRDefault="005E40E5" w:rsidP="00AD752D">
            <w:pPr>
              <w:pStyle w:val="Heading2"/>
              <w:spacing w:before="0"/>
              <w:rPr>
                <w:rFonts w:ascii="Times New Roman" w:hAnsi="Times New Roman" w:cs="Times New Roman"/>
              </w:rPr>
            </w:pPr>
          </w:p>
        </w:tc>
        <w:tc>
          <w:tcPr>
            <w:tcW w:w="4551" w:type="dxa"/>
          </w:tcPr>
          <w:p w14:paraId="3A0B176D" w14:textId="77777777" w:rsidR="00AD752D" w:rsidRDefault="00AD752D" w:rsidP="00AD752D">
            <w:pPr>
              <w:pStyle w:val="Heading2"/>
              <w:spacing w:before="0"/>
              <w:rPr>
                <w:rFonts w:ascii="Times New Roman" w:hAnsi="Times New Roman" w:cs="Times New Roman"/>
              </w:rPr>
            </w:pPr>
          </w:p>
          <w:p w14:paraId="0FE4CF15" w14:textId="250E8B84" w:rsidR="005E40E5" w:rsidRPr="00460EB3" w:rsidRDefault="00AD752D" w:rsidP="00AD752D">
            <w:pPr>
              <w:pStyle w:val="Heading2"/>
              <w:spacing w:before="0"/>
              <w:rPr>
                <w:rFonts w:ascii="Times New Roman" w:hAnsi="Times New Roman" w:cs="Times New Roman"/>
              </w:rPr>
            </w:pPr>
            <w:bookmarkStart w:id="47" w:name="_Toc18488429"/>
            <w:r w:rsidRPr="00AD752D">
              <w:rPr>
                <w:rFonts w:ascii="Times New Roman" w:hAnsi="Times New Roman" w:cs="Times New Roman"/>
              </w:rPr>
              <w:t xml:space="preserve">3.8 </w:t>
            </w:r>
            <w:proofErr w:type="spellStart"/>
            <w:r w:rsidRPr="00AD752D">
              <w:rPr>
                <w:rFonts w:ascii="Times New Roman" w:hAnsi="Times New Roman" w:cs="Times New Roman"/>
              </w:rPr>
              <w:t>Makros</w:t>
            </w:r>
            <w:bookmarkEnd w:id="47"/>
            <w:proofErr w:type="spellEnd"/>
          </w:p>
        </w:tc>
      </w:tr>
      <w:tr w:rsidR="005E40E5" w:rsidRPr="00460EB3" w14:paraId="1FC4ED38" w14:textId="77777777" w:rsidTr="005B0E27">
        <w:trPr>
          <w:jc w:val="center"/>
        </w:trPr>
        <w:tc>
          <w:tcPr>
            <w:tcW w:w="4460" w:type="dxa"/>
          </w:tcPr>
          <w:p w14:paraId="22F8142E" w14:textId="6E546DEF" w:rsidR="005E40E5" w:rsidRDefault="005E40E5" w:rsidP="005E40E5">
            <w:r>
              <w:t xml:space="preserve">Un </w:t>
            </w:r>
            <w:r w:rsidRPr="00EC0E09">
              <w:rPr>
                <w:i/>
              </w:rPr>
              <w:t>macro</w:t>
            </w:r>
            <w:r>
              <w:t xml:space="preserve"> este un text parametrizat căruia i se atribuie un nume. </w:t>
            </w:r>
            <w:r w:rsidR="00844C82">
              <w:t xml:space="preserve">Ori de câte ori </w:t>
            </w:r>
            <w:r w:rsidR="00910E52">
              <w:t xml:space="preserve">găseşte </w:t>
            </w:r>
            <w:r>
              <w:t>numel</w:t>
            </w:r>
            <w:r w:rsidR="00910E52">
              <w:t>e</w:t>
            </w:r>
            <w:r>
              <w:t xml:space="preserve">, asamblorul pune în codul sursă </w:t>
            </w:r>
            <w:r>
              <w:lastRenderedPageBreak/>
              <w:t xml:space="preserve">textul cu parametrii actualizaţi. Operaţia este cunoscută şi sub numele de </w:t>
            </w:r>
            <w:r w:rsidRPr="00EC0E09">
              <w:rPr>
                <w:i/>
              </w:rPr>
              <w:t>expandarea macroului</w:t>
            </w:r>
            <w:r>
              <w:t xml:space="preserve">. </w:t>
            </w:r>
          </w:p>
          <w:p w14:paraId="222AF298" w14:textId="0142E714" w:rsidR="005E40E5" w:rsidRDefault="005E40E5" w:rsidP="005E40E5">
            <w:r>
              <w:t>Se poate face o analogie cu directiva INCLUDE prezentată anterior. Faţă de fişierele incluse, macrourile prezintă un grad sporit de flexibilitate permiţând transmiterea de parametri şi existenţa de etichete locale.</w:t>
            </w:r>
          </w:p>
          <w:p w14:paraId="7EA7A4B5" w14:textId="77777777" w:rsidR="005545EA" w:rsidRDefault="005545EA" w:rsidP="005E40E5"/>
          <w:p w14:paraId="64A96870" w14:textId="77777777" w:rsidR="005E40E5" w:rsidRDefault="005E40E5" w:rsidP="005E40E5">
            <w:r>
              <w:t xml:space="preserve">Un macro este delimitat de directivele </w:t>
            </w:r>
            <w:r w:rsidRPr="00EC0E09">
              <w:rPr>
                <w:b/>
              </w:rPr>
              <w:t>MACRO</w:t>
            </w:r>
            <w:r>
              <w:t xml:space="preserve"> şi </w:t>
            </w:r>
            <w:r w:rsidRPr="00EC0E09">
              <w:rPr>
                <w:b/>
              </w:rPr>
              <w:t>ENDM</w:t>
            </w:r>
            <w:r>
              <w:t xml:space="preserve"> conform următoarei sintaxe:</w:t>
            </w:r>
          </w:p>
        </w:tc>
        <w:tc>
          <w:tcPr>
            <w:tcW w:w="439" w:type="dxa"/>
          </w:tcPr>
          <w:p w14:paraId="52188BDE" w14:textId="77777777" w:rsidR="005E40E5" w:rsidRPr="00460EB3" w:rsidRDefault="005E40E5" w:rsidP="005E40E5">
            <w:pPr>
              <w:pStyle w:val="Heading1"/>
              <w:spacing w:before="0"/>
              <w:rPr>
                <w:rFonts w:ascii="Times New Roman" w:hAnsi="Times New Roman" w:cs="Times New Roman"/>
              </w:rPr>
            </w:pPr>
          </w:p>
        </w:tc>
        <w:tc>
          <w:tcPr>
            <w:tcW w:w="4551" w:type="dxa"/>
          </w:tcPr>
          <w:p w14:paraId="247D898F" w14:textId="7F12EFF0" w:rsidR="00910E52" w:rsidRDefault="00910E52" w:rsidP="00AD752D">
            <w:pPr>
              <w:rPr>
                <w:lang w:val="de-DE"/>
              </w:rPr>
            </w:pPr>
            <w:r w:rsidRPr="00910E52">
              <w:rPr>
                <w:lang w:val="de-DE"/>
              </w:rPr>
              <w:t xml:space="preserve">Ein Makro ist ein parametrisierter Text, dem ein Name zugewiesen wird. Immer wenn der Name gefunden wird, fügt der Assembler </w:t>
            </w:r>
            <w:r w:rsidRPr="00910E52">
              <w:rPr>
                <w:lang w:val="de-DE"/>
              </w:rPr>
              <w:lastRenderedPageBreak/>
              <w:t xml:space="preserve">den Text mit den aktualisierten Parametern in den Quellcode ein. Die Operation wird auch als </w:t>
            </w:r>
            <w:r w:rsidRPr="00910E52">
              <w:rPr>
                <w:i/>
                <w:iCs/>
                <w:lang w:val="de-DE"/>
              </w:rPr>
              <w:t>Makroerweiterung</w:t>
            </w:r>
            <w:r w:rsidRPr="00910E52">
              <w:rPr>
                <w:lang w:val="de-DE"/>
              </w:rPr>
              <w:t xml:space="preserve"> bezeichnet.</w:t>
            </w:r>
          </w:p>
          <w:p w14:paraId="2CC9F955" w14:textId="4FFB92FD" w:rsidR="00AD752D" w:rsidRPr="00AD752D" w:rsidRDefault="00AD752D" w:rsidP="00AD752D">
            <w:pPr>
              <w:rPr>
                <w:lang w:val="de-DE"/>
              </w:rPr>
            </w:pPr>
            <w:r w:rsidRPr="00AD752D">
              <w:rPr>
                <w:lang w:val="de-DE"/>
              </w:rPr>
              <w:t xml:space="preserve">Eine Analogie kann mit der oben dargestellten INCLUDE-Direktive hergestellt werden. Makros sind im Vergleich zu den enthaltenen Dateien flexibler und ermöglichen die Übertragung von Parametern und das Vorhandensein lokaler </w:t>
            </w:r>
            <w:r w:rsidR="005545EA">
              <w:rPr>
                <w:lang w:val="de-DE"/>
              </w:rPr>
              <w:t>Labels</w:t>
            </w:r>
            <w:r w:rsidRPr="00AD752D">
              <w:rPr>
                <w:lang w:val="de-DE"/>
              </w:rPr>
              <w:t>.</w:t>
            </w:r>
          </w:p>
          <w:p w14:paraId="12BAB52B" w14:textId="411AE582" w:rsidR="005E40E5" w:rsidRPr="00AD752D" w:rsidRDefault="00AD752D" w:rsidP="000163AF">
            <w:pPr>
              <w:rPr>
                <w:lang w:val="de-DE"/>
              </w:rPr>
            </w:pPr>
            <w:r w:rsidRPr="00AD752D">
              <w:rPr>
                <w:lang w:val="de-DE"/>
              </w:rPr>
              <w:t xml:space="preserve">Ein Makro wird durch die </w:t>
            </w:r>
            <w:r w:rsidR="000163AF">
              <w:rPr>
                <w:lang w:val="de-DE"/>
              </w:rPr>
              <w:t>Direktiven</w:t>
            </w:r>
            <w:r w:rsidRPr="00AD752D">
              <w:rPr>
                <w:lang w:val="de-DE"/>
              </w:rPr>
              <w:t xml:space="preserve"> </w:t>
            </w:r>
            <w:r w:rsidRPr="005545EA">
              <w:rPr>
                <w:b/>
                <w:bCs/>
                <w:lang w:val="de-DE"/>
              </w:rPr>
              <w:t>MACRO</w:t>
            </w:r>
            <w:r w:rsidRPr="00AD752D">
              <w:rPr>
                <w:lang w:val="de-DE"/>
              </w:rPr>
              <w:t xml:space="preserve"> und </w:t>
            </w:r>
            <w:r w:rsidRPr="005545EA">
              <w:rPr>
                <w:b/>
                <w:bCs/>
                <w:lang w:val="de-DE"/>
              </w:rPr>
              <w:t>ENDM</w:t>
            </w:r>
            <w:r w:rsidRPr="00AD752D">
              <w:rPr>
                <w:lang w:val="de-DE"/>
              </w:rPr>
              <w:t xml:space="preserve"> gemäß der folgenden Syntax begrenzt:</w:t>
            </w:r>
          </w:p>
        </w:tc>
      </w:tr>
      <w:tr w:rsidR="005E40E5" w:rsidRPr="00460EB3" w14:paraId="64B21F5C" w14:textId="77777777" w:rsidTr="000A2F6B">
        <w:trPr>
          <w:jc w:val="center"/>
        </w:trPr>
        <w:tc>
          <w:tcPr>
            <w:tcW w:w="9450" w:type="dxa"/>
            <w:gridSpan w:val="3"/>
          </w:tcPr>
          <w:p w14:paraId="60CD3277" w14:textId="0B73F193" w:rsidR="005E40E5" w:rsidRDefault="005545EA" w:rsidP="005E40E5">
            <w:pPr>
              <w:ind w:left="3600"/>
            </w:pPr>
            <w:proofErr w:type="spellStart"/>
            <w:r>
              <w:rPr>
                <w:i/>
              </w:rPr>
              <w:lastRenderedPageBreak/>
              <w:t>Na</w:t>
            </w:r>
            <w:r w:rsidR="005E40E5" w:rsidRPr="00FD3346">
              <w:rPr>
                <w:i/>
              </w:rPr>
              <w:t>me</w:t>
            </w:r>
            <w:proofErr w:type="spellEnd"/>
            <w:r w:rsidR="005E40E5">
              <w:t xml:space="preserve"> </w:t>
            </w:r>
            <w:r w:rsidR="005E40E5" w:rsidRPr="00EC0E09">
              <w:rPr>
                <w:b/>
              </w:rPr>
              <w:t>MACRO</w:t>
            </w:r>
            <w:r w:rsidR="005E40E5">
              <w:t xml:space="preserve"> </w:t>
            </w:r>
          </w:p>
          <w:p w14:paraId="3B15F71E" w14:textId="4D011CC5" w:rsidR="005E40E5" w:rsidRDefault="005E40E5" w:rsidP="005E40E5">
            <w:pPr>
              <w:ind w:left="3600"/>
            </w:pPr>
            <w:r>
              <w:t>[</w:t>
            </w:r>
            <w:proofErr w:type="spellStart"/>
            <w:r w:rsidR="005545EA">
              <w:rPr>
                <w:i/>
              </w:rPr>
              <w:t>P</w:t>
            </w:r>
            <w:r w:rsidRPr="00FD3346">
              <w:rPr>
                <w:i/>
              </w:rPr>
              <w:t>aramet</w:t>
            </w:r>
            <w:r w:rsidR="005545EA">
              <w:rPr>
                <w:i/>
              </w:rPr>
              <w:t>e</w:t>
            </w:r>
            <w:r w:rsidRPr="00FD3346">
              <w:rPr>
                <w:i/>
              </w:rPr>
              <w:t>r</w:t>
            </w:r>
            <w:proofErr w:type="spellEnd"/>
            <w:r>
              <w:t xml:space="preserve"> [.</w:t>
            </w:r>
            <w:proofErr w:type="spellStart"/>
            <w:r w:rsidR="005545EA">
              <w:rPr>
                <w:i/>
              </w:rPr>
              <w:t>P</w:t>
            </w:r>
            <w:r w:rsidR="005545EA" w:rsidRPr="00FD3346">
              <w:rPr>
                <w:i/>
              </w:rPr>
              <w:t>aramet</w:t>
            </w:r>
            <w:r w:rsidR="005545EA">
              <w:rPr>
                <w:i/>
              </w:rPr>
              <w:t>e</w:t>
            </w:r>
            <w:r w:rsidR="005545EA" w:rsidRPr="00FD3346">
              <w:rPr>
                <w:i/>
              </w:rPr>
              <w:t>r</w:t>
            </w:r>
            <w:proofErr w:type="spellEnd"/>
            <w:r>
              <w:t xml:space="preserve">]...] </w:t>
            </w:r>
          </w:p>
          <w:p w14:paraId="54B6055A" w14:textId="1389AA22" w:rsidR="005E40E5" w:rsidRPr="00FD3346" w:rsidRDefault="005545EA" w:rsidP="005E40E5">
            <w:pPr>
              <w:ind w:left="3600"/>
              <w:rPr>
                <w:i/>
              </w:rPr>
            </w:pPr>
            <w:proofErr w:type="spellStart"/>
            <w:r w:rsidRPr="005545EA">
              <w:rPr>
                <w:i/>
              </w:rPr>
              <w:t>Körper</w:t>
            </w:r>
            <w:proofErr w:type="spellEnd"/>
            <w:r w:rsidRPr="005545EA">
              <w:rPr>
                <w:i/>
              </w:rPr>
              <w:t xml:space="preserve"> </w:t>
            </w:r>
            <w:proofErr w:type="spellStart"/>
            <w:r w:rsidR="00C2485B">
              <w:rPr>
                <w:i/>
              </w:rPr>
              <w:t>Anweisung</w:t>
            </w:r>
            <w:r w:rsidRPr="005545EA">
              <w:rPr>
                <w:i/>
              </w:rPr>
              <w:t>en</w:t>
            </w:r>
            <w:proofErr w:type="spellEnd"/>
            <w:r w:rsidR="005E40E5" w:rsidRPr="00FD3346">
              <w:rPr>
                <w:i/>
              </w:rPr>
              <w:t xml:space="preserve"> </w:t>
            </w:r>
          </w:p>
          <w:p w14:paraId="65F82429" w14:textId="77777777" w:rsidR="005E40E5" w:rsidRDefault="005E40E5" w:rsidP="005E40E5">
            <w:pPr>
              <w:ind w:left="3600"/>
            </w:pPr>
            <w:r w:rsidRPr="00EC0E09">
              <w:rPr>
                <w:b/>
              </w:rPr>
              <w:t>ENDM</w:t>
            </w:r>
          </w:p>
          <w:p w14:paraId="7B902A42" w14:textId="77777777" w:rsidR="005E40E5" w:rsidRPr="00460EB3" w:rsidRDefault="005E40E5" w:rsidP="005E40E5">
            <w:pPr>
              <w:pStyle w:val="Heading1"/>
              <w:spacing w:before="0"/>
              <w:rPr>
                <w:rFonts w:ascii="Times New Roman" w:hAnsi="Times New Roman" w:cs="Times New Roman"/>
              </w:rPr>
            </w:pPr>
          </w:p>
        </w:tc>
      </w:tr>
      <w:tr w:rsidR="005E40E5" w:rsidRPr="00460EB3" w14:paraId="54B56DAC" w14:textId="77777777" w:rsidTr="005B0E27">
        <w:trPr>
          <w:jc w:val="center"/>
        </w:trPr>
        <w:tc>
          <w:tcPr>
            <w:tcW w:w="4460" w:type="dxa"/>
          </w:tcPr>
          <w:p w14:paraId="2069F027" w14:textId="77777777" w:rsidR="005E40E5" w:rsidRDefault="005E40E5" w:rsidP="005E40E5">
            <w:r>
              <w:t>De exemplu, pentru interschimbarea valorilor a două variabile cuvânt putem defini următorul macro:</w:t>
            </w:r>
          </w:p>
        </w:tc>
        <w:tc>
          <w:tcPr>
            <w:tcW w:w="439" w:type="dxa"/>
          </w:tcPr>
          <w:p w14:paraId="1B2ED8F1" w14:textId="77777777" w:rsidR="005E40E5" w:rsidRPr="00460EB3" w:rsidRDefault="005E40E5" w:rsidP="005E40E5">
            <w:pPr>
              <w:pStyle w:val="Heading1"/>
              <w:spacing w:before="0"/>
              <w:rPr>
                <w:rFonts w:ascii="Times New Roman" w:hAnsi="Times New Roman" w:cs="Times New Roman"/>
              </w:rPr>
            </w:pPr>
          </w:p>
        </w:tc>
        <w:tc>
          <w:tcPr>
            <w:tcW w:w="4551" w:type="dxa"/>
          </w:tcPr>
          <w:p w14:paraId="6F45680B" w14:textId="68F92435" w:rsidR="005E40E5" w:rsidRPr="005A0B44" w:rsidRDefault="005A0B44" w:rsidP="005A0B44">
            <w:pPr>
              <w:rPr>
                <w:lang w:val="de-DE"/>
              </w:rPr>
            </w:pPr>
            <w:r w:rsidRPr="005A0B44">
              <w:rPr>
                <w:lang w:val="de-DE"/>
              </w:rPr>
              <w:t>Für den Werteaustausch zweier Wortvariablen können wir beispielsweise folgendes Makro definieren:</w:t>
            </w:r>
          </w:p>
        </w:tc>
      </w:tr>
      <w:tr w:rsidR="005E40E5" w:rsidRPr="00460EB3" w14:paraId="50486409" w14:textId="77777777" w:rsidTr="000A2F6B">
        <w:trPr>
          <w:jc w:val="center"/>
        </w:trPr>
        <w:tc>
          <w:tcPr>
            <w:tcW w:w="9450" w:type="dxa"/>
            <w:gridSpan w:val="3"/>
          </w:tcPr>
          <w:p w14:paraId="4F3D4D1B" w14:textId="77777777" w:rsidR="005E40E5" w:rsidRDefault="005E40E5" w:rsidP="005E40E5">
            <w:pPr>
              <w:ind w:left="3600"/>
            </w:pPr>
            <w:proofErr w:type="spellStart"/>
            <w:r>
              <w:t>swap</w:t>
            </w:r>
            <w:proofErr w:type="spellEnd"/>
            <w:r>
              <w:t xml:space="preserve">  </w:t>
            </w:r>
            <w:r w:rsidRPr="00237BB0">
              <w:rPr>
                <w:b/>
              </w:rPr>
              <w:t>MACRO</w:t>
            </w:r>
            <w:r>
              <w:t xml:space="preserve"> a,b</w:t>
            </w:r>
          </w:p>
          <w:p w14:paraId="7DC3D4AE" w14:textId="77777777" w:rsidR="005E40E5" w:rsidRDefault="005E40E5" w:rsidP="005E40E5">
            <w:pPr>
              <w:ind w:left="3600"/>
            </w:pPr>
            <w:r>
              <w:rPr>
                <w:b/>
              </w:rPr>
              <w:tab/>
            </w:r>
            <w:r w:rsidRPr="00237BB0">
              <w:rPr>
                <w:b/>
              </w:rPr>
              <w:t>mov</w:t>
            </w:r>
            <w:r>
              <w:t xml:space="preserve">   ax, a</w:t>
            </w:r>
          </w:p>
          <w:p w14:paraId="5CC3092D" w14:textId="77777777" w:rsidR="005E40E5" w:rsidRDefault="005E40E5" w:rsidP="005E40E5">
            <w:pPr>
              <w:ind w:left="3600"/>
            </w:pPr>
            <w:r>
              <w:rPr>
                <w:b/>
              </w:rPr>
              <w:tab/>
            </w:r>
            <w:r w:rsidRPr="00237BB0">
              <w:rPr>
                <w:b/>
              </w:rPr>
              <w:t>mov</w:t>
            </w:r>
            <w:r>
              <w:t xml:space="preserve">    a,b</w:t>
            </w:r>
          </w:p>
          <w:p w14:paraId="4143E7D4" w14:textId="77777777" w:rsidR="005E40E5" w:rsidRDefault="005E40E5" w:rsidP="005E40E5">
            <w:pPr>
              <w:ind w:left="3600"/>
            </w:pPr>
            <w:r>
              <w:rPr>
                <w:b/>
              </w:rPr>
              <w:tab/>
            </w:r>
            <w:r w:rsidRPr="00237BB0">
              <w:rPr>
                <w:b/>
              </w:rPr>
              <w:t>mov</w:t>
            </w:r>
            <w:r>
              <w:t xml:space="preserve">    b,ax </w:t>
            </w:r>
          </w:p>
          <w:p w14:paraId="652179BE" w14:textId="77777777" w:rsidR="005E40E5" w:rsidRPr="00460EB3" w:rsidRDefault="005E40E5" w:rsidP="005E40E5">
            <w:pPr>
              <w:ind w:left="3600"/>
              <w:rPr>
                <w:rFonts w:cs="Times New Roman"/>
              </w:rPr>
            </w:pPr>
            <w:r w:rsidRPr="00237BB0">
              <w:rPr>
                <w:b/>
              </w:rPr>
              <w:t>ENDM</w:t>
            </w:r>
          </w:p>
        </w:tc>
      </w:tr>
      <w:tr w:rsidR="005E40E5" w:rsidRPr="00460EB3" w14:paraId="1E9D37DE" w14:textId="77777777" w:rsidTr="005B0E27">
        <w:trPr>
          <w:jc w:val="center"/>
        </w:trPr>
        <w:tc>
          <w:tcPr>
            <w:tcW w:w="4460" w:type="dxa"/>
          </w:tcPr>
          <w:p w14:paraId="04328A56" w14:textId="77777777" w:rsidR="005E40E5" w:rsidRDefault="005E40E5" w:rsidP="005E40E5">
            <w:r>
              <w:t>Pentru înmulţirea cu 4</w:t>
            </w:r>
            <w:r>
              <w:tab/>
              <w:t xml:space="preserve"> a valorii unei variabile (rezultatul depunându-se în DX:AX) se poate scrie următorul macro:</w:t>
            </w:r>
          </w:p>
        </w:tc>
        <w:tc>
          <w:tcPr>
            <w:tcW w:w="439" w:type="dxa"/>
          </w:tcPr>
          <w:p w14:paraId="21F1A949" w14:textId="77777777" w:rsidR="005E40E5" w:rsidRPr="00460EB3" w:rsidRDefault="005E40E5" w:rsidP="005E40E5">
            <w:pPr>
              <w:pStyle w:val="Heading1"/>
              <w:spacing w:before="0"/>
              <w:rPr>
                <w:rFonts w:ascii="Times New Roman" w:hAnsi="Times New Roman" w:cs="Times New Roman"/>
              </w:rPr>
            </w:pPr>
          </w:p>
        </w:tc>
        <w:tc>
          <w:tcPr>
            <w:tcW w:w="4551" w:type="dxa"/>
          </w:tcPr>
          <w:p w14:paraId="4EF81728" w14:textId="6E798697" w:rsidR="005E40E5" w:rsidRPr="005A0B44" w:rsidRDefault="005A0B44" w:rsidP="005A0B44">
            <w:pPr>
              <w:rPr>
                <w:lang w:val="de-DE"/>
              </w:rPr>
            </w:pPr>
            <w:r w:rsidRPr="005A0B44">
              <w:rPr>
                <w:lang w:val="de-DE"/>
              </w:rPr>
              <w:t>Zum Multiplizieren des Werts einer Variablen mit 4 (das Ergebnis wird in DX: AX abgelegt) kann das folgende Makro geschrieben werden:</w:t>
            </w:r>
          </w:p>
        </w:tc>
      </w:tr>
      <w:tr w:rsidR="005E40E5" w:rsidRPr="00460EB3" w14:paraId="2A95F1EF" w14:textId="77777777" w:rsidTr="000A2F6B">
        <w:trPr>
          <w:jc w:val="center"/>
        </w:trPr>
        <w:tc>
          <w:tcPr>
            <w:tcW w:w="9450" w:type="dxa"/>
            <w:gridSpan w:val="3"/>
          </w:tcPr>
          <w:p w14:paraId="10750D6D" w14:textId="77777777" w:rsidR="005E40E5" w:rsidRDefault="005E40E5" w:rsidP="005E40E5">
            <w:r>
              <w:tab/>
            </w:r>
            <w:r>
              <w:tab/>
            </w:r>
            <w:r>
              <w:tab/>
            </w:r>
            <w:r>
              <w:tab/>
            </w:r>
            <w:r>
              <w:tab/>
            </w:r>
          </w:p>
          <w:p w14:paraId="7590D6E7" w14:textId="77777777" w:rsidR="005E40E5" w:rsidRDefault="005E40E5" w:rsidP="005E40E5">
            <w:pPr>
              <w:ind w:left="3600"/>
            </w:pPr>
            <w:r>
              <w:t xml:space="preserve">inmcu4 </w:t>
            </w:r>
            <w:r w:rsidRPr="008E3AA5">
              <w:rPr>
                <w:b/>
              </w:rPr>
              <w:t>MACRO</w:t>
            </w:r>
            <w:r>
              <w:t xml:space="preserve"> a</w:t>
            </w:r>
            <w:r>
              <w:tab/>
            </w:r>
            <w:r>
              <w:tab/>
            </w:r>
            <w:r>
              <w:tab/>
            </w:r>
            <w:r>
              <w:tab/>
            </w:r>
          </w:p>
          <w:p w14:paraId="5091409F" w14:textId="77777777" w:rsidR="005E40E5" w:rsidRDefault="005E40E5" w:rsidP="005E40E5">
            <w:pPr>
              <w:ind w:left="3600"/>
            </w:pPr>
            <w:r>
              <w:tab/>
            </w:r>
            <w:r w:rsidRPr="008E3AA5">
              <w:rPr>
                <w:b/>
              </w:rPr>
              <w:t>mov</w:t>
            </w:r>
            <w:r>
              <w:t xml:space="preserve"> AX, a</w:t>
            </w:r>
          </w:p>
          <w:p w14:paraId="6F68F265" w14:textId="77777777" w:rsidR="005E40E5" w:rsidRDefault="005E40E5" w:rsidP="005E40E5">
            <w:pPr>
              <w:ind w:left="3600"/>
            </w:pPr>
            <w:r>
              <w:tab/>
            </w:r>
            <w:r w:rsidRPr="008E3AA5">
              <w:rPr>
                <w:b/>
              </w:rPr>
              <w:t>sub</w:t>
            </w:r>
            <w:r>
              <w:t xml:space="preserve"> DX, </w:t>
            </w:r>
            <w:proofErr w:type="spellStart"/>
            <w:r>
              <w:t>DX</w:t>
            </w:r>
            <w:proofErr w:type="spellEnd"/>
          </w:p>
          <w:p w14:paraId="2827F658" w14:textId="77777777" w:rsidR="005E40E5" w:rsidRDefault="005E40E5" w:rsidP="005E40E5">
            <w:pPr>
              <w:ind w:left="3600"/>
            </w:pPr>
            <w:r>
              <w:tab/>
            </w:r>
            <w:proofErr w:type="spellStart"/>
            <w:r w:rsidRPr="008E3AA5">
              <w:rPr>
                <w:b/>
              </w:rPr>
              <w:t>shl</w:t>
            </w:r>
            <w:proofErr w:type="spellEnd"/>
            <w:r>
              <w:t xml:space="preserve"> AX,1 </w:t>
            </w:r>
          </w:p>
          <w:p w14:paraId="202245F1" w14:textId="77777777" w:rsidR="005E40E5" w:rsidRDefault="005E40E5" w:rsidP="005E40E5">
            <w:pPr>
              <w:ind w:left="3600"/>
            </w:pPr>
            <w:r>
              <w:tab/>
            </w:r>
            <w:proofErr w:type="spellStart"/>
            <w:r w:rsidRPr="008E3AA5">
              <w:rPr>
                <w:b/>
              </w:rPr>
              <w:t>rcl</w:t>
            </w:r>
            <w:proofErr w:type="spellEnd"/>
            <w:r>
              <w:t xml:space="preserve"> DX, 1</w:t>
            </w:r>
          </w:p>
          <w:p w14:paraId="5DE1FC53" w14:textId="77777777" w:rsidR="005E40E5" w:rsidRDefault="005E40E5" w:rsidP="005E40E5">
            <w:pPr>
              <w:ind w:left="3600"/>
            </w:pPr>
            <w:r>
              <w:rPr>
                <w:b/>
              </w:rPr>
              <w:tab/>
            </w:r>
            <w:proofErr w:type="spellStart"/>
            <w:r w:rsidRPr="008E3AA5">
              <w:rPr>
                <w:b/>
              </w:rPr>
              <w:t>shl</w:t>
            </w:r>
            <w:proofErr w:type="spellEnd"/>
            <w:r>
              <w:t xml:space="preserve"> AX,1 </w:t>
            </w:r>
          </w:p>
          <w:p w14:paraId="4199EAD2" w14:textId="77777777" w:rsidR="005E40E5" w:rsidRDefault="005E40E5" w:rsidP="005E40E5">
            <w:pPr>
              <w:ind w:left="3600"/>
            </w:pPr>
            <w:r>
              <w:tab/>
            </w:r>
            <w:proofErr w:type="spellStart"/>
            <w:r w:rsidRPr="008E3AA5">
              <w:rPr>
                <w:b/>
              </w:rPr>
              <w:t>rcl</w:t>
            </w:r>
            <w:proofErr w:type="spellEnd"/>
            <w:r>
              <w:t xml:space="preserve"> DX, 1</w:t>
            </w:r>
          </w:p>
          <w:p w14:paraId="48D25EFE" w14:textId="77777777" w:rsidR="005E40E5" w:rsidRDefault="005E40E5" w:rsidP="005E40E5">
            <w:pPr>
              <w:ind w:left="3600"/>
              <w:rPr>
                <w:b/>
              </w:rPr>
            </w:pPr>
            <w:r w:rsidRPr="008E3AA5">
              <w:rPr>
                <w:b/>
              </w:rPr>
              <w:t>ENDM</w:t>
            </w:r>
          </w:p>
          <w:p w14:paraId="499314E8" w14:textId="77777777" w:rsidR="005E40E5" w:rsidRPr="00460EB3" w:rsidRDefault="005E40E5" w:rsidP="005E40E5">
            <w:pPr>
              <w:ind w:left="3600"/>
              <w:rPr>
                <w:rFonts w:cs="Times New Roman"/>
              </w:rPr>
            </w:pPr>
          </w:p>
        </w:tc>
      </w:tr>
      <w:tr w:rsidR="005E40E5" w:rsidRPr="00460EB3" w14:paraId="3B4EAE46" w14:textId="77777777" w:rsidTr="005B0E27">
        <w:trPr>
          <w:jc w:val="center"/>
        </w:trPr>
        <w:tc>
          <w:tcPr>
            <w:tcW w:w="4460" w:type="dxa"/>
          </w:tcPr>
          <w:p w14:paraId="556F15A5" w14:textId="1AF9A093" w:rsidR="005E40E5" w:rsidRPr="00F573A6" w:rsidRDefault="005E40E5" w:rsidP="005E40E5">
            <w:pPr>
              <w:rPr>
                <w:szCs w:val="24"/>
              </w:rPr>
            </w:pPr>
            <w:r w:rsidRPr="00F573A6">
              <w:rPr>
                <w:szCs w:val="24"/>
              </w:rPr>
              <w:t>Macrourile pot conţine blocuri repetitive.</w:t>
            </w:r>
          </w:p>
          <w:p w14:paraId="7591EB0F" w14:textId="77777777" w:rsidR="00407E6E" w:rsidRPr="00F573A6" w:rsidRDefault="00407E6E" w:rsidP="005E40E5">
            <w:pPr>
              <w:rPr>
                <w:szCs w:val="24"/>
              </w:rPr>
            </w:pPr>
          </w:p>
          <w:p w14:paraId="219E4125" w14:textId="77777777" w:rsidR="005E40E5" w:rsidRPr="00F573A6" w:rsidRDefault="005E40E5" w:rsidP="005E40E5">
            <w:pPr>
              <w:rPr>
                <w:szCs w:val="24"/>
              </w:rPr>
            </w:pPr>
            <w:r w:rsidRPr="00F573A6">
              <w:rPr>
                <w:szCs w:val="24"/>
              </w:rPr>
              <w:t xml:space="preserve">O posibilă problemă ce apare se referă la definirea unei etichete într-un macro. Să presupunem că se defineşte o etichetă şi că în program există mai mult de un apel al </w:t>
            </w:r>
            <w:r w:rsidRPr="00F573A6">
              <w:rPr>
                <w:szCs w:val="24"/>
              </w:rPr>
              <w:lastRenderedPageBreak/>
              <w:t>acelui</w:t>
            </w:r>
            <w:r w:rsidRPr="00F573A6">
              <w:rPr>
                <w:szCs w:val="24"/>
              </w:rPr>
              <w:tab/>
              <w:t xml:space="preserve">macro. Eticheta definită va apărea la fiecare expandare a macroului în codul  programului, cauzând o eroare de „redefinire de etichetă”. </w:t>
            </w:r>
          </w:p>
          <w:p w14:paraId="4F35F8FD" w14:textId="77777777" w:rsidR="005E40E5" w:rsidRPr="00F573A6" w:rsidRDefault="005E40E5" w:rsidP="005E40E5">
            <w:pPr>
              <w:rPr>
                <w:rFonts w:cs="Times New Roman"/>
                <w:szCs w:val="24"/>
              </w:rPr>
            </w:pPr>
            <w:r w:rsidRPr="00F573A6">
              <w:rPr>
                <w:rFonts w:cs="Times New Roman"/>
                <w:szCs w:val="24"/>
              </w:rPr>
              <w:t>Solu</w:t>
            </w:r>
            <w:r w:rsidRPr="00F573A6">
              <w:rPr>
                <w:rFonts w:eastAsia="Times New Roman" w:cs="Times New Roman"/>
                <w:szCs w:val="24"/>
              </w:rPr>
              <w:t xml:space="preserve">ţia unei </w:t>
            </w:r>
            <w:r w:rsidRPr="00F573A6">
              <w:rPr>
                <w:rFonts w:cs="Times New Roman"/>
                <w:szCs w:val="24"/>
              </w:rPr>
              <w:t xml:space="preserve">astfel de probleme este oferită de către directiva </w:t>
            </w:r>
            <w:r w:rsidRPr="00F573A6">
              <w:rPr>
                <w:rFonts w:cs="Times New Roman"/>
                <w:b/>
                <w:szCs w:val="24"/>
              </w:rPr>
              <w:t>LOCAL</w:t>
            </w:r>
            <w:r w:rsidRPr="00F573A6">
              <w:rPr>
                <w:rFonts w:cs="Times New Roman"/>
                <w:szCs w:val="24"/>
              </w:rPr>
              <w:t>, care, la apariţia ei în cadrul unui macro, forţează ca domeniul de vizibilitate al etichetelor specificate ca argumente să fie numai acel macro.</w:t>
            </w:r>
          </w:p>
          <w:p w14:paraId="649DE5DD" w14:textId="77777777" w:rsidR="005E40E5" w:rsidRPr="00F573A6" w:rsidRDefault="005E40E5" w:rsidP="005E40E5">
            <w:pPr>
              <w:rPr>
                <w:szCs w:val="24"/>
              </w:rPr>
            </w:pPr>
            <w:r w:rsidRPr="00F573A6">
              <w:rPr>
                <w:szCs w:val="24"/>
              </w:rPr>
              <w:t>Utilizarea directivei LOCAL trebuie să urmeze imediat directivei MACRO. Numărul argumentelor nu este limitat.</w:t>
            </w:r>
          </w:p>
          <w:p w14:paraId="188834F7" w14:textId="13D8DE50" w:rsidR="005E40E5" w:rsidRPr="00F573A6" w:rsidRDefault="0076319B" w:rsidP="005E40E5">
            <w:pPr>
              <w:rPr>
                <w:szCs w:val="24"/>
              </w:rPr>
            </w:pPr>
            <w:r>
              <w:rPr>
                <w:szCs w:val="24"/>
              </w:rPr>
              <w:t xml:space="preserve">În cadrul utilizării </w:t>
            </w:r>
            <w:r w:rsidR="005E40E5" w:rsidRPr="00F573A6">
              <w:rPr>
                <w:szCs w:val="24"/>
              </w:rPr>
              <w:t>macrouri</w:t>
            </w:r>
            <w:r>
              <w:rPr>
                <w:szCs w:val="24"/>
              </w:rPr>
              <w:t>lor,</w:t>
            </w:r>
            <w:r w:rsidR="005E40E5" w:rsidRPr="00F573A6">
              <w:rPr>
                <w:szCs w:val="24"/>
              </w:rPr>
              <w:t xml:space="preserve"> referinţele anticipate (</w:t>
            </w:r>
            <w:proofErr w:type="spellStart"/>
            <w:r w:rsidR="005E40E5" w:rsidRPr="00F573A6">
              <w:rPr>
                <w:i/>
                <w:szCs w:val="24"/>
              </w:rPr>
              <w:t>forward</w:t>
            </w:r>
            <w:proofErr w:type="spellEnd"/>
            <w:r w:rsidR="005E40E5" w:rsidRPr="00F573A6">
              <w:rPr>
                <w:i/>
                <w:szCs w:val="24"/>
              </w:rPr>
              <w:t xml:space="preserve"> </w:t>
            </w:r>
            <w:proofErr w:type="spellStart"/>
            <w:r w:rsidR="005E40E5" w:rsidRPr="00F573A6">
              <w:rPr>
                <w:i/>
                <w:szCs w:val="24"/>
              </w:rPr>
              <w:t>references</w:t>
            </w:r>
            <w:proofErr w:type="spellEnd"/>
            <w:r w:rsidR="005E40E5" w:rsidRPr="00F573A6">
              <w:rPr>
                <w:szCs w:val="24"/>
              </w:rPr>
              <w:t>)</w:t>
            </w:r>
            <w:r>
              <w:rPr>
                <w:szCs w:val="24"/>
              </w:rPr>
              <w:t xml:space="preserve"> nu sunt permise. M</w:t>
            </w:r>
            <w:r w:rsidR="005E40E5" w:rsidRPr="00F573A6">
              <w:rPr>
                <w:szCs w:val="24"/>
              </w:rPr>
              <w:t>acrourile trebui</w:t>
            </w:r>
            <w:r>
              <w:rPr>
                <w:szCs w:val="24"/>
              </w:rPr>
              <w:t>e</w:t>
            </w:r>
            <w:r w:rsidR="005E40E5" w:rsidRPr="00F573A6">
              <w:rPr>
                <w:szCs w:val="24"/>
              </w:rPr>
              <w:t xml:space="preserve"> să fie definite întotdeauna înaintea invocării. De asemenea, macrourile pot fi imbricate.</w:t>
            </w:r>
          </w:p>
          <w:p w14:paraId="3C64ADDD" w14:textId="77777777" w:rsidR="005E40E5" w:rsidRPr="00F573A6" w:rsidRDefault="005E40E5" w:rsidP="005E40E5">
            <w:pPr>
              <w:rPr>
                <w:szCs w:val="24"/>
              </w:rPr>
            </w:pPr>
            <w:r w:rsidRPr="00F573A6">
              <w:rPr>
                <w:szCs w:val="24"/>
              </w:rPr>
              <w:t xml:space="preserve">Macrourile pot conţine blocuri repetitive. De asemenea, macrourile pot invoca la rândul lor alte macrouri. </w:t>
            </w:r>
          </w:p>
        </w:tc>
        <w:tc>
          <w:tcPr>
            <w:tcW w:w="439" w:type="dxa"/>
          </w:tcPr>
          <w:p w14:paraId="7D6ED1B8" w14:textId="77777777" w:rsidR="005E40E5" w:rsidRPr="00460EB3" w:rsidRDefault="005E40E5" w:rsidP="005E40E5">
            <w:pPr>
              <w:pStyle w:val="Heading1"/>
              <w:spacing w:before="0"/>
              <w:rPr>
                <w:rFonts w:ascii="Times New Roman" w:hAnsi="Times New Roman" w:cs="Times New Roman"/>
              </w:rPr>
            </w:pPr>
          </w:p>
        </w:tc>
        <w:tc>
          <w:tcPr>
            <w:tcW w:w="4551" w:type="dxa"/>
          </w:tcPr>
          <w:p w14:paraId="0266A252" w14:textId="77777777" w:rsidR="005A0B44" w:rsidRPr="005A0B44" w:rsidRDefault="005A0B44" w:rsidP="005A0B44">
            <w:pPr>
              <w:rPr>
                <w:lang w:val="de-DE"/>
              </w:rPr>
            </w:pPr>
            <w:r w:rsidRPr="005A0B44">
              <w:rPr>
                <w:lang w:val="de-DE"/>
              </w:rPr>
              <w:t>Makros können sich wiederholende Blöcke enthalten.</w:t>
            </w:r>
          </w:p>
          <w:p w14:paraId="366DD83D" w14:textId="1A110E90" w:rsidR="005A0B44" w:rsidRPr="005A0B44" w:rsidRDefault="005A0B44" w:rsidP="005A0B44">
            <w:pPr>
              <w:rPr>
                <w:lang w:val="de-DE"/>
              </w:rPr>
            </w:pPr>
            <w:r w:rsidRPr="005A0B44">
              <w:rPr>
                <w:lang w:val="de-DE"/>
              </w:rPr>
              <w:t>Ein mögliches Problem ist das Definieren eine</w:t>
            </w:r>
            <w:r w:rsidR="005F63ED">
              <w:rPr>
                <w:lang w:val="de-DE"/>
              </w:rPr>
              <w:t>m</w:t>
            </w:r>
            <w:r w:rsidRPr="005A0B44">
              <w:rPr>
                <w:lang w:val="de-DE"/>
              </w:rPr>
              <w:t xml:space="preserve"> </w:t>
            </w:r>
            <w:r w:rsidR="00407E6E">
              <w:rPr>
                <w:lang w:val="de-DE"/>
              </w:rPr>
              <w:t>Label</w:t>
            </w:r>
            <w:r w:rsidRPr="005A0B44">
              <w:rPr>
                <w:lang w:val="de-DE"/>
              </w:rPr>
              <w:t xml:space="preserve"> in einem Makro. Angenommen, ein Label ist definiert und es gibt mehr als einen Aufruf in diesem </w:t>
            </w:r>
            <w:r w:rsidR="0001794B">
              <w:rPr>
                <w:lang w:val="de-DE"/>
              </w:rPr>
              <w:t>Makro</w:t>
            </w:r>
            <w:r w:rsidRPr="005A0B44">
              <w:rPr>
                <w:lang w:val="de-DE"/>
              </w:rPr>
              <w:t xml:space="preserve"> im </w:t>
            </w:r>
            <w:r w:rsidRPr="005A0B44">
              <w:rPr>
                <w:lang w:val="de-DE"/>
              </w:rPr>
              <w:lastRenderedPageBreak/>
              <w:t xml:space="preserve">Programm. Das definierte Tag wird bei jeder Makroerweiterung im Programmcode angezeigt, was zu einem Fehler bei der Neudefinition </w:t>
            </w:r>
            <w:proofErr w:type="gramStart"/>
            <w:r w:rsidRPr="005A0B44">
              <w:rPr>
                <w:lang w:val="de-DE"/>
              </w:rPr>
              <w:t>de</w:t>
            </w:r>
            <w:r w:rsidR="00D41DD7">
              <w:rPr>
                <w:lang w:val="de-DE"/>
              </w:rPr>
              <w:t>m</w:t>
            </w:r>
            <w:proofErr w:type="gramEnd"/>
            <w:r w:rsidRPr="005A0B44">
              <w:rPr>
                <w:lang w:val="de-DE"/>
              </w:rPr>
              <w:t xml:space="preserve"> </w:t>
            </w:r>
            <w:r w:rsidR="00D41DD7">
              <w:rPr>
                <w:lang w:val="de-DE"/>
              </w:rPr>
              <w:t>Label</w:t>
            </w:r>
            <w:r w:rsidRPr="005A0B44">
              <w:rPr>
                <w:lang w:val="de-DE"/>
              </w:rPr>
              <w:t xml:space="preserve"> führt.</w:t>
            </w:r>
          </w:p>
          <w:p w14:paraId="2F0D7BB3" w14:textId="53148019" w:rsidR="005A0B44" w:rsidRPr="005A0B44" w:rsidRDefault="005A0B44" w:rsidP="005A0B44">
            <w:pPr>
              <w:rPr>
                <w:lang w:val="de-DE"/>
              </w:rPr>
            </w:pPr>
            <w:r w:rsidRPr="005A0B44">
              <w:rPr>
                <w:lang w:val="de-DE"/>
              </w:rPr>
              <w:t xml:space="preserve">Die Lösung eines solchen Problems bietet die </w:t>
            </w:r>
            <w:r w:rsidRPr="00D41DD7">
              <w:rPr>
                <w:b/>
                <w:bCs/>
                <w:lang w:val="de-DE"/>
              </w:rPr>
              <w:t>LOCAL</w:t>
            </w:r>
            <w:r w:rsidRPr="005A0B44">
              <w:rPr>
                <w:lang w:val="de-DE"/>
              </w:rPr>
              <w:t xml:space="preserve">-Direktive, die in einem Makro das Sichtbarkeitsfeld der als Argumente angegebenen </w:t>
            </w:r>
            <w:r w:rsidR="00CB22B1">
              <w:rPr>
                <w:lang w:val="de-DE"/>
              </w:rPr>
              <w:t>Labels</w:t>
            </w:r>
            <w:r w:rsidRPr="005A0B44">
              <w:rPr>
                <w:lang w:val="de-DE"/>
              </w:rPr>
              <w:t xml:space="preserve"> auf dieses Makro beschränkt.</w:t>
            </w:r>
          </w:p>
          <w:p w14:paraId="334F3CD9" w14:textId="77777777" w:rsidR="005A0B44" w:rsidRPr="005A0B44" w:rsidRDefault="005A0B44" w:rsidP="005A0B44">
            <w:pPr>
              <w:rPr>
                <w:lang w:val="de-DE"/>
              </w:rPr>
            </w:pPr>
            <w:r w:rsidRPr="005A0B44">
              <w:rPr>
                <w:lang w:val="de-DE"/>
              </w:rPr>
              <w:t>Die Verwendung der LOCAL-Direktive muss unmittelbar nach der MACRO-Direktive erfolgen. Die Anzahl der Argumente ist nicht begrenzt.</w:t>
            </w:r>
          </w:p>
          <w:p w14:paraId="598211EF" w14:textId="70991035" w:rsidR="0076319B" w:rsidRDefault="0076319B" w:rsidP="005A0B44">
            <w:pPr>
              <w:rPr>
                <w:lang w:val="de-DE"/>
              </w:rPr>
            </w:pPr>
            <w:r w:rsidRPr="0076319B">
              <w:rPr>
                <w:lang w:val="de-DE"/>
              </w:rPr>
              <w:t>Bei der Verwendung von Makros sind Vorwärts</w:t>
            </w:r>
            <w:r>
              <w:rPr>
                <w:lang w:val="de-DE"/>
              </w:rPr>
              <w:t>referenz</w:t>
            </w:r>
            <w:r w:rsidRPr="0076319B">
              <w:rPr>
                <w:lang w:val="de-DE"/>
              </w:rPr>
              <w:t xml:space="preserve"> </w:t>
            </w:r>
            <w:r w:rsidRPr="00F573A6">
              <w:rPr>
                <w:szCs w:val="24"/>
              </w:rPr>
              <w:t>(</w:t>
            </w:r>
            <w:proofErr w:type="spellStart"/>
            <w:r w:rsidRPr="00F573A6">
              <w:rPr>
                <w:i/>
                <w:szCs w:val="24"/>
              </w:rPr>
              <w:t>forward</w:t>
            </w:r>
            <w:proofErr w:type="spellEnd"/>
            <w:r w:rsidRPr="00F573A6">
              <w:rPr>
                <w:i/>
                <w:szCs w:val="24"/>
              </w:rPr>
              <w:t xml:space="preserve"> </w:t>
            </w:r>
            <w:proofErr w:type="spellStart"/>
            <w:r w:rsidRPr="00F573A6">
              <w:rPr>
                <w:i/>
                <w:szCs w:val="24"/>
              </w:rPr>
              <w:t>references</w:t>
            </w:r>
            <w:proofErr w:type="spellEnd"/>
            <w:r w:rsidRPr="00F573A6">
              <w:rPr>
                <w:szCs w:val="24"/>
              </w:rPr>
              <w:t>)</w:t>
            </w:r>
            <w:r>
              <w:rPr>
                <w:szCs w:val="24"/>
              </w:rPr>
              <w:t xml:space="preserve"> </w:t>
            </w:r>
            <w:r w:rsidRPr="0076319B">
              <w:rPr>
                <w:lang w:val="de-DE"/>
              </w:rPr>
              <w:t>nicht zulässig. Makros müssen immer vor dem Aufruf definiert werden. Makros können auch verschachtelt werden.</w:t>
            </w:r>
          </w:p>
          <w:p w14:paraId="1F708944" w14:textId="0137ECBF" w:rsidR="005E40E5" w:rsidRPr="005A0B44" w:rsidRDefault="005A0B44" w:rsidP="005A0B44">
            <w:pPr>
              <w:rPr>
                <w:lang w:val="de-DE"/>
              </w:rPr>
            </w:pPr>
            <w:r w:rsidRPr="005A0B44">
              <w:rPr>
                <w:lang w:val="de-DE"/>
              </w:rPr>
              <w:t>Makros können sich wiederholende Blöcke enthalten. Makros können auch andere Makros aufrufen.</w:t>
            </w:r>
          </w:p>
        </w:tc>
      </w:tr>
    </w:tbl>
    <w:p w14:paraId="54809296" w14:textId="77777777" w:rsidR="00156FBF" w:rsidRPr="00460EB3" w:rsidRDefault="00156FBF" w:rsidP="00346009">
      <w:pPr>
        <w:rPr>
          <w:rFonts w:cs="Times New Roman"/>
          <w:szCs w:val="24"/>
        </w:rPr>
      </w:pPr>
    </w:p>
    <w:p w14:paraId="6384788E" w14:textId="77777777" w:rsidR="00A8310E" w:rsidRPr="00460EB3" w:rsidRDefault="00A8310E" w:rsidP="00346009">
      <w:pPr>
        <w:rPr>
          <w:rFonts w:cs="Times New Roman"/>
          <w:szCs w:val="24"/>
        </w:rPr>
      </w:pPr>
    </w:p>
    <w:p w14:paraId="6C11C749" w14:textId="77777777" w:rsidR="00A8310E" w:rsidRPr="00460EB3" w:rsidRDefault="00A8310E" w:rsidP="00346009">
      <w:pPr>
        <w:rPr>
          <w:rFonts w:cs="Times New Roman"/>
          <w:szCs w:val="24"/>
        </w:rPr>
      </w:pPr>
    </w:p>
    <w:sectPr w:rsidR="00A8310E" w:rsidRPr="00460EB3" w:rsidSect="001B4334">
      <w:footerReference w:type="even" r:id="rId9"/>
      <w:footerReference w:type="default" r:id="rId10"/>
      <w:pgSz w:w="12240" w:h="15840"/>
      <w:pgMar w:top="1440" w:right="99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F400E4" w14:textId="77777777" w:rsidR="0001794B" w:rsidRDefault="0001794B" w:rsidP="003E37C2">
      <w:r>
        <w:separator/>
      </w:r>
    </w:p>
  </w:endnote>
  <w:endnote w:type="continuationSeparator" w:id="0">
    <w:p w14:paraId="5DBF7F54" w14:textId="77777777" w:rsidR="0001794B" w:rsidRDefault="0001794B" w:rsidP="003E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EB140" w14:textId="77777777" w:rsidR="0001794B" w:rsidRDefault="0001794B" w:rsidP="001219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E2EF79" w14:textId="77777777" w:rsidR="0001794B" w:rsidRDefault="000179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41DA0" w14:textId="77777777" w:rsidR="0001794B" w:rsidRDefault="0001794B" w:rsidP="001219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218A">
      <w:rPr>
        <w:rStyle w:val="PageNumber"/>
      </w:rPr>
      <w:t>33</w:t>
    </w:r>
    <w:r>
      <w:rPr>
        <w:rStyle w:val="PageNumber"/>
      </w:rPr>
      <w:fldChar w:fldCharType="end"/>
    </w:r>
  </w:p>
  <w:p w14:paraId="1A113EF5" w14:textId="77777777" w:rsidR="0001794B" w:rsidRDefault="00017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72459" w14:textId="77777777" w:rsidR="0001794B" w:rsidRDefault="0001794B" w:rsidP="003E37C2">
      <w:r>
        <w:separator/>
      </w:r>
    </w:p>
  </w:footnote>
  <w:footnote w:type="continuationSeparator" w:id="0">
    <w:p w14:paraId="1E62D81D" w14:textId="77777777" w:rsidR="0001794B" w:rsidRDefault="0001794B" w:rsidP="003E3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79CA"/>
    <w:multiLevelType w:val="multilevel"/>
    <w:tmpl w:val="1DA47AAA"/>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BE592B"/>
    <w:multiLevelType w:val="hybridMultilevel"/>
    <w:tmpl w:val="CEDC890A"/>
    <w:lvl w:ilvl="0" w:tplc="EF7CF88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D45E85"/>
    <w:multiLevelType w:val="hybridMultilevel"/>
    <w:tmpl w:val="AE44F81C"/>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3D73CD"/>
    <w:multiLevelType w:val="hybridMultilevel"/>
    <w:tmpl w:val="A36287A8"/>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2F9369D"/>
    <w:multiLevelType w:val="hybridMultilevel"/>
    <w:tmpl w:val="BFCC9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446317A"/>
    <w:multiLevelType w:val="hybridMultilevel"/>
    <w:tmpl w:val="C23C14CA"/>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9FC4A16"/>
    <w:multiLevelType w:val="hybridMultilevel"/>
    <w:tmpl w:val="D0E0BA90"/>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39729D9"/>
    <w:multiLevelType w:val="hybridMultilevel"/>
    <w:tmpl w:val="53EE4E72"/>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6450603"/>
    <w:multiLevelType w:val="hybridMultilevel"/>
    <w:tmpl w:val="E71A60B0"/>
    <w:lvl w:ilvl="0" w:tplc="1CD2FC5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64E0CDF"/>
    <w:multiLevelType w:val="hybridMultilevel"/>
    <w:tmpl w:val="DF8A342A"/>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74A4331"/>
    <w:multiLevelType w:val="hybridMultilevel"/>
    <w:tmpl w:val="CB7E5A08"/>
    <w:lvl w:ilvl="0" w:tplc="178224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F7040"/>
    <w:multiLevelType w:val="hybridMultilevel"/>
    <w:tmpl w:val="2690A92E"/>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0FC4284"/>
    <w:multiLevelType w:val="hybridMultilevel"/>
    <w:tmpl w:val="128A97E6"/>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4FF2010"/>
    <w:multiLevelType w:val="hybridMultilevel"/>
    <w:tmpl w:val="D35C31AE"/>
    <w:lvl w:ilvl="0" w:tplc="BB6CA866">
      <w:numFmt w:val="bullet"/>
      <w:lvlText w:val="-"/>
      <w:lvlJc w:val="left"/>
      <w:pPr>
        <w:tabs>
          <w:tab w:val="num" w:pos="660"/>
        </w:tabs>
        <w:ind w:left="660" w:hanging="360"/>
      </w:pPr>
      <w:rPr>
        <w:rFonts w:ascii="Segoe UI" w:eastAsia="Times New Roman" w:hAnsi="Segoe UI" w:cs="Segoe UI"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4">
    <w:nsid w:val="76D34B79"/>
    <w:multiLevelType w:val="hybridMultilevel"/>
    <w:tmpl w:val="6D8AE9DC"/>
    <w:lvl w:ilvl="0" w:tplc="1782246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1"/>
  </w:num>
  <w:num w:numId="4">
    <w:abstractNumId w:val="9"/>
  </w:num>
  <w:num w:numId="5">
    <w:abstractNumId w:val="8"/>
  </w:num>
  <w:num w:numId="6">
    <w:abstractNumId w:val="13"/>
  </w:num>
  <w:num w:numId="7">
    <w:abstractNumId w:val="4"/>
  </w:num>
  <w:num w:numId="8">
    <w:abstractNumId w:val="14"/>
  </w:num>
  <w:num w:numId="9">
    <w:abstractNumId w:val="3"/>
  </w:num>
  <w:num w:numId="10">
    <w:abstractNumId w:val="6"/>
  </w:num>
  <w:num w:numId="11">
    <w:abstractNumId w:val="12"/>
  </w:num>
  <w:num w:numId="12">
    <w:abstractNumId w:val="5"/>
  </w:num>
  <w:num w:numId="13">
    <w:abstractNumId w:val="2"/>
  </w:num>
  <w:num w:numId="14">
    <w:abstractNumId w:val="10"/>
  </w:num>
  <w:num w:numId="1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90F"/>
    <w:rsid w:val="0000082F"/>
    <w:rsid w:val="00004E21"/>
    <w:rsid w:val="000054E4"/>
    <w:rsid w:val="0001006D"/>
    <w:rsid w:val="000101C6"/>
    <w:rsid w:val="0001166F"/>
    <w:rsid w:val="0001182F"/>
    <w:rsid w:val="00011846"/>
    <w:rsid w:val="00012C21"/>
    <w:rsid w:val="00013CE8"/>
    <w:rsid w:val="00014C0A"/>
    <w:rsid w:val="00015F00"/>
    <w:rsid w:val="00016113"/>
    <w:rsid w:val="000163AF"/>
    <w:rsid w:val="000176F5"/>
    <w:rsid w:val="0001794B"/>
    <w:rsid w:val="00020651"/>
    <w:rsid w:val="00022371"/>
    <w:rsid w:val="00024240"/>
    <w:rsid w:val="000252B4"/>
    <w:rsid w:val="00027D90"/>
    <w:rsid w:val="00030074"/>
    <w:rsid w:val="000313CD"/>
    <w:rsid w:val="00031C9C"/>
    <w:rsid w:val="000332DB"/>
    <w:rsid w:val="000336FB"/>
    <w:rsid w:val="0003535A"/>
    <w:rsid w:val="00035B83"/>
    <w:rsid w:val="00040AB0"/>
    <w:rsid w:val="00040FBC"/>
    <w:rsid w:val="000417D6"/>
    <w:rsid w:val="00042637"/>
    <w:rsid w:val="000428A3"/>
    <w:rsid w:val="00045A6F"/>
    <w:rsid w:val="00047600"/>
    <w:rsid w:val="00051512"/>
    <w:rsid w:val="000534AD"/>
    <w:rsid w:val="000541B8"/>
    <w:rsid w:val="000543FE"/>
    <w:rsid w:val="0005460C"/>
    <w:rsid w:val="00054B56"/>
    <w:rsid w:val="000572E6"/>
    <w:rsid w:val="000579C7"/>
    <w:rsid w:val="0006063F"/>
    <w:rsid w:val="00060CC3"/>
    <w:rsid w:val="00061281"/>
    <w:rsid w:val="00062800"/>
    <w:rsid w:val="00063093"/>
    <w:rsid w:val="00063C66"/>
    <w:rsid w:val="00064281"/>
    <w:rsid w:val="000674C7"/>
    <w:rsid w:val="00067636"/>
    <w:rsid w:val="000676FC"/>
    <w:rsid w:val="00070403"/>
    <w:rsid w:val="00070B16"/>
    <w:rsid w:val="00071994"/>
    <w:rsid w:val="00072989"/>
    <w:rsid w:val="00080406"/>
    <w:rsid w:val="0008060E"/>
    <w:rsid w:val="000808B8"/>
    <w:rsid w:val="00081F9B"/>
    <w:rsid w:val="00082281"/>
    <w:rsid w:val="00083F18"/>
    <w:rsid w:val="00083F38"/>
    <w:rsid w:val="00084BFA"/>
    <w:rsid w:val="000851F7"/>
    <w:rsid w:val="00086A96"/>
    <w:rsid w:val="00087633"/>
    <w:rsid w:val="00090624"/>
    <w:rsid w:val="0009087D"/>
    <w:rsid w:val="00091F59"/>
    <w:rsid w:val="00092580"/>
    <w:rsid w:val="0009334D"/>
    <w:rsid w:val="000933D2"/>
    <w:rsid w:val="00093E73"/>
    <w:rsid w:val="00094772"/>
    <w:rsid w:val="0009530B"/>
    <w:rsid w:val="00096A32"/>
    <w:rsid w:val="0009748A"/>
    <w:rsid w:val="00097751"/>
    <w:rsid w:val="000A032A"/>
    <w:rsid w:val="000A1FCF"/>
    <w:rsid w:val="000A2DA9"/>
    <w:rsid w:val="000A2E54"/>
    <w:rsid w:val="000A2F6B"/>
    <w:rsid w:val="000A4316"/>
    <w:rsid w:val="000A6290"/>
    <w:rsid w:val="000A68C0"/>
    <w:rsid w:val="000A6C4A"/>
    <w:rsid w:val="000B1954"/>
    <w:rsid w:val="000B2884"/>
    <w:rsid w:val="000B41CC"/>
    <w:rsid w:val="000B5759"/>
    <w:rsid w:val="000B6AA0"/>
    <w:rsid w:val="000C051C"/>
    <w:rsid w:val="000C055E"/>
    <w:rsid w:val="000C084C"/>
    <w:rsid w:val="000C0BD6"/>
    <w:rsid w:val="000C152C"/>
    <w:rsid w:val="000C1FC7"/>
    <w:rsid w:val="000C41CC"/>
    <w:rsid w:val="000C55AD"/>
    <w:rsid w:val="000C63EC"/>
    <w:rsid w:val="000C70CD"/>
    <w:rsid w:val="000C77CA"/>
    <w:rsid w:val="000D04E4"/>
    <w:rsid w:val="000D06A1"/>
    <w:rsid w:val="000D1FB1"/>
    <w:rsid w:val="000D29D4"/>
    <w:rsid w:val="000D2D9C"/>
    <w:rsid w:val="000D3007"/>
    <w:rsid w:val="000D4C7B"/>
    <w:rsid w:val="000D5D3F"/>
    <w:rsid w:val="000D6430"/>
    <w:rsid w:val="000D6D9D"/>
    <w:rsid w:val="000D7AE1"/>
    <w:rsid w:val="000D7B2C"/>
    <w:rsid w:val="000E282F"/>
    <w:rsid w:val="000E343C"/>
    <w:rsid w:val="000E3943"/>
    <w:rsid w:val="000E460D"/>
    <w:rsid w:val="000E581A"/>
    <w:rsid w:val="000F0DAD"/>
    <w:rsid w:val="000F1918"/>
    <w:rsid w:val="000F32B7"/>
    <w:rsid w:val="000F4DF9"/>
    <w:rsid w:val="000F580F"/>
    <w:rsid w:val="000F7FB1"/>
    <w:rsid w:val="00100040"/>
    <w:rsid w:val="00101568"/>
    <w:rsid w:val="001016FA"/>
    <w:rsid w:val="00102D5F"/>
    <w:rsid w:val="00103CCD"/>
    <w:rsid w:val="001046F6"/>
    <w:rsid w:val="001053C4"/>
    <w:rsid w:val="00105C95"/>
    <w:rsid w:val="00106050"/>
    <w:rsid w:val="00111099"/>
    <w:rsid w:val="001110E8"/>
    <w:rsid w:val="00111453"/>
    <w:rsid w:val="0011245E"/>
    <w:rsid w:val="00113E97"/>
    <w:rsid w:val="0011466C"/>
    <w:rsid w:val="0011516A"/>
    <w:rsid w:val="00116EE7"/>
    <w:rsid w:val="00117461"/>
    <w:rsid w:val="001219F6"/>
    <w:rsid w:val="0012639F"/>
    <w:rsid w:val="0012661B"/>
    <w:rsid w:val="00127037"/>
    <w:rsid w:val="00130BCB"/>
    <w:rsid w:val="00130D7A"/>
    <w:rsid w:val="00131D13"/>
    <w:rsid w:val="001323D1"/>
    <w:rsid w:val="001338C5"/>
    <w:rsid w:val="00133EA9"/>
    <w:rsid w:val="00133EE1"/>
    <w:rsid w:val="00135738"/>
    <w:rsid w:val="001362F1"/>
    <w:rsid w:val="00141053"/>
    <w:rsid w:val="00141D9F"/>
    <w:rsid w:val="00142523"/>
    <w:rsid w:val="00142BA6"/>
    <w:rsid w:val="00142CEF"/>
    <w:rsid w:val="00144B9F"/>
    <w:rsid w:val="001450DD"/>
    <w:rsid w:val="001468AE"/>
    <w:rsid w:val="0015024B"/>
    <w:rsid w:val="00150FE9"/>
    <w:rsid w:val="00151899"/>
    <w:rsid w:val="001526C6"/>
    <w:rsid w:val="00153CC1"/>
    <w:rsid w:val="0015475F"/>
    <w:rsid w:val="001550DD"/>
    <w:rsid w:val="001551E4"/>
    <w:rsid w:val="0015528D"/>
    <w:rsid w:val="00155A9D"/>
    <w:rsid w:val="001568B5"/>
    <w:rsid w:val="00156FBF"/>
    <w:rsid w:val="001573CB"/>
    <w:rsid w:val="001621A3"/>
    <w:rsid w:val="001638E1"/>
    <w:rsid w:val="00163A22"/>
    <w:rsid w:val="0016648E"/>
    <w:rsid w:val="00167262"/>
    <w:rsid w:val="00170292"/>
    <w:rsid w:val="001722A4"/>
    <w:rsid w:val="00172D07"/>
    <w:rsid w:val="001742D9"/>
    <w:rsid w:val="001749E0"/>
    <w:rsid w:val="00174EEE"/>
    <w:rsid w:val="001751F6"/>
    <w:rsid w:val="00175A37"/>
    <w:rsid w:val="00175FC9"/>
    <w:rsid w:val="00176861"/>
    <w:rsid w:val="00177428"/>
    <w:rsid w:val="001776F9"/>
    <w:rsid w:val="00180EAC"/>
    <w:rsid w:val="00180F47"/>
    <w:rsid w:val="0018110F"/>
    <w:rsid w:val="001815FF"/>
    <w:rsid w:val="00184E40"/>
    <w:rsid w:val="00185131"/>
    <w:rsid w:val="0018634C"/>
    <w:rsid w:val="0018658C"/>
    <w:rsid w:val="00186E25"/>
    <w:rsid w:val="00187428"/>
    <w:rsid w:val="001904A6"/>
    <w:rsid w:val="00192E1B"/>
    <w:rsid w:val="00193790"/>
    <w:rsid w:val="001959F4"/>
    <w:rsid w:val="001978EB"/>
    <w:rsid w:val="001A22F2"/>
    <w:rsid w:val="001A505E"/>
    <w:rsid w:val="001A70B8"/>
    <w:rsid w:val="001B07FE"/>
    <w:rsid w:val="001B0B36"/>
    <w:rsid w:val="001B1B33"/>
    <w:rsid w:val="001B1C6C"/>
    <w:rsid w:val="001B1FA5"/>
    <w:rsid w:val="001B2202"/>
    <w:rsid w:val="001B3F8A"/>
    <w:rsid w:val="001B4334"/>
    <w:rsid w:val="001B6190"/>
    <w:rsid w:val="001B6462"/>
    <w:rsid w:val="001B7B08"/>
    <w:rsid w:val="001C0FD0"/>
    <w:rsid w:val="001C2F95"/>
    <w:rsid w:val="001C4648"/>
    <w:rsid w:val="001C5738"/>
    <w:rsid w:val="001C6316"/>
    <w:rsid w:val="001C67B8"/>
    <w:rsid w:val="001C7BBC"/>
    <w:rsid w:val="001D1E1A"/>
    <w:rsid w:val="001D1FD5"/>
    <w:rsid w:val="001D374A"/>
    <w:rsid w:val="001D548D"/>
    <w:rsid w:val="001D6E95"/>
    <w:rsid w:val="001D7312"/>
    <w:rsid w:val="001E39E2"/>
    <w:rsid w:val="001E410A"/>
    <w:rsid w:val="001E476D"/>
    <w:rsid w:val="001E4939"/>
    <w:rsid w:val="001E5BE0"/>
    <w:rsid w:val="001E6E71"/>
    <w:rsid w:val="001E73AB"/>
    <w:rsid w:val="001F028E"/>
    <w:rsid w:val="001F1263"/>
    <w:rsid w:val="001F2180"/>
    <w:rsid w:val="001F2E89"/>
    <w:rsid w:val="001F6A2D"/>
    <w:rsid w:val="00200383"/>
    <w:rsid w:val="0020048E"/>
    <w:rsid w:val="0020237A"/>
    <w:rsid w:val="002024DB"/>
    <w:rsid w:val="00202835"/>
    <w:rsid w:val="00204B52"/>
    <w:rsid w:val="002073AF"/>
    <w:rsid w:val="002078D7"/>
    <w:rsid w:val="00207E9C"/>
    <w:rsid w:val="00207FE7"/>
    <w:rsid w:val="00210394"/>
    <w:rsid w:val="00210E5B"/>
    <w:rsid w:val="0021328C"/>
    <w:rsid w:val="002134E4"/>
    <w:rsid w:val="00216538"/>
    <w:rsid w:val="00216654"/>
    <w:rsid w:val="00217844"/>
    <w:rsid w:val="00223B7E"/>
    <w:rsid w:val="00224849"/>
    <w:rsid w:val="00225C47"/>
    <w:rsid w:val="002262AF"/>
    <w:rsid w:val="00227439"/>
    <w:rsid w:val="00230E74"/>
    <w:rsid w:val="00233570"/>
    <w:rsid w:val="00234120"/>
    <w:rsid w:val="00234A64"/>
    <w:rsid w:val="00234E04"/>
    <w:rsid w:val="00234FDA"/>
    <w:rsid w:val="00235B3F"/>
    <w:rsid w:val="00236109"/>
    <w:rsid w:val="00236151"/>
    <w:rsid w:val="00236A30"/>
    <w:rsid w:val="00236D2E"/>
    <w:rsid w:val="00237051"/>
    <w:rsid w:val="002370A1"/>
    <w:rsid w:val="002375FB"/>
    <w:rsid w:val="00237AE4"/>
    <w:rsid w:val="00237BB0"/>
    <w:rsid w:val="002403D2"/>
    <w:rsid w:val="002416AC"/>
    <w:rsid w:val="00241924"/>
    <w:rsid w:val="002439CE"/>
    <w:rsid w:val="00243F33"/>
    <w:rsid w:val="00245B9A"/>
    <w:rsid w:val="00246938"/>
    <w:rsid w:val="00246CB0"/>
    <w:rsid w:val="00246FCC"/>
    <w:rsid w:val="00247D15"/>
    <w:rsid w:val="00251338"/>
    <w:rsid w:val="00252D5C"/>
    <w:rsid w:val="002543EE"/>
    <w:rsid w:val="002559EC"/>
    <w:rsid w:val="00256B74"/>
    <w:rsid w:val="00256DCD"/>
    <w:rsid w:val="00261FC1"/>
    <w:rsid w:val="002624DC"/>
    <w:rsid w:val="00263113"/>
    <w:rsid w:val="00264401"/>
    <w:rsid w:val="0026465E"/>
    <w:rsid w:val="00265A4E"/>
    <w:rsid w:val="00266C03"/>
    <w:rsid w:val="002674B4"/>
    <w:rsid w:val="00270E15"/>
    <w:rsid w:val="00271AAD"/>
    <w:rsid w:val="00273353"/>
    <w:rsid w:val="00273AB5"/>
    <w:rsid w:val="0027481F"/>
    <w:rsid w:val="002751BD"/>
    <w:rsid w:val="00277620"/>
    <w:rsid w:val="0028295D"/>
    <w:rsid w:val="002843A2"/>
    <w:rsid w:val="00284C3F"/>
    <w:rsid w:val="00284F97"/>
    <w:rsid w:val="00285B2C"/>
    <w:rsid w:val="00290FCB"/>
    <w:rsid w:val="002919F0"/>
    <w:rsid w:val="0029231A"/>
    <w:rsid w:val="0029491F"/>
    <w:rsid w:val="00295560"/>
    <w:rsid w:val="00295BE0"/>
    <w:rsid w:val="002974E5"/>
    <w:rsid w:val="002A19B5"/>
    <w:rsid w:val="002A6849"/>
    <w:rsid w:val="002B07A9"/>
    <w:rsid w:val="002B166E"/>
    <w:rsid w:val="002B19C5"/>
    <w:rsid w:val="002B273D"/>
    <w:rsid w:val="002B37D4"/>
    <w:rsid w:val="002B4B3D"/>
    <w:rsid w:val="002B5272"/>
    <w:rsid w:val="002B56D7"/>
    <w:rsid w:val="002B5B1B"/>
    <w:rsid w:val="002B6686"/>
    <w:rsid w:val="002B76EE"/>
    <w:rsid w:val="002C026F"/>
    <w:rsid w:val="002C03D6"/>
    <w:rsid w:val="002C1BEA"/>
    <w:rsid w:val="002C20FE"/>
    <w:rsid w:val="002C30B6"/>
    <w:rsid w:val="002C5A27"/>
    <w:rsid w:val="002D2BA6"/>
    <w:rsid w:val="002D2CCF"/>
    <w:rsid w:val="002D3BD2"/>
    <w:rsid w:val="002D4654"/>
    <w:rsid w:val="002D52AC"/>
    <w:rsid w:val="002D55D4"/>
    <w:rsid w:val="002D5D77"/>
    <w:rsid w:val="002D6144"/>
    <w:rsid w:val="002D7930"/>
    <w:rsid w:val="002E00AE"/>
    <w:rsid w:val="002E1BFF"/>
    <w:rsid w:val="002E3275"/>
    <w:rsid w:val="002E5A8C"/>
    <w:rsid w:val="002E6EB2"/>
    <w:rsid w:val="002E77B6"/>
    <w:rsid w:val="002F1D1C"/>
    <w:rsid w:val="002F2D89"/>
    <w:rsid w:val="002F2F06"/>
    <w:rsid w:val="002F554B"/>
    <w:rsid w:val="00300176"/>
    <w:rsid w:val="00300A3A"/>
    <w:rsid w:val="00300D98"/>
    <w:rsid w:val="00301708"/>
    <w:rsid w:val="003026BB"/>
    <w:rsid w:val="00302CCB"/>
    <w:rsid w:val="003044DD"/>
    <w:rsid w:val="0030457D"/>
    <w:rsid w:val="0030542E"/>
    <w:rsid w:val="00305BD9"/>
    <w:rsid w:val="003069E3"/>
    <w:rsid w:val="003144F5"/>
    <w:rsid w:val="00317C70"/>
    <w:rsid w:val="00321ED9"/>
    <w:rsid w:val="0032393A"/>
    <w:rsid w:val="0032598A"/>
    <w:rsid w:val="00326BE3"/>
    <w:rsid w:val="003276E2"/>
    <w:rsid w:val="003277C3"/>
    <w:rsid w:val="003309C1"/>
    <w:rsid w:val="00333FE4"/>
    <w:rsid w:val="0033530B"/>
    <w:rsid w:val="00335AE1"/>
    <w:rsid w:val="00336CFE"/>
    <w:rsid w:val="00340F19"/>
    <w:rsid w:val="00341592"/>
    <w:rsid w:val="00341DED"/>
    <w:rsid w:val="00343888"/>
    <w:rsid w:val="003452E4"/>
    <w:rsid w:val="003453DF"/>
    <w:rsid w:val="00345E6F"/>
    <w:rsid w:val="00346009"/>
    <w:rsid w:val="003460BD"/>
    <w:rsid w:val="003502AF"/>
    <w:rsid w:val="003507EB"/>
    <w:rsid w:val="003520D9"/>
    <w:rsid w:val="00352A5B"/>
    <w:rsid w:val="00352BB9"/>
    <w:rsid w:val="00353011"/>
    <w:rsid w:val="003541AD"/>
    <w:rsid w:val="00355E70"/>
    <w:rsid w:val="003578BF"/>
    <w:rsid w:val="003624D5"/>
    <w:rsid w:val="00362A04"/>
    <w:rsid w:val="00362BF3"/>
    <w:rsid w:val="003639E6"/>
    <w:rsid w:val="003640F9"/>
    <w:rsid w:val="003645B2"/>
    <w:rsid w:val="00365859"/>
    <w:rsid w:val="0036590A"/>
    <w:rsid w:val="003669AD"/>
    <w:rsid w:val="00370EBE"/>
    <w:rsid w:val="00372E7D"/>
    <w:rsid w:val="003730BC"/>
    <w:rsid w:val="00377B4F"/>
    <w:rsid w:val="00380BF9"/>
    <w:rsid w:val="00380E20"/>
    <w:rsid w:val="0038181B"/>
    <w:rsid w:val="00382973"/>
    <w:rsid w:val="00383B6B"/>
    <w:rsid w:val="00383DDF"/>
    <w:rsid w:val="0038428C"/>
    <w:rsid w:val="003859BB"/>
    <w:rsid w:val="003910CB"/>
    <w:rsid w:val="0039202E"/>
    <w:rsid w:val="003944F3"/>
    <w:rsid w:val="003A2B05"/>
    <w:rsid w:val="003A342D"/>
    <w:rsid w:val="003A44C6"/>
    <w:rsid w:val="003A4AF8"/>
    <w:rsid w:val="003A52D1"/>
    <w:rsid w:val="003A5353"/>
    <w:rsid w:val="003A6BE1"/>
    <w:rsid w:val="003A6D53"/>
    <w:rsid w:val="003A706C"/>
    <w:rsid w:val="003B4A01"/>
    <w:rsid w:val="003B4A86"/>
    <w:rsid w:val="003B56FD"/>
    <w:rsid w:val="003B5EB8"/>
    <w:rsid w:val="003C05AA"/>
    <w:rsid w:val="003C088C"/>
    <w:rsid w:val="003C0B58"/>
    <w:rsid w:val="003C21B7"/>
    <w:rsid w:val="003C34EF"/>
    <w:rsid w:val="003C5B1E"/>
    <w:rsid w:val="003D0638"/>
    <w:rsid w:val="003D0C00"/>
    <w:rsid w:val="003D1CEE"/>
    <w:rsid w:val="003D263D"/>
    <w:rsid w:val="003D3795"/>
    <w:rsid w:val="003D3BA1"/>
    <w:rsid w:val="003D3FF9"/>
    <w:rsid w:val="003D407A"/>
    <w:rsid w:val="003D45E6"/>
    <w:rsid w:val="003D5384"/>
    <w:rsid w:val="003D60C7"/>
    <w:rsid w:val="003D7AFC"/>
    <w:rsid w:val="003E37C2"/>
    <w:rsid w:val="003E7DE7"/>
    <w:rsid w:val="003F0BED"/>
    <w:rsid w:val="003F1D03"/>
    <w:rsid w:val="003F2BF9"/>
    <w:rsid w:val="003F30A6"/>
    <w:rsid w:val="003F3BE7"/>
    <w:rsid w:val="003F405A"/>
    <w:rsid w:val="003F5523"/>
    <w:rsid w:val="003F5957"/>
    <w:rsid w:val="003F5FF5"/>
    <w:rsid w:val="003F613C"/>
    <w:rsid w:val="003F7714"/>
    <w:rsid w:val="003F7A7F"/>
    <w:rsid w:val="00400881"/>
    <w:rsid w:val="0040372C"/>
    <w:rsid w:val="00403B4F"/>
    <w:rsid w:val="00404719"/>
    <w:rsid w:val="00405853"/>
    <w:rsid w:val="00405C91"/>
    <w:rsid w:val="004060A3"/>
    <w:rsid w:val="0040675D"/>
    <w:rsid w:val="00406E0A"/>
    <w:rsid w:val="00407E6E"/>
    <w:rsid w:val="004163F3"/>
    <w:rsid w:val="004167CD"/>
    <w:rsid w:val="004206FD"/>
    <w:rsid w:val="00420AC3"/>
    <w:rsid w:val="00420BE3"/>
    <w:rsid w:val="004217A7"/>
    <w:rsid w:val="0042183E"/>
    <w:rsid w:val="00422E89"/>
    <w:rsid w:val="004238E0"/>
    <w:rsid w:val="0042443B"/>
    <w:rsid w:val="004244CB"/>
    <w:rsid w:val="00426D3E"/>
    <w:rsid w:val="00427007"/>
    <w:rsid w:val="00427183"/>
    <w:rsid w:val="004275AE"/>
    <w:rsid w:val="0043084E"/>
    <w:rsid w:val="00431D73"/>
    <w:rsid w:val="0043331D"/>
    <w:rsid w:val="004345B9"/>
    <w:rsid w:val="00434E1C"/>
    <w:rsid w:val="0043545F"/>
    <w:rsid w:val="004355D0"/>
    <w:rsid w:val="00435FC9"/>
    <w:rsid w:val="00436700"/>
    <w:rsid w:val="00441220"/>
    <w:rsid w:val="00441415"/>
    <w:rsid w:val="00441794"/>
    <w:rsid w:val="00442C4E"/>
    <w:rsid w:val="00442CDD"/>
    <w:rsid w:val="00443535"/>
    <w:rsid w:val="004438B1"/>
    <w:rsid w:val="0044546B"/>
    <w:rsid w:val="00445E27"/>
    <w:rsid w:val="00446B21"/>
    <w:rsid w:val="00447B2B"/>
    <w:rsid w:val="00447E36"/>
    <w:rsid w:val="00452952"/>
    <w:rsid w:val="00452CDE"/>
    <w:rsid w:val="004546E5"/>
    <w:rsid w:val="00456239"/>
    <w:rsid w:val="004571C9"/>
    <w:rsid w:val="004576F5"/>
    <w:rsid w:val="0046066B"/>
    <w:rsid w:val="00460EB3"/>
    <w:rsid w:val="004640C3"/>
    <w:rsid w:val="00466118"/>
    <w:rsid w:val="00466370"/>
    <w:rsid w:val="00472DC9"/>
    <w:rsid w:val="00473269"/>
    <w:rsid w:val="00474521"/>
    <w:rsid w:val="004747EB"/>
    <w:rsid w:val="00474F41"/>
    <w:rsid w:val="00474F7E"/>
    <w:rsid w:val="004756BA"/>
    <w:rsid w:val="00475C6E"/>
    <w:rsid w:val="00476B26"/>
    <w:rsid w:val="00476DA8"/>
    <w:rsid w:val="00477CCA"/>
    <w:rsid w:val="00481482"/>
    <w:rsid w:val="00483FF6"/>
    <w:rsid w:val="004841EC"/>
    <w:rsid w:val="00484FE1"/>
    <w:rsid w:val="00485625"/>
    <w:rsid w:val="00485E5B"/>
    <w:rsid w:val="00486317"/>
    <w:rsid w:val="00486917"/>
    <w:rsid w:val="004879E2"/>
    <w:rsid w:val="00487D81"/>
    <w:rsid w:val="00490263"/>
    <w:rsid w:val="00490D34"/>
    <w:rsid w:val="00490FEE"/>
    <w:rsid w:val="00493052"/>
    <w:rsid w:val="00493119"/>
    <w:rsid w:val="004962E0"/>
    <w:rsid w:val="00496BBF"/>
    <w:rsid w:val="004A0741"/>
    <w:rsid w:val="004A2CFF"/>
    <w:rsid w:val="004A4E64"/>
    <w:rsid w:val="004A5D46"/>
    <w:rsid w:val="004A73C6"/>
    <w:rsid w:val="004A7482"/>
    <w:rsid w:val="004A7C1A"/>
    <w:rsid w:val="004A7F4F"/>
    <w:rsid w:val="004B0983"/>
    <w:rsid w:val="004B4669"/>
    <w:rsid w:val="004B4D7D"/>
    <w:rsid w:val="004B524E"/>
    <w:rsid w:val="004B547D"/>
    <w:rsid w:val="004B5DA6"/>
    <w:rsid w:val="004B6C1A"/>
    <w:rsid w:val="004B72B6"/>
    <w:rsid w:val="004C118A"/>
    <w:rsid w:val="004C1ABD"/>
    <w:rsid w:val="004C383A"/>
    <w:rsid w:val="004C3A64"/>
    <w:rsid w:val="004C4B8A"/>
    <w:rsid w:val="004C5535"/>
    <w:rsid w:val="004C6127"/>
    <w:rsid w:val="004C755C"/>
    <w:rsid w:val="004D0215"/>
    <w:rsid w:val="004D2803"/>
    <w:rsid w:val="004D3491"/>
    <w:rsid w:val="004D3EBA"/>
    <w:rsid w:val="004D3EBD"/>
    <w:rsid w:val="004D464D"/>
    <w:rsid w:val="004D53A9"/>
    <w:rsid w:val="004D62C6"/>
    <w:rsid w:val="004D739A"/>
    <w:rsid w:val="004D7441"/>
    <w:rsid w:val="004E0F48"/>
    <w:rsid w:val="004E20EA"/>
    <w:rsid w:val="004E252E"/>
    <w:rsid w:val="004E28B9"/>
    <w:rsid w:val="004E5BBC"/>
    <w:rsid w:val="004E6D2F"/>
    <w:rsid w:val="004E6F38"/>
    <w:rsid w:val="004E6F8C"/>
    <w:rsid w:val="004E71DC"/>
    <w:rsid w:val="004E7472"/>
    <w:rsid w:val="004E759F"/>
    <w:rsid w:val="004E7664"/>
    <w:rsid w:val="004F2204"/>
    <w:rsid w:val="004F6521"/>
    <w:rsid w:val="004F6566"/>
    <w:rsid w:val="004F676E"/>
    <w:rsid w:val="004F7231"/>
    <w:rsid w:val="004F729C"/>
    <w:rsid w:val="00501375"/>
    <w:rsid w:val="005050AF"/>
    <w:rsid w:val="00505A30"/>
    <w:rsid w:val="0050651A"/>
    <w:rsid w:val="00506D26"/>
    <w:rsid w:val="00510C13"/>
    <w:rsid w:val="00512E23"/>
    <w:rsid w:val="00514850"/>
    <w:rsid w:val="00516DDD"/>
    <w:rsid w:val="005173F3"/>
    <w:rsid w:val="00517A94"/>
    <w:rsid w:val="00517F10"/>
    <w:rsid w:val="00522006"/>
    <w:rsid w:val="00522067"/>
    <w:rsid w:val="00522655"/>
    <w:rsid w:val="0052266F"/>
    <w:rsid w:val="005233DE"/>
    <w:rsid w:val="00523B74"/>
    <w:rsid w:val="00524078"/>
    <w:rsid w:val="00524518"/>
    <w:rsid w:val="005262C3"/>
    <w:rsid w:val="00527B59"/>
    <w:rsid w:val="00530CF6"/>
    <w:rsid w:val="00530D01"/>
    <w:rsid w:val="00532B11"/>
    <w:rsid w:val="0053313F"/>
    <w:rsid w:val="00534885"/>
    <w:rsid w:val="005353E5"/>
    <w:rsid w:val="005361C4"/>
    <w:rsid w:val="005362E3"/>
    <w:rsid w:val="00536306"/>
    <w:rsid w:val="005366BD"/>
    <w:rsid w:val="005408A4"/>
    <w:rsid w:val="0054234D"/>
    <w:rsid w:val="0054295A"/>
    <w:rsid w:val="00543268"/>
    <w:rsid w:val="0054462B"/>
    <w:rsid w:val="005448B6"/>
    <w:rsid w:val="005522D8"/>
    <w:rsid w:val="0055269F"/>
    <w:rsid w:val="00552E5A"/>
    <w:rsid w:val="00553045"/>
    <w:rsid w:val="005535DC"/>
    <w:rsid w:val="005545EA"/>
    <w:rsid w:val="00554A66"/>
    <w:rsid w:val="00555191"/>
    <w:rsid w:val="00556955"/>
    <w:rsid w:val="005574CC"/>
    <w:rsid w:val="0056000B"/>
    <w:rsid w:val="0056151A"/>
    <w:rsid w:val="00561555"/>
    <w:rsid w:val="0056270F"/>
    <w:rsid w:val="0056343E"/>
    <w:rsid w:val="0056560E"/>
    <w:rsid w:val="005657B8"/>
    <w:rsid w:val="00565BB5"/>
    <w:rsid w:val="00570FDC"/>
    <w:rsid w:val="00571D65"/>
    <w:rsid w:val="00571FC5"/>
    <w:rsid w:val="005723EC"/>
    <w:rsid w:val="005742B7"/>
    <w:rsid w:val="00574ABD"/>
    <w:rsid w:val="00575C92"/>
    <w:rsid w:val="0058063F"/>
    <w:rsid w:val="005809E9"/>
    <w:rsid w:val="00580D05"/>
    <w:rsid w:val="005810AC"/>
    <w:rsid w:val="005819E3"/>
    <w:rsid w:val="00582D1B"/>
    <w:rsid w:val="0058359C"/>
    <w:rsid w:val="00583607"/>
    <w:rsid w:val="00583612"/>
    <w:rsid w:val="005847A4"/>
    <w:rsid w:val="0058553C"/>
    <w:rsid w:val="00586B23"/>
    <w:rsid w:val="005870E4"/>
    <w:rsid w:val="0058750B"/>
    <w:rsid w:val="0059057C"/>
    <w:rsid w:val="00590DB4"/>
    <w:rsid w:val="00591619"/>
    <w:rsid w:val="005931B3"/>
    <w:rsid w:val="00593BE7"/>
    <w:rsid w:val="00594352"/>
    <w:rsid w:val="00594697"/>
    <w:rsid w:val="0059598E"/>
    <w:rsid w:val="005964DD"/>
    <w:rsid w:val="005A046D"/>
    <w:rsid w:val="005A0B44"/>
    <w:rsid w:val="005A537A"/>
    <w:rsid w:val="005A5416"/>
    <w:rsid w:val="005B0E27"/>
    <w:rsid w:val="005B2767"/>
    <w:rsid w:val="005B2DCB"/>
    <w:rsid w:val="005B2EBB"/>
    <w:rsid w:val="005B569B"/>
    <w:rsid w:val="005B5DEB"/>
    <w:rsid w:val="005C02CC"/>
    <w:rsid w:val="005C15A6"/>
    <w:rsid w:val="005C2A7B"/>
    <w:rsid w:val="005C3D41"/>
    <w:rsid w:val="005C4E6D"/>
    <w:rsid w:val="005C50FB"/>
    <w:rsid w:val="005C592D"/>
    <w:rsid w:val="005C714A"/>
    <w:rsid w:val="005C7590"/>
    <w:rsid w:val="005C7CCF"/>
    <w:rsid w:val="005D07DE"/>
    <w:rsid w:val="005D1328"/>
    <w:rsid w:val="005D148F"/>
    <w:rsid w:val="005D3800"/>
    <w:rsid w:val="005D3C17"/>
    <w:rsid w:val="005D3FE3"/>
    <w:rsid w:val="005D4EE1"/>
    <w:rsid w:val="005D73C7"/>
    <w:rsid w:val="005E0336"/>
    <w:rsid w:val="005E126A"/>
    <w:rsid w:val="005E19D3"/>
    <w:rsid w:val="005E1FB7"/>
    <w:rsid w:val="005E2C7D"/>
    <w:rsid w:val="005E40E5"/>
    <w:rsid w:val="005E480B"/>
    <w:rsid w:val="005E5521"/>
    <w:rsid w:val="005E559D"/>
    <w:rsid w:val="005E6366"/>
    <w:rsid w:val="005E6D72"/>
    <w:rsid w:val="005E7498"/>
    <w:rsid w:val="005F0DF6"/>
    <w:rsid w:val="005F1782"/>
    <w:rsid w:val="005F1828"/>
    <w:rsid w:val="005F229B"/>
    <w:rsid w:val="005F3047"/>
    <w:rsid w:val="005F3141"/>
    <w:rsid w:val="005F60B2"/>
    <w:rsid w:val="005F63ED"/>
    <w:rsid w:val="005F750B"/>
    <w:rsid w:val="006013FB"/>
    <w:rsid w:val="00601C62"/>
    <w:rsid w:val="0060447D"/>
    <w:rsid w:val="0060694C"/>
    <w:rsid w:val="00606C72"/>
    <w:rsid w:val="00607835"/>
    <w:rsid w:val="006111BB"/>
    <w:rsid w:val="00612049"/>
    <w:rsid w:val="0061439F"/>
    <w:rsid w:val="00614434"/>
    <w:rsid w:val="0061479F"/>
    <w:rsid w:val="00616238"/>
    <w:rsid w:val="006172B5"/>
    <w:rsid w:val="00622A6F"/>
    <w:rsid w:val="00623032"/>
    <w:rsid w:val="00623CAF"/>
    <w:rsid w:val="00623F7E"/>
    <w:rsid w:val="00624BD7"/>
    <w:rsid w:val="0062543A"/>
    <w:rsid w:val="0063028D"/>
    <w:rsid w:val="00630508"/>
    <w:rsid w:val="006313A8"/>
    <w:rsid w:val="006320B4"/>
    <w:rsid w:val="00632CFA"/>
    <w:rsid w:val="006330F8"/>
    <w:rsid w:val="006331FC"/>
    <w:rsid w:val="006335D2"/>
    <w:rsid w:val="006348FE"/>
    <w:rsid w:val="0063497D"/>
    <w:rsid w:val="006359D5"/>
    <w:rsid w:val="00635B3F"/>
    <w:rsid w:val="00636A68"/>
    <w:rsid w:val="00640093"/>
    <w:rsid w:val="006421BA"/>
    <w:rsid w:val="006441C5"/>
    <w:rsid w:val="00645D7E"/>
    <w:rsid w:val="00646C04"/>
    <w:rsid w:val="006477D8"/>
    <w:rsid w:val="00647817"/>
    <w:rsid w:val="006504BC"/>
    <w:rsid w:val="0065058E"/>
    <w:rsid w:val="00651B9E"/>
    <w:rsid w:val="00651F26"/>
    <w:rsid w:val="0065318A"/>
    <w:rsid w:val="006543AD"/>
    <w:rsid w:val="006553B0"/>
    <w:rsid w:val="00656113"/>
    <w:rsid w:val="006562EF"/>
    <w:rsid w:val="0065642D"/>
    <w:rsid w:val="0065753A"/>
    <w:rsid w:val="00661013"/>
    <w:rsid w:val="006631ED"/>
    <w:rsid w:val="0066437D"/>
    <w:rsid w:val="00664D63"/>
    <w:rsid w:val="00665B27"/>
    <w:rsid w:val="00667ACF"/>
    <w:rsid w:val="00667CD6"/>
    <w:rsid w:val="00671691"/>
    <w:rsid w:val="006718DE"/>
    <w:rsid w:val="00673569"/>
    <w:rsid w:val="0067507E"/>
    <w:rsid w:val="00675E8C"/>
    <w:rsid w:val="006763B9"/>
    <w:rsid w:val="00680C51"/>
    <w:rsid w:val="00683178"/>
    <w:rsid w:val="006833A7"/>
    <w:rsid w:val="006833ED"/>
    <w:rsid w:val="00683826"/>
    <w:rsid w:val="00684889"/>
    <w:rsid w:val="00684DA8"/>
    <w:rsid w:val="00685115"/>
    <w:rsid w:val="006857FB"/>
    <w:rsid w:val="00686833"/>
    <w:rsid w:val="00686BBE"/>
    <w:rsid w:val="006915B7"/>
    <w:rsid w:val="00696F8B"/>
    <w:rsid w:val="006A05EC"/>
    <w:rsid w:val="006A095C"/>
    <w:rsid w:val="006A0A98"/>
    <w:rsid w:val="006A1070"/>
    <w:rsid w:val="006A1F79"/>
    <w:rsid w:val="006A2445"/>
    <w:rsid w:val="006A2EAE"/>
    <w:rsid w:val="006A4224"/>
    <w:rsid w:val="006A4963"/>
    <w:rsid w:val="006A55AC"/>
    <w:rsid w:val="006A7070"/>
    <w:rsid w:val="006B07DB"/>
    <w:rsid w:val="006B0882"/>
    <w:rsid w:val="006B0B89"/>
    <w:rsid w:val="006B139B"/>
    <w:rsid w:val="006B15FC"/>
    <w:rsid w:val="006B2594"/>
    <w:rsid w:val="006B26A1"/>
    <w:rsid w:val="006B3B9C"/>
    <w:rsid w:val="006B4592"/>
    <w:rsid w:val="006B48AB"/>
    <w:rsid w:val="006B56EE"/>
    <w:rsid w:val="006B6585"/>
    <w:rsid w:val="006C09BC"/>
    <w:rsid w:val="006C31EE"/>
    <w:rsid w:val="006C3B37"/>
    <w:rsid w:val="006C532D"/>
    <w:rsid w:val="006C552E"/>
    <w:rsid w:val="006C6A68"/>
    <w:rsid w:val="006D08B1"/>
    <w:rsid w:val="006D218A"/>
    <w:rsid w:val="006D247B"/>
    <w:rsid w:val="006D38C5"/>
    <w:rsid w:val="006D49E7"/>
    <w:rsid w:val="006D693F"/>
    <w:rsid w:val="006D7C89"/>
    <w:rsid w:val="006E00EB"/>
    <w:rsid w:val="006E1879"/>
    <w:rsid w:val="006E1C3D"/>
    <w:rsid w:val="006E2129"/>
    <w:rsid w:val="006E2D2A"/>
    <w:rsid w:val="006E3DBD"/>
    <w:rsid w:val="006E402A"/>
    <w:rsid w:val="006E5924"/>
    <w:rsid w:val="006E71BB"/>
    <w:rsid w:val="006E7299"/>
    <w:rsid w:val="006E7540"/>
    <w:rsid w:val="006E7762"/>
    <w:rsid w:val="006F01D9"/>
    <w:rsid w:val="006F07CC"/>
    <w:rsid w:val="006F0E29"/>
    <w:rsid w:val="006F3BB8"/>
    <w:rsid w:val="006F4CF7"/>
    <w:rsid w:val="006F5931"/>
    <w:rsid w:val="006F5F0A"/>
    <w:rsid w:val="006F6C64"/>
    <w:rsid w:val="006F742B"/>
    <w:rsid w:val="006F7B7E"/>
    <w:rsid w:val="00700044"/>
    <w:rsid w:val="00700895"/>
    <w:rsid w:val="0070203E"/>
    <w:rsid w:val="00704840"/>
    <w:rsid w:val="0070738A"/>
    <w:rsid w:val="00707C2F"/>
    <w:rsid w:val="00707FC4"/>
    <w:rsid w:val="007106D6"/>
    <w:rsid w:val="00713214"/>
    <w:rsid w:val="007171AA"/>
    <w:rsid w:val="00717EC3"/>
    <w:rsid w:val="00720F30"/>
    <w:rsid w:val="00721622"/>
    <w:rsid w:val="0072454A"/>
    <w:rsid w:val="00725530"/>
    <w:rsid w:val="007257B6"/>
    <w:rsid w:val="00727259"/>
    <w:rsid w:val="00727339"/>
    <w:rsid w:val="00730C01"/>
    <w:rsid w:val="0073268B"/>
    <w:rsid w:val="00734453"/>
    <w:rsid w:val="007409D8"/>
    <w:rsid w:val="00741A33"/>
    <w:rsid w:val="00741B8A"/>
    <w:rsid w:val="00741D05"/>
    <w:rsid w:val="007424BA"/>
    <w:rsid w:val="0074338E"/>
    <w:rsid w:val="0074490D"/>
    <w:rsid w:val="00745232"/>
    <w:rsid w:val="00746F71"/>
    <w:rsid w:val="007509ED"/>
    <w:rsid w:val="00750C64"/>
    <w:rsid w:val="007519FE"/>
    <w:rsid w:val="00751A26"/>
    <w:rsid w:val="00751C9A"/>
    <w:rsid w:val="0075257E"/>
    <w:rsid w:val="00753909"/>
    <w:rsid w:val="00753EC2"/>
    <w:rsid w:val="00754432"/>
    <w:rsid w:val="00755A86"/>
    <w:rsid w:val="007560B7"/>
    <w:rsid w:val="0075717A"/>
    <w:rsid w:val="007602C3"/>
    <w:rsid w:val="007605B6"/>
    <w:rsid w:val="00760AD3"/>
    <w:rsid w:val="0076319B"/>
    <w:rsid w:val="0076654E"/>
    <w:rsid w:val="0076692B"/>
    <w:rsid w:val="0076780F"/>
    <w:rsid w:val="00771145"/>
    <w:rsid w:val="00771782"/>
    <w:rsid w:val="007721A0"/>
    <w:rsid w:val="00773AF7"/>
    <w:rsid w:val="00773F00"/>
    <w:rsid w:val="007748CE"/>
    <w:rsid w:val="0077674A"/>
    <w:rsid w:val="007779B0"/>
    <w:rsid w:val="007804B6"/>
    <w:rsid w:val="00781ABB"/>
    <w:rsid w:val="00782690"/>
    <w:rsid w:val="00786F6C"/>
    <w:rsid w:val="00787BA5"/>
    <w:rsid w:val="00793BA9"/>
    <w:rsid w:val="007960A2"/>
    <w:rsid w:val="00797593"/>
    <w:rsid w:val="00797CA9"/>
    <w:rsid w:val="007A1249"/>
    <w:rsid w:val="007A22F0"/>
    <w:rsid w:val="007A2E71"/>
    <w:rsid w:val="007A2F6A"/>
    <w:rsid w:val="007A37F1"/>
    <w:rsid w:val="007A5037"/>
    <w:rsid w:val="007A59C1"/>
    <w:rsid w:val="007A5ACC"/>
    <w:rsid w:val="007A5EDB"/>
    <w:rsid w:val="007A664D"/>
    <w:rsid w:val="007A680A"/>
    <w:rsid w:val="007A6928"/>
    <w:rsid w:val="007A6BB5"/>
    <w:rsid w:val="007A7F5D"/>
    <w:rsid w:val="007B1BC3"/>
    <w:rsid w:val="007B1F87"/>
    <w:rsid w:val="007B2DAB"/>
    <w:rsid w:val="007B6C63"/>
    <w:rsid w:val="007B7935"/>
    <w:rsid w:val="007C07EE"/>
    <w:rsid w:val="007C1247"/>
    <w:rsid w:val="007C28E1"/>
    <w:rsid w:val="007C3B5C"/>
    <w:rsid w:val="007C3E99"/>
    <w:rsid w:val="007C7371"/>
    <w:rsid w:val="007D04B2"/>
    <w:rsid w:val="007D08D7"/>
    <w:rsid w:val="007D0F7C"/>
    <w:rsid w:val="007D3731"/>
    <w:rsid w:val="007D4D60"/>
    <w:rsid w:val="007D528B"/>
    <w:rsid w:val="007D67EE"/>
    <w:rsid w:val="007D6B68"/>
    <w:rsid w:val="007D6DE7"/>
    <w:rsid w:val="007E0A56"/>
    <w:rsid w:val="007E11F4"/>
    <w:rsid w:val="007E14B7"/>
    <w:rsid w:val="007E26D2"/>
    <w:rsid w:val="007E3AE1"/>
    <w:rsid w:val="007E5B8F"/>
    <w:rsid w:val="007E6CAF"/>
    <w:rsid w:val="007E702A"/>
    <w:rsid w:val="007E7D89"/>
    <w:rsid w:val="007F0B13"/>
    <w:rsid w:val="007F23FF"/>
    <w:rsid w:val="007F2981"/>
    <w:rsid w:val="007F2D15"/>
    <w:rsid w:val="007F3A1C"/>
    <w:rsid w:val="007F5747"/>
    <w:rsid w:val="007F78EC"/>
    <w:rsid w:val="0080080D"/>
    <w:rsid w:val="00800CAB"/>
    <w:rsid w:val="00802809"/>
    <w:rsid w:val="0080584C"/>
    <w:rsid w:val="00805F47"/>
    <w:rsid w:val="0080789F"/>
    <w:rsid w:val="00807CC1"/>
    <w:rsid w:val="00807D62"/>
    <w:rsid w:val="008118C1"/>
    <w:rsid w:val="008147E1"/>
    <w:rsid w:val="00814F37"/>
    <w:rsid w:val="00815244"/>
    <w:rsid w:val="008152ED"/>
    <w:rsid w:val="00815300"/>
    <w:rsid w:val="008169DB"/>
    <w:rsid w:val="0081730A"/>
    <w:rsid w:val="00817547"/>
    <w:rsid w:val="008200CB"/>
    <w:rsid w:val="00820F31"/>
    <w:rsid w:val="00820F36"/>
    <w:rsid w:val="00821BD2"/>
    <w:rsid w:val="00822D22"/>
    <w:rsid w:val="00822E87"/>
    <w:rsid w:val="00823598"/>
    <w:rsid w:val="00823B0E"/>
    <w:rsid w:val="00823B9D"/>
    <w:rsid w:val="00823CE5"/>
    <w:rsid w:val="00824196"/>
    <w:rsid w:val="0082607F"/>
    <w:rsid w:val="00827243"/>
    <w:rsid w:val="008303FF"/>
    <w:rsid w:val="00830DA1"/>
    <w:rsid w:val="00831F0D"/>
    <w:rsid w:val="00832919"/>
    <w:rsid w:val="00832972"/>
    <w:rsid w:val="008332C1"/>
    <w:rsid w:val="00833A67"/>
    <w:rsid w:val="008345EB"/>
    <w:rsid w:val="008352CC"/>
    <w:rsid w:val="0083615C"/>
    <w:rsid w:val="008366F0"/>
    <w:rsid w:val="00837E40"/>
    <w:rsid w:val="008421DB"/>
    <w:rsid w:val="00842631"/>
    <w:rsid w:val="00843367"/>
    <w:rsid w:val="00843829"/>
    <w:rsid w:val="008438ED"/>
    <w:rsid w:val="008444ED"/>
    <w:rsid w:val="00844C82"/>
    <w:rsid w:val="00847E76"/>
    <w:rsid w:val="00851AA1"/>
    <w:rsid w:val="00852B3D"/>
    <w:rsid w:val="00853068"/>
    <w:rsid w:val="008535A3"/>
    <w:rsid w:val="008543E3"/>
    <w:rsid w:val="00855B13"/>
    <w:rsid w:val="00862A9B"/>
    <w:rsid w:val="00863631"/>
    <w:rsid w:val="00866604"/>
    <w:rsid w:val="008677CB"/>
    <w:rsid w:val="00867D91"/>
    <w:rsid w:val="00867E35"/>
    <w:rsid w:val="008701B3"/>
    <w:rsid w:val="0087026E"/>
    <w:rsid w:val="00872B06"/>
    <w:rsid w:val="00872E19"/>
    <w:rsid w:val="00874E80"/>
    <w:rsid w:val="00875169"/>
    <w:rsid w:val="00875274"/>
    <w:rsid w:val="008803B3"/>
    <w:rsid w:val="00880D3C"/>
    <w:rsid w:val="00881475"/>
    <w:rsid w:val="00881EBF"/>
    <w:rsid w:val="008823E3"/>
    <w:rsid w:val="00882B18"/>
    <w:rsid w:val="00882C6E"/>
    <w:rsid w:val="00883027"/>
    <w:rsid w:val="008879EC"/>
    <w:rsid w:val="00890911"/>
    <w:rsid w:val="0089174E"/>
    <w:rsid w:val="00891B95"/>
    <w:rsid w:val="00891B9D"/>
    <w:rsid w:val="00892174"/>
    <w:rsid w:val="008928A4"/>
    <w:rsid w:val="00892E89"/>
    <w:rsid w:val="00893BD9"/>
    <w:rsid w:val="00895966"/>
    <w:rsid w:val="00896870"/>
    <w:rsid w:val="00896F39"/>
    <w:rsid w:val="00897A9C"/>
    <w:rsid w:val="00897E7C"/>
    <w:rsid w:val="008A58CA"/>
    <w:rsid w:val="008A6A48"/>
    <w:rsid w:val="008A6AC4"/>
    <w:rsid w:val="008A73E1"/>
    <w:rsid w:val="008A7AAB"/>
    <w:rsid w:val="008B00B1"/>
    <w:rsid w:val="008B1F5E"/>
    <w:rsid w:val="008B3A9D"/>
    <w:rsid w:val="008B3DD4"/>
    <w:rsid w:val="008B57A7"/>
    <w:rsid w:val="008B65C4"/>
    <w:rsid w:val="008C0B53"/>
    <w:rsid w:val="008C15AC"/>
    <w:rsid w:val="008C1A2D"/>
    <w:rsid w:val="008C1A7A"/>
    <w:rsid w:val="008C2611"/>
    <w:rsid w:val="008C38AF"/>
    <w:rsid w:val="008C4564"/>
    <w:rsid w:val="008C47EE"/>
    <w:rsid w:val="008C4A27"/>
    <w:rsid w:val="008C4C8D"/>
    <w:rsid w:val="008C5525"/>
    <w:rsid w:val="008C605B"/>
    <w:rsid w:val="008C758B"/>
    <w:rsid w:val="008C7BDA"/>
    <w:rsid w:val="008D1294"/>
    <w:rsid w:val="008D335A"/>
    <w:rsid w:val="008D4211"/>
    <w:rsid w:val="008D4ECF"/>
    <w:rsid w:val="008D64AE"/>
    <w:rsid w:val="008D6850"/>
    <w:rsid w:val="008D7AEB"/>
    <w:rsid w:val="008D7DAE"/>
    <w:rsid w:val="008D7EE3"/>
    <w:rsid w:val="008E0C45"/>
    <w:rsid w:val="008E3AA5"/>
    <w:rsid w:val="008E3C5F"/>
    <w:rsid w:val="008E6B0E"/>
    <w:rsid w:val="008F116B"/>
    <w:rsid w:val="008F182E"/>
    <w:rsid w:val="008F2252"/>
    <w:rsid w:val="008F294A"/>
    <w:rsid w:val="008F5C40"/>
    <w:rsid w:val="008F5DE4"/>
    <w:rsid w:val="008F642F"/>
    <w:rsid w:val="0090013F"/>
    <w:rsid w:val="009021BA"/>
    <w:rsid w:val="00902F80"/>
    <w:rsid w:val="00903EB5"/>
    <w:rsid w:val="00905545"/>
    <w:rsid w:val="0091028C"/>
    <w:rsid w:val="00910E52"/>
    <w:rsid w:val="009114EA"/>
    <w:rsid w:val="00912A12"/>
    <w:rsid w:val="009208CE"/>
    <w:rsid w:val="00921071"/>
    <w:rsid w:val="009210D8"/>
    <w:rsid w:val="00921733"/>
    <w:rsid w:val="0092224E"/>
    <w:rsid w:val="00922993"/>
    <w:rsid w:val="00922D8B"/>
    <w:rsid w:val="0092332E"/>
    <w:rsid w:val="009247A0"/>
    <w:rsid w:val="00925901"/>
    <w:rsid w:val="00927723"/>
    <w:rsid w:val="00930C75"/>
    <w:rsid w:val="009326E4"/>
    <w:rsid w:val="00932F18"/>
    <w:rsid w:val="00934232"/>
    <w:rsid w:val="00934CBA"/>
    <w:rsid w:val="00935289"/>
    <w:rsid w:val="009362E7"/>
    <w:rsid w:val="009365D3"/>
    <w:rsid w:val="00937E27"/>
    <w:rsid w:val="00941034"/>
    <w:rsid w:val="00941915"/>
    <w:rsid w:val="00941C71"/>
    <w:rsid w:val="00943AED"/>
    <w:rsid w:val="00944AC7"/>
    <w:rsid w:val="009466A7"/>
    <w:rsid w:val="009466FC"/>
    <w:rsid w:val="0095018A"/>
    <w:rsid w:val="0095326B"/>
    <w:rsid w:val="00954F3B"/>
    <w:rsid w:val="009557A9"/>
    <w:rsid w:val="00955F27"/>
    <w:rsid w:val="0096080F"/>
    <w:rsid w:val="00961AA9"/>
    <w:rsid w:val="009622D2"/>
    <w:rsid w:val="00962F4D"/>
    <w:rsid w:val="00963850"/>
    <w:rsid w:val="0096483A"/>
    <w:rsid w:val="00966947"/>
    <w:rsid w:val="0096730F"/>
    <w:rsid w:val="009718A2"/>
    <w:rsid w:val="0097355F"/>
    <w:rsid w:val="0097467E"/>
    <w:rsid w:val="0097498E"/>
    <w:rsid w:val="00975552"/>
    <w:rsid w:val="00975F7E"/>
    <w:rsid w:val="0097702D"/>
    <w:rsid w:val="00980B0F"/>
    <w:rsid w:val="00982C89"/>
    <w:rsid w:val="00982DF2"/>
    <w:rsid w:val="00983A94"/>
    <w:rsid w:val="0098563A"/>
    <w:rsid w:val="009867AC"/>
    <w:rsid w:val="00986A13"/>
    <w:rsid w:val="00987A96"/>
    <w:rsid w:val="00994288"/>
    <w:rsid w:val="0099724C"/>
    <w:rsid w:val="009A0573"/>
    <w:rsid w:val="009A0704"/>
    <w:rsid w:val="009A73B7"/>
    <w:rsid w:val="009A7E90"/>
    <w:rsid w:val="009B10AB"/>
    <w:rsid w:val="009B1D9D"/>
    <w:rsid w:val="009B3CC7"/>
    <w:rsid w:val="009B44D8"/>
    <w:rsid w:val="009C0743"/>
    <w:rsid w:val="009C0DD8"/>
    <w:rsid w:val="009C54D1"/>
    <w:rsid w:val="009C5BCD"/>
    <w:rsid w:val="009C5E12"/>
    <w:rsid w:val="009C5F5F"/>
    <w:rsid w:val="009C6F3A"/>
    <w:rsid w:val="009C785A"/>
    <w:rsid w:val="009C7C84"/>
    <w:rsid w:val="009D1646"/>
    <w:rsid w:val="009D3454"/>
    <w:rsid w:val="009D4870"/>
    <w:rsid w:val="009D6160"/>
    <w:rsid w:val="009D62D7"/>
    <w:rsid w:val="009E0A20"/>
    <w:rsid w:val="009E10DB"/>
    <w:rsid w:val="009E167A"/>
    <w:rsid w:val="009E4049"/>
    <w:rsid w:val="009E56CF"/>
    <w:rsid w:val="009E5C7E"/>
    <w:rsid w:val="009E7113"/>
    <w:rsid w:val="009F04C3"/>
    <w:rsid w:val="009F1DF3"/>
    <w:rsid w:val="009F2364"/>
    <w:rsid w:val="009F44A3"/>
    <w:rsid w:val="009F6624"/>
    <w:rsid w:val="009F7516"/>
    <w:rsid w:val="009F7E82"/>
    <w:rsid w:val="00A01182"/>
    <w:rsid w:val="00A01F6C"/>
    <w:rsid w:val="00A02178"/>
    <w:rsid w:val="00A021FB"/>
    <w:rsid w:val="00A11992"/>
    <w:rsid w:val="00A12588"/>
    <w:rsid w:val="00A12D85"/>
    <w:rsid w:val="00A13720"/>
    <w:rsid w:val="00A13A36"/>
    <w:rsid w:val="00A14266"/>
    <w:rsid w:val="00A14696"/>
    <w:rsid w:val="00A204AB"/>
    <w:rsid w:val="00A217AB"/>
    <w:rsid w:val="00A2301A"/>
    <w:rsid w:val="00A23375"/>
    <w:rsid w:val="00A25E92"/>
    <w:rsid w:val="00A304AD"/>
    <w:rsid w:val="00A30585"/>
    <w:rsid w:val="00A31D56"/>
    <w:rsid w:val="00A323B1"/>
    <w:rsid w:val="00A333D4"/>
    <w:rsid w:val="00A33531"/>
    <w:rsid w:val="00A33708"/>
    <w:rsid w:val="00A3582D"/>
    <w:rsid w:val="00A35C9A"/>
    <w:rsid w:val="00A37BAE"/>
    <w:rsid w:val="00A37D12"/>
    <w:rsid w:val="00A41141"/>
    <w:rsid w:val="00A41229"/>
    <w:rsid w:val="00A42669"/>
    <w:rsid w:val="00A43200"/>
    <w:rsid w:val="00A44C6D"/>
    <w:rsid w:val="00A51622"/>
    <w:rsid w:val="00A5188F"/>
    <w:rsid w:val="00A51E09"/>
    <w:rsid w:val="00A52692"/>
    <w:rsid w:val="00A5338F"/>
    <w:rsid w:val="00A53BC2"/>
    <w:rsid w:val="00A53EDD"/>
    <w:rsid w:val="00A542F3"/>
    <w:rsid w:val="00A5462B"/>
    <w:rsid w:val="00A54768"/>
    <w:rsid w:val="00A54BDB"/>
    <w:rsid w:val="00A556AC"/>
    <w:rsid w:val="00A55A54"/>
    <w:rsid w:val="00A562DE"/>
    <w:rsid w:val="00A56BDC"/>
    <w:rsid w:val="00A57A3D"/>
    <w:rsid w:val="00A57CCF"/>
    <w:rsid w:val="00A60B5C"/>
    <w:rsid w:val="00A61208"/>
    <w:rsid w:val="00A61C9D"/>
    <w:rsid w:val="00A6358B"/>
    <w:rsid w:val="00A639BC"/>
    <w:rsid w:val="00A63EF9"/>
    <w:rsid w:val="00A66B0A"/>
    <w:rsid w:val="00A66E6F"/>
    <w:rsid w:val="00A72D9D"/>
    <w:rsid w:val="00A73383"/>
    <w:rsid w:val="00A73751"/>
    <w:rsid w:val="00A76058"/>
    <w:rsid w:val="00A76837"/>
    <w:rsid w:val="00A77F3F"/>
    <w:rsid w:val="00A806DF"/>
    <w:rsid w:val="00A8080A"/>
    <w:rsid w:val="00A80B67"/>
    <w:rsid w:val="00A80CD4"/>
    <w:rsid w:val="00A81987"/>
    <w:rsid w:val="00A8310E"/>
    <w:rsid w:val="00A84360"/>
    <w:rsid w:val="00A84BFE"/>
    <w:rsid w:val="00A858DF"/>
    <w:rsid w:val="00A8797A"/>
    <w:rsid w:val="00A912CB"/>
    <w:rsid w:val="00A919DF"/>
    <w:rsid w:val="00A91B3C"/>
    <w:rsid w:val="00A92876"/>
    <w:rsid w:val="00A930AE"/>
    <w:rsid w:val="00A94074"/>
    <w:rsid w:val="00A95758"/>
    <w:rsid w:val="00A96DC2"/>
    <w:rsid w:val="00AA04D1"/>
    <w:rsid w:val="00AA19F1"/>
    <w:rsid w:val="00AA68B1"/>
    <w:rsid w:val="00AA772F"/>
    <w:rsid w:val="00AB0641"/>
    <w:rsid w:val="00AB1830"/>
    <w:rsid w:val="00AB5CAA"/>
    <w:rsid w:val="00AC1197"/>
    <w:rsid w:val="00AC141D"/>
    <w:rsid w:val="00AC1558"/>
    <w:rsid w:val="00AC294D"/>
    <w:rsid w:val="00AC3E40"/>
    <w:rsid w:val="00AC3F67"/>
    <w:rsid w:val="00AC66DB"/>
    <w:rsid w:val="00AC7EC7"/>
    <w:rsid w:val="00AD03F9"/>
    <w:rsid w:val="00AD12B2"/>
    <w:rsid w:val="00AD1327"/>
    <w:rsid w:val="00AD23DD"/>
    <w:rsid w:val="00AD2FC8"/>
    <w:rsid w:val="00AD752D"/>
    <w:rsid w:val="00AE05C0"/>
    <w:rsid w:val="00AE0A70"/>
    <w:rsid w:val="00AE17FB"/>
    <w:rsid w:val="00AE182D"/>
    <w:rsid w:val="00AE258A"/>
    <w:rsid w:val="00AE3835"/>
    <w:rsid w:val="00AE5219"/>
    <w:rsid w:val="00AF3EE8"/>
    <w:rsid w:val="00AF46AA"/>
    <w:rsid w:val="00AF617E"/>
    <w:rsid w:val="00AF6F9C"/>
    <w:rsid w:val="00B00753"/>
    <w:rsid w:val="00B0110D"/>
    <w:rsid w:val="00B01B57"/>
    <w:rsid w:val="00B03608"/>
    <w:rsid w:val="00B045AC"/>
    <w:rsid w:val="00B04E19"/>
    <w:rsid w:val="00B05B40"/>
    <w:rsid w:val="00B07138"/>
    <w:rsid w:val="00B0753C"/>
    <w:rsid w:val="00B07DF4"/>
    <w:rsid w:val="00B1490F"/>
    <w:rsid w:val="00B14F42"/>
    <w:rsid w:val="00B156D7"/>
    <w:rsid w:val="00B15C44"/>
    <w:rsid w:val="00B1788A"/>
    <w:rsid w:val="00B1794E"/>
    <w:rsid w:val="00B20107"/>
    <w:rsid w:val="00B20212"/>
    <w:rsid w:val="00B22CAF"/>
    <w:rsid w:val="00B23B18"/>
    <w:rsid w:val="00B23B3B"/>
    <w:rsid w:val="00B25278"/>
    <w:rsid w:val="00B258E7"/>
    <w:rsid w:val="00B26A7D"/>
    <w:rsid w:val="00B26D04"/>
    <w:rsid w:val="00B2791E"/>
    <w:rsid w:val="00B31C24"/>
    <w:rsid w:val="00B320F8"/>
    <w:rsid w:val="00B32728"/>
    <w:rsid w:val="00B32CBC"/>
    <w:rsid w:val="00B33FB7"/>
    <w:rsid w:val="00B3454B"/>
    <w:rsid w:val="00B35852"/>
    <w:rsid w:val="00B372AF"/>
    <w:rsid w:val="00B37354"/>
    <w:rsid w:val="00B37414"/>
    <w:rsid w:val="00B3762B"/>
    <w:rsid w:val="00B40465"/>
    <w:rsid w:val="00B42327"/>
    <w:rsid w:val="00B43D23"/>
    <w:rsid w:val="00B43F76"/>
    <w:rsid w:val="00B46506"/>
    <w:rsid w:val="00B4777F"/>
    <w:rsid w:val="00B47ED1"/>
    <w:rsid w:val="00B50883"/>
    <w:rsid w:val="00B5261C"/>
    <w:rsid w:val="00B52EA8"/>
    <w:rsid w:val="00B5445B"/>
    <w:rsid w:val="00B56979"/>
    <w:rsid w:val="00B60116"/>
    <w:rsid w:val="00B61210"/>
    <w:rsid w:val="00B619AD"/>
    <w:rsid w:val="00B63570"/>
    <w:rsid w:val="00B64AB0"/>
    <w:rsid w:val="00B66862"/>
    <w:rsid w:val="00B669AB"/>
    <w:rsid w:val="00B674B5"/>
    <w:rsid w:val="00B67D71"/>
    <w:rsid w:val="00B67E29"/>
    <w:rsid w:val="00B71151"/>
    <w:rsid w:val="00B71751"/>
    <w:rsid w:val="00B729A4"/>
    <w:rsid w:val="00B75DEB"/>
    <w:rsid w:val="00B75E10"/>
    <w:rsid w:val="00B7677F"/>
    <w:rsid w:val="00B76ED1"/>
    <w:rsid w:val="00B80251"/>
    <w:rsid w:val="00B81941"/>
    <w:rsid w:val="00B81946"/>
    <w:rsid w:val="00B82B45"/>
    <w:rsid w:val="00B84EC2"/>
    <w:rsid w:val="00B85CF0"/>
    <w:rsid w:val="00B9109F"/>
    <w:rsid w:val="00B93A02"/>
    <w:rsid w:val="00B93B28"/>
    <w:rsid w:val="00B949A3"/>
    <w:rsid w:val="00B94C0C"/>
    <w:rsid w:val="00B94D50"/>
    <w:rsid w:val="00B96776"/>
    <w:rsid w:val="00B97CAA"/>
    <w:rsid w:val="00BA1A7C"/>
    <w:rsid w:val="00BA22BF"/>
    <w:rsid w:val="00BA2827"/>
    <w:rsid w:val="00BA320E"/>
    <w:rsid w:val="00BA3220"/>
    <w:rsid w:val="00BA35AD"/>
    <w:rsid w:val="00BA5A9D"/>
    <w:rsid w:val="00BA5CC4"/>
    <w:rsid w:val="00BA763C"/>
    <w:rsid w:val="00BA76DE"/>
    <w:rsid w:val="00BA7E52"/>
    <w:rsid w:val="00BB0B93"/>
    <w:rsid w:val="00BB0BE2"/>
    <w:rsid w:val="00BB1616"/>
    <w:rsid w:val="00BB3257"/>
    <w:rsid w:val="00BB3595"/>
    <w:rsid w:val="00BB53B8"/>
    <w:rsid w:val="00BB541C"/>
    <w:rsid w:val="00BB7116"/>
    <w:rsid w:val="00BC1B3C"/>
    <w:rsid w:val="00BC1F7F"/>
    <w:rsid w:val="00BC322D"/>
    <w:rsid w:val="00BC3DE0"/>
    <w:rsid w:val="00BC4A76"/>
    <w:rsid w:val="00BC5D51"/>
    <w:rsid w:val="00BC63F6"/>
    <w:rsid w:val="00BC6411"/>
    <w:rsid w:val="00BC70C6"/>
    <w:rsid w:val="00BC729D"/>
    <w:rsid w:val="00BC7EA5"/>
    <w:rsid w:val="00BC7F7F"/>
    <w:rsid w:val="00BD189C"/>
    <w:rsid w:val="00BD3079"/>
    <w:rsid w:val="00BD43B7"/>
    <w:rsid w:val="00BD51AC"/>
    <w:rsid w:val="00BD543F"/>
    <w:rsid w:val="00BD60F2"/>
    <w:rsid w:val="00BD70E4"/>
    <w:rsid w:val="00BD76B5"/>
    <w:rsid w:val="00BD7D50"/>
    <w:rsid w:val="00BE066F"/>
    <w:rsid w:val="00BE0FF3"/>
    <w:rsid w:val="00BE31B2"/>
    <w:rsid w:val="00BE58A7"/>
    <w:rsid w:val="00BE653E"/>
    <w:rsid w:val="00BE69F9"/>
    <w:rsid w:val="00BE7E0A"/>
    <w:rsid w:val="00BF00AF"/>
    <w:rsid w:val="00BF13CB"/>
    <w:rsid w:val="00BF44F1"/>
    <w:rsid w:val="00BF47FE"/>
    <w:rsid w:val="00BF4996"/>
    <w:rsid w:val="00BF5FF2"/>
    <w:rsid w:val="00BF734B"/>
    <w:rsid w:val="00C000DA"/>
    <w:rsid w:val="00C02FB6"/>
    <w:rsid w:val="00C037B8"/>
    <w:rsid w:val="00C03D04"/>
    <w:rsid w:val="00C04EBA"/>
    <w:rsid w:val="00C07C1B"/>
    <w:rsid w:val="00C1092F"/>
    <w:rsid w:val="00C117D9"/>
    <w:rsid w:val="00C12B2D"/>
    <w:rsid w:val="00C12D97"/>
    <w:rsid w:val="00C131F3"/>
    <w:rsid w:val="00C20352"/>
    <w:rsid w:val="00C213E0"/>
    <w:rsid w:val="00C22EB1"/>
    <w:rsid w:val="00C23059"/>
    <w:rsid w:val="00C2357B"/>
    <w:rsid w:val="00C2485B"/>
    <w:rsid w:val="00C25F47"/>
    <w:rsid w:val="00C26470"/>
    <w:rsid w:val="00C2793A"/>
    <w:rsid w:val="00C31D63"/>
    <w:rsid w:val="00C33F96"/>
    <w:rsid w:val="00C33FC9"/>
    <w:rsid w:val="00C346A1"/>
    <w:rsid w:val="00C349DD"/>
    <w:rsid w:val="00C35723"/>
    <w:rsid w:val="00C37B25"/>
    <w:rsid w:val="00C37D8E"/>
    <w:rsid w:val="00C40E78"/>
    <w:rsid w:val="00C4235B"/>
    <w:rsid w:val="00C429DD"/>
    <w:rsid w:val="00C45CF2"/>
    <w:rsid w:val="00C46421"/>
    <w:rsid w:val="00C46640"/>
    <w:rsid w:val="00C47053"/>
    <w:rsid w:val="00C509EF"/>
    <w:rsid w:val="00C50AB9"/>
    <w:rsid w:val="00C50EED"/>
    <w:rsid w:val="00C5278F"/>
    <w:rsid w:val="00C53AD3"/>
    <w:rsid w:val="00C5421F"/>
    <w:rsid w:val="00C54971"/>
    <w:rsid w:val="00C55755"/>
    <w:rsid w:val="00C55BCE"/>
    <w:rsid w:val="00C55CC3"/>
    <w:rsid w:val="00C55DE4"/>
    <w:rsid w:val="00C55EB2"/>
    <w:rsid w:val="00C560ED"/>
    <w:rsid w:val="00C561D9"/>
    <w:rsid w:val="00C56926"/>
    <w:rsid w:val="00C62617"/>
    <w:rsid w:val="00C62642"/>
    <w:rsid w:val="00C63F02"/>
    <w:rsid w:val="00C65C73"/>
    <w:rsid w:val="00C661C1"/>
    <w:rsid w:val="00C72741"/>
    <w:rsid w:val="00C7352F"/>
    <w:rsid w:val="00C7577A"/>
    <w:rsid w:val="00C77B23"/>
    <w:rsid w:val="00C8128E"/>
    <w:rsid w:val="00C825EA"/>
    <w:rsid w:val="00C87B0E"/>
    <w:rsid w:val="00C90747"/>
    <w:rsid w:val="00C9185D"/>
    <w:rsid w:val="00C91982"/>
    <w:rsid w:val="00C95EBE"/>
    <w:rsid w:val="00C961AC"/>
    <w:rsid w:val="00C96659"/>
    <w:rsid w:val="00C97050"/>
    <w:rsid w:val="00CA00D8"/>
    <w:rsid w:val="00CA02A5"/>
    <w:rsid w:val="00CA0AA4"/>
    <w:rsid w:val="00CA1E5B"/>
    <w:rsid w:val="00CA2AC0"/>
    <w:rsid w:val="00CA2C4A"/>
    <w:rsid w:val="00CA3022"/>
    <w:rsid w:val="00CA3142"/>
    <w:rsid w:val="00CA4615"/>
    <w:rsid w:val="00CA4EA6"/>
    <w:rsid w:val="00CA5DD0"/>
    <w:rsid w:val="00CA6FE3"/>
    <w:rsid w:val="00CA7450"/>
    <w:rsid w:val="00CB1320"/>
    <w:rsid w:val="00CB21C9"/>
    <w:rsid w:val="00CB22B1"/>
    <w:rsid w:val="00CB331F"/>
    <w:rsid w:val="00CB4492"/>
    <w:rsid w:val="00CB63CD"/>
    <w:rsid w:val="00CB7012"/>
    <w:rsid w:val="00CC0186"/>
    <w:rsid w:val="00CC0843"/>
    <w:rsid w:val="00CC15D6"/>
    <w:rsid w:val="00CC45C5"/>
    <w:rsid w:val="00CC635F"/>
    <w:rsid w:val="00CC6BAC"/>
    <w:rsid w:val="00CC7463"/>
    <w:rsid w:val="00CD1E95"/>
    <w:rsid w:val="00CD2DEF"/>
    <w:rsid w:val="00CD679E"/>
    <w:rsid w:val="00CD76B1"/>
    <w:rsid w:val="00CD7B89"/>
    <w:rsid w:val="00CE0C3E"/>
    <w:rsid w:val="00CE11B2"/>
    <w:rsid w:val="00CE1C84"/>
    <w:rsid w:val="00CE279A"/>
    <w:rsid w:val="00CE3993"/>
    <w:rsid w:val="00CE6355"/>
    <w:rsid w:val="00CE6873"/>
    <w:rsid w:val="00CE6A07"/>
    <w:rsid w:val="00CE6B1E"/>
    <w:rsid w:val="00CE7244"/>
    <w:rsid w:val="00CF227B"/>
    <w:rsid w:val="00CF5C34"/>
    <w:rsid w:val="00CF6358"/>
    <w:rsid w:val="00CF7AA4"/>
    <w:rsid w:val="00D019C2"/>
    <w:rsid w:val="00D0259D"/>
    <w:rsid w:val="00D02F41"/>
    <w:rsid w:val="00D03600"/>
    <w:rsid w:val="00D03DF4"/>
    <w:rsid w:val="00D04553"/>
    <w:rsid w:val="00D04D69"/>
    <w:rsid w:val="00D0575E"/>
    <w:rsid w:val="00D0750B"/>
    <w:rsid w:val="00D078FF"/>
    <w:rsid w:val="00D10FCE"/>
    <w:rsid w:val="00D1201B"/>
    <w:rsid w:val="00D126A8"/>
    <w:rsid w:val="00D1273A"/>
    <w:rsid w:val="00D135D0"/>
    <w:rsid w:val="00D13894"/>
    <w:rsid w:val="00D153AF"/>
    <w:rsid w:val="00D17B98"/>
    <w:rsid w:val="00D2017D"/>
    <w:rsid w:val="00D213D1"/>
    <w:rsid w:val="00D23215"/>
    <w:rsid w:val="00D2480F"/>
    <w:rsid w:val="00D25140"/>
    <w:rsid w:val="00D251B7"/>
    <w:rsid w:val="00D309A9"/>
    <w:rsid w:val="00D319A3"/>
    <w:rsid w:val="00D3247A"/>
    <w:rsid w:val="00D33223"/>
    <w:rsid w:val="00D34E9E"/>
    <w:rsid w:val="00D3690F"/>
    <w:rsid w:val="00D36BA3"/>
    <w:rsid w:val="00D36D23"/>
    <w:rsid w:val="00D41629"/>
    <w:rsid w:val="00D41DD7"/>
    <w:rsid w:val="00D41E8C"/>
    <w:rsid w:val="00D4425E"/>
    <w:rsid w:val="00D4558F"/>
    <w:rsid w:val="00D455B2"/>
    <w:rsid w:val="00D46351"/>
    <w:rsid w:val="00D50CC0"/>
    <w:rsid w:val="00D52A42"/>
    <w:rsid w:val="00D53658"/>
    <w:rsid w:val="00D54AEE"/>
    <w:rsid w:val="00D54DE6"/>
    <w:rsid w:val="00D5518F"/>
    <w:rsid w:val="00D55FF0"/>
    <w:rsid w:val="00D57436"/>
    <w:rsid w:val="00D575A5"/>
    <w:rsid w:val="00D57F80"/>
    <w:rsid w:val="00D61677"/>
    <w:rsid w:val="00D6180A"/>
    <w:rsid w:val="00D61BA8"/>
    <w:rsid w:val="00D61CA9"/>
    <w:rsid w:val="00D623C3"/>
    <w:rsid w:val="00D63002"/>
    <w:rsid w:val="00D63775"/>
    <w:rsid w:val="00D645E0"/>
    <w:rsid w:val="00D6557E"/>
    <w:rsid w:val="00D65710"/>
    <w:rsid w:val="00D6682B"/>
    <w:rsid w:val="00D7030E"/>
    <w:rsid w:val="00D708D8"/>
    <w:rsid w:val="00D70C55"/>
    <w:rsid w:val="00D73C8B"/>
    <w:rsid w:val="00D73E3F"/>
    <w:rsid w:val="00D7569A"/>
    <w:rsid w:val="00D77747"/>
    <w:rsid w:val="00D8355E"/>
    <w:rsid w:val="00D85FA5"/>
    <w:rsid w:val="00D862C6"/>
    <w:rsid w:val="00D86751"/>
    <w:rsid w:val="00D87140"/>
    <w:rsid w:val="00D911E5"/>
    <w:rsid w:val="00D92868"/>
    <w:rsid w:val="00D94F7F"/>
    <w:rsid w:val="00D96773"/>
    <w:rsid w:val="00D96BD8"/>
    <w:rsid w:val="00D97790"/>
    <w:rsid w:val="00DA1041"/>
    <w:rsid w:val="00DA1A09"/>
    <w:rsid w:val="00DA1C98"/>
    <w:rsid w:val="00DA3712"/>
    <w:rsid w:val="00DA555F"/>
    <w:rsid w:val="00DA59C7"/>
    <w:rsid w:val="00DA5A04"/>
    <w:rsid w:val="00DA6EAB"/>
    <w:rsid w:val="00DB1899"/>
    <w:rsid w:val="00DB20EC"/>
    <w:rsid w:val="00DB2216"/>
    <w:rsid w:val="00DB2771"/>
    <w:rsid w:val="00DB2B6E"/>
    <w:rsid w:val="00DB30D7"/>
    <w:rsid w:val="00DB31CD"/>
    <w:rsid w:val="00DB3B61"/>
    <w:rsid w:val="00DB5F6F"/>
    <w:rsid w:val="00DB6ADE"/>
    <w:rsid w:val="00DB6BE3"/>
    <w:rsid w:val="00DB79E7"/>
    <w:rsid w:val="00DC0130"/>
    <w:rsid w:val="00DC0C3A"/>
    <w:rsid w:val="00DC2C42"/>
    <w:rsid w:val="00DC31FF"/>
    <w:rsid w:val="00DC3457"/>
    <w:rsid w:val="00DC436B"/>
    <w:rsid w:val="00DC49C2"/>
    <w:rsid w:val="00DC4BF6"/>
    <w:rsid w:val="00DC5C8D"/>
    <w:rsid w:val="00DC5E58"/>
    <w:rsid w:val="00DC5FEA"/>
    <w:rsid w:val="00DC612A"/>
    <w:rsid w:val="00DC63E5"/>
    <w:rsid w:val="00DC6E43"/>
    <w:rsid w:val="00DC70FE"/>
    <w:rsid w:val="00DC7611"/>
    <w:rsid w:val="00DC77D6"/>
    <w:rsid w:val="00DD1CD0"/>
    <w:rsid w:val="00DD26A7"/>
    <w:rsid w:val="00DD2E7C"/>
    <w:rsid w:val="00DD4F17"/>
    <w:rsid w:val="00DD5BB8"/>
    <w:rsid w:val="00DD68B8"/>
    <w:rsid w:val="00DD6CDC"/>
    <w:rsid w:val="00DE152D"/>
    <w:rsid w:val="00DE21DD"/>
    <w:rsid w:val="00DE5662"/>
    <w:rsid w:val="00DE572E"/>
    <w:rsid w:val="00DE69FD"/>
    <w:rsid w:val="00DE6D9E"/>
    <w:rsid w:val="00DF248B"/>
    <w:rsid w:val="00DF429A"/>
    <w:rsid w:val="00DF42B1"/>
    <w:rsid w:val="00DF43D6"/>
    <w:rsid w:val="00DF58AC"/>
    <w:rsid w:val="00DF6267"/>
    <w:rsid w:val="00DF68F4"/>
    <w:rsid w:val="00E013A2"/>
    <w:rsid w:val="00E036D4"/>
    <w:rsid w:val="00E05FFF"/>
    <w:rsid w:val="00E06257"/>
    <w:rsid w:val="00E069F0"/>
    <w:rsid w:val="00E0718C"/>
    <w:rsid w:val="00E1502F"/>
    <w:rsid w:val="00E15FAC"/>
    <w:rsid w:val="00E15FB5"/>
    <w:rsid w:val="00E163DB"/>
    <w:rsid w:val="00E16CA0"/>
    <w:rsid w:val="00E201E9"/>
    <w:rsid w:val="00E21198"/>
    <w:rsid w:val="00E2136A"/>
    <w:rsid w:val="00E21CBD"/>
    <w:rsid w:val="00E229E1"/>
    <w:rsid w:val="00E22A7D"/>
    <w:rsid w:val="00E2364F"/>
    <w:rsid w:val="00E24078"/>
    <w:rsid w:val="00E25FF6"/>
    <w:rsid w:val="00E309E7"/>
    <w:rsid w:val="00E31B68"/>
    <w:rsid w:val="00E31EA2"/>
    <w:rsid w:val="00E31F38"/>
    <w:rsid w:val="00E31F58"/>
    <w:rsid w:val="00E33661"/>
    <w:rsid w:val="00E343C4"/>
    <w:rsid w:val="00E35512"/>
    <w:rsid w:val="00E36195"/>
    <w:rsid w:val="00E36408"/>
    <w:rsid w:val="00E368C5"/>
    <w:rsid w:val="00E37E55"/>
    <w:rsid w:val="00E406E6"/>
    <w:rsid w:val="00E408F5"/>
    <w:rsid w:val="00E4192C"/>
    <w:rsid w:val="00E42A2B"/>
    <w:rsid w:val="00E430C4"/>
    <w:rsid w:val="00E4367E"/>
    <w:rsid w:val="00E43FDE"/>
    <w:rsid w:val="00E45095"/>
    <w:rsid w:val="00E467F0"/>
    <w:rsid w:val="00E50BFF"/>
    <w:rsid w:val="00E51007"/>
    <w:rsid w:val="00E51D59"/>
    <w:rsid w:val="00E52BAF"/>
    <w:rsid w:val="00E53867"/>
    <w:rsid w:val="00E55C98"/>
    <w:rsid w:val="00E5660E"/>
    <w:rsid w:val="00E60304"/>
    <w:rsid w:val="00E62E33"/>
    <w:rsid w:val="00E64E3B"/>
    <w:rsid w:val="00E651D0"/>
    <w:rsid w:val="00E6639F"/>
    <w:rsid w:val="00E67C2E"/>
    <w:rsid w:val="00E7047E"/>
    <w:rsid w:val="00E7264D"/>
    <w:rsid w:val="00E72F38"/>
    <w:rsid w:val="00E73D39"/>
    <w:rsid w:val="00E764A4"/>
    <w:rsid w:val="00E7684D"/>
    <w:rsid w:val="00E77D88"/>
    <w:rsid w:val="00E77FB5"/>
    <w:rsid w:val="00E81F4B"/>
    <w:rsid w:val="00E83001"/>
    <w:rsid w:val="00E8685C"/>
    <w:rsid w:val="00E915C5"/>
    <w:rsid w:val="00E92247"/>
    <w:rsid w:val="00E923E1"/>
    <w:rsid w:val="00E94682"/>
    <w:rsid w:val="00E964B7"/>
    <w:rsid w:val="00E968EF"/>
    <w:rsid w:val="00E96EE2"/>
    <w:rsid w:val="00EA08E9"/>
    <w:rsid w:val="00EA0A69"/>
    <w:rsid w:val="00EA1167"/>
    <w:rsid w:val="00EA2F70"/>
    <w:rsid w:val="00EA30D7"/>
    <w:rsid w:val="00EA6497"/>
    <w:rsid w:val="00EB11E9"/>
    <w:rsid w:val="00EB12BB"/>
    <w:rsid w:val="00EB1590"/>
    <w:rsid w:val="00EB28BA"/>
    <w:rsid w:val="00EB2CB3"/>
    <w:rsid w:val="00EB3CA3"/>
    <w:rsid w:val="00EB478B"/>
    <w:rsid w:val="00EB4D6E"/>
    <w:rsid w:val="00EC056C"/>
    <w:rsid w:val="00EC0E09"/>
    <w:rsid w:val="00EC2B2D"/>
    <w:rsid w:val="00EC31B5"/>
    <w:rsid w:val="00EC396A"/>
    <w:rsid w:val="00EC4AC9"/>
    <w:rsid w:val="00EC5DA5"/>
    <w:rsid w:val="00EC67EB"/>
    <w:rsid w:val="00ED1E0B"/>
    <w:rsid w:val="00ED20E4"/>
    <w:rsid w:val="00ED2490"/>
    <w:rsid w:val="00ED31E3"/>
    <w:rsid w:val="00ED5DF4"/>
    <w:rsid w:val="00ED7032"/>
    <w:rsid w:val="00ED782F"/>
    <w:rsid w:val="00ED78D8"/>
    <w:rsid w:val="00EE132A"/>
    <w:rsid w:val="00EE17F6"/>
    <w:rsid w:val="00EE1D90"/>
    <w:rsid w:val="00EE2A03"/>
    <w:rsid w:val="00EE3434"/>
    <w:rsid w:val="00EE4CA5"/>
    <w:rsid w:val="00EE73E1"/>
    <w:rsid w:val="00EF1232"/>
    <w:rsid w:val="00EF12D4"/>
    <w:rsid w:val="00EF132B"/>
    <w:rsid w:val="00EF2151"/>
    <w:rsid w:val="00EF25D0"/>
    <w:rsid w:val="00EF3D33"/>
    <w:rsid w:val="00EF5ECC"/>
    <w:rsid w:val="00EF6860"/>
    <w:rsid w:val="00EF7379"/>
    <w:rsid w:val="00EF7675"/>
    <w:rsid w:val="00F0008B"/>
    <w:rsid w:val="00F00389"/>
    <w:rsid w:val="00F00400"/>
    <w:rsid w:val="00F00BAD"/>
    <w:rsid w:val="00F018F9"/>
    <w:rsid w:val="00F024F2"/>
    <w:rsid w:val="00F0395D"/>
    <w:rsid w:val="00F03DD4"/>
    <w:rsid w:val="00F05FDD"/>
    <w:rsid w:val="00F060FA"/>
    <w:rsid w:val="00F064A5"/>
    <w:rsid w:val="00F06BEB"/>
    <w:rsid w:val="00F06BED"/>
    <w:rsid w:val="00F1129E"/>
    <w:rsid w:val="00F11577"/>
    <w:rsid w:val="00F1289C"/>
    <w:rsid w:val="00F12978"/>
    <w:rsid w:val="00F1515A"/>
    <w:rsid w:val="00F15D0C"/>
    <w:rsid w:val="00F1670D"/>
    <w:rsid w:val="00F16CD3"/>
    <w:rsid w:val="00F17086"/>
    <w:rsid w:val="00F2037D"/>
    <w:rsid w:val="00F20495"/>
    <w:rsid w:val="00F20D8D"/>
    <w:rsid w:val="00F21588"/>
    <w:rsid w:val="00F22284"/>
    <w:rsid w:val="00F2238F"/>
    <w:rsid w:val="00F22EC8"/>
    <w:rsid w:val="00F2332C"/>
    <w:rsid w:val="00F25ED4"/>
    <w:rsid w:val="00F26927"/>
    <w:rsid w:val="00F2787D"/>
    <w:rsid w:val="00F30FEA"/>
    <w:rsid w:val="00F31234"/>
    <w:rsid w:val="00F32FDF"/>
    <w:rsid w:val="00F33897"/>
    <w:rsid w:val="00F35E15"/>
    <w:rsid w:val="00F3778B"/>
    <w:rsid w:val="00F40AA8"/>
    <w:rsid w:val="00F41689"/>
    <w:rsid w:val="00F41991"/>
    <w:rsid w:val="00F4238B"/>
    <w:rsid w:val="00F43944"/>
    <w:rsid w:val="00F448E0"/>
    <w:rsid w:val="00F44C7B"/>
    <w:rsid w:val="00F45DB4"/>
    <w:rsid w:val="00F508A3"/>
    <w:rsid w:val="00F51F11"/>
    <w:rsid w:val="00F5232F"/>
    <w:rsid w:val="00F53E83"/>
    <w:rsid w:val="00F5453B"/>
    <w:rsid w:val="00F55A77"/>
    <w:rsid w:val="00F56875"/>
    <w:rsid w:val="00F573A6"/>
    <w:rsid w:val="00F6043D"/>
    <w:rsid w:val="00F61363"/>
    <w:rsid w:val="00F650F9"/>
    <w:rsid w:val="00F65F34"/>
    <w:rsid w:val="00F66B70"/>
    <w:rsid w:val="00F6740E"/>
    <w:rsid w:val="00F67846"/>
    <w:rsid w:val="00F725CD"/>
    <w:rsid w:val="00F7267E"/>
    <w:rsid w:val="00F7430D"/>
    <w:rsid w:val="00F745CF"/>
    <w:rsid w:val="00F7573E"/>
    <w:rsid w:val="00F762DD"/>
    <w:rsid w:val="00F76350"/>
    <w:rsid w:val="00F77075"/>
    <w:rsid w:val="00F7754B"/>
    <w:rsid w:val="00F802F2"/>
    <w:rsid w:val="00F80310"/>
    <w:rsid w:val="00F8160E"/>
    <w:rsid w:val="00F85701"/>
    <w:rsid w:val="00F8663D"/>
    <w:rsid w:val="00F87184"/>
    <w:rsid w:val="00F905FD"/>
    <w:rsid w:val="00F908E0"/>
    <w:rsid w:val="00F917CF"/>
    <w:rsid w:val="00F9320D"/>
    <w:rsid w:val="00F959F3"/>
    <w:rsid w:val="00F964EC"/>
    <w:rsid w:val="00F96969"/>
    <w:rsid w:val="00F97900"/>
    <w:rsid w:val="00FA1186"/>
    <w:rsid w:val="00FA1736"/>
    <w:rsid w:val="00FA1AF8"/>
    <w:rsid w:val="00FA25D3"/>
    <w:rsid w:val="00FA2E71"/>
    <w:rsid w:val="00FA31D4"/>
    <w:rsid w:val="00FA33E6"/>
    <w:rsid w:val="00FA3694"/>
    <w:rsid w:val="00FA3A20"/>
    <w:rsid w:val="00FA3FDB"/>
    <w:rsid w:val="00FA4238"/>
    <w:rsid w:val="00FA4919"/>
    <w:rsid w:val="00FA7095"/>
    <w:rsid w:val="00FA78D6"/>
    <w:rsid w:val="00FA7C80"/>
    <w:rsid w:val="00FB0975"/>
    <w:rsid w:val="00FB0AE2"/>
    <w:rsid w:val="00FB0D81"/>
    <w:rsid w:val="00FB276A"/>
    <w:rsid w:val="00FB378B"/>
    <w:rsid w:val="00FB3D35"/>
    <w:rsid w:val="00FB4329"/>
    <w:rsid w:val="00FB73D5"/>
    <w:rsid w:val="00FB7E3B"/>
    <w:rsid w:val="00FC1159"/>
    <w:rsid w:val="00FC1BE4"/>
    <w:rsid w:val="00FC2328"/>
    <w:rsid w:val="00FC2AAC"/>
    <w:rsid w:val="00FC3B88"/>
    <w:rsid w:val="00FC6441"/>
    <w:rsid w:val="00FC668F"/>
    <w:rsid w:val="00FC7B7B"/>
    <w:rsid w:val="00FD0BF7"/>
    <w:rsid w:val="00FD14C9"/>
    <w:rsid w:val="00FD19A8"/>
    <w:rsid w:val="00FD299D"/>
    <w:rsid w:val="00FD3346"/>
    <w:rsid w:val="00FD34A7"/>
    <w:rsid w:val="00FD38AE"/>
    <w:rsid w:val="00FD4643"/>
    <w:rsid w:val="00FD4D55"/>
    <w:rsid w:val="00FD55D2"/>
    <w:rsid w:val="00FE3313"/>
    <w:rsid w:val="00FE3AFB"/>
    <w:rsid w:val="00FE4558"/>
    <w:rsid w:val="00FE679B"/>
    <w:rsid w:val="00FE6C02"/>
    <w:rsid w:val="00FE6FF7"/>
    <w:rsid w:val="00FE72E5"/>
    <w:rsid w:val="00FE7600"/>
    <w:rsid w:val="00FF0A14"/>
    <w:rsid w:val="00FF1069"/>
    <w:rsid w:val="00FF2317"/>
    <w:rsid w:val="00FF2937"/>
    <w:rsid w:val="00FF301E"/>
    <w:rsid w:val="00FF32C4"/>
    <w:rsid w:val="00FF385B"/>
    <w:rsid w:val="00FF3F8A"/>
    <w:rsid w:val="00FF4BE1"/>
    <w:rsid w:val="00FF5BCD"/>
    <w:rsid w:val="00FF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Plain Text" w:uiPriority="0"/>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B27"/>
    <w:pPr>
      <w:jc w:val="both"/>
    </w:pPr>
    <w:rPr>
      <w:rFonts w:ascii="Times New Roman" w:hAnsi="Times New Roman"/>
      <w:sz w:val="24"/>
      <w:lang w:val="ro-RO"/>
    </w:rPr>
  </w:style>
  <w:style w:type="paragraph" w:styleId="Heading1">
    <w:name w:val="heading 1"/>
    <w:basedOn w:val="Normal"/>
    <w:next w:val="Normal"/>
    <w:link w:val="Heading1Char"/>
    <w:uiPriority w:val="9"/>
    <w:qFormat/>
    <w:rsid w:val="002D79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1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0F"/>
    <w:pPr>
      <w:ind w:left="720"/>
      <w:contextualSpacing/>
    </w:pPr>
  </w:style>
  <w:style w:type="paragraph" w:styleId="Footer">
    <w:name w:val="footer"/>
    <w:basedOn w:val="Normal"/>
    <w:link w:val="FooterChar"/>
    <w:semiHidden/>
    <w:rsid w:val="002D7930"/>
    <w:pPr>
      <w:tabs>
        <w:tab w:val="center" w:pos="4320"/>
        <w:tab w:val="right" w:pos="8640"/>
      </w:tabs>
    </w:pPr>
    <w:rPr>
      <w:rFonts w:ascii="Courier New" w:eastAsia="Times New Roman" w:hAnsi="Courier New" w:cs="Times New Roman"/>
      <w:noProof/>
      <w:szCs w:val="20"/>
    </w:rPr>
  </w:style>
  <w:style w:type="character" w:customStyle="1" w:styleId="FooterChar">
    <w:name w:val="Footer Char"/>
    <w:basedOn w:val="DefaultParagraphFont"/>
    <w:link w:val="Footer"/>
    <w:semiHidden/>
    <w:rsid w:val="002D7930"/>
    <w:rPr>
      <w:rFonts w:ascii="Courier New" w:eastAsia="Times New Roman" w:hAnsi="Courier New" w:cs="Times New Roman"/>
      <w:noProof/>
      <w:sz w:val="24"/>
      <w:szCs w:val="20"/>
    </w:rPr>
  </w:style>
  <w:style w:type="character" w:customStyle="1" w:styleId="Heading1Char">
    <w:name w:val="Heading 1 Char"/>
    <w:basedOn w:val="DefaultParagraphFont"/>
    <w:link w:val="Heading1"/>
    <w:uiPriority w:val="9"/>
    <w:rsid w:val="002D79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30"/>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CD7B89"/>
    <w:pPr>
      <w:spacing w:after="120"/>
    </w:pPr>
    <w:rPr>
      <w:rFonts w:eastAsia="Times New Roman" w:cs="Times New Roman"/>
      <w:szCs w:val="24"/>
    </w:rPr>
  </w:style>
  <w:style w:type="character" w:customStyle="1" w:styleId="BodyTextChar">
    <w:name w:val="Body Text Char"/>
    <w:basedOn w:val="DefaultParagraphFont"/>
    <w:link w:val="BodyText"/>
    <w:rsid w:val="00CD7B89"/>
    <w:rPr>
      <w:rFonts w:ascii="Times New Roman" w:eastAsia="Times New Roman" w:hAnsi="Times New Roman" w:cs="Times New Roman"/>
      <w:sz w:val="24"/>
      <w:szCs w:val="24"/>
    </w:rPr>
  </w:style>
  <w:style w:type="paragraph" w:styleId="PlainText">
    <w:name w:val="Plain Text"/>
    <w:basedOn w:val="Normal"/>
    <w:link w:val="PlainTextChar"/>
    <w:rsid w:val="00CD7B89"/>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D7B89"/>
    <w:rPr>
      <w:rFonts w:ascii="Courier New" w:eastAsia="Times New Roman" w:hAnsi="Courier New" w:cs="Times New Roman"/>
      <w:sz w:val="20"/>
      <w:szCs w:val="20"/>
      <w:lang w:val="ro-RO"/>
    </w:rPr>
  </w:style>
  <w:style w:type="paragraph" w:styleId="BalloonText">
    <w:name w:val="Balloon Text"/>
    <w:basedOn w:val="Normal"/>
    <w:link w:val="BalloonTextChar"/>
    <w:uiPriority w:val="99"/>
    <w:semiHidden/>
    <w:unhideWhenUsed/>
    <w:rsid w:val="001F2180"/>
    <w:rPr>
      <w:rFonts w:ascii="Tahoma" w:hAnsi="Tahoma" w:cs="Tahoma"/>
      <w:sz w:val="16"/>
      <w:szCs w:val="16"/>
    </w:rPr>
  </w:style>
  <w:style w:type="character" w:customStyle="1" w:styleId="BalloonTextChar">
    <w:name w:val="Balloon Text Char"/>
    <w:basedOn w:val="DefaultParagraphFont"/>
    <w:link w:val="BalloonText"/>
    <w:uiPriority w:val="99"/>
    <w:semiHidden/>
    <w:rsid w:val="001F2180"/>
    <w:rPr>
      <w:rFonts w:ascii="Tahoma" w:hAnsi="Tahoma" w:cs="Tahoma"/>
      <w:sz w:val="16"/>
      <w:szCs w:val="16"/>
    </w:rPr>
  </w:style>
  <w:style w:type="paragraph" w:styleId="Title">
    <w:name w:val="Title"/>
    <w:basedOn w:val="Normal"/>
    <w:next w:val="Normal"/>
    <w:link w:val="TitleChar"/>
    <w:rsid w:val="00436700"/>
    <w:pPr>
      <w:keepNext/>
      <w:keepLines/>
      <w:spacing w:after="60"/>
    </w:pPr>
    <w:rPr>
      <w:rFonts w:ascii="Arial" w:eastAsia="Arial" w:hAnsi="Arial" w:cs="Arial"/>
      <w:sz w:val="52"/>
      <w:szCs w:val="52"/>
      <w:lang w:val="en"/>
    </w:rPr>
  </w:style>
  <w:style w:type="character" w:customStyle="1" w:styleId="TitleChar">
    <w:name w:val="Title Char"/>
    <w:basedOn w:val="DefaultParagraphFont"/>
    <w:link w:val="Title"/>
    <w:rsid w:val="00436700"/>
    <w:rPr>
      <w:rFonts w:ascii="Arial" w:eastAsia="Arial" w:hAnsi="Arial" w:cs="Arial"/>
      <w:sz w:val="52"/>
      <w:szCs w:val="52"/>
      <w:lang w:val="en"/>
    </w:rPr>
  </w:style>
  <w:style w:type="paragraph" w:styleId="Caption">
    <w:name w:val="caption"/>
    <w:basedOn w:val="Normal"/>
    <w:next w:val="Normal"/>
    <w:uiPriority w:val="35"/>
    <w:unhideWhenUsed/>
    <w:qFormat/>
    <w:rsid w:val="00F1670D"/>
    <w:rPr>
      <w:b/>
      <w:bCs/>
      <w:color w:val="4F81BD" w:themeColor="accent1"/>
      <w:sz w:val="18"/>
      <w:szCs w:val="18"/>
    </w:rPr>
  </w:style>
  <w:style w:type="character" w:styleId="PageNumber">
    <w:name w:val="page number"/>
    <w:basedOn w:val="DefaultParagraphFont"/>
    <w:uiPriority w:val="99"/>
    <w:semiHidden/>
    <w:unhideWhenUsed/>
    <w:rsid w:val="003E37C2"/>
  </w:style>
  <w:style w:type="table" w:styleId="TableGrid">
    <w:name w:val="Table Grid"/>
    <w:basedOn w:val="TableNormal"/>
    <w:uiPriority w:val="59"/>
    <w:rsid w:val="00121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831F0D"/>
  </w:style>
  <w:style w:type="character" w:styleId="PlaceholderText">
    <w:name w:val="Placeholder Text"/>
    <w:basedOn w:val="DefaultParagraphFont"/>
    <w:uiPriority w:val="99"/>
    <w:semiHidden/>
    <w:rsid w:val="00B00753"/>
    <w:rPr>
      <w:color w:val="808080"/>
    </w:rPr>
  </w:style>
  <w:style w:type="paragraph" w:styleId="TOCHeading">
    <w:name w:val="TOC Heading"/>
    <w:basedOn w:val="Heading1"/>
    <w:next w:val="Normal"/>
    <w:uiPriority w:val="39"/>
    <w:unhideWhenUsed/>
    <w:qFormat/>
    <w:rsid w:val="00B5697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56979"/>
    <w:pPr>
      <w:spacing w:after="100"/>
    </w:pPr>
  </w:style>
  <w:style w:type="paragraph" w:styleId="TOC2">
    <w:name w:val="toc 2"/>
    <w:basedOn w:val="Normal"/>
    <w:next w:val="Normal"/>
    <w:autoRedefine/>
    <w:uiPriority w:val="39"/>
    <w:unhideWhenUsed/>
    <w:rsid w:val="00B56979"/>
    <w:pPr>
      <w:spacing w:after="100"/>
      <w:ind w:left="220"/>
    </w:pPr>
  </w:style>
  <w:style w:type="paragraph" w:styleId="TOC3">
    <w:name w:val="toc 3"/>
    <w:basedOn w:val="Normal"/>
    <w:next w:val="Normal"/>
    <w:autoRedefine/>
    <w:uiPriority w:val="39"/>
    <w:unhideWhenUsed/>
    <w:rsid w:val="00B56979"/>
    <w:pPr>
      <w:spacing w:after="100" w:line="259" w:lineRule="auto"/>
      <w:ind w:left="440"/>
    </w:pPr>
    <w:rPr>
      <w:rFonts w:eastAsiaTheme="minorEastAsia"/>
    </w:rPr>
  </w:style>
  <w:style w:type="paragraph" w:styleId="TOC4">
    <w:name w:val="toc 4"/>
    <w:basedOn w:val="Normal"/>
    <w:next w:val="Normal"/>
    <w:autoRedefine/>
    <w:uiPriority w:val="39"/>
    <w:unhideWhenUsed/>
    <w:rsid w:val="00B56979"/>
    <w:pPr>
      <w:spacing w:after="100" w:line="259" w:lineRule="auto"/>
      <w:ind w:left="660"/>
    </w:pPr>
    <w:rPr>
      <w:rFonts w:eastAsiaTheme="minorEastAsia"/>
    </w:rPr>
  </w:style>
  <w:style w:type="paragraph" w:styleId="TOC5">
    <w:name w:val="toc 5"/>
    <w:basedOn w:val="Normal"/>
    <w:next w:val="Normal"/>
    <w:autoRedefine/>
    <w:uiPriority w:val="39"/>
    <w:unhideWhenUsed/>
    <w:rsid w:val="00B56979"/>
    <w:pPr>
      <w:spacing w:after="100" w:line="259" w:lineRule="auto"/>
      <w:ind w:left="880"/>
    </w:pPr>
    <w:rPr>
      <w:rFonts w:eastAsiaTheme="minorEastAsia"/>
    </w:rPr>
  </w:style>
  <w:style w:type="paragraph" w:styleId="TOC6">
    <w:name w:val="toc 6"/>
    <w:basedOn w:val="Normal"/>
    <w:next w:val="Normal"/>
    <w:autoRedefine/>
    <w:uiPriority w:val="39"/>
    <w:unhideWhenUsed/>
    <w:rsid w:val="00B56979"/>
    <w:pPr>
      <w:spacing w:after="100" w:line="259" w:lineRule="auto"/>
      <w:ind w:left="1100"/>
    </w:pPr>
    <w:rPr>
      <w:rFonts w:eastAsiaTheme="minorEastAsia"/>
    </w:rPr>
  </w:style>
  <w:style w:type="paragraph" w:styleId="TOC7">
    <w:name w:val="toc 7"/>
    <w:basedOn w:val="Normal"/>
    <w:next w:val="Normal"/>
    <w:autoRedefine/>
    <w:uiPriority w:val="39"/>
    <w:unhideWhenUsed/>
    <w:rsid w:val="00B56979"/>
    <w:pPr>
      <w:spacing w:after="100" w:line="259" w:lineRule="auto"/>
      <w:ind w:left="1320"/>
    </w:pPr>
    <w:rPr>
      <w:rFonts w:eastAsiaTheme="minorEastAsia"/>
    </w:rPr>
  </w:style>
  <w:style w:type="paragraph" w:styleId="TOC8">
    <w:name w:val="toc 8"/>
    <w:basedOn w:val="Normal"/>
    <w:next w:val="Normal"/>
    <w:autoRedefine/>
    <w:uiPriority w:val="39"/>
    <w:unhideWhenUsed/>
    <w:rsid w:val="00B56979"/>
    <w:pPr>
      <w:spacing w:after="100" w:line="259" w:lineRule="auto"/>
      <w:ind w:left="1540"/>
    </w:pPr>
    <w:rPr>
      <w:rFonts w:eastAsiaTheme="minorEastAsia"/>
    </w:rPr>
  </w:style>
  <w:style w:type="paragraph" w:styleId="TOC9">
    <w:name w:val="toc 9"/>
    <w:basedOn w:val="Normal"/>
    <w:next w:val="Normal"/>
    <w:autoRedefine/>
    <w:uiPriority w:val="39"/>
    <w:unhideWhenUsed/>
    <w:rsid w:val="00B56979"/>
    <w:pPr>
      <w:spacing w:after="100" w:line="259" w:lineRule="auto"/>
      <w:ind w:left="1760"/>
    </w:pPr>
    <w:rPr>
      <w:rFonts w:eastAsiaTheme="minorEastAsia"/>
    </w:rPr>
  </w:style>
  <w:style w:type="character" w:styleId="Hyperlink">
    <w:name w:val="Hyperlink"/>
    <w:basedOn w:val="DefaultParagraphFont"/>
    <w:uiPriority w:val="99"/>
    <w:unhideWhenUsed/>
    <w:rsid w:val="00B56979"/>
    <w:rPr>
      <w:color w:val="0000FF" w:themeColor="hyperlink"/>
      <w:u w:val="single"/>
    </w:rPr>
  </w:style>
  <w:style w:type="character" w:customStyle="1" w:styleId="UnresolvedMention1">
    <w:name w:val="Unresolved Mention1"/>
    <w:basedOn w:val="DefaultParagraphFont"/>
    <w:uiPriority w:val="99"/>
    <w:semiHidden/>
    <w:unhideWhenUsed/>
    <w:rsid w:val="00B56979"/>
    <w:rPr>
      <w:color w:val="605E5C"/>
      <w:shd w:val="clear" w:color="auto" w:fill="E1DFDD"/>
    </w:rPr>
  </w:style>
  <w:style w:type="character" w:customStyle="1" w:styleId="Heading3Char">
    <w:name w:val="Heading 3 Char"/>
    <w:basedOn w:val="DefaultParagraphFont"/>
    <w:link w:val="Heading3"/>
    <w:uiPriority w:val="9"/>
    <w:rsid w:val="000C41CC"/>
    <w:rPr>
      <w:rFonts w:asciiTheme="majorHAnsi" w:eastAsiaTheme="majorEastAsia" w:hAnsiTheme="majorHAnsi" w:cstheme="majorBidi"/>
      <w:b/>
      <w:bCs/>
      <w:color w:val="4F81BD" w:themeColor="accent1"/>
    </w:rPr>
  </w:style>
  <w:style w:type="paragraph" w:styleId="NormalWeb">
    <w:name w:val="Normal (Web)"/>
    <w:basedOn w:val="Normal"/>
    <w:rsid w:val="007C7371"/>
    <w:pPr>
      <w:spacing w:before="100" w:beforeAutospacing="1" w:after="100" w:afterAutospacing="1"/>
      <w:jc w:val="left"/>
    </w:pPr>
    <w:rPr>
      <w:rFonts w:eastAsia="Times New Roman" w:cs="Times New Roman"/>
      <w:szCs w:val="24"/>
      <w:lang w:val="en-US"/>
    </w:rPr>
  </w:style>
  <w:style w:type="character" w:customStyle="1" w:styleId="apple-converted-space">
    <w:name w:val="apple-converted-space"/>
    <w:basedOn w:val="DefaultParagraphFont"/>
    <w:rsid w:val="007106D6"/>
  </w:style>
  <w:style w:type="character" w:styleId="Strong">
    <w:name w:val="Strong"/>
    <w:qFormat/>
    <w:rsid w:val="007106D6"/>
    <w:rPr>
      <w:b/>
      <w:bCs/>
    </w:rPr>
  </w:style>
  <w:style w:type="character" w:styleId="Emphasis">
    <w:name w:val="Emphasis"/>
    <w:qFormat/>
    <w:rsid w:val="007106D6"/>
    <w:rPr>
      <w:i/>
      <w:iCs/>
    </w:rPr>
  </w:style>
  <w:style w:type="character" w:styleId="HTMLCode">
    <w:name w:val="HTML Code"/>
    <w:basedOn w:val="DefaultParagraphFont"/>
    <w:rsid w:val="00827243"/>
    <w:rPr>
      <w:rFonts w:ascii="Courier New" w:eastAsia="Times New Roman" w:hAnsi="Courier New" w:cs="Courier New"/>
      <w:sz w:val="20"/>
      <w:szCs w:val="20"/>
    </w:rPr>
  </w:style>
  <w:style w:type="paragraph" w:styleId="HTMLPreformatted">
    <w:name w:val="HTML Preformatted"/>
    <w:basedOn w:val="Normal"/>
    <w:link w:val="HTMLPreformattedChar"/>
    <w:rsid w:val="0006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060CC3"/>
    <w:rPr>
      <w:rFonts w:ascii="Courier New" w:eastAsia="Times New Roman" w:hAnsi="Courier New" w:cs="Courier New"/>
      <w:sz w:val="20"/>
      <w:szCs w:val="20"/>
    </w:rPr>
  </w:style>
  <w:style w:type="character" w:customStyle="1" w:styleId="mw-headline">
    <w:name w:val="mw-headline"/>
    <w:basedOn w:val="DefaultParagraphFont"/>
    <w:rsid w:val="008303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Plain Text" w:uiPriority="0"/>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B27"/>
    <w:pPr>
      <w:jc w:val="both"/>
    </w:pPr>
    <w:rPr>
      <w:rFonts w:ascii="Times New Roman" w:hAnsi="Times New Roman"/>
      <w:sz w:val="24"/>
      <w:lang w:val="ro-RO"/>
    </w:rPr>
  </w:style>
  <w:style w:type="paragraph" w:styleId="Heading1">
    <w:name w:val="heading 1"/>
    <w:basedOn w:val="Normal"/>
    <w:next w:val="Normal"/>
    <w:link w:val="Heading1Char"/>
    <w:uiPriority w:val="9"/>
    <w:qFormat/>
    <w:rsid w:val="002D79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1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0F"/>
    <w:pPr>
      <w:ind w:left="720"/>
      <w:contextualSpacing/>
    </w:pPr>
  </w:style>
  <w:style w:type="paragraph" w:styleId="Footer">
    <w:name w:val="footer"/>
    <w:basedOn w:val="Normal"/>
    <w:link w:val="FooterChar"/>
    <w:semiHidden/>
    <w:rsid w:val="002D7930"/>
    <w:pPr>
      <w:tabs>
        <w:tab w:val="center" w:pos="4320"/>
        <w:tab w:val="right" w:pos="8640"/>
      </w:tabs>
    </w:pPr>
    <w:rPr>
      <w:rFonts w:ascii="Courier New" w:eastAsia="Times New Roman" w:hAnsi="Courier New" w:cs="Times New Roman"/>
      <w:noProof/>
      <w:szCs w:val="20"/>
    </w:rPr>
  </w:style>
  <w:style w:type="character" w:customStyle="1" w:styleId="FooterChar">
    <w:name w:val="Footer Char"/>
    <w:basedOn w:val="DefaultParagraphFont"/>
    <w:link w:val="Footer"/>
    <w:semiHidden/>
    <w:rsid w:val="002D7930"/>
    <w:rPr>
      <w:rFonts w:ascii="Courier New" w:eastAsia="Times New Roman" w:hAnsi="Courier New" w:cs="Times New Roman"/>
      <w:noProof/>
      <w:sz w:val="24"/>
      <w:szCs w:val="20"/>
    </w:rPr>
  </w:style>
  <w:style w:type="character" w:customStyle="1" w:styleId="Heading1Char">
    <w:name w:val="Heading 1 Char"/>
    <w:basedOn w:val="DefaultParagraphFont"/>
    <w:link w:val="Heading1"/>
    <w:uiPriority w:val="9"/>
    <w:rsid w:val="002D79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30"/>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CD7B89"/>
    <w:pPr>
      <w:spacing w:after="120"/>
    </w:pPr>
    <w:rPr>
      <w:rFonts w:eastAsia="Times New Roman" w:cs="Times New Roman"/>
      <w:szCs w:val="24"/>
    </w:rPr>
  </w:style>
  <w:style w:type="character" w:customStyle="1" w:styleId="BodyTextChar">
    <w:name w:val="Body Text Char"/>
    <w:basedOn w:val="DefaultParagraphFont"/>
    <w:link w:val="BodyText"/>
    <w:rsid w:val="00CD7B89"/>
    <w:rPr>
      <w:rFonts w:ascii="Times New Roman" w:eastAsia="Times New Roman" w:hAnsi="Times New Roman" w:cs="Times New Roman"/>
      <w:sz w:val="24"/>
      <w:szCs w:val="24"/>
    </w:rPr>
  </w:style>
  <w:style w:type="paragraph" w:styleId="PlainText">
    <w:name w:val="Plain Text"/>
    <w:basedOn w:val="Normal"/>
    <w:link w:val="PlainTextChar"/>
    <w:rsid w:val="00CD7B89"/>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D7B89"/>
    <w:rPr>
      <w:rFonts w:ascii="Courier New" w:eastAsia="Times New Roman" w:hAnsi="Courier New" w:cs="Times New Roman"/>
      <w:sz w:val="20"/>
      <w:szCs w:val="20"/>
      <w:lang w:val="ro-RO"/>
    </w:rPr>
  </w:style>
  <w:style w:type="paragraph" w:styleId="BalloonText">
    <w:name w:val="Balloon Text"/>
    <w:basedOn w:val="Normal"/>
    <w:link w:val="BalloonTextChar"/>
    <w:uiPriority w:val="99"/>
    <w:semiHidden/>
    <w:unhideWhenUsed/>
    <w:rsid w:val="001F2180"/>
    <w:rPr>
      <w:rFonts w:ascii="Tahoma" w:hAnsi="Tahoma" w:cs="Tahoma"/>
      <w:sz w:val="16"/>
      <w:szCs w:val="16"/>
    </w:rPr>
  </w:style>
  <w:style w:type="character" w:customStyle="1" w:styleId="BalloonTextChar">
    <w:name w:val="Balloon Text Char"/>
    <w:basedOn w:val="DefaultParagraphFont"/>
    <w:link w:val="BalloonText"/>
    <w:uiPriority w:val="99"/>
    <w:semiHidden/>
    <w:rsid w:val="001F2180"/>
    <w:rPr>
      <w:rFonts w:ascii="Tahoma" w:hAnsi="Tahoma" w:cs="Tahoma"/>
      <w:sz w:val="16"/>
      <w:szCs w:val="16"/>
    </w:rPr>
  </w:style>
  <w:style w:type="paragraph" w:styleId="Title">
    <w:name w:val="Title"/>
    <w:basedOn w:val="Normal"/>
    <w:next w:val="Normal"/>
    <w:link w:val="TitleChar"/>
    <w:rsid w:val="00436700"/>
    <w:pPr>
      <w:keepNext/>
      <w:keepLines/>
      <w:spacing w:after="60"/>
    </w:pPr>
    <w:rPr>
      <w:rFonts w:ascii="Arial" w:eastAsia="Arial" w:hAnsi="Arial" w:cs="Arial"/>
      <w:sz w:val="52"/>
      <w:szCs w:val="52"/>
      <w:lang w:val="en"/>
    </w:rPr>
  </w:style>
  <w:style w:type="character" w:customStyle="1" w:styleId="TitleChar">
    <w:name w:val="Title Char"/>
    <w:basedOn w:val="DefaultParagraphFont"/>
    <w:link w:val="Title"/>
    <w:rsid w:val="00436700"/>
    <w:rPr>
      <w:rFonts w:ascii="Arial" w:eastAsia="Arial" w:hAnsi="Arial" w:cs="Arial"/>
      <w:sz w:val="52"/>
      <w:szCs w:val="52"/>
      <w:lang w:val="en"/>
    </w:rPr>
  </w:style>
  <w:style w:type="paragraph" w:styleId="Caption">
    <w:name w:val="caption"/>
    <w:basedOn w:val="Normal"/>
    <w:next w:val="Normal"/>
    <w:uiPriority w:val="35"/>
    <w:unhideWhenUsed/>
    <w:qFormat/>
    <w:rsid w:val="00F1670D"/>
    <w:rPr>
      <w:b/>
      <w:bCs/>
      <w:color w:val="4F81BD" w:themeColor="accent1"/>
      <w:sz w:val="18"/>
      <w:szCs w:val="18"/>
    </w:rPr>
  </w:style>
  <w:style w:type="character" w:styleId="PageNumber">
    <w:name w:val="page number"/>
    <w:basedOn w:val="DefaultParagraphFont"/>
    <w:uiPriority w:val="99"/>
    <w:semiHidden/>
    <w:unhideWhenUsed/>
    <w:rsid w:val="003E37C2"/>
  </w:style>
  <w:style w:type="table" w:styleId="TableGrid">
    <w:name w:val="Table Grid"/>
    <w:basedOn w:val="TableNormal"/>
    <w:uiPriority w:val="59"/>
    <w:rsid w:val="00121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831F0D"/>
  </w:style>
  <w:style w:type="character" w:styleId="PlaceholderText">
    <w:name w:val="Placeholder Text"/>
    <w:basedOn w:val="DefaultParagraphFont"/>
    <w:uiPriority w:val="99"/>
    <w:semiHidden/>
    <w:rsid w:val="00B00753"/>
    <w:rPr>
      <w:color w:val="808080"/>
    </w:rPr>
  </w:style>
  <w:style w:type="paragraph" w:styleId="TOCHeading">
    <w:name w:val="TOC Heading"/>
    <w:basedOn w:val="Heading1"/>
    <w:next w:val="Normal"/>
    <w:uiPriority w:val="39"/>
    <w:unhideWhenUsed/>
    <w:qFormat/>
    <w:rsid w:val="00B5697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56979"/>
    <w:pPr>
      <w:spacing w:after="100"/>
    </w:pPr>
  </w:style>
  <w:style w:type="paragraph" w:styleId="TOC2">
    <w:name w:val="toc 2"/>
    <w:basedOn w:val="Normal"/>
    <w:next w:val="Normal"/>
    <w:autoRedefine/>
    <w:uiPriority w:val="39"/>
    <w:unhideWhenUsed/>
    <w:rsid w:val="00B56979"/>
    <w:pPr>
      <w:spacing w:after="100"/>
      <w:ind w:left="220"/>
    </w:pPr>
  </w:style>
  <w:style w:type="paragraph" w:styleId="TOC3">
    <w:name w:val="toc 3"/>
    <w:basedOn w:val="Normal"/>
    <w:next w:val="Normal"/>
    <w:autoRedefine/>
    <w:uiPriority w:val="39"/>
    <w:unhideWhenUsed/>
    <w:rsid w:val="00B56979"/>
    <w:pPr>
      <w:spacing w:after="100" w:line="259" w:lineRule="auto"/>
      <w:ind w:left="440"/>
    </w:pPr>
    <w:rPr>
      <w:rFonts w:eastAsiaTheme="minorEastAsia"/>
    </w:rPr>
  </w:style>
  <w:style w:type="paragraph" w:styleId="TOC4">
    <w:name w:val="toc 4"/>
    <w:basedOn w:val="Normal"/>
    <w:next w:val="Normal"/>
    <w:autoRedefine/>
    <w:uiPriority w:val="39"/>
    <w:unhideWhenUsed/>
    <w:rsid w:val="00B56979"/>
    <w:pPr>
      <w:spacing w:after="100" w:line="259" w:lineRule="auto"/>
      <w:ind w:left="660"/>
    </w:pPr>
    <w:rPr>
      <w:rFonts w:eastAsiaTheme="minorEastAsia"/>
    </w:rPr>
  </w:style>
  <w:style w:type="paragraph" w:styleId="TOC5">
    <w:name w:val="toc 5"/>
    <w:basedOn w:val="Normal"/>
    <w:next w:val="Normal"/>
    <w:autoRedefine/>
    <w:uiPriority w:val="39"/>
    <w:unhideWhenUsed/>
    <w:rsid w:val="00B56979"/>
    <w:pPr>
      <w:spacing w:after="100" w:line="259" w:lineRule="auto"/>
      <w:ind w:left="880"/>
    </w:pPr>
    <w:rPr>
      <w:rFonts w:eastAsiaTheme="minorEastAsia"/>
    </w:rPr>
  </w:style>
  <w:style w:type="paragraph" w:styleId="TOC6">
    <w:name w:val="toc 6"/>
    <w:basedOn w:val="Normal"/>
    <w:next w:val="Normal"/>
    <w:autoRedefine/>
    <w:uiPriority w:val="39"/>
    <w:unhideWhenUsed/>
    <w:rsid w:val="00B56979"/>
    <w:pPr>
      <w:spacing w:after="100" w:line="259" w:lineRule="auto"/>
      <w:ind w:left="1100"/>
    </w:pPr>
    <w:rPr>
      <w:rFonts w:eastAsiaTheme="minorEastAsia"/>
    </w:rPr>
  </w:style>
  <w:style w:type="paragraph" w:styleId="TOC7">
    <w:name w:val="toc 7"/>
    <w:basedOn w:val="Normal"/>
    <w:next w:val="Normal"/>
    <w:autoRedefine/>
    <w:uiPriority w:val="39"/>
    <w:unhideWhenUsed/>
    <w:rsid w:val="00B56979"/>
    <w:pPr>
      <w:spacing w:after="100" w:line="259" w:lineRule="auto"/>
      <w:ind w:left="1320"/>
    </w:pPr>
    <w:rPr>
      <w:rFonts w:eastAsiaTheme="minorEastAsia"/>
    </w:rPr>
  </w:style>
  <w:style w:type="paragraph" w:styleId="TOC8">
    <w:name w:val="toc 8"/>
    <w:basedOn w:val="Normal"/>
    <w:next w:val="Normal"/>
    <w:autoRedefine/>
    <w:uiPriority w:val="39"/>
    <w:unhideWhenUsed/>
    <w:rsid w:val="00B56979"/>
    <w:pPr>
      <w:spacing w:after="100" w:line="259" w:lineRule="auto"/>
      <w:ind w:left="1540"/>
    </w:pPr>
    <w:rPr>
      <w:rFonts w:eastAsiaTheme="minorEastAsia"/>
    </w:rPr>
  </w:style>
  <w:style w:type="paragraph" w:styleId="TOC9">
    <w:name w:val="toc 9"/>
    <w:basedOn w:val="Normal"/>
    <w:next w:val="Normal"/>
    <w:autoRedefine/>
    <w:uiPriority w:val="39"/>
    <w:unhideWhenUsed/>
    <w:rsid w:val="00B56979"/>
    <w:pPr>
      <w:spacing w:after="100" w:line="259" w:lineRule="auto"/>
      <w:ind w:left="1760"/>
    </w:pPr>
    <w:rPr>
      <w:rFonts w:eastAsiaTheme="minorEastAsia"/>
    </w:rPr>
  </w:style>
  <w:style w:type="character" w:styleId="Hyperlink">
    <w:name w:val="Hyperlink"/>
    <w:basedOn w:val="DefaultParagraphFont"/>
    <w:uiPriority w:val="99"/>
    <w:unhideWhenUsed/>
    <w:rsid w:val="00B56979"/>
    <w:rPr>
      <w:color w:val="0000FF" w:themeColor="hyperlink"/>
      <w:u w:val="single"/>
    </w:rPr>
  </w:style>
  <w:style w:type="character" w:customStyle="1" w:styleId="UnresolvedMention1">
    <w:name w:val="Unresolved Mention1"/>
    <w:basedOn w:val="DefaultParagraphFont"/>
    <w:uiPriority w:val="99"/>
    <w:semiHidden/>
    <w:unhideWhenUsed/>
    <w:rsid w:val="00B56979"/>
    <w:rPr>
      <w:color w:val="605E5C"/>
      <w:shd w:val="clear" w:color="auto" w:fill="E1DFDD"/>
    </w:rPr>
  </w:style>
  <w:style w:type="character" w:customStyle="1" w:styleId="Heading3Char">
    <w:name w:val="Heading 3 Char"/>
    <w:basedOn w:val="DefaultParagraphFont"/>
    <w:link w:val="Heading3"/>
    <w:uiPriority w:val="9"/>
    <w:rsid w:val="000C41CC"/>
    <w:rPr>
      <w:rFonts w:asciiTheme="majorHAnsi" w:eastAsiaTheme="majorEastAsia" w:hAnsiTheme="majorHAnsi" w:cstheme="majorBidi"/>
      <w:b/>
      <w:bCs/>
      <w:color w:val="4F81BD" w:themeColor="accent1"/>
    </w:rPr>
  </w:style>
  <w:style w:type="paragraph" w:styleId="NormalWeb">
    <w:name w:val="Normal (Web)"/>
    <w:basedOn w:val="Normal"/>
    <w:rsid w:val="007C7371"/>
    <w:pPr>
      <w:spacing w:before="100" w:beforeAutospacing="1" w:after="100" w:afterAutospacing="1"/>
      <w:jc w:val="left"/>
    </w:pPr>
    <w:rPr>
      <w:rFonts w:eastAsia="Times New Roman" w:cs="Times New Roman"/>
      <w:szCs w:val="24"/>
      <w:lang w:val="en-US"/>
    </w:rPr>
  </w:style>
  <w:style w:type="character" w:customStyle="1" w:styleId="apple-converted-space">
    <w:name w:val="apple-converted-space"/>
    <w:basedOn w:val="DefaultParagraphFont"/>
    <w:rsid w:val="007106D6"/>
  </w:style>
  <w:style w:type="character" w:styleId="Strong">
    <w:name w:val="Strong"/>
    <w:qFormat/>
    <w:rsid w:val="007106D6"/>
    <w:rPr>
      <w:b/>
      <w:bCs/>
    </w:rPr>
  </w:style>
  <w:style w:type="character" w:styleId="Emphasis">
    <w:name w:val="Emphasis"/>
    <w:qFormat/>
    <w:rsid w:val="007106D6"/>
    <w:rPr>
      <w:i/>
      <w:iCs/>
    </w:rPr>
  </w:style>
  <w:style w:type="character" w:styleId="HTMLCode">
    <w:name w:val="HTML Code"/>
    <w:basedOn w:val="DefaultParagraphFont"/>
    <w:rsid w:val="00827243"/>
    <w:rPr>
      <w:rFonts w:ascii="Courier New" w:eastAsia="Times New Roman" w:hAnsi="Courier New" w:cs="Courier New"/>
      <w:sz w:val="20"/>
      <w:szCs w:val="20"/>
    </w:rPr>
  </w:style>
  <w:style w:type="paragraph" w:styleId="HTMLPreformatted">
    <w:name w:val="HTML Preformatted"/>
    <w:basedOn w:val="Normal"/>
    <w:link w:val="HTMLPreformattedChar"/>
    <w:rsid w:val="0006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060CC3"/>
    <w:rPr>
      <w:rFonts w:ascii="Courier New" w:eastAsia="Times New Roman" w:hAnsi="Courier New" w:cs="Courier New"/>
      <w:sz w:val="20"/>
      <w:szCs w:val="20"/>
    </w:rPr>
  </w:style>
  <w:style w:type="character" w:customStyle="1" w:styleId="mw-headline">
    <w:name w:val="mw-headline"/>
    <w:basedOn w:val="DefaultParagraphFont"/>
    <w:rsid w:val="00830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57714">
      <w:bodyDiv w:val="1"/>
      <w:marLeft w:val="0"/>
      <w:marRight w:val="0"/>
      <w:marTop w:val="0"/>
      <w:marBottom w:val="0"/>
      <w:divBdr>
        <w:top w:val="none" w:sz="0" w:space="0" w:color="auto"/>
        <w:left w:val="none" w:sz="0" w:space="0" w:color="auto"/>
        <w:bottom w:val="none" w:sz="0" w:space="0" w:color="auto"/>
        <w:right w:val="none" w:sz="0" w:space="0" w:color="auto"/>
      </w:divBdr>
      <w:divsChild>
        <w:div w:id="329524859">
          <w:marLeft w:val="0"/>
          <w:marRight w:val="0"/>
          <w:marTop w:val="0"/>
          <w:marBottom w:val="0"/>
          <w:divBdr>
            <w:top w:val="none" w:sz="0" w:space="0" w:color="auto"/>
            <w:left w:val="none" w:sz="0" w:space="0" w:color="auto"/>
            <w:bottom w:val="none" w:sz="0" w:space="0" w:color="auto"/>
            <w:right w:val="none" w:sz="0" w:space="0" w:color="auto"/>
          </w:divBdr>
          <w:divsChild>
            <w:div w:id="959603723">
              <w:marLeft w:val="0"/>
              <w:marRight w:val="0"/>
              <w:marTop w:val="0"/>
              <w:marBottom w:val="0"/>
              <w:divBdr>
                <w:top w:val="none" w:sz="0" w:space="0" w:color="auto"/>
                <w:left w:val="none" w:sz="0" w:space="0" w:color="auto"/>
                <w:bottom w:val="none" w:sz="0" w:space="0" w:color="auto"/>
                <w:right w:val="none" w:sz="0" w:space="0" w:color="auto"/>
              </w:divBdr>
              <w:divsChild>
                <w:div w:id="1055659855">
                  <w:marLeft w:val="0"/>
                  <w:marRight w:val="0"/>
                  <w:marTop w:val="0"/>
                  <w:marBottom w:val="0"/>
                  <w:divBdr>
                    <w:top w:val="none" w:sz="0" w:space="0" w:color="auto"/>
                    <w:left w:val="none" w:sz="0" w:space="0" w:color="auto"/>
                    <w:bottom w:val="none" w:sz="0" w:space="0" w:color="auto"/>
                    <w:right w:val="none" w:sz="0" w:space="0" w:color="auto"/>
                  </w:divBdr>
                  <w:divsChild>
                    <w:div w:id="1605962084">
                      <w:marLeft w:val="0"/>
                      <w:marRight w:val="0"/>
                      <w:marTop w:val="0"/>
                      <w:marBottom w:val="0"/>
                      <w:divBdr>
                        <w:top w:val="none" w:sz="0" w:space="0" w:color="auto"/>
                        <w:left w:val="none" w:sz="0" w:space="0" w:color="auto"/>
                        <w:bottom w:val="none" w:sz="0" w:space="0" w:color="auto"/>
                        <w:right w:val="none" w:sz="0" w:space="0" w:color="auto"/>
                      </w:divBdr>
                      <w:divsChild>
                        <w:div w:id="1848712340">
                          <w:marLeft w:val="0"/>
                          <w:marRight w:val="0"/>
                          <w:marTop w:val="0"/>
                          <w:marBottom w:val="0"/>
                          <w:divBdr>
                            <w:top w:val="none" w:sz="0" w:space="0" w:color="auto"/>
                            <w:left w:val="none" w:sz="0" w:space="0" w:color="auto"/>
                            <w:bottom w:val="none" w:sz="0" w:space="0" w:color="auto"/>
                            <w:right w:val="none" w:sz="0" w:space="0" w:color="auto"/>
                          </w:divBdr>
                          <w:divsChild>
                            <w:div w:id="1527790515">
                              <w:marLeft w:val="0"/>
                              <w:marRight w:val="300"/>
                              <w:marTop w:val="180"/>
                              <w:marBottom w:val="0"/>
                              <w:divBdr>
                                <w:top w:val="none" w:sz="0" w:space="0" w:color="auto"/>
                                <w:left w:val="none" w:sz="0" w:space="0" w:color="auto"/>
                                <w:bottom w:val="none" w:sz="0" w:space="0" w:color="auto"/>
                                <w:right w:val="none" w:sz="0" w:space="0" w:color="auto"/>
                              </w:divBdr>
                              <w:divsChild>
                                <w:div w:id="19331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527765">
          <w:marLeft w:val="0"/>
          <w:marRight w:val="0"/>
          <w:marTop w:val="0"/>
          <w:marBottom w:val="0"/>
          <w:divBdr>
            <w:top w:val="none" w:sz="0" w:space="0" w:color="auto"/>
            <w:left w:val="none" w:sz="0" w:space="0" w:color="auto"/>
            <w:bottom w:val="none" w:sz="0" w:space="0" w:color="auto"/>
            <w:right w:val="none" w:sz="0" w:space="0" w:color="auto"/>
          </w:divBdr>
          <w:divsChild>
            <w:div w:id="405957926">
              <w:marLeft w:val="0"/>
              <w:marRight w:val="0"/>
              <w:marTop w:val="0"/>
              <w:marBottom w:val="0"/>
              <w:divBdr>
                <w:top w:val="none" w:sz="0" w:space="0" w:color="auto"/>
                <w:left w:val="none" w:sz="0" w:space="0" w:color="auto"/>
                <w:bottom w:val="none" w:sz="0" w:space="0" w:color="auto"/>
                <w:right w:val="none" w:sz="0" w:space="0" w:color="auto"/>
              </w:divBdr>
              <w:divsChild>
                <w:div w:id="1113667358">
                  <w:marLeft w:val="0"/>
                  <w:marRight w:val="0"/>
                  <w:marTop w:val="0"/>
                  <w:marBottom w:val="0"/>
                  <w:divBdr>
                    <w:top w:val="none" w:sz="0" w:space="0" w:color="auto"/>
                    <w:left w:val="none" w:sz="0" w:space="0" w:color="auto"/>
                    <w:bottom w:val="none" w:sz="0" w:space="0" w:color="auto"/>
                    <w:right w:val="none" w:sz="0" w:space="0" w:color="auto"/>
                  </w:divBdr>
                  <w:divsChild>
                    <w:div w:id="869804824">
                      <w:marLeft w:val="0"/>
                      <w:marRight w:val="0"/>
                      <w:marTop w:val="0"/>
                      <w:marBottom w:val="0"/>
                      <w:divBdr>
                        <w:top w:val="none" w:sz="0" w:space="0" w:color="auto"/>
                        <w:left w:val="none" w:sz="0" w:space="0" w:color="auto"/>
                        <w:bottom w:val="none" w:sz="0" w:space="0" w:color="auto"/>
                        <w:right w:val="none" w:sz="0" w:space="0" w:color="auto"/>
                      </w:divBdr>
                      <w:divsChild>
                        <w:div w:id="14480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400262">
      <w:bodyDiv w:val="1"/>
      <w:marLeft w:val="0"/>
      <w:marRight w:val="0"/>
      <w:marTop w:val="0"/>
      <w:marBottom w:val="0"/>
      <w:divBdr>
        <w:top w:val="none" w:sz="0" w:space="0" w:color="auto"/>
        <w:left w:val="none" w:sz="0" w:space="0" w:color="auto"/>
        <w:bottom w:val="none" w:sz="0" w:space="0" w:color="auto"/>
        <w:right w:val="none" w:sz="0" w:space="0" w:color="auto"/>
      </w:divBdr>
    </w:div>
    <w:div w:id="255557496">
      <w:bodyDiv w:val="1"/>
      <w:marLeft w:val="0"/>
      <w:marRight w:val="0"/>
      <w:marTop w:val="0"/>
      <w:marBottom w:val="0"/>
      <w:divBdr>
        <w:top w:val="none" w:sz="0" w:space="0" w:color="auto"/>
        <w:left w:val="none" w:sz="0" w:space="0" w:color="auto"/>
        <w:bottom w:val="none" w:sz="0" w:space="0" w:color="auto"/>
        <w:right w:val="none" w:sz="0" w:space="0" w:color="auto"/>
      </w:divBdr>
      <w:divsChild>
        <w:div w:id="1706052337">
          <w:marLeft w:val="0"/>
          <w:marRight w:val="0"/>
          <w:marTop w:val="0"/>
          <w:marBottom w:val="0"/>
          <w:divBdr>
            <w:top w:val="none" w:sz="0" w:space="0" w:color="auto"/>
            <w:left w:val="none" w:sz="0" w:space="0" w:color="auto"/>
            <w:bottom w:val="none" w:sz="0" w:space="0" w:color="auto"/>
            <w:right w:val="none" w:sz="0" w:space="0" w:color="auto"/>
          </w:divBdr>
          <w:divsChild>
            <w:div w:id="811795135">
              <w:marLeft w:val="0"/>
              <w:marRight w:val="0"/>
              <w:marTop w:val="0"/>
              <w:marBottom w:val="0"/>
              <w:divBdr>
                <w:top w:val="none" w:sz="0" w:space="0" w:color="auto"/>
                <w:left w:val="none" w:sz="0" w:space="0" w:color="auto"/>
                <w:bottom w:val="none" w:sz="0" w:space="0" w:color="auto"/>
                <w:right w:val="none" w:sz="0" w:space="0" w:color="auto"/>
              </w:divBdr>
              <w:divsChild>
                <w:div w:id="869295716">
                  <w:marLeft w:val="0"/>
                  <w:marRight w:val="0"/>
                  <w:marTop w:val="0"/>
                  <w:marBottom w:val="0"/>
                  <w:divBdr>
                    <w:top w:val="none" w:sz="0" w:space="0" w:color="auto"/>
                    <w:left w:val="none" w:sz="0" w:space="0" w:color="auto"/>
                    <w:bottom w:val="none" w:sz="0" w:space="0" w:color="auto"/>
                    <w:right w:val="none" w:sz="0" w:space="0" w:color="auto"/>
                  </w:divBdr>
                  <w:divsChild>
                    <w:div w:id="1260026153">
                      <w:marLeft w:val="0"/>
                      <w:marRight w:val="0"/>
                      <w:marTop w:val="0"/>
                      <w:marBottom w:val="0"/>
                      <w:divBdr>
                        <w:top w:val="none" w:sz="0" w:space="0" w:color="auto"/>
                        <w:left w:val="none" w:sz="0" w:space="0" w:color="auto"/>
                        <w:bottom w:val="none" w:sz="0" w:space="0" w:color="auto"/>
                        <w:right w:val="none" w:sz="0" w:space="0" w:color="auto"/>
                      </w:divBdr>
                      <w:divsChild>
                        <w:div w:id="1050032564">
                          <w:marLeft w:val="0"/>
                          <w:marRight w:val="0"/>
                          <w:marTop w:val="0"/>
                          <w:marBottom w:val="0"/>
                          <w:divBdr>
                            <w:top w:val="none" w:sz="0" w:space="0" w:color="auto"/>
                            <w:left w:val="none" w:sz="0" w:space="0" w:color="auto"/>
                            <w:bottom w:val="none" w:sz="0" w:space="0" w:color="auto"/>
                            <w:right w:val="none" w:sz="0" w:space="0" w:color="auto"/>
                          </w:divBdr>
                          <w:divsChild>
                            <w:div w:id="1942764209">
                              <w:marLeft w:val="0"/>
                              <w:marRight w:val="0"/>
                              <w:marTop w:val="0"/>
                              <w:marBottom w:val="0"/>
                              <w:divBdr>
                                <w:top w:val="none" w:sz="0" w:space="0" w:color="auto"/>
                                <w:left w:val="none" w:sz="0" w:space="0" w:color="auto"/>
                                <w:bottom w:val="none" w:sz="0" w:space="0" w:color="auto"/>
                                <w:right w:val="none" w:sz="0" w:space="0" w:color="auto"/>
                              </w:divBdr>
                              <w:divsChild>
                                <w:div w:id="1032149441">
                                  <w:marLeft w:val="0"/>
                                  <w:marRight w:val="0"/>
                                  <w:marTop w:val="0"/>
                                  <w:marBottom w:val="0"/>
                                  <w:divBdr>
                                    <w:top w:val="none" w:sz="0" w:space="0" w:color="auto"/>
                                    <w:left w:val="none" w:sz="0" w:space="0" w:color="auto"/>
                                    <w:bottom w:val="none" w:sz="0" w:space="0" w:color="auto"/>
                                    <w:right w:val="none" w:sz="0" w:space="0" w:color="auto"/>
                                  </w:divBdr>
                                  <w:divsChild>
                                    <w:div w:id="244193483">
                                      <w:marLeft w:val="0"/>
                                      <w:marRight w:val="0"/>
                                      <w:marTop w:val="0"/>
                                      <w:marBottom w:val="0"/>
                                      <w:divBdr>
                                        <w:top w:val="none" w:sz="0" w:space="0" w:color="auto"/>
                                        <w:left w:val="none" w:sz="0" w:space="0" w:color="auto"/>
                                        <w:bottom w:val="none" w:sz="0" w:space="0" w:color="auto"/>
                                        <w:right w:val="none" w:sz="0" w:space="0" w:color="auto"/>
                                      </w:divBdr>
                                      <w:divsChild>
                                        <w:div w:id="1878883457">
                                          <w:marLeft w:val="0"/>
                                          <w:marRight w:val="0"/>
                                          <w:marTop w:val="0"/>
                                          <w:marBottom w:val="495"/>
                                          <w:divBdr>
                                            <w:top w:val="none" w:sz="0" w:space="0" w:color="auto"/>
                                            <w:left w:val="none" w:sz="0" w:space="0" w:color="auto"/>
                                            <w:bottom w:val="none" w:sz="0" w:space="0" w:color="auto"/>
                                            <w:right w:val="none" w:sz="0" w:space="0" w:color="auto"/>
                                          </w:divBdr>
                                          <w:divsChild>
                                            <w:div w:id="11273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685317">
      <w:bodyDiv w:val="1"/>
      <w:marLeft w:val="0"/>
      <w:marRight w:val="0"/>
      <w:marTop w:val="0"/>
      <w:marBottom w:val="0"/>
      <w:divBdr>
        <w:top w:val="none" w:sz="0" w:space="0" w:color="auto"/>
        <w:left w:val="none" w:sz="0" w:space="0" w:color="auto"/>
        <w:bottom w:val="none" w:sz="0" w:space="0" w:color="auto"/>
        <w:right w:val="none" w:sz="0" w:space="0" w:color="auto"/>
      </w:divBdr>
      <w:divsChild>
        <w:div w:id="1666543225">
          <w:marLeft w:val="0"/>
          <w:marRight w:val="0"/>
          <w:marTop w:val="0"/>
          <w:marBottom w:val="0"/>
          <w:divBdr>
            <w:top w:val="none" w:sz="0" w:space="0" w:color="auto"/>
            <w:left w:val="none" w:sz="0" w:space="0" w:color="auto"/>
            <w:bottom w:val="none" w:sz="0" w:space="0" w:color="auto"/>
            <w:right w:val="none" w:sz="0" w:space="0" w:color="auto"/>
          </w:divBdr>
          <w:divsChild>
            <w:div w:id="1454711009">
              <w:marLeft w:val="0"/>
              <w:marRight w:val="0"/>
              <w:marTop w:val="0"/>
              <w:marBottom w:val="0"/>
              <w:divBdr>
                <w:top w:val="none" w:sz="0" w:space="0" w:color="auto"/>
                <w:left w:val="none" w:sz="0" w:space="0" w:color="auto"/>
                <w:bottom w:val="none" w:sz="0" w:space="0" w:color="auto"/>
                <w:right w:val="none" w:sz="0" w:space="0" w:color="auto"/>
              </w:divBdr>
              <w:divsChild>
                <w:div w:id="1554197866">
                  <w:marLeft w:val="0"/>
                  <w:marRight w:val="0"/>
                  <w:marTop w:val="0"/>
                  <w:marBottom w:val="0"/>
                  <w:divBdr>
                    <w:top w:val="none" w:sz="0" w:space="0" w:color="auto"/>
                    <w:left w:val="none" w:sz="0" w:space="0" w:color="auto"/>
                    <w:bottom w:val="none" w:sz="0" w:space="0" w:color="auto"/>
                    <w:right w:val="none" w:sz="0" w:space="0" w:color="auto"/>
                  </w:divBdr>
                  <w:divsChild>
                    <w:div w:id="881091446">
                      <w:marLeft w:val="0"/>
                      <w:marRight w:val="0"/>
                      <w:marTop w:val="0"/>
                      <w:marBottom w:val="0"/>
                      <w:divBdr>
                        <w:top w:val="none" w:sz="0" w:space="0" w:color="auto"/>
                        <w:left w:val="none" w:sz="0" w:space="0" w:color="auto"/>
                        <w:bottom w:val="none" w:sz="0" w:space="0" w:color="auto"/>
                        <w:right w:val="none" w:sz="0" w:space="0" w:color="auto"/>
                      </w:divBdr>
                      <w:divsChild>
                        <w:div w:id="1547990089">
                          <w:marLeft w:val="0"/>
                          <w:marRight w:val="0"/>
                          <w:marTop w:val="0"/>
                          <w:marBottom w:val="0"/>
                          <w:divBdr>
                            <w:top w:val="none" w:sz="0" w:space="0" w:color="auto"/>
                            <w:left w:val="none" w:sz="0" w:space="0" w:color="auto"/>
                            <w:bottom w:val="none" w:sz="0" w:space="0" w:color="auto"/>
                            <w:right w:val="none" w:sz="0" w:space="0" w:color="auto"/>
                          </w:divBdr>
                          <w:divsChild>
                            <w:div w:id="1785879674">
                              <w:marLeft w:val="0"/>
                              <w:marRight w:val="300"/>
                              <w:marTop w:val="180"/>
                              <w:marBottom w:val="0"/>
                              <w:divBdr>
                                <w:top w:val="none" w:sz="0" w:space="0" w:color="auto"/>
                                <w:left w:val="none" w:sz="0" w:space="0" w:color="auto"/>
                                <w:bottom w:val="none" w:sz="0" w:space="0" w:color="auto"/>
                                <w:right w:val="none" w:sz="0" w:space="0" w:color="auto"/>
                              </w:divBdr>
                              <w:divsChild>
                                <w:div w:id="6637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223281">
          <w:marLeft w:val="0"/>
          <w:marRight w:val="0"/>
          <w:marTop w:val="0"/>
          <w:marBottom w:val="0"/>
          <w:divBdr>
            <w:top w:val="none" w:sz="0" w:space="0" w:color="auto"/>
            <w:left w:val="none" w:sz="0" w:space="0" w:color="auto"/>
            <w:bottom w:val="none" w:sz="0" w:space="0" w:color="auto"/>
            <w:right w:val="none" w:sz="0" w:space="0" w:color="auto"/>
          </w:divBdr>
          <w:divsChild>
            <w:div w:id="481695293">
              <w:marLeft w:val="0"/>
              <w:marRight w:val="0"/>
              <w:marTop w:val="0"/>
              <w:marBottom w:val="0"/>
              <w:divBdr>
                <w:top w:val="none" w:sz="0" w:space="0" w:color="auto"/>
                <w:left w:val="none" w:sz="0" w:space="0" w:color="auto"/>
                <w:bottom w:val="none" w:sz="0" w:space="0" w:color="auto"/>
                <w:right w:val="none" w:sz="0" w:space="0" w:color="auto"/>
              </w:divBdr>
              <w:divsChild>
                <w:div w:id="1938054008">
                  <w:marLeft w:val="0"/>
                  <w:marRight w:val="0"/>
                  <w:marTop w:val="0"/>
                  <w:marBottom w:val="0"/>
                  <w:divBdr>
                    <w:top w:val="none" w:sz="0" w:space="0" w:color="auto"/>
                    <w:left w:val="none" w:sz="0" w:space="0" w:color="auto"/>
                    <w:bottom w:val="none" w:sz="0" w:space="0" w:color="auto"/>
                    <w:right w:val="none" w:sz="0" w:space="0" w:color="auto"/>
                  </w:divBdr>
                  <w:divsChild>
                    <w:div w:id="784077298">
                      <w:marLeft w:val="0"/>
                      <w:marRight w:val="0"/>
                      <w:marTop w:val="0"/>
                      <w:marBottom w:val="0"/>
                      <w:divBdr>
                        <w:top w:val="none" w:sz="0" w:space="0" w:color="auto"/>
                        <w:left w:val="none" w:sz="0" w:space="0" w:color="auto"/>
                        <w:bottom w:val="none" w:sz="0" w:space="0" w:color="auto"/>
                        <w:right w:val="none" w:sz="0" w:space="0" w:color="auto"/>
                      </w:divBdr>
                      <w:divsChild>
                        <w:div w:id="9086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433759">
      <w:bodyDiv w:val="1"/>
      <w:marLeft w:val="0"/>
      <w:marRight w:val="0"/>
      <w:marTop w:val="0"/>
      <w:marBottom w:val="0"/>
      <w:divBdr>
        <w:top w:val="none" w:sz="0" w:space="0" w:color="auto"/>
        <w:left w:val="none" w:sz="0" w:space="0" w:color="auto"/>
        <w:bottom w:val="none" w:sz="0" w:space="0" w:color="auto"/>
        <w:right w:val="none" w:sz="0" w:space="0" w:color="auto"/>
      </w:divBdr>
      <w:divsChild>
        <w:div w:id="2103378985">
          <w:marLeft w:val="0"/>
          <w:marRight w:val="0"/>
          <w:marTop w:val="0"/>
          <w:marBottom w:val="0"/>
          <w:divBdr>
            <w:top w:val="none" w:sz="0" w:space="0" w:color="auto"/>
            <w:left w:val="none" w:sz="0" w:space="0" w:color="auto"/>
            <w:bottom w:val="none" w:sz="0" w:space="0" w:color="auto"/>
            <w:right w:val="none" w:sz="0" w:space="0" w:color="auto"/>
          </w:divBdr>
          <w:divsChild>
            <w:div w:id="777530511">
              <w:marLeft w:val="0"/>
              <w:marRight w:val="0"/>
              <w:marTop w:val="0"/>
              <w:marBottom w:val="0"/>
              <w:divBdr>
                <w:top w:val="none" w:sz="0" w:space="0" w:color="auto"/>
                <w:left w:val="none" w:sz="0" w:space="0" w:color="auto"/>
                <w:bottom w:val="none" w:sz="0" w:space="0" w:color="auto"/>
                <w:right w:val="none" w:sz="0" w:space="0" w:color="auto"/>
              </w:divBdr>
              <w:divsChild>
                <w:div w:id="840043111">
                  <w:marLeft w:val="0"/>
                  <w:marRight w:val="0"/>
                  <w:marTop w:val="0"/>
                  <w:marBottom w:val="0"/>
                  <w:divBdr>
                    <w:top w:val="none" w:sz="0" w:space="0" w:color="auto"/>
                    <w:left w:val="none" w:sz="0" w:space="0" w:color="auto"/>
                    <w:bottom w:val="none" w:sz="0" w:space="0" w:color="auto"/>
                    <w:right w:val="none" w:sz="0" w:space="0" w:color="auto"/>
                  </w:divBdr>
                  <w:divsChild>
                    <w:div w:id="4997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843368">
          <w:marLeft w:val="0"/>
          <w:marRight w:val="0"/>
          <w:marTop w:val="0"/>
          <w:marBottom w:val="0"/>
          <w:divBdr>
            <w:top w:val="none" w:sz="0" w:space="0" w:color="auto"/>
            <w:left w:val="none" w:sz="0" w:space="0" w:color="auto"/>
            <w:bottom w:val="none" w:sz="0" w:space="0" w:color="auto"/>
            <w:right w:val="none" w:sz="0" w:space="0" w:color="auto"/>
          </w:divBdr>
          <w:divsChild>
            <w:div w:id="2055081127">
              <w:marLeft w:val="0"/>
              <w:marRight w:val="0"/>
              <w:marTop w:val="0"/>
              <w:marBottom w:val="0"/>
              <w:divBdr>
                <w:top w:val="none" w:sz="0" w:space="0" w:color="auto"/>
                <w:left w:val="none" w:sz="0" w:space="0" w:color="auto"/>
                <w:bottom w:val="none" w:sz="0" w:space="0" w:color="auto"/>
                <w:right w:val="none" w:sz="0" w:space="0" w:color="auto"/>
              </w:divBdr>
              <w:divsChild>
                <w:div w:id="722291330">
                  <w:marLeft w:val="0"/>
                  <w:marRight w:val="0"/>
                  <w:marTop w:val="0"/>
                  <w:marBottom w:val="0"/>
                  <w:divBdr>
                    <w:top w:val="none" w:sz="0" w:space="0" w:color="auto"/>
                    <w:left w:val="none" w:sz="0" w:space="0" w:color="auto"/>
                    <w:bottom w:val="none" w:sz="0" w:space="0" w:color="auto"/>
                    <w:right w:val="none" w:sz="0" w:space="0" w:color="auto"/>
                  </w:divBdr>
                  <w:divsChild>
                    <w:div w:id="7527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2520">
          <w:marLeft w:val="0"/>
          <w:marRight w:val="0"/>
          <w:marTop w:val="0"/>
          <w:marBottom w:val="0"/>
          <w:divBdr>
            <w:top w:val="none" w:sz="0" w:space="0" w:color="auto"/>
            <w:left w:val="none" w:sz="0" w:space="0" w:color="auto"/>
            <w:bottom w:val="none" w:sz="0" w:space="0" w:color="auto"/>
            <w:right w:val="none" w:sz="0" w:space="0" w:color="auto"/>
          </w:divBdr>
          <w:divsChild>
            <w:div w:id="238517106">
              <w:marLeft w:val="0"/>
              <w:marRight w:val="0"/>
              <w:marTop w:val="0"/>
              <w:marBottom w:val="0"/>
              <w:divBdr>
                <w:top w:val="none" w:sz="0" w:space="0" w:color="auto"/>
                <w:left w:val="none" w:sz="0" w:space="0" w:color="auto"/>
                <w:bottom w:val="none" w:sz="0" w:space="0" w:color="auto"/>
                <w:right w:val="none" w:sz="0" w:space="0" w:color="auto"/>
              </w:divBdr>
            </w:div>
          </w:divsChild>
        </w:div>
        <w:div w:id="1398624209">
          <w:marLeft w:val="0"/>
          <w:marRight w:val="0"/>
          <w:marTop w:val="0"/>
          <w:marBottom w:val="0"/>
          <w:divBdr>
            <w:top w:val="none" w:sz="0" w:space="0" w:color="auto"/>
            <w:left w:val="none" w:sz="0" w:space="0" w:color="auto"/>
            <w:bottom w:val="none" w:sz="0" w:space="0" w:color="auto"/>
            <w:right w:val="none" w:sz="0" w:space="0" w:color="auto"/>
          </w:divBdr>
          <w:divsChild>
            <w:div w:id="1274098056">
              <w:marLeft w:val="0"/>
              <w:marRight w:val="0"/>
              <w:marTop w:val="0"/>
              <w:marBottom w:val="0"/>
              <w:divBdr>
                <w:top w:val="none" w:sz="0" w:space="0" w:color="auto"/>
                <w:left w:val="none" w:sz="0" w:space="0" w:color="auto"/>
                <w:bottom w:val="none" w:sz="0" w:space="0" w:color="auto"/>
                <w:right w:val="none" w:sz="0" w:space="0" w:color="auto"/>
              </w:divBdr>
            </w:div>
          </w:divsChild>
        </w:div>
        <w:div w:id="1940916442">
          <w:marLeft w:val="0"/>
          <w:marRight w:val="0"/>
          <w:marTop w:val="0"/>
          <w:marBottom w:val="0"/>
          <w:divBdr>
            <w:top w:val="none" w:sz="0" w:space="0" w:color="auto"/>
            <w:left w:val="none" w:sz="0" w:space="0" w:color="auto"/>
            <w:bottom w:val="none" w:sz="0" w:space="0" w:color="auto"/>
            <w:right w:val="none" w:sz="0" w:space="0" w:color="auto"/>
          </w:divBdr>
          <w:divsChild>
            <w:div w:id="1642034084">
              <w:marLeft w:val="0"/>
              <w:marRight w:val="0"/>
              <w:marTop w:val="0"/>
              <w:marBottom w:val="0"/>
              <w:divBdr>
                <w:top w:val="none" w:sz="0" w:space="0" w:color="auto"/>
                <w:left w:val="none" w:sz="0" w:space="0" w:color="auto"/>
                <w:bottom w:val="none" w:sz="0" w:space="0" w:color="auto"/>
                <w:right w:val="none" w:sz="0" w:space="0" w:color="auto"/>
              </w:divBdr>
              <w:divsChild>
                <w:div w:id="903032456">
                  <w:marLeft w:val="0"/>
                  <w:marRight w:val="0"/>
                  <w:marTop w:val="0"/>
                  <w:marBottom w:val="0"/>
                  <w:divBdr>
                    <w:top w:val="none" w:sz="0" w:space="0" w:color="auto"/>
                    <w:left w:val="none" w:sz="0" w:space="0" w:color="auto"/>
                    <w:bottom w:val="none" w:sz="0" w:space="0" w:color="auto"/>
                    <w:right w:val="none" w:sz="0" w:space="0" w:color="auto"/>
                  </w:divBdr>
                  <w:divsChild>
                    <w:div w:id="787356221">
                      <w:marLeft w:val="0"/>
                      <w:marRight w:val="0"/>
                      <w:marTop w:val="0"/>
                      <w:marBottom w:val="0"/>
                      <w:divBdr>
                        <w:top w:val="none" w:sz="0" w:space="0" w:color="auto"/>
                        <w:left w:val="none" w:sz="0" w:space="0" w:color="auto"/>
                        <w:bottom w:val="none" w:sz="0" w:space="0" w:color="auto"/>
                        <w:right w:val="none" w:sz="0" w:space="0" w:color="auto"/>
                      </w:divBdr>
                    </w:div>
                  </w:divsChild>
                </w:div>
                <w:div w:id="1966885318">
                  <w:marLeft w:val="0"/>
                  <w:marRight w:val="0"/>
                  <w:marTop w:val="0"/>
                  <w:marBottom w:val="0"/>
                  <w:divBdr>
                    <w:top w:val="none" w:sz="0" w:space="0" w:color="auto"/>
                    <w:left w:val="none" w:sz="0" w:space="0" w:color="auto"/>
                    <w:bottom w:val="none" w:sz="0" w:space="0" w:color="auto"/>
                    <w:right w:val="none" w:sz="0" w:space="0" w:color="auto"/>
                  </w:divBdr>
                  <w:divsChild>
                    <w:div w:id="652610083">
                      <w:marLeft w:val="0"/>
                      <w:marRight w:val="0"/>
                      <w:marTop w:val="0"/>
                      <w:marBottom w:val="0"/>
                      <w:divBdr>
                        <w:top w:val="none" w:sz="0" w:space="0" w:color="auto"/>
                        <w:left w:val="none" w:sz="0" w:space="0" w:color="auto"/>
                        <w:bottom w:val="none" w:sz="0" w:space="0" w:color="auto"/>
                        <w:right w:val="none" w:sz="0" w:space="0" w:color="auto"/>
                      </w:divBdr>
                      <w:divsChild>
                        <w:div w:id="765615002">
                          <w:marLeft w:val="0"/>
                          <w:marRight w:val="0"/>
                          <w:marTop w:val="0"/>
                          <w:marBottom w:val="0"/>
                          <w:divBdr>
                            <w:top w:val="none" w:sz="0" w:space="0" w:color="auto"/>
                            <w:left w:val="none" w:sz="0" w:space="0" w:color="auto"/>
                            <w:bottom w:val="none" w:sz="0" w:space="0" w:color="auto"/>
                            <w:right w:val="none" w:sz="0" w:space="0" w:color="auto"/>
                          </w:divBdr>
                          <w:divsChild>
                            <w:div w:id="717556921">
                              <w:marLeft w:val="0"/>
                              <w:marRight w:val="0"/>
                              <w:marTop w:val="0"/>
                              <w:marBottom w:val="0"/>
                              <w:divBdr>
                                <w:top w:val="none" w:sz="0" w:space="0" w:color="auto"/>
                                <w:left w:val="none" w:sz="0" w:space="0" w:color="auto"/>
                                <w:bottom w:val="none" w:sz="0" w:space="0" w:color="auto"/>
                                <w:right w:val="none" w:sz="0" w:space="0" w:color="auto"/>
                              </w:divBdr>
                              <w:divsChild>
                                <w:div w:id="12166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888">
                          <w:marLeft w:val="0"/>
                          <w:marRight w:val="0"/>
                          <w:marTop w:val="0"/>
                          <w:marBottom w:val="0"/>
                          <w:divBdr>
                            <w:top w:val="none" w:sz="0" w:space="0" w:color="auto"/>
                            <w:left w:val="none" w:sz="0" w:space="0" w:color="auto"/>
                            <w:bottom w:val="none" w:sz="0" w:space="0" w:color="auto"/>
                            <w:right w:val="none" w:sz="0" w:space="0" w:color="auto"/>
                          </w:divBdr>
                          <w:divsChild>
                            <w:div w:id="267079891">
                              <w:marLeft w:val="0"/>
                              <w:marRight w:val="0"/>
                              <w:marTop w:val="0"/>
                              <w:marBottom w:val="0"/>
                              <w:divBdr>
                                <w:top w:val="none" w:sz="0" w:space="0" w:color="auto"/>
                                <w:left w:val="none" w:sz="0" w:space="0" w:color="auto"/>
                                <w:bottom w:val="none" w:sz="0" w:space="0" w:color="auto"/>
                                <w:right w:val="none" w:sz="0" w:space="0" w:color="auto"/>
                              </w:divBdr>
                              <w:divsChild>
                                <w:div w:id="5280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311">
                          <w:marLeft w:val="0"/>
                          <w:marRight w:val="0"/>
                          <w:marTop w:val="0"/>
                          <w:marBottom w:val="0"/>
                          <w:divBdr>
                            <w:top w:val="none" w:sz="0" w:space="0" w:color="auto"/>
                            <w:left w:val="none" w:sz="0" w:space="0" w:color="auto"/>
                            <w:bottom w:val="none" w:sz="0" w:space="0" w:color="auto"/>
                            <w:right w:val="none" w:sz="0" w:space="0" w:color="auto"/>
                          </w:divBdr>
                          <w:divsChild>
                            <w:div w:id="652413025">
                              <w:marLeft w:val="0"/>
                              <w:marRight w:val="0"/>
                              <w:marTop w:val="0"/>
                              <w:marBottom w:val="0"/>
                              <w:divBdr>
                                <w:top w:val="none" w:sz="0" w:space="0" w:color="auto"/>
                                <w:left w:val="none" w:sz="0" w:space="0" w:color="auto"/>
                                <w:bottom w:val="none" w:sz="0" w:space="0" w:color="auto"/>
                                <w:right w:val="none" w:sz="0" w:space="0" w:color="auto"/>
                              </w:divBdr>
                              <w:divsChild>
                                <w:div w:id="21334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885432">
      <w:bodyDiv w:val="1"/>
      <w:marLeft w:val="0"/>
      <w:marRight w:val="0"/>
      <w:marTop w:val="0"/>
      <w:marBottom w:val="0"/>
      <w:divBdr>
        <w:top w:val="none" w:sz="0" w:space="0" w:color="auto"/>
        <w:left w:val="none" w:sz="0" w:space="0" w:color="auto"/>
        <w:bottom w:val="none" w:sz="0" w:space="0" w:color="auto"/>
        <w:right w:val="none" w:sz="0" w:space="0" w:color="auto"/>
      </w:divBdr>
      <w:divsChild>
        <w:div w:id="65424120">
          <w:marLeft w:val="0"/>
          <w:marRight w:val="0"/>
          <w:marTop w:val="0"/>
          <w:marBottom w:val="0"/>
          <w:divBdr>
            <w:top w:val="none" w:sz="0" w:space="0" w:color="auto"/>
            <w:left w:val="none" w:sz="0" w:space="0" w:color="auto"/>
            <w:bottom w:val="none" w:sz="0" w:space="0" w:color="auto"/>
            <w:right w:val="none" w:sz="0" w:space="0" w:color="auto"/>
          </w:divBdr>
          <w:divsChild>
            <w:div w:id="675420529">
              <w:marLeft w:val="0"/>
              <w:marRight w:val="0"/>
              <w:marTop w:val="0"/>
              <w:marBottom w:val="0"/>
              <w:divBdr>
                <w:top w:val="none" w:sz="0" w:space="0" w:color="auto"/>
                <w:left w:val="none" w:sz="0" w:space="0" w:color="auto"/>
                <w:bottom w:val="none" w:sz="0" w:space="0" w:color="auto"/>
                <w:right w:val="none" w:sz="0" w:space="0" w:color="auto"/>
              </w:divBdr>
              <w:divsChild>
                <w:div w:id="1648628041">
                  <w:marLeft w:val="0"/>
                  <w:marRight w:val="0"/>
                  <w:marTop w:val="0"/>
                  <w:marBottom w:val="0"/>
                  <w:divBdr>
                    <w:top w:val="none" w:sz="0" w:space="0" w:color="auto"/>
                    <w:left w:val="none" w:sz="0" w:space="0" w:color="auto"/>
                    <w:bottom w:val="none" w:sz="0" w:space="0" w:color="auto"/>
                    <w:right w:val="none" w:sz="0" w:space="0" w:color="auto"/>
                  </w:divBdr>
                  <w:divsChild>
                    <w:div w:id="376247293">
                      <w:marLeft w:val="0"/>
                      <w:marRight w:val="0"/>
                      <w:marTop w:val="0"/>
                      <w:marBottom w:val="0"/>
                      <w:divBdr>
                        <w:top w:val="none" w:sz="0" w:space="0" w:color="auto"/>
                        <w:left w:val="none" w:sz="0" w:space="0" w:color="auto"/>
                        <w:bottom w:val="none" w:sz="0" w:space="0" w:color="auto"/>
                        <w:right w:val="none" w:sz="0" w:space="0" w:color="auto"/>
                      </w:divBdr>
                      <w:divsChild>
                        <w:div w:id="459807289">
                          <w:marLeft w:val="0"/>
                          <w:marRight w:val="0"/>
                          <w:marTop w:val="0"/>
                          <w:marBottom w:val="0"/>
                          <w:divBdr>
                            <w:top w:val="none" w:sz="0" w:space="0" w:color="auto"/>
                            <w:left w:val="none" w:sz="0" w:space="0" w:color="auto"/>
                            <w:bottom w:val="none" w:sz="0" w:space="0" w:color="auto"/>
                            <w:right w:val="none" w:sz="0" w:space="0" w:color="auto"/>
                          </w:divBdr>
                          <w:divsChild>
                            <w:div w:id="2017615032">
                              <w:marLeft w:val="0"/>
                              <w:marRight w:val="0"/>
                              <w:marTop w:val="0"/>
                              <w:marBottom w:val="0"/>
                              <w:divBdr>
                                <w:top w:val="none" w:sz="0" w:space="0" w:color="auto"/>
                                <w:left w:val="none" w:sz="0" w:space="0" w:color="auto"/>
                                <w:bottom w:val="none" w:sz="0" w:space="0" w:color="auto"/>
                                <w:right w:val="none" w:sz="0" w:space="0" w:color="auto"/>
                              </w:divBdr>
                              <w:divsChild>
                                <w:div w:id="1867715445">
                                  <w:marLeft w:val="0"/>
                                  <w:marRight w:val="0"/>
                                  <w:marTop w:val="0"/>
                                  <w:marBottom w:val="0"/>
                                  <w:divBdr>
                                    <w:top w:val="none" w:sz="0" w:space="0" w:color="auto"/>
                                    <w:left w:val="none" w:sz="0" w:space="0" w:color="auto"/>
                                    <w:bottom w:val="none" w:sz="0" w:space="0" w:color="auto"/>
                                    <w:right w:val="none" w:sz="0" w:space="0" w:color="auto"/>
                                  </w:divBdr>
                                  <w:divsChild>
                                    <w:div w:id="111289993">
                                      <w:marLeft w:val="0"/>
                                      <w:marRight w:val="0"/>
                                      <w:marTop w:val="0"/>
                                      <w:marBottom w:val="0"/>
                                      <w:divBdr>
                                        <w:top w:val="none" w:sz="0" w:space="0" w:color="auto"/>
                                        <w:left w:val="none" w:sz="0" w:space="0" w:color="auto"/>
                                        <w:bottom w:val="none" w:sz="0" w:space="0" w:color="auto"/>
                                        <w:right w:val="none" w:sz="0" w:space="0" w:color="auto"/>
                                      </w:divBdr>
                                      <w:divsChild>
                                        <w:div w:id="1982995161">
                                          <w:marLeft w:val="0"/>
                                          <w:marRight w:val="0"/>
                                          <w:marTop w:val="0"/>
                                          <w:marBottom w:val="495"/>
                                          <w:divBdr>
                                            <w:top w:val="none" w:sz="0" w:space="0" w:color="auto"/>
                                            <w:left w:val="none" w:sz="0" w:space="0" w:color="auto"/>
                                            <w:bottom w:val="none" w:sz="0" w:space="0" w:color="auto"/>
                                            <w:right w:val="none" w:sz="0" w:space="0" w:color="auto"/>
                                          </w:divBdr>
                                          <w:divsChild>
                                            <w:div w:id="17226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154295A-2D90-468A-84FE-BE0657558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33</Pages>
  <Words>11971</Words>
  <Characters>68239</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617</cp:revision>
  <cp:lastPrinted>2019-07-04T12:25:00Z</cp:lastPrinted>
  <dcterms:created xsi:type="dcterms:W3CDTF">2019-07-22T16:22:00Z</dcterms:created>
  <dcterms:modified xsi:type="dcterms:W3CDTF">2020-12-14T09:25:00Z</dcterms:modified>
</cp:coreProperties>
</file>