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ajorEastAsia" w:hAnsiTheme="minorHAnsi" w:cstheme="minorBidi"/>
          <w:b w:val="0"/>
          <w:bCs w:val="0"/>
          <w:color w:val="auto"/>
          <w:sz w:val="22"/>
          <w:szCs w:val="22"/>
          <w:lang w:val="es-AR" w:eastAsia="en-US"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asciiTheme="minorHAnsi" w:eastAsiaTheme="majorEastAsia" w:hAnsiTheme="minorHAnsi" w:cstheme="minorBidi"/>
                  <w:b w:val="0"/>
                  <w:bCs w:val="0"/>
                  <w:color w:val="auto"/>
                  <w:sz w:val="22"/>
                  <w:szCs w:val="22"/>
                  <w:lang w:val="es-AR" w:eastAsia="en-US"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asciiTheme="majorHAnsi" w:hAnsiTheme="majorHAnsi" w:cs="Arial"/>
                  <w:b/>
                  <w:bCs/>
                  <w:color w:val="548DD4" w:themeColor="text2" w:themeTint="99"/>
                  <w:sz w:val="26"/>
                  <w:szCs w:val="26"/>
                  <w:lang w:val="es-ES" w:eastAsia="es-ES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7653EB">
                    <w:pPr>
                      <w:pStyle w:val="Ttulo3"/>
                      <w:rPr>
                        <w:rFonts w:eastAsiaTheme="majorEastAsia"/>
                      </w:rPr>
                    </w:pPr>
                    <w:r>
                      <w:rPr>
                        <w:rFonts w:eastAsiaTheme="majorEastAsia"/>
                      </w:rPr>
                      <w:t>DUOC UC - Escuela de informá</w:t>
                    </w:r>
                    <w:r w:rsidR="00CD4B11" w:rsidRPr="00934F44">
                      <w:rPr>
                        <w:rFonts w:eastAsiaTheme="majorEastAsia"/>
                      </w:rPr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445CEBB3" w:rsidR="00C82195" w:rsidRPr="00934F44" w:rsidRDefault="00EC2529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>Acta de Constitución de Proyecto Ágil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215868" w:themeColor="accent5" w:themeShade="8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52FB1B96" w:rsidR="00C82195" w:rsidRPr="00850217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color w:val="215868" w:themeColor="accent5" w:themeShade="80"/>
                        <w:sz w:val="44"/>
                        <w:szCs w:val="44"/>
                      </w:rPr>
                    </w:pPr>
                    <w:r w:rsidRPr="00850217">
                      <w:rPr>
                        <w:rFonts w:eastAsiaTheme="majorEastAsia" w:cstheme="minorHAnsi"/>
                        <w:i/>
                        <w:color w:val="215868" w:themeColor="accent5" w:themeShade="80"/>
                        <w:sz w:val="44"/>
                        <w:szCs w:val="44"/>
                        <w:lang w:val="es-AR"/>
                      </w:rPr>
                      <w:t>Proyecto:</w:t>
                    </w:r>
                    <w:r w:rsidR="00EC2529" w:rsidRPr="00850217">
                      <w:rPr>
                        <w:rFonts w:eastAsiaTheme="majorEastAsia" w:cstheme="minorHAnsi"/>
                        <w:i/>
                        <w:color w:val="215868" w:themeColor="accent5" w:themeShade="80"/>
                        <w:sz w:val="44"/>
                        <w:szCs w:val="44"/>
                        <w:lang w:val="es-AR"/>
                      </w:rPr>
                      <w:t xml:space="preserve"> </w:t>
                    </w:r>
                    <w:proofErr w:type="spellStart"/>
                    <w:r w:rsidR="00805137">
                      <w:rPr>
                        <w:rFonts w:eastAsiaTheme="majorEastAsia" w:cstheme="minorHAnsi"/>
                        <w:i/>
                        <w:color w:val="215868" w:themeColor="accent5" w:themeShade="80"/>
                        <w:sz w:val="44"/>
                        <w:szCs w:val="44"/>
                        <w:lang w:val="es-AR"/>
                      </w:rPr>
                      <w:t>PideAlToke</w:t>
                    </w:r>
                    <w:proofErr w:type="spellEnd"/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850217">
                  <w:rPr>
                    <w:rFonts w:cstheme="minorHAnsi"/>
                    <w:b/>
                    <w:bCs/>
                    <w:i/>
                    <w:color w:val="215868" w:themeColor="accent5" w:themeShade="80"/>
                  </w:rPr>
                  <w:t>[</w:t>
                </w:r>
                <w:r w:rsidR="000F54D6" w:rsidRPr="00850217">
                  <w:rPr>
                    <w:rFonts w:cstheme="minorHAnsi"/>
                    <w:b/>
                    <w:bCs/>
                    <w:i/>
                    <w:color w:val="215868" w:themeColor="accent5" w:themeShade="80"/>
                  </w:rPr>
                  <w:t>01</w:t>
                </w:r>
                <w:r w:rsidRPr="00850217">
                  <w:rPr>
                    <w:rFonts w:cstheme="minorHAnsi"/>
                    <w:b/>
                    <w:bCs/>
                    <w:i/>
                    <w:color w:val="215868" w:themeColor="accent5" w:themeShade="80"/>
                  </w:rPr>
                  <w:t>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08-31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2AF3CC3A" w:rsidR="00C82195" w:rsidRPr="00934F44" w:rsidRDefault="00805137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31</w:t>
                    </w:r>
                    <w:r w:rsidR="00EC2529">
                      <w:rPr>
                        <w:rFonts w:cstheme="minorHAnsi"/>
                        <w:b/>
                        <w:bCs/>
                      </w:rPr>
                      <w:t>/08/2026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77ABA119" w14:textId="2A89D3C2" w:rsidR="00B80F3D" w:rsidRPr="00EB4C17" w:rsidRDefault="00C82195" w:rsidP="00EB4C17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HAnsi"/>
          <w:b w:val="0"/>
          <w:bCs w:val="0"/>
          <w:caps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EndPr>
        <w:rPr>
          <w:b/>
          <w:bCs/>
          <w:sz w:val="20"/>
          <w:szCs w:val="20"/>
        </w:rPr>
      </w:sdtEndPr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36313956" w14:textId="77777777" w:rsidR="000D643C" w:rsidRDefault="00934F44" w:rsidP="005D79BE">
          <w:pPr>
            <w:pStyle w:val="TDC1"/>
            <w:tabs>
              <w:tab w:val="right" w:leader="dot" w:pos="8828"/>
            </w:tabs>
            <w:jc w:val="both"/>
            <w:rPr>
              <w:rFonts w:eastAsiaTheme="minorEastAsia"/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r w:rsidRPr="00934F44">
            <w:rPr>
              <w:rFonts w:cstheme="minorHAnsi"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lang w:val="es-ES"/>
            </w:rPr>
            <w:fldChar w:fldCharType="separate"/>
          </w:r>
          <w:hyperlink w:anchor="_Toc473208938" w:history="1">
            <w:r w:rsidR="000D643C" w:rsidRPr="002050A2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0D643C">
              <w:rPr>
                <w:noProof/>
                <w:webHidden/>
              </w:rPr>
              <w:tab/>
            </w:r>
            <w:r w:rsidR="000D643C">
              <w:rPr>
                <w:noProof/>
                <w:webHidden/>
              </w:rPr>
              <w:fldChar w:fldCharType="begin"/>
            </w:r>
            <w:r w:rsidR="000D643C">
              <w:rPr>
                <w:noProof/>
                <w:webHidden/>
              </w:rPr>
              <w:instrText xml:space="preserve"> PAGEREF _Toc473208938 \h </w:instrText>
            </w:r>
            <w:r w:rsidR="000D643C">
              <w:rPr>
                <w:noProof/>
                <w:webHidden/>
              </w:rPr>
            </w:r>
            <w:r w:rsidR="000D643C">
              <w:rPr>
                <w:noProof/>
                <w:webHidden/>
              </w:rPr>
              <w:fldChar w:fldCharType="separate"/>
            </w:r>
            <w:r w:rsidR="000D643C">
              <w:rPr>
                <w:noProof/>
                <w:webHidden/>
              </w:rPr>
              <w:t>3</w:t>
            </w:r>
            <w:r w:rsidR="000D643C">
              <w:rPr>
                <w:noProof/>
                <w:webHidden/>
              </w:rPr>
              <w:fldChar w:fldCharType="end"/>
            </w:r>
          </w:hyperlink>
        </w:p>
        <w:p w14:paraId="0FD4D848" w14:textId="0D743CAD" w:rsidR="000D643C" w:rsidRPr="002610B4" w:rsidRDefault="000D643C" w:rsidP="002610B4">
          <w:pPr>
            <w:pStyle w:val="TDC1"/>
            <w:tabs>
              <w:tab w:val="right" w:leader="dot" w:pos="8828"/>
            </w:tabs>
            <w:jc w:val="both"/>
            <w:rPr>
              <w:rFonts w:eastAsiaTheme="minorEastAsia"/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hyperlink w:anchor="_Toc473208939" w:history="1">
            <w:r w:rsidRPr="002050A2">
              <w:rPr>
                <w:rStyle w:val="Hipervnculo"/>
                <w:rFonts w:cstheme="minorHAnsi"/>
                <w:noProof/>
              </w:rPr>
              <w:t xml:space="preserve">1.  </w:t>
            </w:r>
            <w:r w:rsidR="002610B4">
              <w:rPr>
                <w:rStyle w:val="Hipervnculo"/>
                <w:rFonts w:cstheme="minorHAnsi"/>
                <w:noProof/>
              </w:rPr>
              <w:t>Vision y 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_Toc473208939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CBD68" w14:textId="796C2BB5" w:rsidR="000D643C" w:rsidRDefault="000D643C" w:rsidP="005D79BE">
          <w:pPr>
            <w:pStyle w:val="TDC1"/>
            <w:tabs>
              <w:tab w:val="left" w:pos="440"/>
              <w:tab w:val="right" w:leader="dot" w:pos="8828"/>
            </w:tabs>
            <w:jc w:val="both"/>
            <w:rPr>
              <w:rFonts w:eastAsiaTheme="minorEastAsia"/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hyperlink w:anchor="_Toc473208945" w:history="1">
            <w:r w:rsidRPr="002050A2">
              <w:rPr>
                <w:rStyle w:val="Hipervnculo"/>
                <w:rFonts w:cstheme="minorHAnsi"/>
                <w:noProof/>
              </w:rPr>
              <w:t>2.</w:t>
            </w:r>
            <w:r w:rsidR="00EC53A1">
              <w:rPr>
                <w:rFonts w:eastAsiaTheme="minorEastAsia"/>
                <w:b w:val="0"/>
                <w:bCs w:val="0"/>
                <w:caps w:val="0"/>
                <w:noProof/>
                <w:sz w:val="22"/>
                <w:szCs w:val="22"/>
                <w:lang w:val="es-CL" w:eastAsia="es-CL"/>
              </w:rPr>
              <w:t xml:space="preserve">  </w:t>
            </w:r>
            <w:r w:rsidR="00EC53A1">
              <w:rPr>
                <w:rStyle w:val="Hipervnculo"/>
                <w:rFonts w:cstheme="minorHAnsi"/>
                <w:noProof/>
              </w:rPr>
              <w:t>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_Toc473208945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38375" w14:textId="6579383D" w:rsidR="00EC53A1" w:rsidRPr="00EC53A1" w:rsidRDefault="000D643C" w:rsidP="00EC53A1">
          <w:pPr>
            <w:pStyle w:val="TDC1"/>
            <w:tabs>
              <w:tab w:val="left" w:pos="440"/>
              <w:tab w:val="right" w:leader="dot" w:pos="8828"/>
            </w:tabs>
            <w:jc w:val="both"/>
            <w:rPr>
              <w:noProof/>
            </w:rPr>
          </w:pPr>
          <w:hyperlink w:anchor="_Toc473208952" w:history="1">
            <w:r w:rsidRPr="002050A2">
              <w:rPr>
                <w:rStyle w:val="Hipervnculo"/>
                <w:rFonts w:cstheme="minorHAnsi"/>
                <w:noProof/>
              </w:rPr>
              <w:t>3.</w:t>
            </w:r>
            <w:r w:rsidR="00EC53A1">
              <w:rPr>
                <w:rFonts w:eastAsiaTheme="minorEastAsia"/>
                <w:b w:val="0"/>
                <w:bCs w:val="0"/>
                <w:caps w:val="0"/>
                <w:noProof/>
                <w:sz w:val="22"/>
                <w:szCs w:val="22"/>
                <w:lang w:val="es-CL" w:eastAsia="es-CL"/>
              </w:rPr>
              <w:t xml:space="preserve">  </w:t>
            </w:r>
            <w:r w:rsidR="00EC53A1">
              <w:rPr>
                <w:rStyle w:val="Hipervnculo"/>
                <w:rFonts w:cstheme="minorHAnsi"/>
                <w:noProof/>
              </w:rPr>
              <w:t>Marco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_Toc473208952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7FFA0A9E" w:rsidR="00C82195" w:rsidRPr="00EC53A1" w:rsidRDefault="00934F44" w:rsidP="00EC53A1">
          <w:pPr>
            <w:pStyle w:val="TDC1"/>
            <w:tabs>
              <w:tab w:val="left" w:pos="440"/>
              <w:tab w:val="right" w:leader="dot" w:pos="8828"/>
            </w:tabs>
            <w:jc w:val="both"/>
            <w:rPr>
              <w:noProof/>
            </w:rPr>
          </w:pPr>
          <w:r w:rsidRPr="00934F44">
            <w:rPr>
              <w:rFonts w:cstheme="minorHAnsi"/>
              <w:lang w:val="es-ES"/>
            </w:rPr>
            <w:fldChar w:fldCharType="end"/>
          </w:r>
          <w:hyperlink w:anchor="_Toc473208952" w:history="1">
            <w:r w:rsidR="00EC53A1" w:rsidRPr="00EC53A1">
              <w:rPr>
                <w:rStyle w:val="Hipervnculo"/>
                <w:rFonts w:cstheme="minorHAnsi"/>
                <w:noProof/>
                <w:color w:val="000000" w:themeColor="text1"/>
                <w:u w:val="none"/>
              </w:rPr>
              <w:t>4.</w:t>
            </w:r>
            <w:r w:rsidR="00EC53A1" w:rsidRPr="00EC53A1">
              <w:rPr>
                <w:rFonts w:eastAsiaTheme="minorEastAsia"/>
                <w:caps w:val="0"/>
                <w:noProof/>
                <w:color w:val="000000" w:themeColor="text1"/>
                <w:sz w:val="22"/>
                <w:szCs w:val="22"/>
                <w:lang w:val="es-CL" w:eastAsia="es-CL"/>
              </w:rPr>
              <w:t xml:space="preserve">  </w:t>
            </w:r>
            <w:r w:rsidR="00EC53A1">
              <w:rPr>
                <w:rStyle w:val="Hipervnculo"/>
                <w:rFonts w:cstheme="minorHAnsi"/>
                <w:noProof/>
                <w:color w:val="000000" w:themeColor="text1"/>
                <w:u w:val="none"/>
              </w:rPr>
              <w:t>Criterios de exito</w:t>
            </w:r>
            <w:r w:rsidR="00EC53A1">
              <w:rPr>
                <w:noProof/>
                <w:webHidden/>
              </w:rPr>
              <w:tab/>
            </w:r>
            <w:r w:rsidR="00EC53A1">
              <w:rPr>
                <w:noProof/>
                <w:webHidden/>
              </w:rPr>
              <w:fldChar w:fldCharType="begin"/>
            </w:r>
            <w:r w:rsidR="00EC53A1">
              <w:rPr>
                <w:noProof/>
                <w:webHidden/>
              </w:rPr>
              <w:instrText xml:space="preserve"> PAGEREF _Toc473208952 \h </w:instrText>
            </w:r>
            <w:r w:rsidR="00EC53A1">
              <w:rPr>
                <w:noProof/>
                <w:webHidden/>
              </w:rPr>
            </w:r>
            <w:r w:rsidR="00EC53A1">
              <w:rPr>
                <w:noProof/>
                <w:webHidden/>
              </w:rPr>
              <w:fldChar w:fldCharType="separate"/>
            </w:r>
            <w:r w:rsidR="00EC53A1">
              <w:rPr>
                <w:noProof/>
                <w:webHidden/>
              </w:rPr>
              <w:t>7</w:t>
            </w:r>
            <w:r w:rsidR="00EC53A1">
              <w:rPr>
                <w:noProof/>
                <w:webHidden/>
              </w:rPr>
              <w:fldChar w:fldCharType="end"/>
            </w:r>
          </w:hyperlink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473208938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850217" w:rsidRDefault="00C82195" w:rsidP="005D79BE">
      <w:pPr>
        <w:spacing w:after="0" w:line="240" w:lineRule="auto"/>
        <w:jc w:val="both"/>
        <w:rPr>
          <w:rFonts w:eastAsia="Times New Roman" w:cstheme="minorHAnsi"/>
          <w:color w:val="215868" w:themeColor="accent5" w:themeShade="80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850217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850217" w:rsidRDefault="00C82195" w:rsidP="005D79BE">
            <w:pPr>
              <w:jc w:val="both"/>
              <w:rPr>
                <w:rFonts w:asciiTheme="minorHAnsi" w:hAnsiTheme="minorHAnsi" w:cstheme="minorHAnsi"/>
                <w:b/>
                <w:color w:val="215868" w:themeColor="accent5" w:themeShade="80"/>
                <w:szCs w:val="24"/>
                <w:lang w:val="es-ES" w:eastAsia="es-ES"/>
              </w:rPr>
            </w:pPr>
            <w:r w:rsidRPr="00850217">
              <w:rPr>
                <w:rFonts w:asciiTheme="minorHAnsi" w:hAnsiTheme="minorHAnsi" w:cstheme="minorHAnsi"/>
                <w:b/>
                <w:color w:val="215868" w:themeColor="accent5" w:themeShade="80"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850217" w:rsidRDefault="00C82195" w:rsidP="005D79BE">
            <w:pPr>
              <w:jc w:val="both"/>
              <w:rPr>
                <w:rFonts w:asciiTheme="minorHAnsi" w:hAnsiTheme="minorHAnsi" w:cstheme="minorHAnsi"/>
                <w:b/>
                <w:color w:val="215868" w:themeColor="accent5" w:themeShade="80"/>
                <w:szCs w:val="24"/>
                <w:lang w:val="es-ES" w:eastAsia="es-ES"/>
              </w:rPr>
            </w:pPr>
            <w:r w:rsidRPr="00850217">
              <w:rPr>
                <w:rFonts w:asciiTheme="minorHAnsi" w:hAnsiTheme="minorHAnsi" w:cstheme="minorHAnsi"/>
                <w:b/>
                <w:color w:val="215868" w:themeColor="accent5" w:themeShade="80"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850217" w:rsidRDefault="00C82195" w:rsidP="005D79BE">
            <w:pPr>
              <w:jc w:val="both"/>
              <w:rPr>
                <w:rFonts w:asciiTheme="minorHAnsi" w:hAnsiTheme="minorHAnsi" w:cstheme="minorHAnsi"/>
                <w:b/>
                <w:color w:val="215868" w:themeColor="accent5" w:themeShade="80"/>
                <w:szCs w:val="24"/>
                <w:lang w:val="es-ES" w:eastAsia="es-ES"/>
              </w:rPr>
            </w:pPr>
            <w:r w:rsidRPr="00850217">
              <w:rPr>
                <w:rFonts w:asciiTheme="minorHAnsi" w:hAnsiTheme="minorHAnsi" w:cstheme="minorHAnsi"/>
                <w:b/>
                <w:color w:val="215868" w:themeColor="accent5" w:themeShade="80"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850217" w:rsidRDefault="00C82195" w:rsidP="005D79BE">
            <w:pPr>
              <w:jc w:val="both"/>
              <w:rPr>
                <w:rFonts w:asciiTheme="minorHAnsi" w:hAnsiTheme="minorHAnsi" w:cstheme="minorHAnsi"/>
                <w:b/>
                <w:color w:val="215868" w:themeColor="accent5" w:themeShade="80"/>
                <w:szCs w:val="24"/>
                <w:lang w:val="es-ES" w:eastAsia="es-ES"/>
              </w:rPr>
            </w:pPr>
            <w:r w:rsidRPr="00850217">
              <w:rPr>
                <w:rFonts w:asciiTheme="minorHAnsi" w:hAnsiTheme="minorHAnsi" w:cstheme="minorHAnsi"/>
                <w:b/>
                <w:color w:val="215868" w:themeColor="accent5" w:themeShade="80"/>
                <w:szCs w:val="24"/>
                <w:lang w:val="es-ES" w:eastAsia="es-ES"/>
              </w:rPr>
              <w:t>Modificación</w:t>
            </w:r>
          </w:p>
        </w:tc>
      </w:tr>
      <w:tr w:rsidR="00C14CFA" w:rsidRPr="00850217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3B8AD021" w:rsidR="00C14CFA" w:rsidRPr="00850217" w:rsidRDefault="00805137" w:rsidP="005D79BE">
            <w:pPr>
              <w:jc w:val="both"/>
              <w:rPr>
                <w:rFonts w:asciiTheme="minorHAnsi" w:hAnsiTheme="minorHAnsi" w:cstheme="minorHAnsi"/>
                <w:i/>
                <w:color w:val="215868" w:themeColor="accent5" w:themeShade="80"/>
                <w:szCs w:val="24"/>
                <w:lang w:val="es-ES" w:eastAsia="es-ES"/>
              </w:rPr>
            </w:pPr>
            <w:r>
              <w:rPr>
                <w:i/>
                <w:color w:val="215868" w:themeColor="accent5" w:themeShade="80"/>
                <w:szCs w:val="24"/>
                <w:lang w:val="es-ES" w:eastAsia="es-ES"/>
              </w:rPr>
              <w:t>31</w:t>
            </w:r>
            <w:r w:rsidR="00EC53A1" w:rsidRPr="00850217">
              <w:rPr>
                <w:i/>
                <w:color w:val="215868" w:themeColor="accent5" w:themeShade="80"/>
                <w:szCs w:val="24"/>
                <w:lang w:val="es-ES" w:eastAsia="es-ES"/>
              </w:rPr>
              <w:t>/08/2026</w:t>
            </w:r>
          </w:p>
        </w:tc>
        <w:tc>
          <w:tcPr>
            <w:tcW w:w="1080" w:type="dxa"/>
            <w:vAlign w:val="center"/>
          </w:tcPr>
          <w:p w14:paraId="48FF88EA" w14:textId="2F1F78B6" w:rsidR="00C14CFA" w:rsidRPr="00850217" w:rsidRDefault="00EC53A1" w:rsidP="00EC53A1">
            <w:pPr>
              <w:jc w:val="center"/>
              <w:rPr>
                <w:rFonts w:asciiTheme="minorHAnsi" w:hAnsiTheme="minorHAnsi" w:cstheme="minorHAnsi"/>
                <w:i/>
                <w:color w:val="215868" w:themeColor="accent5" w:themeShade="80"/>
                <w:szCs w:val="24"/>
                <w:lang w:val="es-ES" w:eastAsia="es-ES"/>
              </w:rPr>
            </w:pPr>
            <w:r w:rsidRPr="00850217">
              <w:rPr>
                <w:rFonts w:cstheme="minorHAnsi"/>
                <w:i/>
                <w:color w:val="215868" w:themeColor="accent5" w:themeShade="80"/>
                <w:szCs w:val="24"/>
                <w:lang w:val="es-ES" w:eastAsia="es-ES"/>
              </w:rPr>
              <w:t>°1</w:t>
            </w:r>
          </w:p>
        </w:tc>
        <w:tc>
          <w:tcPr>
            <w:tcW w:w="3060" w:type="dxa"/>
            <w:vAlign w:val="center"/>
          </w:tcPr>
          <w:p w14:paraId="0E344E0E" w14:textId="1C96D7A1" w:rsidR="00C14CFA" w:rsidRPr="00850217" w:rsidRDefault="00EC53A1" w:rsidP="005D79BE">
            <w:pPr>
              <w:jc w:val="both"/>
              <w:rPr>
                <w:rFonts w:asciiTheme="minorHAnsi" w:hAnsiTheme="minorHAnsi" w:cstheme="minorHAnsi"/>
                <w:i/>
                <w:color w:val="215868" w:themeColor="accent5" w:themeShade="80"/>
                <w:szCs w:val="24"/>
                <w:lang w:val="es-ES" w:eastAsia="es-ES"/>
              </w:rPr>
            </w:pPr>
            <w:r w:rsidRPr="00850217">
              <w:rPr>
                <w:rFonts w:cstheme="minorHAnsi"/>
                <w:i/>
                <w:color w:val="215868" w:themeColor="accent5" w:themeShade="80"/>
                <w:szCs w:val="24"/>
                <w:lang w:val="es-ES" w:eastAsia="es-ES"/>
              </w:rPr>
              <w:t>C</w:t>
            </w:r>
            <w:r w:rsidRPr="00850217">
              <w:rPr>
                <w:i/>
                <w:color w:val="215868" w:themeColor="accent5" w:themeShade="80"/>
                <w:szCs w:val="24"/>
                <w:lang w:val="es-ES" w:eastAsia="es-ES"/>
              </w:rPr>
              <w:t>arlos Muñoz Ulloa</w:t>
            </w:r>
          </w:p>
        </w:tc>
        <w:tc>
          <w:tcPr>
            <w:tcW w:w="3316" w:type="dxa"/>
            <w:vAlign w:val="center"/>
          </w:tcPr>
          <w:p w14:paraId="07A328C9" w14:textId="575F6006" w:rsidR="00C14CFA" w:rsidRPr="00850217" w:rsidRDefault="00C14CFA" w:rsidP="005D79BE">
            <w:pPr>
              <w:jc w:val="both"/>
              <w:rPr>
                <w:rFonts w:asciiTheme="minorHAnsi" w:hAnsiTheme="minorHAnsi" w:cstheme="minorHAnsi"/>
                <w:i/>
                <w:color w:val="215868" w:themeColor="accent5" w:themeShade="80"/>
                <w:szCs w:val="24"/>
                <w:lang w:val="es-ES" w:eastAsia="es-ES"/>
              </w:rPr>
            </w:pPr>
          </w:p>
        </w:tc>
      </w:tr>
      <w:tr w:rsidR="00805137" w:rsidRPr="00850217" w14:paraId="71ADF232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1542DBD" w14:textId="5DF00BF6" w:rsidR="00805137" w:rsidRPr="00850217" w:rsidRDefault="00805137" w:rsidP="005D79BE">
            <w:pPr>
              <w:jc w:val="both"/>
              <w:rPr>
                <w:rFonts w:cstheme="minorHAnsi"/>
                <w:i/>
                <w:color w:val="215868" w:themeColor="accent5" w:themeShade="8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215868" w:themeColor="accent5" w:themeShade="80"/>
                <w:szCs w:val="24"/>
                <w:lang w:val="es-ES" w:eastAsia="es-ES"/>
              </w:rPr>
              <w:t>31/8/2026</w:t>
            </w:r>
          </w:p>
        </w:tc>
        <w:tc>
          <w:tcPr>
            <w:tcW w:w="1080" w:type="dxa"/>
            <w:vAlign w:val="center"/>
          </w:tcPr>
          <w:p w14:paraId="756BA14B" w14:textId="0BA6A3C6" w:rsidR="00805137" w:rsidRPr="00850217" w:rsidRDefault="00805137" w:rsidP="00EC53A1">
            <w:pPr>
              <w:jc w:val="center"/>
              <w:rPr>
                <w:rFonts w:cstheme="minorHAnsi"/>
                <w:i/>
                <w:color w:val="215868" w:themeColor="accent5" w:themeShade="8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215868" w:themeColor="accent5" w:themeShade="80"/>
                <w:szCs w:val="24"/>
                <w:lang w:val="es-ES" w:eastAsia="es-ES"/>
              </w:rPr>
              <w:t>°1</w:t>
            </w:r>
          </w:p>
        </w:tc>
        <w:tc>
          <w:tcPr>
            <w:tcW w:w="3060" w:type="dxa"/>
            <w:vAlign w:val="center"/>
          </w:tcPr>
          <w:p w14:paraId="3D17C131" w14:textId="62E522E5" w:rsidR="00805137" w:rsidRPr="00850217" w:rsidRDefault="00805137" w:rsidP="005D79BE">
            <w:pPr>
              <w:jc w:val="both"/>
              <w:rPr>
                <w:rFonts w:cstheme="minorHAnsi"/>
                <w:i/>
                <w:color w:val="215868" w:themeColor="accent5" w:themeShade="8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215868" w:themeColor="accent5" w:themeShade="80"/>
                <w:szCs w:val="24"/>
                <w:lang w:val="es-ES" w:eastAsia="es-ES"/>
              </w:rPr>
              <w:t>Diego Alarcón Leyton</w:t>
            </w:r>
          </w:p>
        </w:tc>
        <w:tc>
          <w:tcPr>
            <w:tcW w:w="3316" w:type="dxa"/>
            <w:vAlign w:val="center"/>
          </w:tcPr>
          <w:p w14:paraId="535B53E2" w14:textId="77777777" w:rsidR="00805137" w:rsidRPr="00850217" w:rsidRDefault="00805137" w:rsidP="005D79BE">
            <w:pPr>
              <w:jc w:val="both"/>
              <w:rPr>
                <w:rFonts w:cstheme="minorHAnsi"/>
                <w:i/>
                <w:color w:val="215868" w:themeColor="accent5" w:themeShade="80"/>
                <w:szCs w:val="24"/>
                <w:lang w:val="es-ES" w:eastAsia="es-ES"/>
              </w:rPr>
            </w:pPr>
          </w:p>
        </w:tc>
      </w:tr>
    </w:tbl>
    <w:p w14:paraId="6C7C7DAB" w14:textId="77777777" w:rsidR="000D643C" w:rsidRDefault="000D643C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p w14:paraId="7EEE04E6" w14:textId="0E8F67C6" w:rsidR="00B80F3D" w:rsidRPr="00E37032" w:rsidRDefault="00EC53A1" w:rsidP="00850217">
      <w:pPr>
        <w:pStyle w:val="Ttulo1"/>
        <w:numPr>
          <w:ilvl w:val="0"/>
          <w:numId w:val="13"/>
        </w:numPr>
        <w:jc w:val="both"/>
        <w:rPr>
          <w:rFonts w:asciiTheme="minorHAnsi" w:hAnsiTheme="minorHAnsi" w:cstheme="minorHAnsi"/>
          <w:sz w:val="32"/>
          <w:szCs w:val="32"/>
        </w:rPr>
      </w:pPr>
      <w:r w:rsidRPr="00E37032">
        <w:rPr>
          <w:rFonts w:asciiTheme="minorHAnsi" w:hAnsiTheme="minorHAnsi" w:cstheme="minorHAnsi"/>
          <w:sz w:val="32"/>
          <w:szCs w:val="32"/>
        </w:rPr>
        <w:t>Vision y Objetivos del Proyecto</w:t>
      </w:r>
    </w:p>
    <w:p w14:paraId="18CC9ED1" w14:textId="3AF14D73" w:rsidR="00EB4C17" w:rsidRDefault="00EB4C17" w:rsidP="00EB4C17"/>
    <w:p w14:paraId="381372A0" w14:textId="125E02CE" w:rsidR="00E37032" w:rsidRDefault="00E37032" w:rsidP="00E37032">
      <w:pPr>
        <w:pStyle w:val="Prrafodelista"/>
        <w:numPr>
          <w:ilvl w:val="1"/>
          <w:numId w:val="13"/>
        </w:numPr>
        <w:rPr>
          <w:color w:val="215868" w:themeColor="accent5" w:themeShade="80"/>
          <w:sz w:val="28"/>
          <w:szCs w:val="28"/>
        </w:rPr>
      </w:pPr>
      <w:r>
        <w:rPr>
          <w:color w:val="215868" w:themeColor="accent5" w:themeShade="80"/>
          <w:sz w:val="28"/>
          <w:szCs w:val="28"/>
        </w:rPr>
        <w:t xml:space="preserve"> </w:t>
      </w:r>
      <w:r w:rsidRPr="00E37032">
        <w:rPr>
          <w:color w:val="215868" w:themeColor="accent5" w:themeShade="80"/>
          <w:sz w:val="28"/>
          <w:szCs w:val="28"/>
        </w:rPr>
        <w:t>Vision del Proyecto</w:t>
      </w:r>
    </w:p>
    <w:p w14:paraId="3B9E64AA" w14:textId="532F69DC" w:rsidR="007E3D62" w:rsidRPr="007E3D62" w:rsidRDefault="007E3D62" w:rsidP="007E3D62">
      <w:pPr>
        <w:rPr>
          <w:color w:val="000000" w:themeColor="text1"/>
        </w:rPr>
      </w:pPr>
      <w:r w:rsidRPr="007E3D62">
        <w:rPr>
          <w:color w:val="000000" w:themeColor="text1"/>
        </w:rPr>
        <w:t xml:space="preserve">Posicionar a </w:t>
      </w:r>
      <w:proofErr w:type="spellStart"/>
      <w:r w:rsidRPr="007E3D62">
        <w:rPr>
          <w:color w:val="000000" w:themeColor="text1"/>
        </w:rPr>
        <w:t>PideAltoke</w:t>
      </w:r>
      <w:proofErr w:type="spellEnd"/>
      <w:r w:rsidRPr="007E3D62">
        <w:rPr>
          <w:color w:val="000000" w:themeColor="text1"/>
        </w:rPr>
        <w:t xml:space="preserve"> como una plataforma de gestión de pedidos Cloud Native moderna, altamente disponible y escalable, construida bajo una arquitectura de microservicios desacoplada y segura que garantice un procesamiento transaccional ágil para el comercio electrónico.</w:t>
      </w:r>
    </w:p>
    <w:p w14:paraId="3BC29B12" w14:textId="4D7F6598" w:rsidR="00E37032" w:rsidRPr="00E37032" w:rsidRDefault="00E37032" w:rsidP="00E37032">
      <w:pPr>
        <w:pStyle w:val="Prrafodelista"/>
        <w:numPr>
          <w:ilvl w:val="1"/>
          <w:numId w:val="13"/>
        </w:numPr>
        <w:rPr>
          <w:color w:val="215868" w:themeColor="accent5" w:themeShade="80"/>
          <w:sz w:val="28"/>
          <w:szCs w:val="28"/>
        </w:rPr>
      </w:pPr>
      <w:r>
        <w:rPr>
          <w:color w:val="215868" w:themeColor="accent5" w:themeShade="80"/>
          <w:sz w:val="28"/>
          <w:szCs w:val="28"/>
        </w:rPr>
        <w:t xml:space="preserve"> </w:t>
      </w:r>
      <w:r w:rsidRPr="00E37032">
        <w:rPr>
          <w:color w:val="215868" w:themeColor="accent5" w:themeShade="80"/>
          <w:sz w:val="28"/>
          <w:szCs w:val="28"/>
        </w:rPr>
        <w:t>Objetivo</w:t>
      </w:r>
      <w:r>
        <w:rPr>
          <w:color w:val="215868" w:themeColor="accent5" w:themeShade="80"/>
          <w:sz w:val="28"/>
          <w:szCs w:val="28"/>
        </w:rPr>
        <w:t xml:space="preserve"> General:</w:t>
      </w:r>
    </w:p>
    <w:p w14:paraId="6B52CCC1" w14:textId="7DEC0D18" w:rsidR="00D845BA" w:rsidRPr="00F7756C" w:rsidRDefault="00F7756C" w:rsidP="00E37032">
      <w:pPr>
        <w:rPr>
          <w:color w:val="000000" w:themeColor="text1"/>
        </w:rPr>
      </w:pPr>
      <w:r w:rsidRPr="00F7756C">
        <w:rPr>
          <w:color w:val="000000" w:themeColor="text1"/>
        </w:rPr>
        <w:t>Diseñar e implementar un sistema de pedidos basado en una arquitectura de microservicios desacoplada y segura, expuesto a través de Amazon API Gateway y provisionado mediante Infraestructura como Código (</w:t>
      </w:r>
      <w:proofErr w:type="spellStart"/>
      <w:r w:rsidRPr="00F7756C">
        <w:rPr>
          <w:color w:val="000000" w:themeColor="text1"/>
        </w:rPr>
        <w:t>Terraform</w:t>
      </w:r>
      <w:proofErr w:type="spellEnd"/>
      <w:r w:rsidRPr="00F7756C">
        <w:rPr>
          <w:color w:val="000000" w:themeColor="text1"/>
        </w:rPr>
        <w:t xml:space="preserve"> en AWS EC2), para gestionar el ciclo integral de negocio (Usuarios y Roles, Catálogo de Productos, Inventario, Pedidos, Pagos, Facturación, Despacho, Notificaciones y Reportes), priorizando en esta fase de desarrollo los 5 microservicios centrales: Usuarios y Roles, Catálogo de Productos, Inventario, Pedidos y Pagos</w:t>
      </w:r>
      <w:r w:rsidRPr="00F7756C">
        <w:rPr>
          <w:color w:val="000000" w:themeColor="text1"/>
        </w:rPr>
        <w:t>.</w:t>
      </w:r>
    </w:p>
    <w:p w14:paraId="46E0AC74" w14:textId="77777777" w:rsidR="00D845BA" w:rsidRDefault="00D845BA" w:rsidP="00E37032">
      <w:pPr>
        <w:rPr>
          <w:color w:val="000000" w:themeColor="text1"/>
        </w:rPr>
      </w:pPr>
    </w:p>
    <w:p w14:paraId="6369DB59" w14:textId="4F355FC8" w:rsidR="00D845BA" w:rsidRDefault="00D845BA" w:rsidP="00D845BA">
      <w:pPr>
        <w:pStyle w:val="Prrafodelista"/>
        <w:numPr>
          <w:ilvl w:val="1"/>
          <w:numId w:val="13"/>
        </w:numPr>
        <w:rPr>
          <w:color w:val="215868" w:themeColor="accent5" w:themeShade="80"/>
          <w:sz w:val="28"/>
          <w:szCs w:val="28"/>
        </w:rPr>
      </w:pPr>
      <w:r>
        <w:rPr>
          <w:color w:val="215868" w:themeColor="accent5" w:themeShade="80"/>
          <w:sz w:val="28"/>
          <w:szCs w:val="28"/>
        </w:rPr>
        <w:lastRenderedPageBreak/>
        <w:t xml:space="preserve"> </w:t>
      </w:r>
      <w:r w:rsidRPr="00D845BA">
        <w:rPr>
          <w:color w:val="215868" w:themeColor="accent5" w:themeShade="80"/>
          <w:sz w:val="28"/>
          <w:szCs w:val="28"/>
        </w:rPr>
        <w:t>Objetivo</w:t>
      </w:r>
      <w:r>
        <w:rPr>
          <w:color w:val="215868" w:themeColor="accent5" w:themeShade="80"/>
          <w:sz w:val="28"/>
          <w:szCs w:val="28"/>
        </w:rPr>
        <w:t>s</w:t>
      </w:r>
      <w:r w:rsidRPr="00D845BA">
        <w:rPr>
          <w:color w:val="215868" w:themeColor="accent5" w:themeShade="80"/>
          <w:sz w:val="28"/>
          <w:szCs w:val="28"/>
        </w:rPr>
        <w:t xml:space="preserve"> </w:t>
      </w:r>
      <w:r>
        <w:rPr>
          <w:color w:val="215868" w:themeColor="accent5" w:themeShade="80"/>
          <w:sz w:val="28"/>
          <w:szCs w:val="28"/>
        </w:rPr>
        <w:t>Específicos</w:t>
      </w:r>
      <w:r w:rsidRPr="00D845BA">
        <w:rPr>
          <w:color w:val="215868" w:themeColor="accent5" w:themeShade="80"/>
          <w:sz w:val="28"/>
          <w:szCs w:val="28"/>
        </w:rPr>
        <w:t>:</w:t>
      </w:r>
    </w:p>
    <w:p w14:paraId="11993546" w14:textId="06130EFE" w:rsidR="00F7756C" w:rsidRPr="00F7756C" w:rsidRDefault="00F7756C" w:rsidP="00F7756C">
      <w:pPr>
        <w:rPr>
          <w:color w:val="000000" w:themeColor="text1"/>
        </w:rPr>
      </w:pPr>
      <w:r w:rsidRPr="00F7756C">
        <w:rPr>
          <w:color w:val="000000" w:themeColor="text1"/>
        </w:rPr>
        <w:t>Diseñar e implementar un sistema de pedidos basado en una arquitectura de microservicios desacoplada y segura, expuesto a través de Amazon API Gateway y provisionado mediante Infraestructura como Código (</w:t>
      </w:r>
      <w:proofErr w:type="spellStart"/>
      <w:r w:rsidRPr="00F7756C">
        <w:rPr>
          <w:color w:val="000000" w:themeColor="text1"/>
        </w:rPr>
        <w:t>Terraform</w:t>
      </w:r>
      <w:proofErr w:type="spellEnd"/>
      <w:r w:rsidRPr="00F7756C">
        <w:rPr>
          <w:color w:val="000000" w:themeColor="text1"/>
        </w:rPr>
        <w:t xml:space="preserve"> en AWS EC2), para gestionar el ciclo integral de negocio (Usuarios y Roles, Catálogo de Productos, Inventario, Pedidos, Pagos, Facturación, Despacho, Notificaciones y Reportes), priorizando en esta fase de desarrollo los 5 microservicios centrales: Usuarios y Roles, Catálogo de Productos, Inventario, Pedidos y Pagos</w:t>
      </w:r>
    </w:p>
    <w:p w14:paraId="3D04B62F" w14:textId="749C1132" w:rsidR="00F7756C" w:rsidRPr="00F7756C" w:rsidRDefault="00F7756C" w:rsidP="00F7756C">
      <w:pPr>
        <w:rPr>
          <w:color w:val="000000" w:themeColor="text1"/>
        </w:rPr>
      </w:pPr>
      <w:r w:rsidRPr="00F7756C">
        <w:rPr>
          <w:color w:val="000000" w:themeColor="text1"/>
        </w:rPr>
        <w:t xml:space="preserve">Implementar el </w:t>
      </w:r>
      <w:proofErr w:type="spellStart"/>
      <w:r w:rsidRPr="00F7756C">
        <w:rPr>
          <w:color w:val="000000" w:themeColor="text1"/>
        </w:rPr>
        <w:t>Frontend</w:t>
      </w:r>
      <w:proofErr w:type="spellEnd"/>
      <w:r w:rsidRPr="00F7756C">
        <w:rPr>
          <w:color w:val="000000" w:themeColor="text1"/>
        </w:rPr>
        <w:t xml:space="preserve"> seguro en Angular con MSAL: Desarrollar una interfaz de usuario modular en Angular integrada con la librería MSAL (Azure AD), haciendo uso de </w:t>
      </w:r>
      <w:proofErr w:type="spellStart"/>
      <w:r w:rsidRPr="00F7756C">
        <w:rPr>
          <w:i/>
          <w:iCs/>
          <w:color w:val="000000" w:themeColor="text1"/>
        </w:rPr>
        <w:t>Guards</w:t>
      </w:r>
      <w:proofErr w:type="spellEnd"/>
      <w:r w:rsidRPr="00F7756C">
        <w:rPr>
          <w:color w:val="000000" w:themeColor="text1"/>
        </w:rPr>
        <w:t xml:space="preserve"> e </w:t>
      </w:r>
      <w:proofErr w:type="spellStart"/>
      <w:r w:rsidRPr="00F7756C">
        <w:rPr>
          <w:i/>
          <w:iCs/>
          <w:color w:val="000000" w:themeColor="text1"/>
        </w:rPr>
        <w:t>Interceptors</w:t>
      </w:r>
      <w:proofErr w:type="spellEnd"/>
      <w:r w:rsidRPr="00F7756C">
        <w:rPr>
          <w:color w:val="000000" w:themeColor="text1"/>
        </w:rPr>
        <w:t xml:space="preserve"> para gestionar el inicio/cierre de sesión e inyectar automáticamente los tokens de acceso en las peticiones enviadas al API Gateway.</w:t>
      </w:r>
    </w:p>
    <w:p w14:paraId="1F2D19D0" w14:textId="326C1D7E" w:rsidR="00850217" w:rsidRDefault="00850217" w:rsidP="00D845BA">
      <w:pPr>
        <w:pStyle w:val="Ttulo1"/>
        <w:numPr>
          <w:ilvl w:val="0"/>
          <w:numId w:val="13"/>
        </w:numPr>
        <w:jc w:val="both"/>
        <w:rPr>
          <w:rFonts w:asciiTheme="minorHAnsi" w:hAnsiTheme="minorHAnsi" w:cstheme="minorHAnsi"/>
          <w:sz w:val="32"/>
          <w:szCs w:val="32"/>
        </w:rPr>
      </w:pPr>
      <w:r w:rsidRPr="00E37032">
        <w:rPr>
          <w:rFonts w:asciiTheme="minorHAnsi" w:hAnsiTheme="minorHAnsi" w:cstheme="minorHAnsi"/>
          <w:sz w:val="32"/>
          <w:szCs w:val="32"/>
        </w:rPr>
        <w:t>Metodología</w:t>
      </w:r>
    </w:p>
    <w:p w14:paraId="7917E3DC" w14:textId="5BFEA84F" w:rsidR="00F7756C" w:rsidRDefault="00F7756C" w:rsidP="00F7756C">
      <w:r w:rsidRPr="00F7756C">
        <w:t xml:space="preserve">Se adopta una </w:t>
      </w:r>
      <w:r w:rsidRPr="00F7756C">
        <w:rPr>
          <w:b/>
          <w:bCs/>
        </w:rPr>
        <w:t>Metodología Ágil (Scrum adaptado)</w:t>
      </w:r>
      <w:r w:rsidRPr="00F7756C">
        <w:t xml:space="preserve"> debido a la restricción temporal de </w:t>
      </w:r>
      <w:r w:rsidRPr="00F7756C">
        <w:rPr>
          <w:b/>
          <w:bCs/>
        </w:rPr>
        <w:t>2 semanas de desarrollo</w:t>
      </w:r>
      <w:r w:rsidRPr="00F7756C">
        <w:t xml:space="preserve"> fijada para la entrega de esta fase del proyecto.</w:t>
      </w:r>
    </w:p>
    <w:p w14:paraId="75786C2D" w14:textId="6A6F3B93" w:rsidR="00F7756C" w:rsidRDefault="00F7756C" w:rsidP="00F7756C">
      <w:r>
        <w:t>¿Por qué utilizar una metodología ágil?</w:t>
      </w:r>
    </w:p>
    <w:p w14:paraId="5AA459D4" w14:textId="007CD4A7" w:rsidR="00F7756C" w:rsidRPr="00F7756C" w:rsidRDefault="00F7756C" w:rsidP="00F7756C">
      <w:r w:rsidRPr="00F7756C">
        <w:t>Gestión del tiempo acotado: Permite dividir las 2 semanas en iteraciones cortas (</w:t>
      </w:r>
      <w:proofErr w:type="spellStart"/>
      <w:r w:rsidRPr="00F7756C">
        <w:t>Sprints</w:t>
      </w:r>
      <w:proofErr w:type="spellEnd"/>
      <w:r w:rsidRPr="00F7756C">
        <w:t xml:space="preserve"> de 1 semana) para asegurar entregas funcionales continuas y priorizar los 5 microservicios críticos frente a los secundarios.</w:t>
      </w:r>
    </w:p>
    <w:p w14:paraId="0340A4A9" w14:textId="051CA65D" w:rsidR="00F7756C" w:rsidRPr="00F7756C" w:rsidRDefault="00F7756C" w:rsidP="00F7756C">
      <w:r w:rsidRPr="00F7756C">
        <w:t xml:space="preserve">Mitigación de riesgos de integración: La integración entre múltiples capas (Angular + Azure AD + </w:t>
      </w:r>
      <w:proofErr w:type="spellStart"/>
      <w:r w:rsidRPr="00F7756C">
        <w:t>FastAPI</w:t>
      </w:r>
      <w:proofErr w:type="spellEnd"/>
      <w:r w:rsidRPr="00F7756C">
        <w:t xml:space="preserve"> + AWS API Gateway + EC2 + </w:t>
      </w:r>
      <w:proofErr w:type="spellStart"/>
      <w:r w:rsidRPr="00F7756C">
        <w:t>Terraform</w:t>
      </w:r>
      <w:proofErr w:type="spellEnd"/>
      <w:r w:rsidRPr="00F7756C">
        <w:t>) conlleva una complejidad técnica alta. El enfoque ágil promueve la integración continua temprana (Front + Back + Auth desde los primeros días) en lugar de un ensamblaje al final del proyecto.</w:t>
      </w:r>
    </w:p>
    <w:p w14:paraId="149813F7" w14:textId="1A0F95B7" w:rsidR="00F7756C" w:rsidRPr="00F7756C" w:rsidRDefault="00F7756C" w:rsidP="00F7756C">
      <w:r w:rsidRPr="00F7756C">
        <w:t xml:space="preserve">Inspección y Adaptación: Permite realizar pruebas constantes de la validación del JWT y despliegue en la nube, ajustando la arquitectura o configuraciones de infraestructura de manera inmediata ante cualquier fallo detectado en los </w:t>
      </w:r>
      <w:proofErr w:type="spellStart"/>
      <w:r w:rsidRPr="00F7756C">
        <w:rPr>
          <w:i/>
          <w:iCs/>
        </w:rPr>
        <w:t>interceptors</w:t>
      </w:r>
      <w:proofErr w:type="spellEnd"/>
      <w:r w:rsidRPr="00F7756C">
        <w:t xml:space="preserve"> o en el API Gateway.</w:t>
      </w:r>
    </w:p>
    <w:p w14:paraId="3262A43D" w14:textId="47466521" w:rsidR="00850217" w:rsidRDefault="00850217" w:rsidP="00D845BA">
      <w:pPr>
        <w:pStyle w:val="Ttulo1"/>
        <w:numPr>
          <w:ilvl w:val="0"/>
          <w:numId w:val="13"/>
        </w:numPr>
        <w:jc w:val="both"/>
        <w:rPr>
          <w:rFonts w:asciiTheme="minorHAnsi" w:hAnsiTheme="minorHAnsi" w:cstheme="minorHAnsi"/>
          <w:sz w:val="32"/>
          <w:szCs w:val="32"/>
        </w:rPr>
      </w:pPr>
      <w:r w:rsidRPr="00E37032">
        <w:rPr>
          <w:rFonts w:asciiTheme="minorHAnsi" w:hAnsiTheme="minorHAnsi" w:cstheme="minorHAnsi"/>
          <w:sz w:val="32"/>
          <w:szCs w:val="32"/>
        </w:rPr>
        <w:t>Marco de Trabajo</w:t>
      </w:r>
    </w:p>
    <w:p w14:paraId="4D7A2B89" w14:textId="62E4FC90" w:rsidR="00F7756C" w:rsidRPr="00F7756C" w:rsidRDefault="00F7756C" w:rsidP="00F7756C">
      <w:r w:rsidRPr="00F7756C">
        <w:t>Para asegurar la ejecución en el plazo establecido de 2 semanas, el equipo estructurará su trabajo bajo los siguientes pilares de Scrum:</w:t>
      </w:r>
    </w:p>
    <w:p w14:paraId="62397E7A" w14:textId="27736959" w:rsidR="00F7756C" w:rsidRPr="00F7756C" w:rsidRDefault="00F7756C" w:rsidP="00F7756C">
      <w:pPr>
        <w:rPr>
          <w:lang w:val="es-CL"/>
        </w:rPr>
      </w:pPr>
      <w:r w:rsidRPr="00F7756C">
        <w:rPr>
          <w:lang w:val="es-CL"/>
        </w:rPr>
        <w:t>Roles:</w:t>
      </w:r>
    </w:p>
    <w:p w14:paraId="52B606BB" w14:textId="119D3661" w:rsidR="00F7756C" w:rsidRPr="00F7756C" w:rsidRDefault="00F7756C" w:rsidP="00F7756C">
      <w:pPr>
        <w:numPr>
          <w:ilvl w:val="0"/>
          <w:numId w:val="22"/>
        </w:numPr>
        <w:rPr>
          <w:lang w:val="es-CL"/>
        </w:rPr>
      </w:pPr>
      <w:proofErr w:type="spellStart"/>
      <w:r w:rsidRPr="00F7756C">
        <w:rPr>
          <w:lang w:val="es-CL"/>
        </w:rPr>
        <w:t>Product</w:t>
      </w:r>
      <w:proofErr w:type="spellEnd"/>
      <w:r w:rsidRPr="00F7756C">
        <w:rPr>
          <w:lang w:val="es-CL"/>
        </w:rPr>
        <w:t xml:space="preserve"> Owner / Scrum </w:t>
      </w:r>
      <w:proofErr w:type="gramStart"/>
      <w:r w:rsidRPr="00F7756C">
        <w:rPr>
          <w:lang w:val="es-CL"/>
        </w:rPr>
        <w:t>Master</w:t>
      </w:r>
      <w:proofErr w:type="gramEnd"/>
      <w:r w:rsidRPr="00F7756C">
        <w:rPr>
          <w:lang w:val="es-CL"/>
        </w:rPr>
        <w:t xml:space="preserve">: Gestión del Backlog de Producto, definición de Criterios de Aceptación alineados a la pauta de evaluación y control de tiempos. </w:t>
      </w:r>
    </w:p>
    <w:p w14:paraId="2C2D09CE" w14:textId="46E5AB45" w:rsidR="00F7756C" w:rsidRPr="00F7756C" w:rsidRDefault="00F7756C" w:rsidP="00F7756C">
      <w:pPr>
        <w:numPr>
          <w:ilvl w:val="0"/>
          <w:numId w:val="22"/>
        </w:numPr>
        <w:rPr>
          <w:lang w:val="es-CL"/>
        </w:rPr>
      </w:pPr>
      <w:r w:rsidRPr="00F7756C">
        <w:rPr>
          <w:lang w:val="es-CL"/>
        </w:rPr>
        <w:lastRenderedPageBreak/>
        <w:t>Equipo de Desarrollo: Desarrollo full-</w:t>
      </w:r>
      <w:proofErr w:type="spellStart"/>
      <w:r w:rsidRPr="00F7756C">
        <w:rPr>
          <w:lang w:val="es-CL"/>
        </w:rPr>
        <w:t>stack</w:t>
      </w:r>
      <w:proofErr w:type="spellEnd"/>
      <w:r w:rsidRPr="00F7756C">
        <w:rPr>
          <w:lang w:val="es-CL"/>
        </w:rPr>
        <w:t xml:space="preserve"> en parejas (Angular para </w:t>
      </w:r>
      <w:proofErr w:type="spellStart"/>
      <w:r w:rsidRPr="00F7756C">
        <w:rPr>
          <w:lang w:val="es-CL"/>
        </w:rPr>
        <w:t>Frontend</w:t>
      </w:r>
      <w:proofErr w:type="spellEnd"/>
      <w:r w:rsidRPr="00F7756C">
        <w:rPr>
          <w:lang w:val="es-CL"/>
        </w:rPr>
        <w:t xml:space="preserve">, </w:t>
      </w:r>
      <w:proofErr w:type="spellStart"/>
      <w:r w:rsidRPr="00F7756C">
        <w:rPr>
          <w:lang w:val="es-CL"/>
        </w:rPr>
        <w:t>FastAPI</w:t>
      </w:r>
      <w:proofErr w:type="spellEnd"/>
      <w:r w:rsidRPr="00F7756C">
        <w:rPr>
          <w:lang w:val="es-CL"/>
        </w:rPr>
        <w:t xml:space="preserve"> para </w:t>
      </w:r>
      <w:proofErr w:type="spellStart"/>
      <w:r w:rsidRPr="00F7756C">
        <w:rPr>
          <w:lang w:val="es-CL"/>
        </w:rPr>
        <w:t>Backend</w:t>
      </w:r>
      <w:proofErr w:type="spellEnd"/>
      <w:r w:rsidRPr="00F7756C">
        <w:rPr>
          <w:lang w:val="es-CL"/>
        </w:rPr>
        <w:t xml:space="preserve"> microservicios, y </w:t>
      </w:r>
      <w:proofErr w:type="spellStart"/>
      <w:r w:rsidRPr="00F7756C">
        <w:rPr>
          <w:lang w:val="es-CL"/>
        </w:rPr>
        <w:t>Terraform</w:t>
      </w:r>
      <w:proofErr w:type="spellEnd"/>
      <w:r w:rsidRPr="00F7756C">
        <w:rPr>
          <w:lang w:val="es-CL"/>
        </w:rPr>
        <w:t xml:space="preserve"> para despliegue en AWS EC2). </w:t>
      </w:r>
    </w:p>
    <w:p w14:paraId="56DDDD74" w14:textId="62F4080C" w:rsidR="00F7756C" w:rsidRPr="00F7756C" w:rsidRDefault="00F7756C" w:rsidP="00F7756C">
      <w:pPr>
        <w:rPr>
          <w:lang w:val="es-CL"/>
        </w:rPr>
      </w:pPr>
      <w:r w:rsidRPr="00F7756C">
        <w:rPr>
          <w:lang w:val="es-CL"/>
        </w:rPr>
        <w:t>Eventos y Cadencia:</w:t>
      </w:r>
    </w:p>
    <w:p w14:paraId="18859F22" w14:textId="77777777" w:rsidR="00F7756C" w:rsidRPr="00F7756C" w:rsidRDefault="00F7756C" w:rsidP="00F7756C">
      <w:pPr>
        <w:numPr>
          <w:ilvl w:val="0"/>
          <w:numId w:val="23"/>
        </w:numPr>
        <w:rPr>
          <w:lang w:val="es-CL"/>
        </w:rPr>
      </w:pPr>
      <w:r w:rsidRPr="00F7756C">
        <w:rPr>
          <w:lang w:val="es-CL"/>
        </w:rPr>
        <w:t xml:space="preserve">Sprint </w:t>
      </w:r>
      <w:proofErr w:type="spellStart"/>
      <w:r w:rsidRPr="00F7756C">
        <w:rPr>
          <w:lang w:val="es-CL"/>
        </w:rPr>
        <w:t>Planning</w:t>
      </w:r>
      <w:proofErr w:type="spellEnd"/>
      <w:r w:rsidRPr="00F7756C">
        <w:rPr>
          <w:lang w:val="es-CL"/>
        </w:rPr>
        <w:t xml:space="preserve"> (Día 1 - Semana 1): Desglose y estimación de Historias de Usuario para los 5 microservicios prioritarios e integración de MSAL. </w:t>
      </w:r>
    </w:p>
    <w:p w14:paraId="593695B8" w14:textId="77777777" w:rsidR="00F7756C" w:rsidRPr="00F7756C" w:rsidRDefault="00F7756C" w:rsidP="00F7756C">
      <w:pPr>
        <w:numPr>
          <w:ilvl w:val="0"/>
          <w:numId w:val="23"/>
        </w:numPr>
        <w:rPr>
          <w:lang w:val="es-CL"/>
        </w:rPr>
      </w:pPr>
      <w:r w:rsidRPr="00F7756C">
        <w:rPr>
          <w:lang w:val="es-CL"/>
        </w:rPr>
        <w:t xml:space="preserve">Daily </w:t>
      </w:r>
      <w:proofErr w:type="spellStart"/>
      <w:r w:rsidRPr="00F7756C">
        <w:rPr>
          <w:lang w:val="es-CL"/>
        </w:rPr>
        <w:t>Standup</w:t>
      </w:r>
      <w:proofErr w:type="spellEnd"/>
      <w:r w:rsidRPr="00F7756C">
        <w:rPr>
          <w:lang w:val="es-CL"/>
        </w:rPr>
        <w:t xml:space="preserve"> (Diario - 10 min): Sincronización rápida para identificar bloqueos técnicos (ej. errores de CORS, fallas en la validación de firma JWT o configuraciones de </w:t>
      </w:r>
      <w:proofErr w:type="spellStart"/>
      <w:r w:rsidRPr="00F7756C">
        <w:rPr>
          <w:lang w:val="es-CL"/>
        </w:rPr>
        <w:t>Terraform</w:t>
      </w:r>
      <w:proofErr w:type="spellEnd"/>
      <w:r w:rsidRPr="00F7756C">
        <w:rPr>
          <w:lang w:val="es-CL"/>
        </w:rPr>
        <w:t>).</w:t>
      </w:r>
    </w:p>
    <w:p w14:paraId="1E1AA0CB" w14:textId="77777777" w:rsidR="00F7756C" w:rsidRPr="00F7756C" w:rsidRDefault="00F7756C" w:rsidP="00F7756C">
      <w:pPr>
        <w:numPr>
          <w:ilvl w:val="0"/>
          <w:numId w:val="23"/>
        </w:numPr>
        <w:rPr>
          <w:lang w:val="es-CL"/>
        </w:rPr>
      </w:pPr>
      <w:r w:rsidRPr="00F7756C">
        <w:rPr>
          <w:lang w:val="es-CL"/>
        </w:rPr>
        <w:t xml:space="preserve">Sprint </w:t>
      </w:r>
      <w:proofErr w:type="spellStart"/>
      <w:r w:rsidRPr="00F7756C">
        <w:rPr>
          <w:lang w:val="es-CL"/>
        </w:rPr>
        <w:t>Review</w:t>
      </w:r>
      <w:proofErr w:type="spellEnd"/>
      <w:r w:rsidRPr="00F7756C">
        <w:rPr>
          <w:lang w:val="es-CL"/>
        </w:rPr>
        <w:t xml:space="preserve"> &amp; Retrospective (Final de cada semana): Demostración del avance funcional del sistema compilado e inspección de la calidad del código previo al envío del repositorio a GitHub. </w:t>
      </w:r>
    </w:p>
    <w:p w14:paraId="7E974344" w14:textId="2874FCB1" w:rsidR="00F7756C" w:rsidRPr="00F7756C" w:rsidRDefault="00F7756C" w:rsidP="00F7756C">
      <w:pPr>
        <w:rPr>
          <w:lang w:val="es-CL"/>
        </w:rPr>
      </w:pPr>
      <w:r w:rsidRPr="00F7756C">
        <w:rPr>
          <w:lang w:val="es-CL"/>
        </w:rPr>
        <w:t>Artefactos:</w:t>
      </w:r>
    </w:p>
    <w:p w14:paraId="0BFC7866" w14:textId="77777777" w:rsidR="00F7756C" w:rsidRPr="00F7756C" w:rsidRDefault="00F7756C" w:rsidP="00F7756C">
      <w:pPr>
        <w:numPr>
          <w:ilvl w:val="0"/>
          <w:numId w:val="24"/>
        </w:numPr>
        <w:rPr>
          <w:lang w:val="es-CL"/>
        </w:rPr>
      </w:pPr>
      <w:proofErr w:type="spellStart"/>
      <w:r w:rsidRPr="00F7756C">
        <w:rPr>
          <w:lang w:val="es-CL"/>
        </w:rPr>
        <w:t>Product</w:t>
      </w:r>
      <w:proofErr w:type="spellEnd"/>
      <w:r w:rsidRPr="00F7756C">
        <w:rPr>
          <w:lang w:val="es-CL"/>
        </w:rPr>
        <w:t xml:space="preserve"> Backlog: Priorizado estrictamente para cubrir los requerimientos de la rúbrica (MSAL, BFF/</w:t>
      </w:r>
      <w:proofErr w:type="spellStart"/>
      <w:r w:rsidRPr="00F7756C">
        <w:rPr>
          <w:lang w:val="es-CL"/>
        </w:rPr>
        <w:t>FastAPI</w:t>
      </w:r>
      <w:proofErr w:type="spellEnd"/>
      <w:r w:rsidRPr="00F7756C">
        <w:rPr>
          <w:lang w:val="es-CL"/>
        </w:rPr>
        <w:t xml:space="preserve">, API Gateway, </w:t>
      </w:r>
      <w:proofErr w:type="spellStart"/>
      <w:r w:rsidRPr="00F7756C">
        <w:rPr>
          <w:lang w:val="es-CL"/>
        </w:rPr>
        <w:t>Terraform</w:t>
      </w:r>
      <w:proofErr w:type="spellEnd"/>
      <w:r w:rsidRPr="00F7756C">
        <w:rPr>
          <w:lang w:val="es-CL"/>
        </w:rPr>
        <w:t xml:space="preserve">, DB Cloud). </w:t>
      </w:r>
    </w:p>
    <w:p w14:paraId="4EF2BBB4" w14:textId="0A2B8377" w:rsidR="00F7756C" w:rsidRPr="00F7756C" w:rsidRDefault="00F7756C" w:rsidP="00F7756C">
      <w:pPr>
        <w:numPr>
          <w:ilvl w:val="0"/>
          <w:numId w:val="24"/>
        </w:numPr>
        <w:rPr>
          <w:lang w:val="es-CL"/>
        </w:rPr>
      </w:pPr>
      <w:r w:rsidRPr="00F7756C">
        <w:rPr>
          <w:lang w:val="es-CL"/>
        </w:rPr>
        <w:t>Tablero Kanban/Scrum: Visibilidad del estado del flujo de trabajo (</w:t>
      </w:r>
      <w:proofErr w:type="spellStart"/>
      <w:r w:rsidRPr="00F7756C">
        <w:rPr>
          <w:i/>
          <w:iCs/>
          <w:lang w:val="es-CL"/>
        </w:rPr>
        <w:t>To</w:t>
      </w:r>
      <w:proofErr w:type="spellEnd"/>
      <w:r w:rsidRPr="00F7756C">
        <w:rPr>
          <w:i/>
          <w:iCs/>
          <w:lang w:val="es-CL"/>
        </w:rPr>
        <w:t xml:space="preserve"> Do</w:t>
      </w:r>
      <w:r w:rsidRPr="00F7756C">
        <w:rPr>
          <w:lang w:val="es-CL"/>
        </w:rPr>
        <w:t xml:space="preserve">, </w:t>
      </w:r>
      <w:r w:rsidRPr="00F7756C">
        <w:rPr>
          <w:i/>
          <w:iCs/>
          <w:lang w:val="es-CL"/>
        </w:rPr>
        <w:t xml:space="preserve">In </w:t>
      </w:r>
      <w:proofErr w:type="spellStart"/>
      <w:r w:rsidRPr="00F7756C">
        <w:rPr>
          <w:i/>
          <w:iCs/>
          <w:lang w:val="es-CL"/>
        </w:rPr>
        <w:t>Progress</w:t>
      </w:r>
      <w:proofErr w:type="spellEnd"/>
      <w:r w:rsidRPr="00F7756C">
        <w:rPr>
          <w:lang w:val="es-CL"/>
        </w:rPr>
        <w:t xml:space="preserve">, </w:t>
      </w:r>
      <w:proofErr w:type="spellStart"/>
      <w:r w:rsidRPr="00F7756C">
        <w:rPr>
          <w:i/>
          <w:iCs/>
          <w:lang w:val="es-CL"/>
        </w:rPr>
        <w:t>Testing</w:t>
      </w:r>
      <w:proofErr w:type="spellEnd"/>
      <w:r w:rsidRPr="00F7756C">
        <w:rPr>
          <w:lang w:val="es-CL"/>
        </w:rPr>
        <w:t xml:space="preserve">, </w:t>
      </w:r>
      <w:r w:rsidRPr="00F7756C">
        <w:rPr>
          <w:i/>
          <w:iCs/>
          <w:lang w:val="es-CL"/>
        </w:rPr>
        <w:t>Done</w:t>
      </w:r>
      <w:r w:rsidRPr="00F7756C">
        <w:rPr>
          <w:lang w:val="es-CL"/>
        </w:rPr>
        <w:t>).</w:t>
      </w:r>
    </w:p>
    <w:p w14:paraId="0594813F" w14:textId="1A3DA5AF" w:rsidR="00850217" w:rsidRPr="00E37032" w:rsidRDefault="00850217" w:rsidP="00D845BA">
      <w:pPr>
        <w:pStyle w:val="Ttulo1"/>
        <w:numPr>
          <w:ilvl w:val="0"/>
          <w:numId w:val="13"/>
        </w:numPr>
        <w:jc w:val="both"/>
        <w:rPr>
          <w:rFonts w:asciiTheme="minorHAnsi" w:hAnsiTheme="minorHAnsi" w:cstheme="minorHAnsi"/>
          <w:sz w:val="32"/>
          <w:szCs w:val="32"/>
        </w:rPr>
      </w:pPr>
      <w:r w:rsidRPr="00E37032">
        <w:rPr>
          <w:rFonts w:asciiTheme="minorHAnsi" w:hAnsiTheme="minorHAnsi" w:cstheme="minorHAnsi"/>
          <w:sz w:val="32"/>
          <w:szCs w:val="32"/>
        </w:rPr>
        <w:t>Criterios de Éxito</w:t>
      </w:r>
    </w:p>
    <w:p w14:paraId="3D25DE25" w14:textId="77777777" w:rsidR="00F7756C" w:rsidRPr="00F7756C" w:rsidRDefault="00F7756C" w:rsidP="00F7756C">
      <w:pPr>
        <w:rPr>
          <w:lang w:val="es-CL"/>
        </w:rPr>
      </w:pPr>
      <w:r w:rsidRPr="00F7756C">
        <w:rPr>
          <w:lang w:val="es-CL"/>
        </w:rPr>
        <w:t xml:space="preserve">El proyecto se considerará exitoso si cumple con los siguientes indicadores medibles y técnicos al finalizar el plazo: </w:t>
      </w:r>
    </w:p>
    <w:p w14:paraId="70C7F5C6" w14:textId="77777777" w:rsidR="00F7756C" w:rsidRPr="00F7756C" w:rsidRDefault="00F7756C" w:rsidP="00F7756C">
      <w:pPr>
        <w:numPr>
          <w:ilvl w:val="0"/>
          <w:numId w:val="25"/>
        </w:numPr>
        <w:rPr>
          <w:lang w:val="es-CL"/>
        </w:rPr>
      </w:pPr>
      <w:r w:rsidRPr="00F7756C">
        <w:rPr>
          <w:lang w:val="es-CL"/>
        </w:rPr>
        <w:t xml:space="preserve">Autenticación e Integración </w:t>
      </w:r>
      <w:proofErr w:type="spellStart"/>
      <w:r w:rsidRPr="00F7756C">
        <w:rPr>
          <w:lang w:val="es-CL"/>
        </w:rPr>
        <w:t>IDaaS</w:t>
      </w:r>
      <w:proofErr w:type="spellEnd"/>
      <w:r w:rsidRPr="00F7756C">
        <w:rPr>
          <w:lang w:val="es-CL"/>
        </w:rPr>
        <w:t xml:space="preserve"> al 100%:</w:t>
      </w:r>
    </w:p>
    <w:p w14:paraId="422C9FF2" w14:textId="77777777" w:rsidR="00F7756C" w:rsidRPr="00F7756C" w:rsidRDefault="00F7756C" w:rsidP="00F7756C">
      <w:pPr>
        <w:rPr>
          <w:lang w:val="es-CL"/>
        </w:rPr>
      </w:pPr>
      <w:r w:rsidRPr="00F7756C">
        <w:rPr>
          <w:lang w:val="es-CL"/>
        </w:rPr>
        <w:t xml:space="preserve">Flujo de Login y </w:t>
      </w:r>
      <w:proofErr w:type="spellStart"/>
      <w:r w:rsidRPr="00F7756C">
        <w:rPr>
          <w:lang w:val="es-CL"/>
        </w:rPr>
        <w:t>Logout</w:t>
      </w:r>
      <w:proofErr w:type="spellEnd"/>
      <w:r w:rsidRPr="00F7756C">
        <w:rPr>
          <w:lang w:val="es-CL"/>
        </w:rPr>
        <w:t xml:space="preserve"> en Angular con MSAL operando sin errores. </w:t>
      </w:r>
    </w:p>
    <w:p w14:paraId="4500D9DC" w14:textId="77777777" w:rsidR="00F7756C" w:rsidRPr="00F7756C" w:rsidRDefault="00F7756C" w:rsidP="00F7756C">
      <w:pPr>
        <w:rPr>
          <w:lang w:val="es-CL"/>
        </w:rPr>
      </w:pPr>
      <w:r w:rsidRPr="00F7756C">
        <w:rPr>
          <w:lang w:val="es-CL"/>
        </w:rPr>
        <w:t xml:space="preserve">Inyección automática del JWT mediante </w:t>
      </w:r>
      <w:proofErr w:type="spellStart"/>
      <w:r w:rsidRPr="00F7756C">
        <w:rPr>
          <w:lang w:val="es-CL"/>
        </w:rPr>
        <w:t>MsalInterceptor</w:t>
      </w:r>
      <w:proofErr w:type="spellEnd"/>
      <w:r w:rsidRPr="00F7756C">
        <w:rPr>
          <w:lang w:val="es-CL"/>
        </w:rPr>
        <w:t xml:space="preserve"> y restricción de rutas con </w:t>
      </w:r>
      <w:proofErr w:type="spellStart"/>
      <w:r w:rsidRPr="00F7756C">
        <w:rPr>
          <w:lang w:val="es-CL"/>
        </w:rPr>
        <w:t>MsalGuard</w:t>
      </w:r>
      <w:proofErr w:type="spellEnd"/>
      <w:r w:rsidRPr="00F7756C">
        <w:rPr>
          <w:lang w:val="es-CL"/>
        </w:rPr>
        <w:t xml:space="preserve">. </w:t>
      </w:r>
    </w:p>
    <w:p w14:paraId="4CB2A9AF" w14:textId="77777777" w:rsidR="00F7756C" w:rsidRPr="00F7756C" w:rsidRDefault="00F7756C" w:rsidP="00F7756C">
      <w:pPr>
        <w:numPr>
          <w:ilvl w:val="0"/>
          <w:numId w:val="25"/>
        </w:numPr>
        <w:rPr>
          <w:lang w:val="es-CL"/>
        </w:rPr>
      </w:pPr>
      <w:r w:rsidRPr="00F7756C">
        <w:rPr>
          <w:lang w:val="es-CL"/>
        </w:rPr>
        <w:t xml:space="preserve">Seguridad y Validación en el </w:t>
      </w:r>
      <w:proofErr w:type="spellStart"/>
      <w:r w:rsidRPr="00F7756C">
        <w:rPr>
          <w:lang w:val="es-CL"/>
        </w:rPr>
        <w:t>Backend</w:t>
      </w:r>
      <w:proofErr w:type="spellEnd"/>
      <w:r w:rsidRPr="00F7756C">
        <w:rPr>
          <w:lang w:val="es-CL"/>
        </w:rPr>
        <w:t xml:space="preserve"> (</w:t>
      </w:r>
      <w:proofErr w:type="spellStart"/>
      <w:r w:rsidRPr="00F7756C">
        <w:rPr>
          <w:lang w:val="es-CL"/>
        </w:rPr>
        <w:t>FastAPI</w:t>
      </w:r>
      <w:proofErr w:type="spellEnd"/>
      <w:r w:rsidRPr="00F7756C">
        <w:rPr>
          <w:lang w:val="es-CL"/>
        </w:rPr>
        <w:t>):</w:t>
      </w:r>
    </w:p>
    <w:p w14:paraId="7D247377" w14:textId="7C1B5408" w:rsidR="00F7756C" w:rsidRPr="00F7756C" w:rsidRDefault="00F7756C" w:rsidP="00F7756C">
      <w:pPr>
        <w:rPr>
          <w:lang w:val="es-CL"/>
        </w:rPr>
      </w:pPr>
      <w:r w:rsidRPr="00F7756C">
        <w:rPr>
          <w:lang w:val="es-CL"/>
        </w:rPr>
        <w:t xml:space="preserve">El </w:t>
      </w:r>
      <w:proofErr w:type="spellStart"/>
      <w:r w:rsidRPr="00F7756C">
        <w:rPr>
          <w:lang w:val="es-CL"/>
        </w:rPr>
        <w:t>Backend</w:t>
      </w:r>
      <w:proofErr w:type="spellEnd"/>
      <w:r w:rsidRPr="00F7756C">
        <w:rPr>
          <w:lang w:val="es-CL"/>
        </w:rPr>
        <w:t xml:space="preserve"> / BFF intercepta y valida con éxito la firma, expiración, </w:t>
      </w:r>
      <w:proofErr w:type="spellStart"/>
      <w:r w:rsidRPr="00F7756C">
        <w:rPr>
          <w:i/>
          <w:iCs/>
          <w:lang w:val="es-CL"/>
        </w:rPr>
        <w:t>issuer</w:t>
      </w:r>
      <w:proofErr w:type="spellEnd"/>
      <w:r w:rsidRPr="00F7756C">
        <w:rPr>
          <w:lang w:val="es-CL"/>
        </w:rPr>
        <w:t xml:space="preserve">, </w:t>
      </w:r>
      <w:proofErr w:type="spellStart"/>
      <w:r w:rsidRPr="00F7756C">
        <w:rPr>
          <w:i/>
          <w:iCs/>
          <w:lang w:val="es-CL"/>
        </w:rPr>
        <w:t>audience</w:t>
      </w:r>
      <w:proofErr w:type="spellEnd"/>
      <w:r w:rsidRPr="00F7756C">
        <w:rPr>
          <w:lang w:val="es-CL"/>
        </w:rPr>
        <w:t xml:space="preserve"> y lectura de roles desde los </w:t>
      </w:r>
      <w:proofErr w:type="spellStart"/>
      <w:r w:rsidRPr="00F7756C">
        <w:rPr>
          <w:i/>
          <w:iCs/>
          <w:lang w:val="es-CL"/>
        </w:rPr>
        <w:t>claims</w:t>
      </w:r>
      <w:proofErr w:type="spellEnd"/>
      <w:r w:rsidRPr="00F7756C">
        <w:rPr>
          <w:lang w:val="es-CL"/>
        </w:rPr>
        <w:t xml:space="preserve"> del JWT emitido por Azure AD. </w:t>
      </w:r>
    </w:p>
    <w:p w14:paraId="7A6E94B6" w14:textId="44D4A559" w:rsidR="00F7756C" w:rsidRPr="00F7756C" w:rsidRDefault="00F7756C" w:rsidP="00F7756C">
      <w:pPr>
        <w:rPr>
          <w:lang w:val="es-CL"/>
        </w:rPr>
      </w:pPr>
      <w:r w:rsidRPr="00F7756C">
        <w:rPr>
          <w:lang w:val="es-CL"/>
        </w:rPr>
        <w:t xml:space="preserve">Retorno adecuado de códigos de error (HTTP 401/403) ante peticiones no autorizadas. </w:t>
      </w:r>
    </w:p>
    <w:p w14:paraId="7F4C0D50" w14:textId="77777777" w:rsidR="00F7756C" w:rsidRPr="00F7756C" w:rsidRDefault="00F7756C" w:rsidP="00F7756C">
      <w:pPr>
        <w:numPr>
          <w:ilvl w:val="0"/>
          <w:numId w:val="25"/>
        </w:numPr>
        <w:rPr>
          <w:lang w:val="es-CL"/>
        </w:rPr>
      </w:pPr>
      <w:r w:rsidRPr="00F7756C">
        <w:rPr>
          <w:lang w:val="es-CL"/>
        </w:rPr>
        <w:t>Microservicios Core Operativos:</w:t>
      </w:r>
    </w:p>
    <w:p w14:paraId="23A7B85D" w14:textId="77777777" w:rsidR="00F7756C" w:rsidRPr="00F7756C" w:rsidRDefault="00F7756C" w:rsidP="00F7756C">
      <w:pPr>
        <w:rPr>
          <w:lang w:val="es-CL"/>
        </w:rPr>
      </w:pPr>
      <w:r w:rsidRPr="00F7756C">
        <w:rPr>
          <w:lang w:val="es-CL"/>
        </w:rPr>
        <w:t xml:space="preserve">Funcionamiento de los 5 microservicios prioritarios (Usuarios y Roles, Catálogo, Inventario, Pedidos y Pagos) respondiendo adecuadamente a pruebas transaccionales básicas. </w:t>
      </w:r>
    </w:p>
    <w:p w14:paraId="74589CD3" w14:textId="77777777" w:rsidR="00F7756C" w:rsidRPr="00F7756C" w:rsidRDefault="00F7756C" w:rsidP="00F7756C">
      <w:pPr>
        <w:numPr>
          <w:ilvl w:val="0"/>
          <w:numId w:val="25"/>
        </w:numPr>
        <w:rPr>
          <w:lang w:val="es-CL"/>
        </w:rPr>
      </w:pPr>
      <w:r w:rsidRPr="00F7756C">
        <w:rPr>
          <w:lang w:val="es-CL"/>
        </w:rPr>
        <w:t xml:space="preserve">Infraestructura Cloud e </w:t>
      </w:r>
      <w:proofErr w:type="spellStart"/>
      <w:r w:rsidRPr="00F7756C">
        <w:rPr>
          <w:lang w:val="es-CL"/>
        </w:rPr>
        <w:t>IaC</w:t>
      </w:r>
      <w:proofErr w:type="spellEnd"/>
      <w:r w:rsidRPr="00F7756C">
        <w:rPr>
          <w:lang w:val="es-CL"/>
        </w:rPr>
        <w:t xml:space="preserve"> Desplegada:</w:t>
      </w:r>
    </w:p>
    <w:p w14:paraId="06855114" w14:textId="77777777" w:rsidR="00F7756C" w:rsidRPr="00F7756C" w:rsidRDefault="00F7756C" w:rsidP="00F7756C">
      <w:pPr>
        <w:rPr>
          <w:lang w:val="es-CL"/>
        </w:rPr>
      </w:pPr>
      <w:r w:rsidRPr="00F7756C">
        <w:rPr>
          <w:lang w:val="es-CL"/>
        </w:rPr>
        <w:lastRenderedPageBreak/>
        <w:t xml:space="preserve">Infraestructura provisionada correctamente mediante scripts de </w:t>
      </w:r>
      <w:proofErr w:type="spellStart"/>
      <w:r w:rsidRPr="00F7756C">
        <w:rPr>
          <w:lang w:val="es-CL"/>
        </w:rPr>
        <w:t>Terraform</w:t>
      </w:r>
      <w:proofErr w:type="spellEnd"/>
      <w:r w:rsidRPr="00F7756C">
        <w:rPr>
          <w:lang w:val="es-CL"/>
        </w:rPr>
        <w:t xml:space="preserve"> en AWS.</w:t>
      </w:r>
    </w:p>
    <w:p w14:paraId="43841AA5" w14:textId="77777777" w:rsidR="00F7756C" w:rsidRPr="00F7756C" w:rsidRDefault="00F7756C" w:rsidP="00F7756C">
      <w:pPr>
        <w:rPr>
          <w:lang w:val="es-CL"/>
        </w:rPr>
      </w:pPr>
      <w:r w:rsidRPr="00F7756C">
        <w:rPr>
          <w:lang w:val="es-CL"/>
        </w:rPr>
        <w:t xml:space="preserve">Microservicios desplegados en instancias EC2 y expuestos de manera segura a través de AWS API Gateway. </w:t>
      </w:r>
    </w:p>
    <w:p w14:paraId="3DFF167D" w14:textId="77777777" w:rsidR="00F7756C" w:rsidRPr="00F7756C" w:rsidRDefault="00F7756C" w:rsidP="00F7756C">
      <w:pPr>
        <w:numPr>
          <w:ilvl w:val="0"/>
          <w:numId w:val="25"/>
        </w:numPr>
        <w:rPr>
          <w:lang w:val="es-CL"/>
        </w:rPr>
      </w:pPr>
      <w:r w:rsidRPr="00F7756C">
        <w:rPr>
          <w:lang w:val="es-CL"/>
        </w:rPr>
        <w:t>Calidad de Entregables en GitHub:</w:t>
      </w:r>
    </w:p>
    <w:p w14:paraId="7E0E9E7C" w14:textId="77777777" w:rsidR="00F7756C" w:rsidRPr="00F7756C" w:rsidRDefault="00F7756C" w:rsidP="00F7756C">
      <w:pPr>
        <w:rPr>
          <w:lang w:val="es-CL"/>
        </w:rPr>
      </w:pPr>
      <w:r w:rsidRPr="00F7756C">
        <w:rPr>
          <w:lang w:val="es-CL"/>
        </w:rPr>
        <w:t xml:space="preserve">Repositorios de GitHub de </w:t>
      </w:r>
      <w:proofErr w:type="spellStart"/>
      <w:r w:rsidRPr="00F7756C">
        <w:rPr>
          <w:lang w:val="es-CL"/>
        </w:rPr>
        <w:t>Frontend</w:t>
      </w:r>
      <w:proofErr w:type="spellEnd"/>
      <w:r w:rsidRPr="00F7756C">
        <w:rPr>
          <w:lang w:val="es-CL"/>
        </w:rPr>
        <w:t xml:space="preserve"> y </w:t>
      </w:r>
      <w:proofErr w:type="spellStart"/>
      <w:r w:rsidRPr="00F7756C">
        <w:rPr>
          <w:lang w:val="es-CL"/>
        </w:rPr>
        <w:t>Backend</w:t>
      </w:r>
      <w:proofErr w:type="spellEnd"/>
      <w:r w:rsidRPr="00F7756C">
        <w:rPr>
          <w:lang w:val="es-CL"/>
        </w:rPr>
        <w:t xml:space="preserve"> estructurados adecuadamente, libres de errores de compilación, con </w:t>
      </w:r>
      <w:proofErr w:type="gramStart"/>
      <w:r w:rsidRPr="00F7756C">
        <w:rPr>
          <w:lang w:val="es-CL"/>
        </w:rPr>
        <w:t>archivos .</w:t>
      </w:r>
      <w:proofErr w:type="spellStart"/>
      <w:r w:rsidRPr="00F7756C">
        <w:rPr>
          <w:lang w:val="es-CL"/>
        </w:rPr>
        <w:t>gitignore</w:t>
      </w:r>
      <w:proofErr w:type="spellEnd"/>
      <w:proofErr w:type="gramEnd"/>
      <w:r w:rsidRPr="00F7756C">
        <w:rPr>
          <w:lang w:val="es-CL"/>
        </w:rPr>
        <w:t xml:space="preserve"> configurados para evitar subir código de compilación o credenciales sensibles.</w:t>
      </w:r>
    </w:p>
    <w:p w14:paraId="444A2567" w14:textId="77777777" w:rsidR="000D0BD7" w:rsidRPr="00F7756C" w:rsidRDefault="000D0BD7" w:rsidP="000D0BD7">
      <w:pPr>
        <w:rPr>
          <w:lang w:val="es-CL"/>
        </w:rPr>
      </w:pPr>
    </w:p>
    <w:p w14:paraId="6D3443F6" w14:textId="1D498C7E" w:rsidR="00850217" w:rsidRPr="00850217" w:rsidRDefault="00850217" w:rsidP="00850217"/>
    <w:p w14:paraId="0E8190F1" w14:textId="2C3EF83C" w:rsidR="002D0893" w:rsidRPr="00850217" w:rsidRDefault="002D0893" w:rsidP="005D79BE">
      <w:pPr>
        <w:jc w:val="both"/>
        <w:rPr>
          <w:rFonts w:cstheme="minorHAnsi"/>
          <w:color w:val="FF0000"/>
          <w:lang w:val="es-ES" w:eastAsia="es-ES"/>
        </w:rPr>
      </w:pPr>
    </w:p>
    <w:sectPr w:rsidR="002D0893" w:rsidRPr="00850217" w:rsidSect="00C82195"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CD13B" w14:textId="77777777" w:rsidR="001E12CE" w:rsidRDefault="001E12CE" w:rsidP="00893114">
      <w:pPr>
        <w:spacing w:after="0" w:line="240" w:lineRule="auto"/>
      </w:pPr>
      <w:r>
        <w:separator/>
      </w:r>
    </w:p>
  </w:endnote>
  <w:endnote w:type="continuationSeparator" w:id="0">
    <w:p w14:paraId="6F986794" w14:textId="77777777" w:rsidR="001E12CE" w:rsidRDefault="001E12CE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39A04" w14:textId="77777777" w:rsidR="001E12CE" w:rsidRDefault="001E12CE" w:rsidP="00893114">
      <w:pPr>
        <w:spacing w:after="0" w:line="240" w:lineRule="auto"/>
      </w:pPr>
      <w:r>
        <w:separator/>
      </w:r>
    </w:p>
  </w:footnote>
  <w:footnote w:type="continuationSeparator" w:id="0">
    <w:p w14:paraId="5AB466B7" w14:textId="77777777" w:rsidR="001E12CE" w:rsidRDefault="001E12CE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1CD21" w14:textId="4816028A" w:rsidR="007653EB" w:rsidRPr="00850217" w:rsidRDefault="00EC2529" w:rsidP="00893114">
    <w:pPr>
      <w:pStyle w:val="Encabezado"/>
      <w:pBdr>
        <w:bottom w:val="single" w:sz="4" w:space="1" w:color="auto"/>
      </w:pBdr>
      <w:jc w:val="right"/>
      <w:rPr>
        <w:color w:val="215868" w:themeColor="accent5" w:themeShade="80"/>
      </w:rPr>
    </w:pPr>
    <w:r w:rsidRPr="00850217">
      <w:rPr>
        <w:color w:val="215868" w:themeColor="accent5" w:themeShade="80"/>
      </w:rPr>
      <w:t>Acta Constitucional de Proyecto Ágil.</w:t>
    </w:r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81280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92840"/>
    <w:multiLevelType w:val="hybridMultilevel"/>
    <w:tmpl w:val="9A0669F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1225A"/>
    <w:multiLevelType w:val="hybridMultilevel"/>
    <w:tmpl w:val="CCE60C5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410F07"/>
    <w:multiLevelType w:val="hybridMultilevel"/>
    <w:tmpl w:val="2D349498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3A3839"/>
    <w:multiLevelType w:val="multilevel"/>
    <w:tmpl w:val="6366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A04FE"/>
    <w:multiLevelType w:val="multilevel"/>
    <w:tmpl w:val="4E12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517703"/>
    <w:multiLevelType w:val="multilevel"/>
    <w:tmpl w:val="F048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541E27"/>
    <w:multiLevelType w:val="hybridMultilevel"/>
    <w:tmpl w:val="05585B4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4952F3"/>
    <w:multiLevelType w:val="hybridMultilevel"/>
    <w:tmpl w:val="2B408F1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9152D4"/>
    <w:multiLevelType w:val="hybridMultilevel"/>
    <w:tmpl w:val="B89495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F3559C"/>
    <w:multiLevelType w:val="multilevel"/>
    <w:tmpl w:val="2B46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4C16CF"/>
    <w:multiLevelType w:val="multilevel"/>
    <w:tmpl w:val="DE0C31B0"/>
    <w:lvl w:ilvl="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70182867"/>
    <w:multiLevelType w:val="hybridMultilevel"/>
    <w:tmpl w:val="558437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5D6F20"/>
    <w:multiLevelType w:val="multilevel"/>
    <w:tmpl w:val="DE0C31B0"/>
    <w:lvl w:ilvl="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3" w15:restartNumberingAfterBreak="0">
    <w:nsid w:val="73AC4DB1"/>
    <w:multiLevelType w:val="hybridMultilevel"/>
    <w:tmpl w:val="89A85AC2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90924424">
    <w:abstractNumId w:val="0"/>
  </w:num>
  <w:num w:numId="2" w16cid:durableId="290400265">
    <w:abstractNumId w:val="12"/>
  </w:num>
  <w:num w:numId="3" w16cid:durableId="498691853">
    <w:abstractNumId w:val="1"/>
  </w:num>
  <w:num w:numId="4" w16cid:durableId="1685402457">
    <w:abstractNumId w:val="19"/>
  </w:num>
  <w:num w:numId="5" w16cid:durableId="665985842">
    <w:abstractNumId w:val="24"/>
  </w:num>
  <w:num w:numId="6" w16cid:durableId="272785663">
    <w:abstractNumId w:val="2"/>
  </w:num>
  <w:num w:numId="7" w16cid:durableId="2036105081">
    <w:abstractNumId w:val="11"/>
  </w:num>
  <w:num w:numId="8" w16cid:durableId="319817097">
    <w:abstractNumId w:val="16"/>
  </w:num>
  <w:num w:numId="9" w16cid:durableId="1590116983">
    <w:abstractNumId w:val="6"/>
  </w:num>
  <w:num w:numId="10" w16cid:durableId="1948656203">
    <w:abstractNumId w:val="5"/>
  </w:num>
  <w:num w:numId="11" w16cid:durableId="1461873432">
    <w:abstractNumId w:val="18"/>
  </w:num>
  <w:num w:numId="12" w16cid:durableId="230509322">
    <w:abstractNumId w:val="3"/>
  </w:num>
  <w:num w:numId="13" w16cid:durableId="1942645040">
    <w:abstractNumId w:val="22"/>
  </w:num>
  <w:num w:numId="14" w16cid:durableId="77408109">
    <w:abstractNumId w:val="13"/>
  </w:num>
  <w:num w:numId="15" w16cid:durableId="509873865">
    <w:abstractNumId w:val="14"/>
  </w:num>
  <w:num w:numId="16" w16cid:durableId="865170049">
    <w:abstractNumId w:val="4"/>
  </w:num>
  <w:num w:numId="17" w16cid:durableId="751271762">
    <w:abstractNumId w:val="20"/>
  </w:num>
  <w:num w:numId="18" w16cid:durableId="793869935">
    <w:abstractNumId w:val="23"/>
  </w:num>
  <w:num w:numId="19" w16cid:durableId="2099982308">
    <w:abstractNumId w:val="7"/>
  </w:num>
  <w:num w:numId="20" w16cid:durableId="762411844">
    <w:abstractNumId w:val="15"/>
  </w:num>
  <w:num w:numId="21" w16cid:durableId="162547637">
    <w:abstractNumId w:val="21"/>
  </w:num>
  <w:num w:numId="22" w16cid:durableId="1542981789">
    <w:abstractNumId w:val="9"/>
  </w:num>
  <w:num w:numId="23" w16cid:durableId="1836873256">
    <w:abstractNumId w:val="8"/>
  </w:num>
  <w:num w:numId="24" w16cid:durableId="1574193785">
    <w:abstractNumId w:val="10"/>
  </w:num>
  <w:num w:numId="25" w16cid:durableId="112913069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activeWritingStyle w:appName="MSWord" w:lang="es-CL" w:vendorID="64" w:dllVersion="0" w:nlCheck="1" w:checkStyle="0"/>
  <w:activeWritingStyle w:appName="MSWord" w:lang="en-US" w:vendorID="64" w:dllVersion="0" w:nlCheck="1" w:checkStyle="0"/>
  <w:activeWritingStyle w:appName="MSWord" w:lang="es-ES" w:vendorID="64" w:dllVersion="4096" w:nlCheck="1" w:checkStyle="0"/>
  <w:activeWritingStyle w:appName="MSWord" w:lang="es-AR" w:vendorID="64" w:dllVersion="4096" w:nlCheck="1" w:checkStyle="0"/>
  <w:activeWritingStyle w:appName="MSWord" w:lang="es-CL" w:vendorID="64" w:dllVersion="4096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52E1B"/>
    <w:rsid w:val="00095C47"/>
    <w:rsid w:val="000A5C73"/>
    <w:rsid w:val="000D0BD7"/>
    <w:rsid w:val="000D643C"/>
    <w:rsid w:val="000F54D6"/>
    <w:rsid w:val="00112055"/>
    <w:rsid w:val="0015243A"/>
    <w:rsid w:val="001606C0"/>
    <w:rsid w:val="001E12CE"/>
    <w:rsid w:val="001F6FE1"/>
    <w:rsid w:val="002037C1"/>
    <w:rsid w:val="00222FDF"/>
    <w:rsid w:val="00232730"/>
    <w:rsid w:val="002610B4"/>
    <w:rsid w:val="0027225D"/>
    <w:rsid w:val="002D0893"/>
    <w:rsid w:val="002E253F"/>
    <w:rsid w:val="002E3F8E"/>
    <w:rsid w:val="002F7B55"/>
    <w:rsid w:val="003029DC"/>
    <w:rsid w:val="00311984"/>
    <w:rsid w:val="00326951"/>
    <w:rsid w:val="003D0BC7"/>
    <w:rsid w:val="003E623D"/>
    <w:rsid w:val="003F1208"/>
    <w:rsid w:val="004236A8"/>
    <w:rsid w:val="004425EF"/>
    <w:rsid w:val="0046300E"/>
    <w:rsid w:val="004B3095"/>
    <w:rsid w:val="004C1EDF"/>
    <w:rsid w:val="004D1212"/>
    <w:rsid w:val="00501280"/>
    <w:rsid w:val="00520512"/>
    <w:rsid w:val="005216A1"/>
    <w:rsid w:val="00542EF4"/>
    <w:rsid w:val="00555BA9"/>
    <w:rsid w:val="005736D1"/>
    <w:rsid w:val="005B7CBF"/>
    <w:rsid w:val="005D5916"/>
    <w:rsid w:val="005D79BE"/>
    <w:rsid w:val="005F23A4"/>
    <w:rsid w:val="00654110"/>
    <w:rsid w:val="00660660"/>
    <w:rsid w:val="006A58C0"/>
    <w:rsid w:val="006A7105"/>
    <w:rsid w:val="006C5C69"/>
    <w:rsid w:val="00704663"/>
    <w:rsid w:val="007144E1"/>
    <w:rsid w:val="007653EB"/>
    <w:rsid w:val="007C7D5B"/>
    <w:rsid w:val="007D7AEC"/>
    <w:rsid w:val="007E3D62"/>
    <w:rsid w:val="007F74B8"/>
    <w:rsid w:val="008037BD"/>
    <w:rsid w:val="00805137"/>
    <w:rsid w:val="0081790B"/>
    <w:rsid w:val="00823D81"/>
    <w:rsid w:val="0084430C"/>
    <w:rsid w:val="008476D7"/>
    <w:rsid w:val="00847934"/>
    <w:rsid w:val="00850217"/>
    <w:rsid w:val="00855A7D"/>
    <w:rsid w:val="00856856"/>
    <w:rsid w:val="0087640A"/>
    <w:rsid w:val="00893114"/>
    <w:rsid w:val="008A53CF"/>
    <w:rsid w:val="008A7A4D"/>
    <w:rsid w:val="008D5423"/>
    <w:rsid w:val="00934F44"/>
    <w:rsid w:val="009B5747"/>
    <w:rsid w:val="009D2A4F"/>
    <w:rsid w:val="009F2F00"/>
    <w:rsid w:val="00A037C3"/>
    <w:rsid w:val="00A0382E"/>
    <w:rsid w:val="00A24842"/>
    <w:rsid w:val="00A3604F"/>
    <w:rsid w:val="00A9405C"/>
    <w:rsid w:val="00AA0B1F"/>
    <w:rsid w:val="00B13E37"/>
    <w:rsid w:val="00B25D92"/>
    <w:rsid w:val="00B80F3D"/>
    <w:rsid w:val="00C14CFA"/>
    <w:rsid w:val="00C15C88"/>
    <w:rsid w:val="00C525E5"/>
    <w:rsid w:val="00C82195"/>
    <w:rsid w:val="00C82FDE"/>
    <w:rsid w:val="00CD4B11"/>
    <w:rsid w:val="00CE0BEB"/>
    <w:rsid w:val="00D03FF3"/>
    <w:rsid w:val="00D23CFE"/>
    <w:rsid w:val="00D30738"/>
    <w:rsid w:val="00D845BA"/>
    <w:rsid w:val="00DB571C"/>
    <w:rsid w:val="00DD3542"/>
    <w:rsid w:val="00E37032"/>
    <w:rsid w:val="00EB4C17"/>
    <w:rsid w:val="00EC2529"/>
    <w:rsid w:val="00EC53A1"/>
    <w:rsid w:val="00F13B14"/>
    <w:rsid w:val="00F21471"/>
    <w:rsid w:val="00F4443B"/>
    <w:rsid w:val="00F610F9"/>
    <w:rsid w:val="00F70285"/>
    <w:rsid w:val="00F7756C"/>
    <w:rsid w:val="00F93550"/>
    <w:rsid w:val="00FE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55BA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tabs>
        <w:tab w:val="num" w:pos="567"/>
        <w:tab w:val="num" w:pos="1920"/>
      </w:tabs>
      <w:spacing w:before="240" w:after="60" w:line="240" w:lineRule="auto"/>
      <w:ind w:left="1287" w:hanging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555BA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040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194DF5"/>
    <w:rsid w:val="002835FC"/>
    <w:rsid w:val="004F2254"/>
    <w:rsid w:val="004F7F49"/>
    <w:rsid w:val="005728DF"/>
    <w:rsid w:val="0057410B"/>
    <w:rsid w:val="00595623"/>
    <w:rsid w:val="006C69FA"/>
    <w:rsid w:val="006E2FCC"/>
    <w:rsid w:val="008037BD"/>
    <w:rsid w:val="00825B36"/>
    <w:rsid w:val="00832103"/>
    <w:rsid w:val="00855A7D"/>
    <w:rsid w:val="00960213"/>
    <w:rsid w:val="00A008C5"/>
    <w:rsid w:val="00BD2436"/>
    <w:rsid w:val="00C47BA2"/>
    <w:rsid w:val="00C5036F"/>
    <w:rsid w:val="00CF44FB"/>
    <w:rsid w:val="00F21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2026-08-31T00:00:00</PublishDate>
  <Abstract>Planificación y Especificación de Requisitos según estándares; IEEE 830, ISO9000 y PMI.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5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5</Pages>
  <Words>942</Words>
  <Characters>5185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Constitución de Proyecto Ágil</vt:lpstr>
    </vt:vector>
  </TitlesOfParts>
  <Company>DUOC UC - Escuela de informática y telecomunicaciones</Company>
  <LinksUpToDate>false</LinksUpToDate>
  <CharactersWithSpaces>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Constitución de Proyecto Ágil</dc:title>
  <dc:subject>Proyecto: PideAlToke</dc:subject>
  <dc:creator>BQuevedo</dc:creator>
  <cp:lastModifiedBy>CARLOS IGNACIO MUNOZ ULLOA</cp:lastModifiedBy>
  <cp:revision>35</cp:revision>
  <dcterms:created xsi:type="dcterms:W3CDTF">2016-01-10T17:41:00Z</dcterms:created>
  <dcterms:modified xsi:type="dcterms:W3CDTF">2026-09-01T13:02:00Z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