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7E2" w:rsidRPr="00BC37E2" w:rsidRDefault="00BC37E2" w:rsidP="00BC37E2">
      <w:pPr>
        <w:ind w:firstLine="0"/>
        <w:jc w:val="center"/>
        <w:rPr>
          <w:b/>
          <w:bCs/>
        </w:rPr>
      </w:pPr>
      <w:r w:rsidRPr="00BC37E2">
        <w:rPr>
          <w:b/>
          <w:bCs/>
        </w:rPr>
        <w:t xml:space="preserve">Государственное бюджетное образовательное учреждение </w:t>
      </w:r>
      <w:r>
        <w:rPr>
          <w:b/>
          <w:bCs/>
        </w:rPr>
        <w:t>«</w:t>
      </w:r>
      <w:r w:rsidRPr="00BC37E2">
        <w:rPr>
          <w:b/>
          <w:bCs/>
        </w:rPr>
        <w:t>Школа №924</w:t>
      </w:r>
      <w:r>
        <w:rPr>
          <w:b/>
          <w:bCs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 w:rsidRPr="00BC37E2">
        <w:rPr>
          <w:sz w:val="32"/>
          <w:szCs w:val="32"/>
        </w:rPr>
        <w:t>Проектная работа</w:t>
      </w: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bookmarkStart w:id="0" w:name="OLE_LINK1"/>
      <w:r w:rsidR="00523C9A">
        <w:rPr>
          <w:sz w:val="32"/>
          <w:szCs w:val="32"/>
        </w:rPr>
        <w:t>Аналитическая система генерации</w:t>
      </w:r>
      <w:r w:rsidR="00C7510E">
        <w:rPr>
          <w:sz w:val="32"/>
          <w:szCs w:val="32"/>
        </w:rPr>
        <w:t xml:space="preserve"> и адаптации экзаменационных заданий</w:t>
      </w:r>
      <w:bookmarkEnd w:id="0"/>
      <w:r>
        <w:rPr>
          <w:sz w:val="32"/>
          <w:szCs w:val="32"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  <w:jc w:val="right"/>
      </w:pPr>
      <w:r>
        <w:t xml:space="preserve">Выполнили: Ученики 11Л класса </w:t>
      </w:r>
    </w:p>
    <w:p w:rsidR="00BC37E2" w:rsidRDefault="00BC37E2" w:rsidP="00BC37E2">
      <w:pPr>
        <w:ind w:firstLine="0"/>
        <w:jc w:val="right"/>
      </w:pPr>
      <w:r>
        <w:t xml:space="preserve">Вершинин Сергей Алексеевич, </w:t>
      </w:r>
    </w:p>
    <w:p w:rsidR="00BC37E2" w:rsidRDefault="00BC37E2" w:rsidP="00BC37E2">
      <w:pPr>
        <w:ind w:firstLine="0"/>
        <w:jc w:val="right"/>
      </w:pPr>
      <w:r>
        <w:t xml:space="preserve">Воробьев Сергей Игоревич </w:t>
      </w:r>
    </w:p>
    <w:p w:rsidR="00BC37E2" w:rsidRDefault="00BC37E2" w:rsidP="00BC37E2">
      <w:pPr>
        <w:ind w:firstLine="0"/>
        <w:jc w:val="right"/>
      </w:pPr>
      <w:r>
        <w:t xml:space="preserve">Научные руководители: </w:t>
      </w:r>
    </w:p>
    <w:p w:rsidR="00BC37E2" w:rsidRDefault="00BC37E2" w:rsidP="00BC37E2">
      <w:pPr>
        <w:ind w:firstLine="0"/>
        <w:jc w:val="right"/>
      </w:pPr>
      <w:proofErr w:type="spellStart"/>
      <w:r>
        <w:t>Дарсавелидзе</w:t>
      </w:r>
      <w:proofErr w:type="spellEnd"/>
      <w:r>
        <w:t xml:space="preserve"> Алекандр,</w:t>
      </w:r>
    </w:p>
    <w:p w:rsidR="00BC37E2" w:rsidRDefault="00BC37E2" w:rsidP="00BC37E2">
      <w:pPr>
        <w:ind w:firstLine="0"/>
        <w:jc w:val="right"/>
      </w:pPr>
      <w:r>
        <w:t>учитель информатики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477028">
      <w:pPr>
        <w:ind w:firstLine="0"/>
        <w:jc w:val="center"/>
      </w:pPr>
      <w:r>
        <w:t>Москва, 2024 г.</w:t>
      </w:r>
    </w:p>
    <w:bookmarkStart w:id="1" w:name="_Toc159276782" w:displacedByCustomXml="next"/>
    <w:sdt>
      <w:sdtPr>
        <w:rPr>
          <w:rFonts w:eastAsiaTheme="minorHAnsi" w:cs="Times New Roman"/>
          <w:b w:val="0"/>
          <w:color w:val="auto"/>
          <w:sz w:val="28"/>
          <w:szCs w:val="28"/>
        </w:rPr>
        <w:id w:val="372048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D55D0" w:rsidRPr="00C77EBD" w:rsidRDefault="009D55D0" w:rsidP="009D55D0">
          <w:pPr>
            <w:pStyle w:val="1"/>
            <w:rPr>
              <w:rFonts w:cs="Times New Roman"/>
              <w:b w:val="0"/>
              <w:sz w:val="28"/>
              <w:szCs w:val="28"/>
            </w:rPr>
          </w:pPr>
          <w:r w:rsidRPr="00C77EBD">
            <w:rPr>
              <w:rFonts w:cs="Times New Roman"/>
              <w:b w:val="0"/>
              <w:sz w:val="28"/>
              <w:szCs w:val="28"/>
            </w:rPr>
            <w:t>Оглавление</w:t>
          </w:r>
          <w:bookmarkEnd w:id="1"/>
        </w:p>
        <w:p w:rsidR="00C77EBD" w:rsidRPr="00C77EBD" w:rsidRDefault="009D55D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276782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_Toc159276782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3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_Toc159276783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4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Цель и задачи проекта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_Toc159276784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5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Методика выполнения работы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_Toc159276785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6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Результаты и обсуждение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_Toc159276786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7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завершенного продукта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_Toc159276787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8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_Toc159276788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C77EB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9" w:history="1">
            <w:r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_Toc159276789 \h </w:instrTex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55D0" w:rsidRPr="00C77EBD" w:rsidRDefault="009D55D0">
          <w:pPr>
            <w:rPr>
              <w:rFonts w:cs="Times New Roman"/>
              <w:szCs w:val="28"/>
            </w:rPr>
          </w:pPr>
          <w:r w:rsidRPr="00C77EBD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D55D0" w:rsidRDefault="009D55D0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EB62EC" w:rsidP="00BC37E2">
      <w:pPr>
        <w:pStyle w:val="1"/>
      </w:pPr>
      <w:bookmarkStart w:id="2" w:name="_Toc159276783"/>
      <w:r>
        <w:lastRenderedPageBreak/>
        <w:t>Введение</w:t>
      </w:r>
      <w:bookmarkEnd w:id="2"/>
    </w:p>
    <w:p w:rsidR="00477028" w:rsidRDefault="00477028" w:rsidP="00477028">
      <w:r>
        <w:t>В наше время, когда процесс обучения становится все более индивидуализированным, создание эффективных инструментов для помощи учителям в подготовке учащихся к экзаменам становится крайне актуальной задачей. С развитием веб-технологий все больше появляется онлайн-платформ, предоставляющих доступ к базам актуальных заданий, демонстрационных вариантов и пробных экзаменов. Однако, основной функционал этих ресурсов ограничивается просмотром задач, решений и ответов, а также генерацией случайных вариантов. Сгенерированные на сайтах, варианты не имеют единую медиану сложности заданий, из-за чего некоторые варианты получаются слишком не консистентными по уровню сложности, что требует высокого текущего уровня подготовки, даже при решении несложного варианта. Попытки учителей использовать такие сайты в процессе обучения часто сталкиваются с рядом проблем.</w:t>
      </w:r>
    </w:p>
    <w:p w:rsidR="00477028" w:rsidRDefault="00477028" w:rsidP="00477028">
      <w:r>
        <w:t>С одной стороны, сбор и составление разнообразных вариантов тестов или контрольных занимает значительное количество времени. С другой стороны, доступность заданий в открытом доступе приводит к тому, что учащиеся могут легко находить ответы в интернете, что затрудняет объективную оценку их знаний. Более того, при генерации вариантов могут возникать неравные по сложности задания, что делает процесс выставления оценок несправедливым и недостаточно объективным.</w:t>
      </w:r>
    </w:p>
    <w:p w:rsidR="00477028" w:rsidRDefault="00477028" w:rsidP="00477028">
      <w:r>
        <w:t>Размышляя над этими проблемами, мы пришли к выводу, что необходимо разработать веб-приложение, способное статистически рассчитывать сложность заданий, присваивать им соответствующий уровень, и генерировать варианты с сопоставимой сложностью. Такой подход позволит учителям индивидуализировать подход к каждому ученику, что часто оказывается невозможным в условиях общеобразовательных учреждений из-за большого числа учащихся с разным уровнем подготовки.</w:t>
      </w:r>
    </w:p>
    <w:p w:rsidR="00477028" w:rsidRDefault="00477028" w:rsidP="00E23F93"/>
    <w:p w:rsidR="00477028" w:rsidRDefault="00477028" w:rsidP="00E23F93"/>
    <w:p w:rsidR="00BC37E2" w:rsidRDefault="00BC37E2" w:rsidP="00E23F93">
      <w:r>
        <w:lastRenderedPageBreak/>
        <w:t>Актуальные проблемы: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Неравномерность сложности заданий на сайтах для подготовки к экзаменам.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 xml:space="preserve">Весьма ограниченный функционал </w:t>
      </w:r>
      <w:r w:rsidR="00EB62EC">
        <w:rPr>
          <w:lang w:val="en-US"/>
        </w:rPr>
        <w:t>t</w:t>
      </w:r>
      <w:proofErr w:type="spellStart"/>
      <w:r>
        <w:t>elegram</w:t>
      </w:r>
      <w:proofErr w:type="spellEnd"/>
      <w:r>
        <w:t xml:space="preserve"> бота или его отсутствие 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Плохая отказоустойчивость из-за отсутствия брокера сообщений.</w:t>
      </w:r>
    </w:p>
    <w:p w:rsidR="00BC37E2" w:rsidRDefault="00BC37E2" w:rsidP="00BC37E2">
      <w:pPr>
        <w:ind w:firstLine="0"/>
      </w:pPr>
    </w:p>
    <w:p w:rsidR="00BC37E2" w:rsidRPr="009D55D0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3" w:name="_Toc159276784"/>
      <w:r>
        <w:lastRenderedPageBreak/>
        <w:t>Цель и задачи проекта</w:t>
      </w:r>
      <w:bookmarkEnd w:id="3"/>
    </w:p>
    <w:p w:rsidR="00BC37E2" w:rsidRDefault="00BC37E2" w:rsidP="00E23F93">
      <w:r w:rsidRPr="00BC37E2">
        <w:rPr>
          <w:b/>
          <w:bCs/>
        </w:rPr>
        <w:t>Цель проекта</w:t>
      </w:r>
      <w:r>
        <w:t xml:space="preserve"> – разработка собственного веб-приложения и </w:t>
      </w:r>
      <w:proofErr w:type="spellStart"/>
      <w:r>
        <w:t>telegram</w:t>
      </w:r>
      <w:proofErr w:type="spellEnd"/>
      <w:r>
        <w:t xml:space="preserve"> бота для подготовки к экзаменам с учетом сложности заданий от времени и правильности выполнения.</w:t>
      </w:r>
    </w:p>
    <w:p w:rsidR="00BC37E2" w:rsidRPr="00BC37E2" w:rsidRDefault="00BC37E2" w:rsidP="00E23F93">
      <w:pPr>
        <w:rPr>
          <w:b/>
          <w:bCs/>
        </w:rPr>
      </w:pPr>
      <w:r w:rsidRPr="00BC37E2">
        <w:rPr>
          <w:b/>
          <w:bCs/>
        </w:rPr>
        <w:t>Задачи проекта: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Поиск и анализ нового материала по теме.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Разработка формулы для расчета сложности каждого задания от времени и правильности выполнения конкретного задания.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веб-приложени</w:t>
      </w:r>
      <w:r w:rsidR="00523C9A">
        <w:t>я</w:t>
      </w:r>
      <w:r>
        <w:t>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Разработка и подключение </w:t>
      </w:r>
      <w:proofErr w:type="spellStart"/>
      <w:r>
        <w:t>Telegram</w:t>
      </w:r>
      <w:proofErr w:type="spellEnd"/>
      <w:r>
        <w:t xml:space="preserve"> бота.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Тестирование проекта на учащихся школы.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Получение обратной связи от учащихся, корректировка продукта.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сервиса-аналитики.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Выложить веб-приложение и </w:t>
      </w:r>
      <w:proofErr w:type="spellStart"/>
      <w:r>
        <w:t>Telegram</w:t>
      </w:r>
      <w:proofErr w:type="spellEnd"/>
      <w:r>
        <w:t xml:space="preserve"> бота на хостинг.</w:t>
      </w:r>
    </w:p>
    <w:p w:rsidR="00BC37E2" w:rsidRDefault="00BC37E2" w:rsidP="00BC37E2">
      <w:pPr>
        <w:ind w:firstLine="0"/>
      </w:pPr>
    </w:p>
    <w:p w:rsidR="00BC37E2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4" w:name="_Toc159276785"/>
      <w:r>
        <w:lastRenderedPageBreak/>
        <w:t>Методика выполнения работы</w:t>
      </w:r>
      <w:bookmarkEnd w:id="4"/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Создание концепции проекта</w:t>
      </w:r>
    </w:p>
    <w:p w:rsidR="00BC37E2" w:rsidRDefault="00BC37E2" w:rsidP="00E23F93">
      <w:r>
        <w:t xml:space="preserve">Разработку проекта было решено начать с выбора языка программирования. Python был выбран для разработки веб-приложения из-за своей простоты и легкой читаемости кода, большого сообщества разработчиков, множества библиотек и фреймворков, скорости разработки, поддержки облачных вычислений, интеграции с другими технологиями и совместимости с различными операционными системами. </w:t>
      </w:r>
    </w:p>
    <w:p w:rsidR="00BC37E2" w:rsidRDefault="00BC37E2" w:rsidP="00E23F93">
      <w:r>
        <w:t xml:space="preserve">После определения языка программирования, была начата дискуссия по поводу выбора фреймворка, на котором будет написано веб-приложение. Это было гораздо сложнее, так как фреймворков существует немало, и все они поставляют примерно одинаковый функционал, но все же было решено выбрать </w:t>
      </w:r>
      <w:proofErr w:type="spellStart"/>
      <w:r>
        <w:t>Django</w:t>
      </w:r>
      <w:proofErr w:type="spellEnd"/>
      <w:r>
        <w:t xml:space="preserve">. Помог сделать этот нелегкий выбор тот факт, что </w:t>
      </w:r>
      <w:proofErr w:type="spellStart"/>
      <w:r>
        <w:t>Django</w:t>
      </w:r>
      <w:proofErr w:type="spellEnd"/>
      <w:r>
        <w:t xml:space="preserve"> поставляет "из коробки" тот функционал, который пришлось бы реализовывать вручную с другими фреймворками. Например: администрирование базы данных, простое и понятное составление моделей, интуитивное обращение к записям в базе данных и отсутствие необходимости прямой работы с SQL-запросами. 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E23F93" w:rsidRDefault="00E23F93">
      <w:pPr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lastRenderedPageBreak/>
        <w:t>План выполнения проекта</w:t>
      </w:r>
    </w:p>
    <w:p w:rsidR="00BC37E2" w:rsidRDefault="00BC37E2" w:rsidP="00E23F93">
      <w:r>
        <w:t xml:space="preserve">На выполнение проекта было отведено примерно 2 месяца. Подробный план проекта представлен в Таблице 1. </w:t>
      </w:r>
    </w:p>
    <w:p w:rsidR="00E23F93" w:rsidRDefault="00E23F93" w:rsidP="00E23F93">
      <w:pPr>
        <w:jc w:val="right"/>
      </w:pPr>
      <w:r>
        <w:t>Таблица 1. План выполнения работы.</w:t>
      </w:r>
    </w:p>
    <w:tbl>
      <w:tblPr>
        <w:tblW w:w="18028" w:type="dxa"/>
        <w:tblInd w:w="27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5245"/>
        <w:gridCol w:w="1701"/>
        <w:gridCol w:w="1842"/>
        <w:gridCol w:w="1444"/>
        <w:gridCol w:w="2410"/>
        <w:gridCol w:w="2410"/>
        <w:gridCol w:w="2409"/>
      </w:tblGrid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№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Действие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Стоимость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Затраченное время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Поиск и анализ аналогов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5 час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Изучение новых фреймворков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Разработка собственного веб-приложения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15 дней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и тестирование формулы подсчета сложности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4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Разработка </w:t>
            </w:r>
            <w:r w:rsidRPr="00E23F93">
              <w:rPr>
                <w:lang w:val="en-US" w:eastAsia="ru-RU"/>
              </w:rPr>
              <w:t xml:space="preserve">Telegram </w:t>
            </w:r>
            <w:r w:rsidRPr="00E23F93">
              <w:rPr>
                <w:lang w:eastAsia="ru-RU"/>
              </w:rPr>
              <w:t>бота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6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Подключение бота к веб-приложению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2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7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Тестирование программного комплекса на учащихся школы №924 и получение обратной связи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8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Внесение корректировок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9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Аренда сервера и домена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320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 час</w:t>
            </w:r>
          </w:p>
        </w:tc>
        <w:tc>
          <w:tcPr>
            <w:tcW w:w="1444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0 </w:t>
            </w:r>
            <w:proofErr w:type="spellStart"/>
            <w:r w:rsidRPr="00E23F93">
              <w:rPr>
                <w:lang w:eastAsia="ru-RU"/>
              </w:rPr>
              <w:t>руб</w:t>
            </w:r>
            <w:proofErr w:type="spellEnd"/>
            <w:r w:rsidRPr="00E23F93">
              <w:rPr>
                <w:lang w:eastAsia="ru-RU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2 часа </w:t>
            </w:r>
          </w:p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Перенос программного комплекса на хостинг и подключение к домену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6 часа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Конечное тестирование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 день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проектной документации и презентации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</w:tbl>
    <w:p w:rsidR="00BC37E2" w:rsidRDefault="00BC37E2" w:rsidP="00BC37E2">
      <w:pPr>
        <w:ind w:firstLine="0"/>
      </w:pP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Реализация плана, корректировки</w:t>
      </w:r>
    </w:p>
    <w:p w:rsidR="00BC37E2" w:rsidRDefault="00BC37E2" w:rsidP="00E23F93">
      <w:r>
        <w:t>В процессе планирования нашего проекта была принято решение реализовать архитектуру таким образом:</w:t>
      </w:r>
    </w:p>
    <w:p w:rsidR="00BC37E2" w:rsidRDefault="00BC37E2" w:rsidP="00E23F93">
      <w:r>
        <w:t>Сервисы: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Телеграмм-бот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lastRenderedPageBreak/>
        <w:t>веб приложение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Сервис аналитики</w:t>
      </w:r>
    </w:p>
    <w:p w:rsidR="00BC37E2" w:rsidRDefault="00BC37E2" w:rsidP="00CA6C6D">
      <w:r>
        <w:t>Вспомогательные компоненты: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 xml:space="preserve">Брокер сообщений </w:t>
      </w:r>
      <w:r w:rsidR="00035C3E">
        <w:t>–</w:t>
      </w:r>
      <w:r>
        <w:t xml:space="preserve"> </w:t>
      </w:r>
      <w:proofErr w:type="spellStart"/>
      <w:r>
        <w:t>Kafka</w:t>
      </w:r>
      <w:proofErr w:type="spellEnd"/>
    </w:p>
    <w:p w:rsidR="00BC37E2" w:rsidRDefault="00BC37E2" w:rsidP="00E23F93">
      <w:pPr>
        <w:pStyle w:val="a3"/>
        <w:numPr>
          <w:ilvl w:val="0"/>
          <w:numId w:val="5"/>
        </w:numPr>
      </w:pPr>
      <w:r>
        <w:t>Скрипт-посредник между брокером сообщений и сервисом</w:t>
      </w:r>
    </w:p>
    <w:p w:rsidR="00035C3E" w:rsidRDefault="00BC37E2" w:rsidP="004E67D6">
      <w:r>
        <w:t>Все сервисы не должны общаться напрямую</w:t>
      </w:r>
      <w:r w:rsidR="00B00798">
        <w:t xml:space="preserve"> (см</w:t>
      </w:r>
      <w:r w:rsidR="004E67D6">
        <w:t>.</w:t>
      </w:r>
      <w:r w:rsidR="00B00798">
        <w:t xml:space="preserve"> рис. 1)</w:t>
      </w:r>
      <w:r>
        <w:t xml:space="preserve">. Они должны отсылать запрос вспомогательному компоненту-посреднику, он должен класть сообщение в брокера, </w:t>
      </w:r>
      <w:r w:rsidR="005A6A9B">
        <w:t>потребитель</w:t>
      </w:r>
      <w:r>
        <w:t xml:space="preserve"> в лице компонента-посредника другого сервиса должен приходить к брокеру, брать сообщение и передавать своему сервису.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49252BF3" wp14:editId="6F91F1AF">
            <wp:extent cx="4902096" cy="3548146"/>
            <wp:effectExtent l="0" t="0" r="635" b="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EF3E37E2-6FC5-8920-B856-2E05EAEB8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EF3E37E2-6FC5-8920-B856-2E05EAEB8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096" cy="35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E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 xml:space="preserve">. Схема работы </w:t>
      </w:r>
      <w:r w:rsidRPr="004E67D6">
        <w:rPr>
          <w:i w:val="0"/>
          <w:iCs w:val="0"/>
          <w:color w:val="000000" w:themeColor="text1"/>
          <w:sz w:val="28"/>
          <w:szCs w:val="28"/>
          <w:lang w:val="en-US"/>
        </w:rPr>
        <w:t>Kafka</w:t>
      </w:r>
    </w:p>
    <w:p w:rsidR="00BC37E2" w:rsidRDefault="00BC37E2" w:rsidP="00E23F93">
      <w:r>
        <w:t>Таким образом, брокер сообщений служит прослойкой между 3-мя независимыми сервисами.</w:t>
      </w:r>
      <w:r w:rsidR="004E67D6">
        <w:t xml:space="preserve"> </w:t>
      </w:r>
      <w:r>
        <w:t xml:space="preserve">Это дает, в первую очередь, </w:t>
      </w:r>
      <w:r w:rsidR="005A6A9B">
        <w:t>отказоустойчивость</w:t>
      </w:r>
      <w:r>
        <w:t xml:space="preserve"> системы. При выходе одного сервиса из строя - остальные продолжат работу в штатном режиме. </w:t>
      </w:r>
      <w:r w:rsidR="004E67D6">
        <w:t xml:space="preserve">В качестве брокера сообщения используется </w:t>
      </w:r>
      <w:r w:rsidR="004E67D6">
        <w:rPr>
          <w:lang w:val="en-US"/>
        </w:rPr>
        <w:t>Kafka</w:t>
      </w:r>
      <w:r w:rsidR="004E67D6">
        <w:t xml:space="preserve">, схему работы представлена на рисунке 2. </w:t>
      </w:r>
      <w:r>
        <w:t xml:space="preserve">Также брокер сообщений поможет справиться даже с очень большой нагрузкой на сервер, т.к. написанный на </w:t>
      </w:r>
      <w:proofErr w:type="spellStart"/>
      <w:r>
        <w:t>scala</w:t>
      </w:r>
      <w:proofErr w:type="spellEnd"/>
      <w:r>
        <w:t xml:space="preserve">, он имеет невероятную пропускную способность - около миллиона запросов в секунду. </w:t>
      </w:r>
      <w:r>
        <w:lastRenderedPageBreak/>
        <w:t>Помимо уже сказанного, брокер сообщений, также может обеспечить возможность горизонтального масштабирования, в будущем, посредством равномерного распределения нагрузки между несколькими независимыми машинами.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52F7F535" wp14:editId="60C5B372">
            <wp:extent cx="4695568" cy="2866767"/>
            <wp:effectExtent l="0" t="0" r="3810" b="381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E3C696D-19AB-9A4E-380E-4DC358BFC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E3C696D-19AB-9A4E-380E-4DC358BFC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711" t="11722" r="11561" b="5023"/>
                    <a:stretch/>
                  </pic:blipFill>
                  <pic:spPr bwMode="auto">
                    <a:xfrm>
                      <a:off x="0" y="0"/>
                      <a:ext cx="4695886" cy="286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работы брокера сообщений</w:t>
      </w:r>
    </w:p>
    <w:p w:rsidR="00BC37E2" w:rsidRDefault="00BC37E2" w:rsidP="00E23F93">
      <w:r>
        <w:t xml:space="preserve">В качестве основного сервиса, в нашей архитектуре, выступает непосредственно веб-приложение. Данный продукт написан на языке </w:t>
      </w:r>
      <w:proofErr w:type="spellStart"/>
      <w:r>
        <w:t>python</w:t>
      </w:r>
      <w:proofErr w:type="spellEnd"/>
      <w:r>
        <w:t xml:space="preserve"> с </w:t>
      </w:r>
      <w:r w:rsidR="00E23F93">
        <w:t>использованием</w:t>
      </w:r>
      <w:r>
        <w:t xml:space="preserve"> таких библиотек как </w:t>
      </w:r>
      <w:proofErr w:type="spellStart"/>
      <w:r>
        <w:t>Django</w:t>
      </w:r>
      <w:proofErr w:type="spellEnd"/>
      <w:r>
        <w:t xml:space="preserve">, Jinja2, </w:t>
      </w:r>
      <w:proofErr w:type="spellStart"/>
      <w:r>
        <w:t>Pillow</w:t>
      </w:r>
      <w:proofErr w:type="spellEnd"/>
      <w:r>
        <w:t xml:space="preserve">. Изначально, выбор пал на такой фреймворк как </w:t>
      </w:r>
      <w:proofErr w:type="spellStart"/>
      <w:r>
        <w:t>Flask</w:t>
      </w:r>
      <w:proofErr w:type="spellEnd"/>
      <w:r>
        <w:t xml:space="preserve">, однако, в дальнейшем было принято решение мигрировать проект на фреймворк </w:t>
      </w:r>
      <w:proofErr w:type="spellStart"/>
      <w:r>
        <w:t>Django</w:t>
      </w:r>
      <w:proofErr w:type="spellEnd"/>
      <w:r>
        <w:t xml:space="preserve"> по причине отсутствия необходимости выдумывать собственную внутреннюю архитектуру веб-приложения. Также к несомненным превосходствам </w:t>
      </w:r>
      <w:proofErr w:type="spellStart"/>
      <w:r>
        <w:t>Django</w:t>
      </w:r>
      <w:proofErr w:type="spellEnd"/>
      <w:r>
        <w:t xml:space="preserve"> относятся </w:t>
      </w:r>
      <w:proofErr w:type="spellStart"/>
      <w:r>
        <w:t>batteries</w:t>
      </w:r>
      <w:proofErr w:type="spellEnd"/>
      <w:r>
        <w:t>-</w:t>
      </w:r>
      <w:proofErr w:type="spellStart"/>
      <w:r>
        <w:t>included</w:t>
      </w:r>
      <w:proofErr w:type="spellEnd"/>
      <w:r>
        <w:t>-</w:t>
      </w:r>
      <w:r w:rsidR="00E23F93">
        <w:t>фича</w:t>
      </w:r>
      <w:r>
        <w:t>, такие как: превосходная надстройка над SQL</w:t>
      </w:r>
      <w:r w:rsidR="004E67D6">
        <w:t xml:space="preserve"> (см. рис. 3)</w:t>
      </w:r>
      <w:r>
        <w:t xml:space="preserve"> - </w:t>
      </w:r>
      <w:proofErr w:type="spellStart"/>
      <w:r>
        <w:t>Django</w:t>
      </w:r>
      <w:proofErr w:type="spellEnd"/>
      <w:r>
        <w:t xml:space="preserve"> ORM, </w:t>
      </w:r>
      <w:proofErr w:type="spellStart"/>
      <w:r>
        <w:t>шаблонизатор</w:t>
      </w:r>
      <w:proofErr w:type="spellEnd"/>
      <w:r>
        <w:t xml:space="preserve"> основанный на Jinja2, система </w:t>
      </w:r>
      <w:r w:rsidR="00E23F93">
        <w:t>отладки</w:t>
      </w:r>
      <w:r>
        <w:t xml:space="preserve">, генератор </w:t>
      </w:r>
      <w:r w:rsidR="00E23F93">
        <w:t>паттерна</w:t>
      </w:r>
      <w:r>
        <w:t xml:space="preserve"> архитектуры и прочее.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lastRenderedPageBreak/>
        <w:drawing>
          <wp:inline distT="0" distB="0" distL="0" distR="0" wp14:anchorId="5D133520" wp14:editId="4CD5FABA">
            <wp:extent cx="4861952" cy="2684214"/>
            <wp:effectExtent l="0" t="0" r="2540" b="0"/>
            <wp:docPr id="125471128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9C3DD6C-8D3F-30A5-399D-433975760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9C3DD6C-8D3F-30A5-399D-433975760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52" cy="26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связей в базе данных</w:t>
      </w:r>
    </w:p>
    <w:p w:rsidR="00BC37E2" w:rsidRDefault="00BC37E2" w:rsidP="00E23F93">
      <w:r>
        <w:t>Второстепенными сервисами в данной связке являются телеграмм-бот и сервис аналитики.</w:t>
      </w:r>
    </w:p>
    <w:p w:rsidR="00BC37E2" w:rsidRDefault="00BC37E2" w:rsidP="00E23F93">
      <w:r>
        <w:t xml:space="preserve">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E23F93">
      <w:r>
        <w:t xml:space="preserve">Сервис аналитики </w:t>
      </w:r>
      <w:r w:rsidR="00E23F93">
        <w:t>— это</w:t>
      </w:r>
      <w:r>
        <w:t xml:space="preserve"> </w:t>
      </w:r>
      <w:r w:rsidR="005A6A9B">
        <w:t>сервис,</w:t>
      </w:r>
      <w:r>
        <w:t xml:space="preserve"> </w:t>
      </w:r>
      <w:r w:rsidR="005A6A9B">
        <w:t>предоставляющий</w:t>
      </w:r>
      <w:r>
        <w:t xml:space="preserve"> пользователю множество различных данных по его аккаунту в структурированном виде. Предположительно в виде графиков. Также </w:t>
      </w:r>
      <w:r w:rsidR="00E23F93">
        <w:t>планируется</w:t>
      </w:r>
      <w:r>
        <w:t xml:space="preserve"> интеграция нейронной сети, помогающей пользователю выявить слабые места и выделить моменты, которым стоит уделить особое внимание при подготовке. Данный сервис должен реализовывать как </w:t>
      </w:r>
      <w:proofErr w:type="spellStart"/>
      <w:r>
        <w:t>web</w:t>
      </w:r>
      <w:proofErr w:type="spellEnd"/>
      <w:r>
        <w:t>-GUI, так и API для обмена данными между сервисами.</w:t>
      </w:r>
    </w:p>
    <w:p w:rsidR="00BC37E2" w:rsidRDefault="00BC37E2" w:rsidP="00E23F93">
      <w:r>
        <w:t xml:space="preserve">Также на каждой машине должен быть развернут скрипт, реализующий посредника между брокером сообщений и сервисом посредством HTTP-соединений. Он будет слушать на глобальном адресе, преобразуя команды из брокера сообщений в HTTP-запросы к </w:t>
      </w:r>
      <w:r w:rsidR="005A6A9B">
        <w:rPr>
          <w:lang w:val="en-US"/>
        </w:rPr>
        <w:t>gateway</w:t>
      </w:r>
      <w:r>
        <w:t xml:space="preserve"> на локальный адрес сервиса.</w:t>
      </w:r>
    </w:p>
    <w:p w:rsidR="00DE1836" w:rsidRDefault="00DE1836">
      <w:pPr>
        <w:spacing w:line="240" w:lineRule="auto"/>
        <w:ind w:firstLine="0"/>
        <w:jc w:val="left"/>
      </w:pPr>
      <w:r>
        <w:br w:type="page"/>
      </w:r>
    </w:p>
    <w:p w:rsidR="00035C3E" w:rsidRDefault="00DE1836" w:rsidP="00DE1836">
      <w:pPr>
        <w:pStyle w:val="1"/>
      </w:pPr>
      <w:bookmarkStart w:id="5" w:name="_Toc159276786"/>
      <w:r>
        <w:lastRenderedPageBreak/>
        <w:t>Результаты и обсуждение</w:t>
      </w:r>
      <w:bookmarkEnd w:id="5"/>
    </w:p>
    <w:p w:rsidR="007E0C86" w:rsidRDefault="007E0C86" w:rsidP="00E711E1">
      <w:pPr>
        <w:ind w:firstLine="0"/>
      </w:pPr>
    </w:p>
    <w:p w:rsidR="00012034" w:rsidRPr="00A07054" w:rsidRDefault="00012034" w:rsidP="00A925B8">
      <w:r>
        <w:t xml:space="preserve">Таким образом, в ходе разработки был </w:t>
      </w:r>
      <w:r w:rsidR="00EA6B37">
        <w:t>создан</w:t>
      </w:r>
      <w:r>
        <w:t xml:space="preserve"> продукт для подготовки к государственной итоговой аттестации с динамической медианой сложности</w:t>
      </w:r>
      <w:r w:rsidR="001C67DD">
        <w:t xml:space="preserve"> (см. рис. </w:t>
      </w:r>
      <w:r w:rsidR="00A925B8" w:rsidRPr="00A925B8">
        <w:t>8</w:t>
      </w:r>
      <w:r w:rsidR="001C67DD">
        <w:t>)</w:t>
      </w:r>
      <w:r>
        <w:t xml:space="preserve">, зависимой от количества людей, прошедших то или иное задание, времени, затраченного на выполнение задания, правильности выполнения. В качестве дополнительных сервисов был разработан </w:t>
      </w:r>
      <w:r>
        <w:rPr>
          <w:lang w:val="en-US"/>
        </w:rPr>
        <w:t>telegram</w:t>
      </w:r>
      <w:r w:rsidRPr="00012034">
        <w:t>-</w:t>
      </w:r>
      <w:r>
        <w:rPr>
          <w:lang w:val="en-US"/>
        </w:rPr>
        <w:t>bot</w:t>
      </w:r>
      <w:r>
        <w:t xml:space="preserve"> и будет разработан сервис аналитики для получения важной информации о ученик</w:t>
      </w:r>
      <w:r w:rsidR="00EA6B37">
        <w:t>е</w:t>
      </w:r>
      <w:r>
        <w:t xml:space="preserve"> и его результатах по тому или иному предмету.</w:t>
      </w:r>
      <w:r w:rsidR="00A925B8" w:rsidRPr="00A925B8">
        <w:t xml:space="preserve"> </w:t>
      </w:r>
      <w:r>
        <w:t>Благодаря использованию формулы</w:t>
      </w:r>
      <w:r w:rsidR="00EA6B37">
        <w:t xml:space="preserve"> для вычисления</w:t>
      </w:r>
      <w:r>
        <w:t xml:space="preserve"> динамической сложности, учителя могут составлять варианты с единой</w:t>
      </w:r>
      <w:r w:rsidR="00EA6B37">
        <w:t xml:space="preserve"> медианой</w:t>
      </w:r>
      <w:r>
        <w:t xml:space="preserve"> сложност</w:t>
      </w:r>
      <w:r w:rsidR="00EA6B37">
        <w:t>и</w:t>
      </w:r>
      <w:r>
        <w:t xml:space="preserve"> для любого количества учеников, а обучающиеся в свою очередь могут сосредоточиться на тех темах, которые вызывают у них наибольшие трудности, и улучшить свои знания в этих областях.</w:t>
      </w:r>
      <w:r w:rsidR="00A07054">
        <w:br/>
        <w:t>После проведенной работы было проведено тестирование веб-приложения на учителях информатики и учащихся ГБОУ школы №924, в ходе которого собиралась важная информация о недостатках и возможных улучшениях нашего сайта, а также общая оценка нашего продукта. В результате опроса мы получили некоторые данные</w:t>
      </w:r>
      <w:r w:rsidR="00A07054" w:rsidRPr="00A07054">
        <w:t xml:space="preserve">: </w:t>
      </w:r>
      <w:r w:rsidR="00A07054">
        <w:t>70</w:t>
      </w:r>
      <w:r w:rsidR="00A07054" w:rsidRPr="00A07054">
        <w:t>%</w:t>
      </w:r>
      <w:r w:rsidR="00A07054">
        <w:t xml:space="preserve"> опрошенных учителей считают, что сайт решает поставленные задачи и имеет удобный </w:t>
      </w:r>
      <w:r w:rsidR="00083FAA">
        <w:t>и понятный интерфейс,</w:t>
      </w:r>
      <w:r w:rsidR="00A07054">
        <w:t xml:space="preserve"> 20</w:t>
      </w:r>
      <w:r w:rsidR="00A07054" w:rsidRPr="00A07054">
        <w:t>%</w:t>
      </w:r>
      <w:r w:rsidR="00A07054">
        <w:t xml:space="preserve"> </w:t>
      </w:r>
      <w:r w:rsidR="00083FAA">
        <w:t xml:space="preserve">считают, что проект нуждается в </w:t>
      </w:r>
      <w:r w:rsidR="00A07054">
        <w:t>дор</w:t>
      </w:r>
      <w:r w:rsidR="00EA6B37">
        <w:t>а</w:t>
      </w:r>
      <w:r w:rsidR="00A07054">
        <w:t>ботк</w:t>
      </w:r>
      <w:r w:rsidR="00083FAA">
        <w:t>е</w:t>
      </w:r>
      <w:r w:rsidR="00A07054">
        <w:t>, 10</w:t>
      </w:r>
      <w:r w:rsidR="00A07054" w:rsidRPr="00A07054">
        <w:t>%</w:t>
      </w:r>
      <w:r w:rsidR="00A07054">
        <w:t xml:space="preserve"> воздержались от оценивания веб-приложения</w:t>
      </w:r>
      <w:r w:rsidR="002E6E48">
        <w:t xml:space="preserve"> (см. рис. 4)</w:t>
      </w:r>
      <w:r w:rsidR="00083FAA">
        <w:t>. Все учащиеся отметили, что проектная работа решает проблему с вариантами разной сложности и</w:t>
      </w:r>
      <w:r w:rsidR="007D5D28">
        <w:t xml:space="preserve"> очень нужна для процесса обучения</w:t>
      </w:r>
      <w:r w:rsidR="00083FAA">
        <w:t>. 83</w:t>
      </w:r>
      <w:r w:rsidR="00083FAA" w:rsidRPr="00083FAA">
        <w:t xml:space="preserve">% </w:t>
      </w:r>
      <w:r w:rsidR="00083FAA">
        <w:t>опрошенных отметили, что интерфейс веб-приложения достаточно удобен для использования в качестве образовательной платформы</w:t>
      </w:r>
      <w:r w:rsidR="00EF4ED7">
        <w:t xml:space="preserve"> (см. рис. 5)</w:t>
      </w:r>
      <w:r w:rsidR="00083FAA">
        <w:t>. 74</w:t>
      </w:r>
      <w:r w:rsidR="00083FAA" w:rsidRPr="00083FAA">
        <w:t>%</w:t>
      </w:r>
      <w:r w:rsidR="00083FAA">
        <w:t xml:space="preserve"> указали, что функционала сайта хватает и 26</w:t>
      </w:r>
      <w:r w:rsidR="00083FAA" w:rsidRPr="00083FAA">
        <w:t>%</w:t>
      </w:r>
      <w:r w:rsidR="00083FAA">
        <w:t>, что сайт нуждается в большем количестве возможностей</w:t>
      </w:r>
      <w:r w:rsidR="00EF4ED7">
        <w:t xml:space="preserve"> (см. рис. 6)</w:t>
      </w:r>
      <w:r w:rsidR="00083FAA">
        <w:t xml:space="preserve">. </w:t>
      </w:r>
      <w:r w:rsidR="00083FAA" w:rsidRPr="00672090">
        <w:rPr>
          <w:rFonts w:cs="Times New Roman"/>
          <w:color w:val="000000" w:themeColor="text1"/>
          <w:szCs w:val="28"/>
        </w:rPr>
        <w:t xml:space="preserve">Тем не менее, продолжать пользоваться ботом собираются примерно </w:t>
      </w:r>
      <w:r w:rsidR="00083FAA">
        <w:rPr>
          <w:rFonts w:cs="Times New Roman"/>
          <w:color w:val="000000" w:themeColor="text1"/>
          <w:szCs w:val="28"/>
        </w:rPr>
        <w:t>79</w:t>
      </w:r>
      <w:r w:rsidR="00083FAA" w:rsidRPr="00672090">
        <w:rPr>
          <w:rFonts w:cs="Times New Roman"/>
          <w:color w:val="000000" w:themeColor="text1"/>
          <w:szCs w:val="28"/>
        </w:rPr>
        <w:t>% людей</w:t>
      </w:r>
      <w:r w:rsidR="0034718D">
        <w:rPr>
          <w:rFonts w:cs="Times New Roman"/>
          <w:color w:val="000000" w:themeColor="text1"/>
          <w:szCs w:val="28"/>
        </w:rPr>
        <w:t xml:space="preserve"> (см. рис. 7)</w:t>
      </w:r>
      <w:r w:rsidR="00083FAA" w:rsidRPr="00672090">
        <w:rPr>
          <w:rFonts w:cs="Times New Roman"/>
          <w:color w:val="000000" w:themeColor="text1"/>
          <w:szCs w:val="28"/>
        </w:rPr>
        <w:t>.</w:t>
      </w:r>
    </w:p>
    <w:p w:rsidR="00E711E1" w:rsidRDefault="00E711E1" w:rsidP="00A925B8">
      <w:r>
        <w:t xml:space="preserve">В целом, веб-приложение для подготовки к государственным аттестационным работам с формулой динамической сложности является </w:t>
      </w:r>
      <w:r>
        <w:lastRenderedPageBreak/>
        <w:t xml:space="preserve">полезным инструментом для </w:t>
      </w:r>
      <w:r w:rsidR="007D5D28">
        <w:t>учителей и учащихся</w:t>
      </w:r>
      <w:r>
        <w:t>, который помогает им улучшить свои знания и успешно подготовиться к экзаменам.</w:t>
      </w:r>
    </w:p>
    <w:p w:rsidR="002161B8" w:rsidRDefault="00E711E1" w:rsidP="00A925B8">
      <w:r>
        <w:t>Однако, несмотря на достигнутые результаты, есть некоторые аспекты, которые можно улучшить в будущем. Например, можно расширить базу данных, чтобы включить больше материалов для подготовки к различным дисциплинам. Также можно добавить дополнительные функции, такие как возможность создания индивидуальных планов обучения</w:t>
      </w:r>
      <w:r w:rsidR="007D5D28">
        <w:t>.</w:t>
      </w:r>
      <w:r w:rsidR="001C67DD" w:rsidRPr="001C67DD">
        <w:rPr>
          <w:noProof/>
        </w:rPr>
        <w:t xml:space="preserve"> </w:t>
      </w:r>
    </w:p>
    <w:p w:rsidR="002E6E48" w:rsidRDefault="002E6E48" w:rsidP="007D5D28">
      <w:pPr>
        <w:ind w:firstLine="0"/>
      </w:pPr>
    </w:p>
    <w:p w:rsidR="0034718D" w:rsidRDefault="002E6E48" w:rsidP="0034718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84372" cy="2579370"/>
            <wp:effectExtent l="0" t="0" r="16510" b="11430"/>
            <wp:docPr id="104761008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E6E48" w:rsidRPr="0034718D" w:rsidRDefault="0034718D" w:rsidP="0034718D">
      <w:pPr>
        <w:pStyle w:val="a4"/>
        <w:jc w:val="center"/>
        <w:rPr>
          <w:rFonts w:cs="Times New Roman"/>
          <w:i w:val="0"/>
          <w:iCs w:val="0"/>
          <w:sz w:val="28"/>
          <w:szCs w:val="28"/>
        </w:rPr>
      </w:pPr>
      <w:r w:rsidRPr="0034718D">
        <w:rPr>
          <w:rFonts w:cs="Times New Roman"/>
          <w:i w:val="0"/>
          <w:iCs w:val="0"/>
          <w:sz w:val="28"/>
          <w:szCs w:val="28"/>
        </w:rPr>
        <w:t xml:space="preserve">Рисунок 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begin"/>
      </w:r>
      <w:r w:rsidRPr="0034718D">
        <w:rPr>
          <w:rFonts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rFonts w:cs="Times New Roman"/>
          <w:i w:val="0"/>
          <w:iCs w:val="0"/>
          <w:sz w:val="28"/>
          <w:szCs w:val="28"/>
        </w:rPr>
        <w:fldChar w:fldCharType="separate"/>
      </w:r>
      <w:r w:rsidR="001C67DD">
        <w:rPr>
          <w:rFonts w:cs="Times New Roman"/>
          <w:i w:val="0"/>
          <w:iCs w:val="0"/>
          <w:noProof/>
          <w:sz w:val="28"/>
          <w:szCs w:val="28"/>
        </w:rPr>
        <w:t>4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end"/>
      </w:r>
      <w:r w:rsidRPr="0034718D">
        <w:rPr>
          <w:rFonts w:cs="Times New Roman"/>
          <w:i w:val="0"/>
          <w:iCs w:val="0"/>
          <w:sz w:val="28"/>
          <w:szCs w:val="28"/>
        </w:rPr>
        <w:t>. Оценка продукта</w:t>
      </w:r>
    </w:p>
    <w:p w:rsidR="0034718D" w:rsidRDefault="0034718D" w:rsidP="00A53C66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29942" cy="2790190"/>
            <wp:effectExtent l="0" t="0" r="7620" b="16510"/>
            <wp:docPr id="38184431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4718D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5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удобства</w:t>
      </w:r>
    </w:p>
    <w:p w:rsidR="0034718D" w:rsidRDefault="0034718D" w:rsidP="00A53C6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88429" cy="3200400"/>
            <wp:effectExtent l="0" t="0" r="9525" b="12700"/>
            <wp:docPr id="1358432905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F7B39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6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функциональности</w:t>
      </w:r>
    </w:p>
    <w:p w:rsidR="00CF7B39" w:rsidRDefault="00CF7B39" w:rsidP="00CF7B39"/>
    <w:p w:rsidR="00A53C66" w:rsidRDefault="00A53C66" w:rsidP="00A53C66">
      <w:pPr>
        <w:keepNext/>
        <w:jc w:val="center"/>
      </w:pPr>
      <w:r>
        <w:rPr>
          <w:noProof/>
        </w:rPr>
        <w:drawing>
          <wp:inline distT="0" distB="0" distL="0" distR="0">
            <wp:extent cx="5486400" cy="3200400"/>
            <wp:effectExtent l="0" t="0" r="12700" b="12700"/>
            <wp:docPr id="1044967371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F7B39" w:rsidRPr="00A53C66" w:rsidRDefault="00A53C66" w:rsidP="00A53C66">
      <w:pPr>
        <w:pStyle w:val="a4"/>
        <w:jc w:val="center"/>
        <w:rPr>
          <w:i w:val="0"/>
          <w:iCs w:val="0"/>
          <w:sz w:val="28"/>
          <w:szCs w:val="28"/>
        </w:rPr>
      </w:pPr>
      <w:r w:rsidRPr="00A53C66">
        <w:rPr>
          <w:i w:val="0"/>
          <w:iCs w:val="0"/>
          <w:sz w:val="28"/>
          <w:szCs w:val="28"/>
        </w:rPr>
        <w:t xml:space="preserve">Рисунок </w:t>
      </w:r>
      <w:r w:rsidRPr="00A53C66">
        <w:rPr>
          <w:i w:val="0"/>
          <w:iCs w:val="0"/>
          <w:sz w:val="28"/>
          <w:szCs w:val="28"/>
        </w:rPr>
        <w:fldChar w:fldCharType="begin"/>
      </w:r>
      <w:r w:rsidRPr="00A53C66">
        <w:rPr>
          <w:i w:val="0"/>
          <w:iCs w:val="0"/>
          <w:sz w:val="28"/>
          <w:szCs w:val="28"/>
        </w:rPr>
        <w:instrText xml:space="preserve"> SEQ Рисунок \* ARABIC </w:instrText>
      </w:r>
      <w:r w:rsidRPr="00A53C66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7</w:t>
      </w:r>
      <w:r w:rsidRPr="00A53C66">
        <w:rPr>
          <w:i w:val="0"/>
          <w:iCs w:val="0"/>
          <w:sz w:val="28"/>
          <w:szCs w:val="28"/>
        </w:rPr>
        <w:fldChar w:fldCharType="end"/>
      </w:r>
      <w:r w:rsidRPr="00A53C66">
        <w:rPr>
          <w:i w:val="0"/>
          <w:iCs w:val="0"/>
          <w:sz w:val="28"/>
          <w:szCs w:val="28"/>
        </w:rPr>
        <w:t>. Удержание аудитории</w:t>
      </w:r>
    </w:p>
    <w:p w:rsidR="001C67DD" w:rsidRDefault="001C67DD" w:rsidP="001C67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0B9AEC" wp14:editId="7F647211">
            <wp:extent cx="6120130" cy="3781425"/>
            <wp:effectExtent l="0" t="0" r="13970" b="15875"/>
            <wp:docPr id="2136742661" name="Диаграмма 1" title="Диаграмма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F7B39" w:rsidRPr="001C67DD" w:rsidRDefault="001C67DD" w:rsidP="001C67DD">
      <w:pPr>
        <w:pStyle w:val="a4"/>
        <w:jc w:val="center"/>
        <w:rPr>
          <w:i w:val="0"/>
          <w:iCs w:val="0"/>
          <w:sz w:val="28"/>
          <w:szCs w:val="28"/>
        </w:rPr>
      </w:pPr>
      <w:r w:rsidRPr="001C67DD">
        <w:rPr>
          <w:i w:val="0"/>
          <w:iCs w:val="0"/>
          <w:sz w:val="28"/>
          <w:szCs w:val="28"/>
        </w:rPr>
        <w:t xml:space="preserve">Рисунок </w:t>
      </w:r>
      <w:r w:rsidRPr="001C67DD">
        <w:rPr>
          <w:i w:val="0"/>
          <w:iCs w:val="0"/>
          <w:sz w:val="28"/>
          <w:szCs w:val="28"/>
        </w:rPr>
        <w:fldChar w:fldCharType="begin"/>
      </w:r>
      <w:r w:rsidRPr="001C67DD">
        <w:rPr>
          <w:i w:val="0"/>
          <w:iCs w:val="0"/>
          <w:sz w:val="28"/>
          <w:szCs w:val="28"/>
        </w:rPr>
        <w:instrText xml:space="preserve"> SEQ Рисунок \* ARABIC </w:instrText>
      </w:r>
      <w:r w:rsidRPr="001C67DD">
        <w:rPr>
          <w:i w:val="0"/>
          <w:iCs w:val="0"/>
          <w:sz w:val="28"/>
          <w:szCs w:val="28"/>
        </w:rPr>
        <w:fldChar w:fldCharType="separate"/>
      </w:r>
      <w:r w:rsidRPr="001C67DD">
        <w:rPr>
          <w:i w:val="0"/>
          <w:iCs w:val="0"/>
          <w:noProof/>
          <w:sz w:val="28"/>
          <w:szCs w:val="28"/>
        </w:rPr>
        <w:t>8</w:t>
      </w:r>
      <w:r w:rsidRPr="001C67DD">
        <w:rPr>
          <w:i w:val="0"/>
          <w:iCs w:val="0"/>
          <w:sz w:val="28"/>
          <w:szCs w:val="28"/>
        </w:rPr>
        <w:fldChar w:fldCharType="end"/>
      </w:r>
      <w:r w:rsidRPr="001C67DD">
        <w:rPr>
          <w:i w:val="0"/>
          <w:iCs w:val="0"/>
          <w:sz w:val="28"/>
          <w:szCs w:val="28"/>
        </w:rPr>
        <w:t>. График сложности варианта</w:t>
      </w:r>
    </w:p>
    <w:p w:rsidR="00CF7B39" w:rsidRDefault="00CF7B39" w:rsidP="00CF7B39"/>
    <w:p w:rsidR="007D5D28" w:rsidRDefault="007D5D28" w:rsidP="007D5D28">
      <w:pPr>
        <w:ind w:firstLine="0"/>
      </w:pPr>
    </w:p>
    <w:p w:rsidR="00EA6B37" w:rsidRDefault="00EA6B37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Default="001C67DD" w:rsidP="007D5D28">
      <w:pPr>
        <w:ind w:firstLine="0"/>
      </w:pPr>
    </w:p>
    <w:p w:rsidR="001C67DD" w:rsidRPr="00CF7B39" w:rsidRDefault="001C67DD" w:rsidP="007D5D28">
      <w:pPr>
        <w:ind w:firstLine="0"/>
      </w:pPr>
    </w:p>
    <w:p w:rsidR="00BC37E2" w:rsidRDefault="00035C3E" w:rsidP="00DE1836">
      <w:pPr>
        <w:pStyle w:val="1"/>
      </w:pPr>
      <w:bookmarkStart w:id="6" w:name="_Toc159276787"/>
      <w:r>
        <w:lastRenderedPageBreak/>
        <w:t>Описание завершенного продукта</w:t>
      </w:r>
      <w:bookmarkEnd w:id="6"/>
    </w:p>
    <w:p w:rsidR="00ED538C" w:rsidRDefault="00CF7B39" w:rsidP="00A925B8">
      <w:pPr>
        <w:rPr>
          <w:rStyle w:val="sc-bsczjh"/>
          <w:rFonts w:cs="Times New Roman"/>
          <w:spacing w:val="-5"/>
          <w:szCs w:val="28"/>
          <w:bdr w:val="none" w:sz="0" w:space="0" w:color="auto" w:frame="1"/>
        </w:rPr>
      </w:pPr>
      <w:r w:rsidRPr="00CF7B39">
        <w:rPr>
          <w:rFonts w:cs="Times New Roman"/>
          <w:szCs w:val="28"/>
        </w:rPr>
        <w:t>По окончанию работы мы получили продукт</w:t>
      </w:r>
      <w:r w:rsidR="00ED538C">
        <w:rPr>
          <w:rFonts w:cs="Times New Roman"/>
          <w:szCs w:val="28"/>
        </w:rPr>
        <w:t xml:space="preserve"> - </w:t>
      </w:r>
      <w:r w:rsidR="00ED538C">
        <w:rPr>
          <w:szCs w:val="28"/>
        </w:rPr>
        <w:t>а</w:t>
      </w:r>
      <w:r w:rsidR="00ED538C" w:rsidRPr="00ED538C">
        <w:rPr>
          <w:szCs w:val="28"/>
        </w:rPr>
        <w:t>налитическ</w:t>
      </w:r>
      <w:r w:rsidR="00ED538C">
        <w:rPr>
          <w:szCs w:val="28"/>
        </w:rPr>
        <w:t>ую</w:t>
      </w:r>
      <w:r w:rsidR="00ED538C" w:rsidRPr="00ED538C">
        <w:rPr>
          <w:szCs w:val="28"/>
        </w:rPr>
        <w:t xml:space="preserve"> систем</w:t>
      </w:r>
      <w:r w:rsidR="00ED538C">
        <w:rPr>
          <w:szCs w:val="28"/>
        </w:rPr>
        <w:t>у</w:t>
      </w:r>
      <w:r w:rsidR="00ED538C" w:rsidRPr="00ED538C">
        <w:rPr>
          <w:szCs w:val="28"/>
        </w:rPr>
        <w:t xml:space="preserve"> генерации и адаптации экзаменационных заданий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для подготовки к государственным аттестационным работам с формулой </w:t>
      </w:r>
      <w:r w:rsidR="00EA6B37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динамической сложности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Приложение предоставляет доступ к обширной базе данных, содержащей материалы для подготовки к различным дисциплинам.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Основной особенностью данного проекта является использование формулы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динамической сложности. Эта формула позволяет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вычислить наиболее точную сложность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каждого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задания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и адаптировать процесс обучения под индивидуальные потребности студента. Благодаря этому, студенты могут сосредоточиться на тех темах, которые вызывают у них наибольшие трудности, и улучшить свои знания в этих областях.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Веб-приложение имеет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простой и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понятный интерфейс, который позволяет легко ориентироваться в материалах и быстро находить нужную информацию.</w:t>
      </w:r>
      <w:r w:rsidR="00ED538C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На сайте реализованы личные кабинеты учащихся, учителей и администрации. Учителя, в свою очередь могут задавать домашние задания учащимся, создавать группы (классы) для проведения тестирований и для более удобного мониторинга учащихся. Личные кабинеты, также позволяют собирать аналитику каждого пользователя, для более правильного процесса обучения, это позволит увидеть динамику в обучении или ее </w:t>
      </w:r>
      <w:r w:rsidR="0052442C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отсутствие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</w:p>
    <w:p w:rsidR="00CF7B39" w:rsidRDefault="00ED538C" w:rsidP="00A925B8">
      <w:pPr>
        <w:rPr>
          <w:rFonts w:ascii="inherit" w:hAnsi="inherit" w:cs="Courier New"/>
          <w:spacing w:val="-5"/>
          <w:sz w:val="27"/>
          <w:szCs w:val="27"/>
        </w:rPr>
      </w:pPr>
      <w:r>
        <w:rPr>
          <w:rFonts w:cs="Times New Roman"/>
          <w:szCs w:val="28"/>
        </w:rPr>
        <w:t>Для того, чтобы им пользоваться, не нужно скачивать какие-либо сторонние приложения, достаточно</w:t>
      </w:r>
      <w:r w:rsidR="002E6E48">
        <w:rPr>
          <w:rFonts w:cs="Times New Roman"/>
          <w:szCs w:val="28"/>
        </w:rPr>
        <w:t xml:space="preserve"> иметь любой </w:t>
      </w:r>
      <w:r w:rsidR="002E6E48">
        <w:rPr>
          <w:rFonts w:cs="Times New Roman"/>
          <w:szCs w:val="28"/>
          <w:lang w:val="en-US"/>
        </w:rPr>
        <w:t>HTTP</w:t>
      </w:r>
      <w:r w:rsidR="002E6E48" w:rsidRPr="002E6E48">
        <w:rPr>
          <w:rFonts w:cs="Times New Roman"/>
          <w:szCs w:val="28"/>
        </w:rPr>
        <w:t>-</w:t>
      </w:r>
      <w:r w:rsidR="002E6E48">
        <w:rPr>
          <w:rFonts w:cs="Times New Roman"/>
          <w:szCs w:val="28"/>
        </w:rPr>
        <w:t>клиент</w:t>
      </w:r>
      <w:r w:rsidRPr="00421556">
        <w:rPr>
          <w:rFonts w:cs="Times New Roman"/>
          <w:szCs w:val="28"/>
        </w:rPr>
        <w:t>.</w:t>
      </w:r>
    </w:p>
    <w:p w:rsidR="00035C3E" w:rsidRPr="00035C3E" w:rsidRDefault="00035C3E" w:rsidP="00857EF7">
      <w:pPr>
        <w:ind w:firstLine="0"/>
      </w:pPr>
    </w:p>
    <w:p w:rsidR="00E23F93" w:rsidRPr="002161B8" w:rsidRDefault="00E23F93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E23F93">
      <w:pPr>
        <w:pStyle w:val="1"/>
      </w:pPr>
      <w:bookmarkStart w:id="7" w:name="_Toc159276788"/>
      <w:r>
        <w:lastRenderedPageBreak/>
        <w:t>Список литературы</w:t>
      </w:r>
      <w:bookmarkEnd w:id="7"/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Django</w:t>
      </w:r>
      <w:proofErr w:type="spellEnd"/>
      <w:r>
        <w:t xml:space="preserve"> [Электронный ресурс]. </w:t>
      </w:r>
    </w:p>
    <w:p w:rsidR="00BC37E2" w:rsidRDefault="00BC37E2" w:rsidP="00726903">
      <w:pPr>
        <w:ind w:firstLine="0"/>
      </w:pPr>
      <w:r>
        <w:t xml:space="preserve">Ссылка: https://django.fun/docs/django/5.0/ </w:t>
      </w:r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Aiogram</w:t>
      </w:r>
      <w:proofErr w:type="spellEnd"/>
      <w:r>
        <w:t xml:space="preserve"> [Электронный ресурс].</w:t>
      </w:r>
    </w:p>
    <w:p w:rsidR="00BC37E2" w:rsidRDefault="00BC37E2" w:rsidP="00726903">
      <w:pPr>
        <w:ind w:firstLine="0"/>
      </w:pPr>
      <w:r>
        <w:t>Ссылка:</w:t>
      </w:r>
      <w:r w:rsidR="002161B8">
        <w:t xml:space="preserve"> </w:t>
      </w:r>
      <w:r>
        <w:t xml:space="preserve">https://docs.aiogram.dev/en/latest/ </w:t>
      </w:r>
    </w:p>
    <w:p w:rsidR="00BC37E2" w:rsidRDefault="00BC37E2" w:rsidP="00726903">
      <w:pPr>
        <w:ind w:firstLine="0"/>
      </w:pPr>
      <w:r>
        <w:t xml:space="preserve">Документация к брокеру сообщений Apache </w:t>
      </w:r>
      <w:proofErr w:type="spellStart"/>
      <w:r>
        <w:t>Kafka</w:t>
      </w:r>
      <w:proofErr w:type="spellEnd"/>
      <w:r>
        <w:t xml:space="preserve"> [Электронный ресурс]. Ссылка: https://kafka.apache.org/documentation/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selfedu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https://youtube.com/@selfedu_rus?si=yBrCru_HBTxcwt6L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Senior</w:t>
      </w:r>
      <w:proofErr w:type="spellEnd"/>
      <w:r>
        <w:t xml:space="preserve"> </w:t>
      </w:r>
      <w:proofErr w:type="spellStart"/>
      <w:r>
        <w:t>Pomidor</w:t>
      </w:r>
      <w:proofErr w:type="spellEnd"/>
      <w:r>
        <w:t xml:space="preserve"> Developer [Электронный ресурс]. Ссылка:</w:t>
      </w:r>
      <w:r w:rsidR="002161B8">
        <w:t xml:space="preserve"> </w:t>
      </w:r>
      <w:r>
        <w:t>https://youtube.com/@SeniorPomidorDeveloper?si=X-UGrSyPZ24dUa4R</w:t>
      </w:r>
    </w:p>
    <w:p w:rsidR="00BC37E2" w:rsidRDefault="00BC37E2" w:rsidP="00726903">
      <w:pPr>
        <w:ind w:firstLine="0"/>
      </w:pPr>
      <w:r>
        <w:t xml:space="preserve">Видео курс системе управления версиями GIT от автора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BC37E2" w:rsidP="00726903">
      <w:pPr>
        <w:ind w:firstLine="0"/>
      </w:pPr>
      <w:r>
        <w:t xml:space="preserve">Видео курс по подключению хостинга от автора </w:t>
      </w:r>
      <w:proofErr w:type="spellStart"/>
      <w:r>
        <w:t>Диджитализируй</w:t>
      </w:r>
      <w:proofErr w:type="spellEnd"/>
      <w:r>
        <w:t>!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2161B8">
      <w:pPr>
        <w:spacing w:line="240" w:lineRule="auto"/>
        <w:ind w:firstLine="0"/>
        <w:jc w:val="left"/>
      </w:pPr>
      <w:r>
        <w:br w:type="page"/>
      </w:r>
    </w:p>
    <w:p w:rsidR="00726903" w:rsidRPr="00726903" w:rsidRDefault="002161B8" w:rsidP="00726903">
      <w:pPr>
        <w:pStyle w:val="1"/>
      </w:pPr>
      <w:bookmarkStart w:id="8" w:name="_Toc159276789"/>
      <w:r w:rsidRPr="002161B8">
        <w:lastRenderedPageBreak/>
        <w:t>Приложения</w:t>
      </w:r>
      <w:bookmarkEnd w:id="8"/>
    </w:p>
    <w:p w:rsidR="002161B8" w:rsidRPr="00726903" w:rsidRDefault="002161B8" w:rsidP="002161B8">
      <w:pPr>
        <w:ind w:firstLine="0"/>
        <w:rPr>
          <w:rStyle w:val="a6"/>
          <w:rFonts w:cs="Times New Roman"/>
          <w:szCs w:val="28"/>
          <w:u w:val="none"/>
        </w:rPr>
      </w:pPr>
      <w:r w:rsidRPr="00726903">
        <w:rPr>
          <w:rFonts w:cs="Times New Roman"/>
          <w:szCs w:val="28"/>
        </w:rPr>
        <w:t xml:space="preserve">Файлы и приложения проекта. Ссылка: </w:t>
      </w:r>
      <w:hyperlink r:id="rId16" w:history="1">
        <w:r w:rsidRPr="00726903">
          <w:rPr>
            <w:rStyle w:val="a6"/>
            <w:rFonts w:cs="Times New Roman"/>
            <w:szCs w:val="28"/>
            <w:u w:val="none"/>
          </w:rPr>
          <w:t>htt</w:t>
        </w:r>
        <w:r w:rsidRPr="00726903">
          <w:rPr>
            <w:rStyle w:val="a6"/>
            <w:rFonts w:cs="Times New Roman"/>
            <w:szCs w:val="28"/>
            <w:u w:val="none"/>
          </w:rPr>
          <w:t>p</w:t>
        </w:r>
        <w:r w:rsidRPr="00726903">
          <w:rPr>
            <w:rStyle w:val="a6"/>
            <w:rFonts w:cs="Times New Roman"/>
            <w:szCs w:val="28"/>
            <w:u w:val="none"/>
          </w:rPr>
          <w:t>s://disk.yandex.ru/d/tpM99c1S6CL_AA</w:t>
        </w:r>
      </w:hyperlink>
      <w:r w:rsidR="00726903" w:rsidRPr="00726903">
        <w:rPr>
          <w:rStyle w:val="a6"/>
          <w:rFonts w:cs="Times New Roman"/>
          <w:szCs w:val="28"/>
          <w:u w:val="none"/>
        </w:rPr>
        <w:t xml:space="preserve"> </w:t>
      </w:r>
    </w:p>
    <w:p w:rsidR="00726903" w:rsidRPr="00726903" w:rsidRDefault="00726903" w:rsidP="00726903">
      <w:pPr>
        <w:ind w:firstLine="0"/>
      </w:pPr>
      <w:r w:rsidRPr="00726903">
        <w:t xml:space="preserve">Код проекта [Электронный ресурс]. Ссылка: </w:t>
      </w:r>
      <w:r w:rsidRPr="00726903">
        <w:t>https://github.com/ImCocos/Solve-GIA-Remake/</w:t>
      </w:r>
      <w:r w:rsidRPr="00726903">
        <w:br/>
      </w:r>
      <w:r>
        <w:t xml:space="preserve">Видео работы аналитической системы генерации и адаптации экзаменационных заданий </w:t>
      </w:r>
      <w:r w:rsidRPr="00726903">
        <w:t>[</w:t>
      </w:r>
      <w:r>
        <w:t>Электронный ресурс</w:t>
      </w:r>
      <w:r w:rsidRPr="00726903">
        <w:t>]</w:t>
      </w:r>
      <w:r>
        <w:t>. Ссылка</w:t>
      </w:r>
      <w:r>
        <w:rPr>
          <w:lang w:val="en-US"/>
        </w:rPr>
        <w:t>:</w:t>
      </w:r>
      <w:r>
        <w:t xml:space="preserve"> </w:t>
      </w:r>
      <w:r w:rsidRPr="00726903">
        <w:t>https://rutube.ru/video/1ffacf62b893d4895a1f0f72b00365d3/</w:t>
      </w:r>
    </w:p>
    <w:sectPr w:rsidR="00726903" w:rsidRPr="00726903" w:rsidSect="009D5C7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5C79" w:rsidRDefault="009D5C79" w:rsidP="002161B8">
      <w:pPr>
        <w:spacing w:line="240" w:lineRule="auto"/>
      </w:pPr>
      <w:r>
        <w:separator/>
      </w:r>
    </w:p>
  </w:endnote>
  <w:endnote w:type="continuationSeparator" w:id="0">
    <w:p w:rsidR="009D5C79" w:rsidRDefault="009D5C79" w:rsidP="00216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5C79" w:rsidRDefault="009D5C79" w:rsidP="002161B8">
      <w:pPr>
        <w:spacing w:line="240" w:lineRule="auto"/>
      </w:pPr>
      <w:r>
        <w:separator/>
      </w:r>
    </w:p>
  </w:footnote>
  <w:footnote w:type="continuationSeparator" w:id="0">
    <w:p w:rsidR="009D5C79" w:rsidRDefault="009D5C79" w:rsidP="00216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42F1"/>
    <w:multiLevelType w:val="hybridMultilevel"/>
    <w:tmpl w:val="B7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75AE8"/>
    <w:multiLevelType w:val="hybridMultilevel"/>
    <w:tmpl w:val="61A42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137B3"/>
    <w:multiLevelType w:val="hybridMultilevel"/>
    <w:tmpl w:val="28883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33319D9"/>
    <w:multiLevelType w:val="hybridMultilevel"/>
    <w:tmpl w:val="971A3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E26BC6"/>
    <w:multiLevelType w:val="hybridMultilevel"/>
    <w:tmpl w:val="A2C27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88491891">
    <w:abstractNumId w:val="1"/>
  </w:num>
  <w:num w:numId="2" w16cid:durableId="836652460">
    <w:abstractNumId w:val="0"/>
  </w:num>
  <w:num w:numId="3" w16cid:durableId="1678194265">
    <w:abstractNumId w:val="2"/>
  </w:num>
  <w:num w:numId="4" w16cid:durableId="161093558">
    <w:abstractNumId w:val="4"/>
  </w:num>
  <w:num w:numId="5" w16cid:durableId="702635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E2"/>
    <w:rsid w:val="00012034"/>
    <w:rsid w:val="00035C3E"/>
    <w:rsid w:val="00053FD8"/>
    <w:rsid w:val="00083DCC"/>
    <w:rsid w:val="00083FAA"/>
    <w:rsid w:val="000F4172"/>
    <w:rsid w:val="001C67DD"/>
    <w:rsid w:val="002161B8"/>
    <w:rsid w:val="002E6E48"/>
    <w:rsid w:val="0034718D"/>
    <w:rsid w:val="003C0328"/>
    <w:rsid w:val="00416846"/>
    <w:rsid w:val="00477028"/>
    <w:rsid w:val="004E67D6"/>
    <w:rsid w:val="00523C9A"/>
    <w:rsid w:val="0052442C"/>
    <w:rsid w:val="005A6A9B"/>
    <w:rsid w:val="00602986"/>
    <w:rsid w:val="006077F0"/>
    <w:rsid w:val="00726903"/>
    <w:rsid w:val="0078015A"/>
    <w:rsid w:val="007D5D28"/>
    <w:rsid w:val="007E0C86"/>
    <w:rsid w:val="007F5FA9"/>
    <w:rsid w:val="00831048"/>
    <w:rsid w:val="00857EF7"/>
    <w:rsid w:val="00992F9E"/>
    <w:rsid w:val="009D55D0"/>
    <w:rsid w:val="009D5C79"/>
    <w:rsid w:val="00A07054"/>
    <w:rsid w:val="00A0721A"/>
    <w:rsid w:val="00A377E7"/>
    <w:rsid w:val="00A53C66"/>
    <w:rsid w:val="00A925B8"/>
    <w:rsid w:val="00B00798"/>
    <w:rsid w:val="00BC37E2"/>
    <w:rsid w:val="00C44D1A"/>
    <w:rsid w:val="00C7510E"/>
    <w:rsid w:val="00C77EBD"/>
    <w:rsid w:val="00CA6C6D"/>
    <w:rsid w:val="00CF7B39"/>
    <w:rsid w:val="00D24365"/>
    <w:rsid w:val="00D31DE1"/>
    <w:rsid w:val="00DE1836"/>
    <w:rsid w:val="00DF5B17"/>
    <w:rsid w:val="00E23F93"/>
    <w:rsid w:val="00E711E1"/>
    <w:rsid w:val="00E904A5"/>
    <w:rsid w:val="00EA6B37"/>
    <w:rsid w:val="00EB62EC"/>
    <w:rsid w:val="00ED538C"/>
    <w:rsid w:val="00EF4ED7"/>
    <w:rsid w:val="00F7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170D5"/>
  <w15:chartTrackingRefBased/>
  <w15:docId w15:val="{7EB9202F-0A5E-C648-A7B8-06EAE3AE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F9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62E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62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C37E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35C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9D55D0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D55D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6">
    <w:name w:val="Hyperlink"/>
    <w:basedOn w:val="a0"/>
    <w:uiPriority w:val="99"/>
    <w:unhideWhenUsed/>
    <w:rsid w:val="009D55D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9D55D0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D55D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D55D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D55D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D55D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D55D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D55D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D55D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2161B8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161B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161B8"/>
    <w:rPr>
      <w:rFonts w:ascii="Times New Roman" w:hAnsi="Times New Roman"/>
      <w:sz w:val="28"/>
    </w:rPr>
  </w:style>
  <w:style w:type="paragraph" w:customStyle="1" w:styleId="sc-flpjqd">
    <w:name w:val="sc-flpjqd"/>
    <w:basedOn w:val="a"/>
    <w:rsid w:val="00CF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sc-bsczjh">
    <w:name w:val="sc-bsczjh"/>
    <w:basedOn w:val="a0"/>
    <w:rsid w:val="00CF7B39"/>
  </w:style>
  <w:style w:type="character" w:styleId="ac">
    <w:name w:val="FollowedHyperlink"/>
    <w:basedOn w:val="a0"/>
    <w:uiPriority w:val="99"/>
    <w:semiHidden/>
    <w:unhideWhenUsed/>
    <w:rsid w:val="007269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isk.yandex.ru/d/tpM99c1S6CL_A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se_ve/Downloads/rand_va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Столбец2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177-1B4D-A30F-70FC2ACE172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177-1B4D-A30F-70FC2ACE172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177-1B4D-A30F-70FC2ACE172A}"/>
              </c:ext>
            </c:extLst>
          </c:dPt>
          <c:cat>
            <c:strRef>
              <c:f>Лист1!$A$2:$A$4</c:f>
              <c:strCache>
                <c:ptCount val="3"/>
                <c:pt idx="0">
                  <c:v>Воздержались от оценки проекта</c:v>
                </c:pt>
                <c:pt idx="1">
                  <c:v>Проект нуждается в серьезной доработке</c:v>
                </c:pt>
                <c:pt idx="2">
                  <c:v>Проект выполняет свои функции и нуждается в небольшой доработке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2D-B74B-92F5-3990EFDF05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63748709688679672"/>
          <c:w val="1"/>
          <c:h val="0.3614722884088386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6B5-6B4E-B8AF-C115AC316DC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6B5-6B4E-B8AF-C115AC316DC4}"/>
              </c:ext>
            </c:extLst>
          </c:dPt>
          <c:cat>
            <c:strRef>
              <c:f>Лист1!$A$2:$A$3</c:f>
              <c:strCache>
                <c:ptCount val="2"/>
                <c:pt idx="0">
                  <c:v>Удобен</c:v>
                </c:pt>
                <c:pt idx="1">
                  <c:v>Неудобен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83</c:v>
                </c:pt>
                <c:pt idx="1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73-C342-B6A7-C243819935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D61-AA46-94F3-B3613905092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D61-AA46-94F3-B36139050929}"/>
              </c:ext>
            </c:extLst>
          </c:dPt>
          <c:cat>
            <c:strRef>
              <c:f>Лист1!$A$2:$A$3</c:f>
              <c:strCache>
                <c:ptCount val="2"/>
                <c:pt idx="0">
                  <c:v>Достаточна</c:v>
                </c:pt>
                <c:pt idx="1">
                  <c:v>Недостаточна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74</c:v>
                </c:pt>
                <c:pt idx="1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58-7240-A402-321390267D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4FA-294B-B5B7-48B9B4892D8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4FA-294B-B5B7-48B9B4892D83}"/>
              </c:ext>
            </c:extLst>
          </c:dPt>
          <c:cat>
            <c:strRef>
              <c:f>Лист1!$A$2:$A$3</c:f>
              <c:strCache>
                <c:ptCount val="2"/>
                <c:pt idx="0">
                  <c:v>+</c:v>
                </c:pt>
                <c:pt idx="1">
                  <c:v>-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79</c:v>
                </c:pt>
                <c:pt idx="1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68-E840-83F0-5A2DB30EB9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just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Выбранная сложнность - 50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Лист1!$A$1</c:f>
              <c:strCache>
                <c:ptCount val="1"/>
                <c:pt idx="0">
                  <c:v>Без формулы</c:v>
                </c:pt>
              </c:strCache>
            </c:strRef>
          </c:tx>
          <c:spPr>
            <a:ln cmpd="sng">
              <a:solidFill>
                <a:srgbClr val="4285F4"/>
              </a:solidFill>
            </a:ln>
          </c:spPr>
          <c:marker>
            <c:symbol val="none"/>
          </c:marker>
          <c:val>
            <c:numRef>
              <c:f>Лист1!$A$2:$A$28</c:f>
              <c:numCache>
                <c:formatCode>General</c:formatCode>
                <c:ptCount val="27"/>
                <c:pt idx="0">
                  <c:v>92</c:v>
                </c:pt>
                <c:pt idx="1">
                  <c:v>25</c:v>
                </c:pt>
                <c:pt idx="2">
                  <c:v>24</c:v>
                </c:pt>
                <c:pt idx="3">
                  <c:v>79</c:v>
                </c:pt>
                <c:pt idx="4">
                  <c:v>41</c:v>
                </c:pt>
                <c:pt idx="5">
                  <c:v>100</c:v>
                </c:pt>
                <c:pt idx="6">
                  <c:v>60</c:v>
                </c:pt>
                <c:pt idx="7">
                  <c:v>97</c:v>
                </c:pt>
                <c:pt idx="8">
                  <c:v>4</c:v>
                </c:pt>
                <c:pt idx="9">
                  <c:v>60</c:v>
                </c:pt>
                <c:pt idx="10">
                  <c:v>30</c:v>
                </c:pt>
                <c:pt idx="11">
                  <c:v>47</c:v>
                </c:pt>
                <c:pt idx="12">
                  <c:v>56</c:v>
                </c:pt>
                <c:pt idx="13">
                  <c:v>29</c:v>
                </c:pt>
                <c:pt idx="14">
                  <c:v>21</c:v>
                </c:pt>
                <c:pt idx="15">
                  <c:v>53</c:v>
                </c:pt>
                <c:pt idx="16">
                  <c:v>90</c:v>
                </c:pt>
                <c:pt idx="17">
                  <c:v>49</c:v>
                </c:pt>
                <c:pt idx="18">
                  <c:v>17</c:v>
                </c:pt>
                <c:pt idx="19">
                  <c:v>62</c:v>
                </c:pt>
                <c:pt idx="20">
                  <c:v>26</c:v>
                </c:pt>
                <c:pt idx="21">
                  <c:v>28</c:v>
                </c:pt>
                <c:pt idx="22">
                  <c:v>35</c:v>
                </c:pt>
                <c:pt idx="23">
                  <c:v>2</c:v>
                </c:pt>
                <c:pt idx="24">
                  <c:v>13</c:v>
                </c:pt>
                <c:pt idx="25">
                  <c:v>16</c:v>
                </c:pt>
                <c:pt idx="26">
                  <c:v>100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73B-9949-B86F-1B54596FDCB0}"/>
            </c:ext>
          </c:extLst>
        </c:ser>
        <c:ser>
          <c:idx val="1"/>
          <c:order val="1"/>
          <c:tx>
            <c:strRef>
              <c:f>Лист1!$B$1</c:f>
              <c:strCache>
                <c:ptCount val="1"/>
                <c:pt idx="0">
                  <c:v>С формулой</c:v>
                </c:pt>
              </c:strCache>
            </c:strRef>
          </c:tx>
          <c:spPr>
            <a:ln cmpd="sng">
              <a:solidFill>
                <a:srgbClr val="EA4335"/>
              </a:solidFill>
            </a:ln>
          </c:spPr>
          <c:marker>
            <c:symbol val="none"/>
          </c:marker>
          <c:val>
            <c:numRef>
              <c:f>Лист1!$B$2:$B$28</c:f>
              <c:numCache>
                <c:formatCode>General</c:formatCode>
                <c:ptCount val="27"/>
                <c:pt idx="0">
                  <c:v>54</c:v>
                </c:pt>
                <c:pt idx="1">
                  <c:v>51</c:v>
                </c:pt>
                <c:pt idx="2">
                  <c:v>54</c:v>
                </c:pt>
                <c:pt idx="3">
                  <c:v>51</c:v>
                </c:pt>
                <c:pt idx="4">
                  <c:v>52</c:v>
                </c:pt>
                <c:pt idx="5">
                  <c:v>54</c:v>
                </c:pt>
                <c:pt idx="6">
                  <c:v>53</c:v>
                </c:pt>
                <c:pt idx="7">
                  <c:v>54</c:v>
                </c:pt>
                <c:pt idx="8">
                  <c:v>53</c:v>
                </c:pt>
                <c:pt idx="9">
                  <c:v>53</c:v>
                </c:pt>
                <c:pt idx="10">
                  <c:v>54</c:v>
                </c:pt>
                <c:pt idx="11">
                  <c:v>53</c:v>
                </c:pt>
                <c:pt idx="12">
                  <c:v>50</c:v>
                </c:pt>
                <c:pt idx="13">
                  <c:v>54</c:v>
                </c:pt>
                <c:pt idx="14">
                  <c:v>51</c:v>
                </c:pt>
                <c:pt idx="15">
                  <c:v>50</c:v>
                </c:pt>
                <c:pt idx="16">
                  <c:v>54</c:v>
                </c:pt>
                <c:pt idx="17">
                  <c:v>53</c:v>
                </c:pt>
                <c:pt idx="18">
                  <c:v>54</c:v>
                </c:pt>
                <c:pt idx="19">
                  <c:v>50</c:v>
                </c:pt>
                <c:pt idx="20">
                  <c:v>51</c:v>
                </c:pt>
                <c:pt idx="21">
                  <c:v>50</c:v>
                </c:pt>
                <c:pt idx="22">
                  <c:v>53</c:v>
                </c:pt>
                <c:pt idx="23">
                  <c:v>51</c:v>
                </c:pt>
                <c:pt idx="24">
                  <c:v>54</c:v>
                </c:pt>
                <c:pt idx="25">
                  <c:v>51</c:v>
                </c:pt>
                <c:pt idx="26">
                  <c:v>54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73B-9949-B86F-1B54596FDC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072537"/>
        <c:axId val="314677717"/>
      </c:lineChart>
      <c:catAx>
        <c:axId val="360072537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14677717"/>
        <c:crosses val="autoZero"/>
        <c:auto val="1"/>
        <c:lblAlgn val="ctr"/>
        <c:lblOffset val="100"/>
        <c:noMultiLvlLbl val="1"/>
      </c:catAx>
      <c:valAx>
        <c:axId val="314677717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/>
        <c:title>
          <c:tx>
            <c:rich>
              <a:bodyPr/>
              <a:lstStyle/>
              <a:p>
                <a:pPr>
                  <a:defRPr/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/>
        </c:spPr>
        <c:crossAx val="360072537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1"/>
  </c:chart>
  <c:txPr>
    <a:bodyPr/>
    <a:lstStyle/>
    <a:p>
      <a:pPr>
        <a:defRPr sz="14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615E13-B688-A64D-8A70-DDD86943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17</Pages>
  <Words>2214</Words>
  <Characters>12623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Сергей Вершинин</cp:lastModifiedBy>
  <cp:revision>39</cp:revision>
  <dcterms:created xsi:type="dcterms:W3CDTF">2024-02-18T19:21:00Z</dcterms:created>
  <dcterms:modified xsi:type="dcterms:W3CDTF">2024-02-19T20:13:00Z</dcterms:modified>
</cp:coreProperties>
</file>