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4A0A" w14:textId="6052A30C" w:rsidR="00462675" w:rsidRDefault="00462675" w:rsidP="00A22E62">
      <w:pPr>
        <w:jc w:val="center"/>
        <w:rPr>
          <w:rFonts w:ascii="Times New Roman" w:eastAsia="宋体" w:hAnsi="Times New Roman"/>
          <w:b/>
          <w:bCs/>
          <w:sz w:val="36"/>
          <w:szCs w:val="36"/>
        </w:rPr>
      </w:pPr>
      <w:r>
        <w:rPr>
          <w:rFonts w:ascii="Times New Roman" w:eastAsia="宋体" w:hAnsi="Times New Roman" w:hint="eastAsia"/>
          <w:b/>
          <w:bCs/>
          <w:sz w:val="36"/>
          <w:szCs w:val="36"/>
        </w:rPr>
        <w:t>《</w:t>
      </w:r>
      <w:r w:rsidRPr="00462675">
        <w:rPr>
          <w:rFonts w:ascii="Times New Roman" w:eastAsia="宋体" w:hAnsi="Times New Roman"/>
          <w:b/>
          <w:bCs/>
          <w:sz w:val="36"/>
          <w:szCs w:val="36"/>
        </w:rPr>
        <w:t>学术道德与学术写作规范</w:t>
      </w:r>
      <w:r>
        <w:rPr>
          <w:rFonts w:ascii="Times New Roman" w:eastAsia="宋体" w:hAnsi="Times New Roman" w:hint="eastAsia"/>
          <w:b/>
          <w:bCs/>
          <w:sz w:val="36"/>
          <w:szCs w:val="36"/>
        </w:rPr>
        <w:t>-</w:t>
      </w:r>
      <w:r>
        <w:rPr>
          <w:rFonts w:ascii="Times New Roman" w:eastAsia="宋体" w:hAnsi="Times New Roman" w:hint="eastAsia"/>
          <w:b/>
          <w:bCs/>
          <w:sz w:val="36"/>
          <w:szCs w:val="36"/>
        </w:rPr>
        <w:t>通论》</w:t>
      </w:r>
      <w:r>
        <w:rPr>
          <w:rFonts w:ascii="Times New Roman" w:eastAsia="宋体" w:hAnsi="Times New Roman" w:hint="eastAsia"/>
          <w:b/>
          <w:bCs/>
          <w:sz w:val="36"/>
          <w:szCs w:val="36"/>
        </w:rPr>
        <w:t>案例</w:t>
      </w:r>
      <w:r w:rsidRPr="00A22E62">
        <w:rPr>
          <w:rFonts w:ascii="Times New Roman" w:eastAsia="宋体" w:hAnsi="Times New Roman" w:hint="eastAsia"/>
          <w:b/>
          <w:bCs/>
          <w:sz w:val="36"/>
          <w:szCs w:val="36"/>
        </w:rPr>
        <w:t>分析</w:t>
      </w:r>
      <w:r w:rsidR="007F6F5A">
        <w:rPr>
          <w:rFonts w:ascii="Times New Roman" w:eastAsia="宋体" w:hAnsi="Times New Roman" w:hint="eastAsia"/>
          <w:b/>
          <w:bCs/>
          <w:sz w:val="36"/>
          <w:szCs w:val="36"/>
        </w:rPr>
        <w:t>报告</w:t>
      </w:r>
    </w:p>
    <w:p w14:paraId="446841F8" w14:textId="530753B1" w:rsidR="00462675" w:rsidRDefault="00462675" w:rsidP="00462675">
      <w:pPr>
        <w:jc w:val="right"/>
        <w:rPr>
          <w:rFonts w:ascii="Times New Roman" w:eastAsia="宋体" w:hAnsi="Times New Roman"/>
          <w:b/>
          <w:bCs/>
          <w:sz w:val="36"/>
          <w:szCs w:val="36"/>
        </w:rPr>
      </w:pPr>
      <w:r>
        <w:rPr>
          <w:rFonts w:ascii="Times New Roman" w:eastAsia="宋体" w:hAnsi="Times New Roman" w:hint="eastAsia"/>
          <w:b/>
          <w:bCs/>
          <w:sz w:val="36"/>
          <w:szCs w:val="36"/>
        </w:rPr>
        <w:t>——</w:t>
      </w:r>
      <w:r w:rsidRPr="00A22E62">
        <w:rPr>
          <w:rFonts w:ascii="Times New Roman" w:eastAsia="宋体" w:hAnsi="Times New Roman" w:hint="eastAsia"/>
          <w:b/>
          <w:bCs/>
          <w:sz w:val="36"/>
          <w:szCs w:val="36"/>
        </w:rPr>
        <w:t>同行评审中的学术不端风险</w:t>
      </w:r>
    </w:p>
    <w:p w14:paraId="6D29153E" w14:textId="12EAE799" w:rsidR="00A22E62" w:rsidRPr="007F6F5A" w:rsidRDefault="007F6F5A" w:rsidP="007F6F5A">
      <w:pPr>
        <w:jc w:val="right"/>
        <w:rPr>
          <w:rFonts w:ascii="Times New Roman" w:eastAsia="宋体" w:hAnsi="Times New Roman" w:hint="eastAsia"/>
          <w:b/>
          <w:bCs/>
          <w:sz w:val="28"/>
          <w:szCs w:val="28"/>
        </w:rPr>
      </w:pPr>
      <w:r>
        <w:rPr>
          <w:rFonts w:ascii="Times New Roman" w:eastAsia="宋体" w:hAnsi="Times New Roman" w:hint="eastAsia"/>
          <w:b/>
          <w:bCs/>
          <w:sz w:val="28"/>
          <w:szCs w:val="28"/>
        </w:rPr>
        <w:t>李昭阳</w:t>
      </w:r>
      <w:r>
        <w:rPr>
          <w:rFonts w:ascii="Times New Roman" w:eastAsia="宋体" w:hAnsi="Times New Roman" w:hint="eastAsia"/>
          <w:b/>
          <w:bCs/>
          <w:sz w:val="28"/>
          <w:szCs w:val="28"/>
        </w:rPr>
        <w:t xml:space="preserve"> 202518014628084</w:t>
      </w:r>
    </w:p>
    <w:p w14:paraId="431EDADA" w14:textId="69DA0CC7" w:rsidR="00A22E62" w:rsidRPr="00A22E62" w:rsidRDefault="00A22E62" w:rsidP="00A22E62">
      <w:pPr>
        <w:rPr>
          <w:rFonts w:ascii="Times New Roman" w:eastAsia="宋体" w:hAnsi="Times New Roman" w:hint="eastAsia"/>
          <w:b/>
          <w:bCs/>
          <w:sz w:val="30"/>
          <w:szCs w:val="30"/>
        </w:rPr>
      </w:pPr>
      <w:r w:rsidRPr="00A22E62">
        <w:rPr>
          <w:rFonts w:ascii="Times New Roman" w:eastAsia="宋体" w:hAnsi="Times New Roman" w:hint="eastAsia"/>
          <w:b/>
          <w:bCs/>
          <w:sz w:val="30"/>
          <w:szCs w:val="30"/>
        </w:rPr>
        <w:t>摘要：</w:t>
      </w:r>
    </w:p>
    <w:p w14:paraId="5BEB2CAA" w14:textId="24CB88E2" w:rsidR="00A22E62" w:rsidRPr="00A22E62" w:rsidRDefault="00A22E62" w:rsidP="00A22E62">
      <w:pPr>
        <w:ind w:firstLineChars="200" w:firstLine="420"/>
        <w:rPr>
          <w:rFonts w:ascii="Times New Roman" w:eastAsia="宋体" w:hAnsi="Times New Roman" w:hint="eastAsia"/>
          <w:sz w:val="21"/>
          <w:szCs w:val="21"/>
        </w:rPr>
      </w:pPr>
      <w:r w:rsidRPr="00A22E62">
        <w:rPr>
          <w:rFonts w:ascii="Times New Roman" w:eastAsia="宋体" w:hAnsi="Times New Roman" w:hint="eastAsia"/>
          <w:sz w:val="21"/>
          <w:szCs w:val="21"/>
        </w:rPr>
        <w:t>同行评审是现代学术出版体系中保障科研质量与学术可靠性的核心制度。然而，在科研产出规模持续扩大与信息化审稿系统高度普及的背景下，传统同行评审在实践层面逐渐暴露出新的伦理风险与制度漏洞，部分学术不端行为开始嵌入评审流程本身。本文从学术规范与科研诚信的分析视角出发，结合典型案例，对投稿人、评审人及评审机构三类主体在同行评审中的行为风险进行系统梳理。研究发现，投稿人可能通过操纵审稿人推荐机制</w:t>
      </w:r>
      <w:proofErr w:type="gramStart"/>
      <w:r w:rsidRPr="00A22E62">
        <w:rPr>
          <w:rFonts w:ascii="Times New Roman" w:eastAsia="宋体" w:hAnsi="Times New Roman" w:hint="eastAsia"/>
          <w:sz w:val="21"/>
          <w:szCs w:val="21"/>
        </w:rPr>
        <w:t>实施自</w:t>
      </w:r>
      <w:proofErr w:type="gramEnd"/>
      <w:r w:rsidRPr="00A22E62">
        <w:rPr>
          <w:rFonts w:ascii="Times New Roman" w:eastAsia="宋体" w:hAnsi="Times New Roman" w:hint="eastAsia"/>
          <w:sz w:val="21"/>
          <w:szCs w:val="21"/>
        </w:rPr>
        <w:t>审与身份伪造，评审人存在责任转移、技术依赖及匿名性引发的伦理灰区，而评审机构在审稿人筛选、流程监督与质量控制方面面临结构性失效问题。上述风险相互叠加，削弱了同行评审作为学术质量把关机制的制度效能。本文认为，防范同行评审中的学术不端行为，需在完善制度设计与技术治理的同时，强化各参与主体对学术规范与伦理责任的自觉遵守，以维护学术评价体系的公正性与公信力。</w:t>
      </w:r>
    </w:p>
    <w:p w14:paraId="681D65A0" w14:textId="77777777" w:rsidR="00A22E62" w:rsidRPr="00A22E62" w:rsidRDefault="00A22E62" w:rsidP="00A22E62">
      <w:pPr>
        <w:rPr>
          <w:rFonts w:ascii="Times New Roman" w:eastAsia="宋体" w:hAnsi="Times New Roman" w:hint="eastAsia"/>
          <w:b/>
          <w:bCs/>
          <w:sz w:val="30"/>
          <w:szCs w:val="30"/>
        </w:rPr>
      </w:pPr>
      <w:r w:rsidRPr="00A22E62">
        <w:rPr>
          <w:rFonts w:ascii="Times New Roman" w:eastAsia="宋体" w:hAnsi="Times New Roman" w:hint="eastAsia"/>
          <w:b/>
          <w:bCs/>
          <w:sz w:val="30"/>
          <w:szCs w:val="30"/>
        </w:rPr>
        <w:t>关键词：</w:t>
      </w:r>
    </w:p>
    <w:p w14:paraId="315736F9" w14:textId="11C29110" w:rsidR="00A22E62" w:rsidRDefault="00A22E62" w:rsidP="00A22E62">
      <w:pPr>
        <w:ind w:firstLineChars="200" w:firstLine="420"/>
        <w:rPr>
          <w:rFonts w:ascii="Times New Roman" w:eastAsia="宋体" w:hAnsi="Times New Roman"/>
          <w:sz w:val="21"/>
          <w:szCs w:val="21"/>
        </w:rPr>
      </w:pPr>
      <w:r w:rsidRPr="00A22E62">
        <w:rPr>
          <w:rFonts w:ascii="Times New Roman" w:eastAsia="宋体" w:hAnsi="Times New Roman" w:hint="eastAsia"/>
          <w:sz w:val="21"/>
          <w:szCs w:val="21"/>
        </w:rPr>
        <w:t>同行评审；学术不端；科研诚信；学术规范；评审机制风险</w:t>
      </w:r>
      <w:r w:rsidR="007F6F5A">
        <w:rPr>
          <w:rFonts w:ascii="Times New Roman" w:eastAsia="宋体" w:hAnsi="Times New Roman" w:hint="eastAsia"/>
          <w:sz w:val="21"/>
          <w:szCs w:val="21"/>
        </w:rPr>
        <w:t>；案例分析</w:t>
      </w:r>
    </w:p>
    <w:p w14:paraId="4D40B6C2" w14:textId="26D238CE" w:rsidR="00A22E62" w:rsidRPr="00A22E62" w:rsidRDefault="00A22E62" w:rsidP="00A22E62">
      <w:pPr>
        <w:rPr>
          <w:rFonts w:ascii="Times New Roman" w:eastAsia="宋体" w:hAnsi="Times New Roman" w:hint="eastAsia"/>
          <w:b/>
          <w:bCs/>
          <w:sz w:val="30"/>
          <w:szCs w:val="30"/>
        </w:rPr>
      </w:pPr>
      <w:r>
        <w:rPr>
          <w:rFonts w:ascii="Times New Roman" w:eastAsia="宋体" w:hAnsi="Times New Roman" w:hint="eastAsia"/>
          <w:b/>
          <w:bCs/>
          <w:sz w:val="30"/>
          <w:szCs w:val="30"/>
        </w:rPr>
        <w:t>正文</w:t>
      </w:r>
      <w:r w:rsidRPr="00A22E62">
        <w:rPr>
          <w:rFonts w:ascii="Times New Roman" w:eastAsia="宋体" w:hAnsi="Times New Roman" w:hint="eastAsia"/>
          <w:b/>
          <w:bCs/>
          <w:sz w:val="30"/>
          <w:szCs w:val="30"/>
        </w:rPr>
        <w:t>：</w:t>
      </w:r>
    </w:p>
    <w:p w14:paraId="31D7F799" w14:textId="12AA7BAC" w:rsidR="00FD7A4A" w:rsidRPr="00FD7A4A" w:rsidRDefault="00FD7A4A" w:rsidP="00FD7A4A">
      <w:pPr>
        <w:ind w:firstLineChars="200" w:firstLine="420"/>
        <w:rPr>
          <w:rFonts w:ascii="Times New Roman" w:eastAsia="宋体" w:hAnsi="Times New Roman" w:hint="eastAsia"/>
          <w:sz w:val="21"/>
          <w:szCs w:val="21"/>
        </w:rPr>
      </w:pPr>
      <w:r w:rsidRPr="00FD7A4A">
        <w:rPr>
          <w:rFonts w:ascii="Times New Roman" w:eastAsia="宋体" w:hAnsi="Times New Roman"/>
          <w:sz w:val="21"/>
          <w:szCs w:val="21"/>
        </w:rPr>
        <w:t>同行评审是现代学术出版中保障科研质量与可靠性的核心机制</w:t>
      </w:r>
      <w:r w:rsidR="008B2C23">
        <w:rPr>
          <w:rFonts w:ascii="Times New Roman" w:eastAsia="宋体" w:hAnsi="Times New Roman" w:hint="eastAsia"/>
          <w:sz w:val="21"/>
          <w:szCs w:val="21"/>
        </w:rPr>
        <w:t>。</w:t>
      </w:r>
      <w:r w:rsidRPr="00FD7A4A">
        <w:rPr>
          <w:rFonts w:ascii="Times New Roman" w:eastAsia="宋体" w:hAnsi="Times New Roman"/>
          <w:sz w:val="21"/>
          <w:szCs w:val="21"/>
        </w:rPr>
        <w:t>然而，随着科研产出和投稿数量的激增以及信息化审稿系统的普及，传统同行评审在实践中暴露出新的风险与挑战，学术不端行为开始嵌入评审流程本身。本文从学术规范与科研诚信视角出发，</w:t>
      </w:r>
      <w:r w:rsidR="008B2C23">
        <w:rPr>
          <w:rFonts w:ascii="Times New Roman" w:eastAsia="宋体" w:hAnsi="Times New Roman" w:hint="eastAsia"/>
          <w:sz w:val="21"/>
          <w:szCs w:val="21"/>
        </w:rPr>
        <w:t>以具体案例分析</w:t>
      </w:r>
      <w:r w:rsidRPr="00FD7A4A">
        <w:rPr>
          <w:rFonts w:ascii="Times New Roman" w:eastAsia="宋体" w:hAnsi="Times New Roman"/>
          <w:sz w:val="21"/>
          <w:szCs w:val="21"/>
        </w:rPr>
        <w:t>投稿人、评审人和评审机构三方角色，</w:t>
      </w:r>
      <w:r w:rsidR="008B2C23">
        <w:rPr>
          <w:rFonts w:ascii="Times New Roman" w:eastAsia="宋体" w:hAnsi="Times New Roman" w:hint="eastAsia"/>
          <w:sz w:val="21"/>
          <w:szCs w:val="21"/>
        </w:rPr>
        <w:t>探讨</w:t>
      </w:r>
      <w:r w:rsidRPr="00FD7A4A">
        <w:rPr>
          <w:rFonts w:ascii="Times New Roman" w:eastAsia="宋体" w:hAnsi="Times New Roman"/>
          <w:sz w:val="21"/>
          <w:szCs w:val="21"/>
        </w:rPr>
        <w:t>同行评审中的伦理风险与制度漏洞。</w:t>
      </w:r>
    </w:p>
    <w:p w14:paraId="2A0ACA99" w14:textId="1C8E5E9B" w:rsidR="00FD7A4A" w:rsidRPr="00FD7A4A" w:rsidRDefault="00FD7A4A" w:rsidP="00FD7A4A">
      <w:pPr>
        <w:rPr>
          <w:rFonts w:ascii="Times New Roman" w:eastAsia="宋体" w:hAnsi="Times New Roman" w:hint="eastAsia"/>
          <w:b/>
          <w:bCs/>
          <w:sz w:val="24"/>
        </w:rPr>
      </w:pPr>
      <w:r w:rsidRPr="00FD7A4A">
        <w:rPr>
          <w:rFonts w:ascii="Times New Roman" w:eastAsia="宋体" w:hAnsi="Times New Roman" w:hint="eastAsia"/>
          <w:b/>
          <w:bCs/>
          <w:sz w:val="24"/>
        </w:rPr>
        <w:t>一、</w:t>
      </w:r>
      <w:r w:rsidRPr="00FD7A4A">
        <w:rPr>
          <w:rFonts w:ascii="Times New Roman" w:eastAsia="宋体" w:hAnsi="Times New Roman" w:hint="eastAsia"/>
          <w:b/>
          <w:bCs/>
          <w:sz w:val="24"/>
        </w:rPr>
        <w:t>投稿人视角：利用评审机制漏洞的学术不端行为</w:t>
      </w:r>
    </w:p>
    <w:p w14:paraId="45CA8B78" w14:textId="5AEF5C19" w:rsidR="00FD7A4A" w:rsidRPr="00FD7A4A" w:rsidRDefault="00FD7A4A" w:rsidP="00FD7A4A">
      <w:pPr>
        <w:ind w:firstLineChars="200" w:firstLine="420"/>
        <w:rPr>
          <w:rFonts w:ascii="Times New Roman" w:eastAsia="宋体" w:hAnsi="Times New Roman" w:hint="eastAsia"/>
          <w:sz w:val="21"/>
          <w:szCs w:val="21"/>
        </w:rPr>
      </w:pPr>
      <w:r w:rsidRPr="00FD7A4A">
        <w:rPr>
          <w:rFonts w:ascii="Times New Roman" w:eastAsia="宋体" w:hAnsi="Times New Roman" w:hint="eastAsia"/>
          <w:sz w:val="21"/>
          <w:szCs w:val="21"/>
        </w:rPr>
        <w:t>在</w:t>
      </w:r>
      <w:r>
        <w:rPr>
          <w:rFonts w:ascii="Times New Roman" w:eastAsia="宋体" w:hAnsi="Times New Roman" w:hint="eastAsia"/>
          <w:sz w:val="21"/>
          <w:szCs w:val="21"/>
        </w:rPr>
        <w:t>以往</w:t>
      </w:r>
      <w:r w:rsidRPr="00FD7A4A">
        <w:rPr>
          <w:rFonts w:ascii="Times New Roman" w:eastAsia="宋体" w:hAnsi="Times New Roman" w:hint="eastAsia"/>
          <w:sz w:val="21"/>
          <w:szCs w:val="21"/>
        </w:rPr>
        <w:t>学术出版实践中，作者推荐审稿</w:t>
      </w:r>
      <w:proofErr w:type="gramStart"/>
      <w:r w:rsidRPr="00FD7A4A">
        <w:rPr>
          <w:rFonts w:ascii="Times New Roman" w:eastAsia="宋体" w:hAnsi="Times New Roman" w:hint="eastAsia"/>
          <w:sz w:val="21"/>
          <w:szCs w:val="21"/>
        </w:rPr>
        <w:t>人制</w:t>
      </w:r>
      <w:proofErr w:type="gramEnd"/>
      <w:r w:rsidRPr="00FD7A4A">
        <w:rPr>
          <w:rFonts w:ascii="Times New Roman" w:eastAsia="宋体" w:hAnsi="Times New Roman" w:hint="eastAsia"/>
          <w:sz w:val="21"/>
          <w:szCs w:val="21"/>
        </w:rPr>
        <w:t>度被广泛应用于同行评审流程之中，其本身并不当然构成学术风险。然而，该制度的正常运行以投稿人遵守基本学术诚信为前提，一旦作者主动突破规范边界，便可能演变为严重的学术不端行为。</w:t>
      </w:r>
    </w:p>
    <w:p w14:paraId="23BD4D80" w14:textId="001149DC" w:rsidR="002942D9" w:rsidRDefault="002942D9" w:rsidP="00FD7A4A">
      <w:pPr>
        <w:ind w:firstLineChars="200" w:firstLine="420"/>
        <w:rPr>
          <w:rFonts w:ascii="Times New Roman" w:eastAsia="宋体" w:hAnsi="Times New Roman"/>
          <w:sz w:val="21"/>
          <w:szCs w:val="21"/>
        </w:rPr>
      </w:pPr>
      <w:proofErr w:type="gramStart"/>
      <w:r w:rsidRPr="002942D9">
        <w:rPr>
          <w:rFonts w:ascii="Times New Roman" w:eastAsia="宋体" w:hAnsi="Times New Roman"/>
          <w:sz w:val="21"/>
          <w:szCs w:val="21"/>
        </w:rPr>
        <w:t>文亨仁</w:t>
      </w:r>
      <w:proofErr w:type="gramEnd"/>
      <w:r w:rsidRPr="002942D9">
        <w:rPr>
          <w:rFonts w:ascii="Times New Roman" w:eastAsia="宋体" w:hAnsi="Times New Roman"/>
          <w:sz w:val="21"/>
          <w:szCs w:val="21"/>
        </w:rPr>
        <w:t>（</w:t>
      </w:r>
      <w:r w:rsidRPr="002942D9">
        <w:rPr>
          <w:rFonts w:ascii="Times New Roman" w:eastAsia="宋体" w:hAnsi="Times New Roman"/>
          <w:sz w:val="21"/>
          <w:szCs w:val="21"/>
        </w:rPr>
        <w:t>Moon Hyung-in</w:t>
      </w:r>
      <w:r w:rsidRPr="002942D9">
        <w:rPr>
          <w:rFonts w:ascii="Times New Roman" w:eastAsia="宋体" w:hAnsi="Times New Roman"/>
          <w:sz w:val="21"/>
          <w:szCs w:val="21"/>
        </w:rPr>
        <w:t>）伪造审稿人并自审论文事件，集中反映了投稿人对同行评审机制的恶意操纵</w:t>
      </w:r>
      <w:r w:rsidR="00761B68">
        <w:rPr>
          <w:rFonts w:ascii="Times New Roman" w:eastAsia="宋体" w:hAnsi="Times New Roman"/>
          <w:sz w:val="21"/>
          <w:szCs w:val="21"/>
        </w:rPr>
        <w:fldChar w:fldCharType="begin"/>
      </w:r>
      <w:r w:rsidR="00761B68">
        <w:rPr>
          <w:rFonts w:ascii="Times New Roman" w:eastAsia="宋体" w:hAnsi="Times New Roman"/>
          <w:sz w:val="21"/>
          <w:szCs w:val="21"/>
        </w:rPr>
        <w:instrText xml:space="preserve"> REF _Ref218634443 \r \h </w:instrText>
      </w:r>
      <w:r w:rsidR="00761B68">
        <w:rPr>
          <w:rFonts w:ascii="Times New Roman" w:eastAsia="宋体" w:hAnsi="Times New Roman"/>
          <w:sz w:val="21"/>
          <w:szCs w:val="21"/>
        </w:rPr>
      </w:r>
      <w:r w:rsidR="00761B68">
        <w:rPr>
          <w:rFonts w:ascii="Times New Roman" w:eastAsia="宋体" w:hAnsi="Times New Roman"/>
          <w:sz w:val="21"/>
          <w:szCs w:val="21"/>
        </w:rPr>
        <w:fldChar w:fldCharType="separate"/>
      </w:r>
      <w:r w:rsidR="003B7655">
        <w:rPr>
          <w:rFonts w:ascii="Times New Roman" w:eastAsia="宋体" w:hAnsi="Times New Roman"/>
          <w:sz w:val="21"/>
          <w:szCs w:val="21"/>
        </w:rPr>
        <w:t>[1]</w:t>
      </w:r>
      <w:r w:rsidR="00761B68">
        <w:rPr>
          <w:rFonts w:ascii="Times New Roman" w:eastAsia="宋体" w:hAnsi="Times New Roman"/>
          <w:sz w:val="21"/>
          <w:szCs w:val="21"/>
        </w:rPr>
        <w:fldChar w:fldCharType="end"/>
      </w:r>
      <w:r w:rsidRPr="002942D9">
        <w:rPr>
          <w:rFonts w:ascii="Times New Roman" w:eastAsia="宋体" w:hAnsi="Times New Roman"/>
          <w:sz w:val="21"/>
          <w:szCs w:val="21"/>
        </w:rPr>
        <w:t>。其在投稿过程中提供看似合理</w:t>
      </w:r>
      <w:proofErr w:type="gramStart"/>
      <w:r w:rsidRPr="002942D9">
        <w:rPr>
          <w:rFonts w:ascii="Times New Roman" w:eastAsia="宋体" w:hAnsi="Times New Roman"/>
          <w:sz w:val="21"/>
          <w:szCs w:val="21"/>
        </w:rPr>
        <w:t>且领域</w:t>
      </w:r>
      <w:proofErr w:type="gramEnd"/>
      <w:r w:rsidRPr="002942D9">
        <w:rPr>
          <w:rFonts w:ascii="Times New Roman" w:eastAsia="宋体" w:hAnsi="Times New Roman"/>
          <w:sz w:val="21"/>
          <w:szCs w:val="21"/>
        </w:rPr>
        <w:t>相关的审稿人信息，实则通过伪造电子邮箱、控制通讯渠道等方式冒充独立评审人，对自身论文进行评审。相关审稿意见</w:t>
      </w:r>
      <w:r w:rsidRPr="002942D9">
        <w:rPr>
          <w:rFonts w:ascii="Times New Roman" w:eastAsia="宋体" w:hAnsi="Times New Roman"/>
          <w:sz w:val="21"/>
          <w:szCs w:val="21"/>
        </w:rPr>
        <w:lastRenderedPageBreak/>
        <w:t>刻意回避关键缺陷，对</w:t>
      </w:r>
      <w:r w:rsidR="007A2F94">
        <w:rPr>
          <w:rFonts w:ascii="Times New Roman" w:eastAsia="宋体" w:hAnsi="Times New Roman" w:hint="eastAsia"/>
          <w:sz w:val="21"/>
          <w:szCs w:val="21"/>
        </w:rPr>
        <w:t>稿件</w:t>
      </w:r>
      <w:r w:rsidR="007A2F94">
        <w:rPr>
          <w:rFonts w:ascii="Times New Roman" w:eastAsia="宋体" w:hAnsi="Times New Roman" w:hint="eastAsia"/>
          <w:sz w:val="21"/>
          <w:szCs w:val="21"/>
        </w:rPr>
        <w:t>错误</w:t>
      </w:r>
      <w:r w:rsidRPr="002942D9">
        <w:rPr>
          <w:rFonts w:ascii="Times New Roman" w:eastAsia="宋体" w:hAnsi="Times New Roman"/>
          <w:sz w:val="21"/>
          <w:szCs w:val="21"/>
        </w:rPr>
        <w:t>给予正面评价，</w:t>
      </w:r>
      <w:r w:rsidR="007A2F94">
        <w:rPr>
          <w:rFonts w:ascii="Times New Roman" w:eastAsia="宋体" w:hAnsi="Times New Roman" w:hint="eastAsia"/>
          <w:sz w:val="21"/>
          <w:szCs w:val="21"/>
        </w:rPr>
        <w:t>伪造</w:t>
      </w:r>
      <w:r w:rsidRPr="002942D9">
        <w:rPr>
          <w:rFonts w:ascii="Times New Roman" w:eastAsia="宋体" w:hAnsi="Times New Roman"/>
          <w:sz w:val="21"/>
          <w:szCs w:val="21"/>
        </w:rPr>
        <w:t>论文经</w:t>
      </w:r>
      <w:r w:rsidRPr="002942D9">
        <w:rPr>
          <w:rFonts w:ascii="Times New Roman" w:eastAsia="宋体" w:hAnsi="Times New Roman"/>
          <w:sz w:val="21"/>
          <w:szCs w:val="21"/>
        </w:rPr>
        <w:t>“</w:t>
      </w:r>
      <w:r w:rsidRPr="002942D9">
        <w:rPr>
          <w:rFonts w:ascii="Times New Roman" w:eastAsia="宋体" w:hAnsi="Times New Roman"/>
          <w:sz w:val="21"/>
          <w:szCs w:val="21"/>
        </w:rPr>
        <w:t>独立同行评议</w:t>
      </w:r>
      <w:r w:rsidRPr="002942D9">
        <w:rPr>
          <w:rFonts w:ascii="Times New Roman" w:eastAsia="宋体" w:hAnsi="Times New Roman"/>
          <w:sz w:val="21"/>
          <w:szCs w:val="21"/>
        </w:rPr>
        <w:t>”</w:t>
      </w:r>
      <w:r w:rsidRPr="002942D9">
        <w:rPr>
          <w:rFonts w:ascii="Times New Roman" w:eastAsia="宋体" w:hAnsi="Times New Roman"/>
          <w:sz w:val="21"/>
          <w:szCs w:val="21"/>
        </w:rPr>
        <w:t>的</w:t>
      </w:r>
      <w:r w:rsidR="007A2F94">
        <w:rPr>
          <w:rFonts w:ascii="Times New Roman" w:eastAsia="宋体" w:hAnsi="Times New Roman" w:hint="eastAsia"/>
          <w:sz w:val="21"/>
          <w:szCs w:val="21"/>
        </w:rPr>
        <w:t>现</w:t>
      </w:r>
      <w:r w:rsidRPr="002942D9">
        <w:rPr>
          <w:rFonts w:ascii="Times New Roman" w:eastAsia="宋体" w:hAnsi="Times New Roman"/>
          <w:sz w:val="21"/>
          <w:szCs w:val="21"/>
        </w:rPr>
        <w:t>象。该行为是具有明确主观故意和持续性的系统性操作，作者主动构建并实施了伪造身份、自我评审的完整流程，以规避学术质量控制机制。事件曝光后，多篇论文被撤回，相关行为被认定为严重违反科研诚信原则，作者亦受到学术界的广泛谴责与惩戒。</w:t>
      </w:r>
    </w:p>
    <w:p w14:paraId="28EBDE63" w14:textId="6718BC48" w:rsidR="00FD7A4A" w:rsidRDefault="00FD7A4A" w:rsidP="00FD7A4A">
      <w:pPr>
        <w:ind w:firstLineChars="200" w:firstLine="420"/>
        <w:rPr>
          <w:rFonts w:ascii="Times New Roman" w:eastAsia="宋体" w:hAnsi="Times New Roman"/>
          <w:sz w:val="21"/>
          <w:szCs w:val="21"/>
        </w:rPr>
      </w:pPr>
      <w:r w:rsidRPr="00FD7A4A">
        <w:rPr>
          <w:rFonts w:ascii="Times New Roman" w:eastAsia="宋体" w:hAnsi="Times New Roman" w:hint="eastAsia"/>
          <w:sz w:val="21"/>
          <w:szCs w:val="21"/>
        </w:rPr>
        <w:t>从学术规范角度分析，投稿人作为科研成果的直接责任主体，在同行评审过程中负有不可转移的诚信义务。</w:t>
      </w:r>
      <w:proofErr w:type="gramStart"/>
      <w:r w:rsidRPr="00FD7A4A">
        <w:rPr>
          <w:rFonts w:ascii="Times New Roman" w:eastAsia="宋体" w:hAnsi="Times New Roman" w:hint="eastAsia"/>
          <w:sz w:val="21"/>
          <w:szCs w:val="21"/>
        </w:rPr>
        <w:t>文亨仁事件</w:t>
      </w:r>
      <w:proofErr w:type="gramEnd"/>
      <w:r w:rsidRPr="00FD7A4A">
        <w:rPr>
          <w:rFonts w:ascii="Times New Roman" w:eastAsia="宋体" w:hAnsi="Times New Roman" w:hint="eastAsia"/>
          <w:sz w:val="21"/>
          <w:szCs w:val="21"/>
        </w:rPr>
        <w:t>所反映出的核心问题，并不在于评审制度本身，而在于投稿人蓄意突破规范边界、将评审权力工具化以服务个人发表利益的行为。这类行为对学术评价公正性的破坏具有根本性，其危害性远超过一般意义上的程序性违规。</w:t>
      </w:r>
    </w:p>
    <w:p w14:paraId="1D074516" w14:textId="50B7B777" w:rsidR="00FD7A4A" w:rsidRPr="00FD7A4A" w:rsidRDefault="00FD7A4A" w:rsidP="00FD7A4A">
      <w:pPr>
        <w:rPr>
          <w:rFonts w:ascii="Times New Roman" w:eastAsia="宋体" w:hAnsi="Times New Roman" w:hint="eastAsia"/>
          <w:b/>
          <w:bCs/>
          <w:sz w:val="24"/>
        </w:rPr>
      </w:pPr>
      <w:r w:rsidRPr="00FD7A4A">
        <w:rPr>
          <w:rFonts w:ascii="Times New Roman" w:eastAsia="宋体" w:hAnsi="Times New Roman" w:hint="eastAsia"/>
          <w:b/>
          <w:bCs/>
          <w:sz w:val="24"/>
        </w:rPr>
        <w:t>二、</w:t>
      </w:r>
      <w:r w:rsidRPr="00FD7A4A">
        <w:rPr>
          <w:rFonts w:ascii="Times New Roman" w:eastAsia="宋体" w:hAnsi="Times New Roman" w:hint="eastAsia"/>
          <w:b/>
          <w:bCs/>
          <w:sz w:val="24"/>
        </w:rPr>
        <w:t>评审人视角：评审实践中</w:t>
      </w:r>
      <w:r w:rsidR="00DC51EE">
        <w:rPr>
          <w:rFonts w:ascii="Times New Roman" w:eastAsia="宋体" w:hAnsi="Times New Roman" w:hint="eastAsia"/>
          <w:b/>
          <w:bCs/>
          <w:sz w:val="24"/>
        </w:rPr>
        <w:t>存在</w:t>
      </w:r>
      <w:r w:rsidRPr="00FD7A4A">
        <w:rPr>
          <w:rFonts w:ascii="Times New Roman" w:eastAsia="宋体" w:hAnsi="Times New Roman" w:hint="eastAsia"/>
          <w:b/>
          <w:bCs/>
          <w:sz w:val="24"/>
        </w:rPr>
        <w:t>的伦理风险与灰色地带</w:t>
      </w:r>
    </w:p>
    <w:p w14:paraId="744ED32D" w14:textId="3AFC0DBE" w:rsidR="00FD7A4A" w:rsidRPr="00FD7A4A" w:rsidRDefault="00FD7A4A" w:rsidP="00FD7A4A">
      <w:pPr>
        <w:ind w:firstLineChars="200" w:firstLine="420"/>
        <w:rPr>
          <w:rFonts w:ascii="Times New Roman" w:eastAsia="宋体" w:hAnsi="Times New Roman" w:hint="eastAsia"/>
          <w:sz w:val="21"/>
          <w:szCs w:val="21"/>
        </w:rPr>
      </w:pPr>
      <w:r w:rsidRPr="00FD7A4A">
        <w:rPr>
          <w:rFonts w:ascii="Times New Roman" w:eastAsia="宋体" w:hAnsi="Times New Roman" w:hint="eastAsia"/>
          <w:sz w:val="21"/>
          <w:szCs w:val="21"/>
        </w:rPr>
        <w:t>相较于投稿人，评审人在同行评审体系中同时扮演研究者与质量把关者的双重角色。评审人行为的规范性对整个学术体系具有重要意义。然而，在实际评审实践中，围绕评审责任与伦理边界的争议屡见不鲜。</w:t>
      </w:r>
    </w:p>
    <w:p w14:paraId="4DEDBDD6" w14:textId="0A7DFFDE" w:rsidR="00FD7A4A" w:rsidRPr="00FD7A4A" w:rsidRDefault="00FD7A4A" w:rsidP="00FD7A4A">
      <w:pPr>
        <w:ind w:firstLineChars="200" w:firstLine="420"/>
        <w:rPr>
          <w:rFonts w:ascii="Times New Roman" w:eastAsia="宋体" w:hAnsi="Times New Roman" w:hint="eastAsia"/>
          <w:sz w:val="21"/>
          <w:szCs w:val="21"/>
        </w:rPr>
      </w:pPr>
      <w:r w:rsidRPr="00FD7A4A">
        <w:rPr>
          <w:rFonts w:ascii="Times New Roman" w:eastAsia="宋体" w:hAnsi="Times New Roman" w:hint="eastAsia"/>
          <w:sz w:val="21"/>
          <w:szCs w:val="21"/>
        </w:rPr>
        <w:t>首先，审稿任务的非正式转交问题在学术界并不罕见。</w:t>
      </w:r>
      <w:r w:rsidR="002942D9">
        <w:rPr>
          <w:rFonts w:ascii="Times New Roman" w:eastAsia="宋体" w:hAnsi="Times New Roman" w:hint="eastAsia"/>
          <w:sz w:val="21"/>
          <w:szCs w:val="21"/>
        </w:rPr>
        <w:t>例如，</w:t>
      </w:r>
      <w:r w:rsidRPr="00FD7A4A">
        <w:rPr>
          <w:rFonts w:ascii="Times New Roman" w:eastAsia="宋体" w:hAnsi="Times New Roman" w:hint="eastAsia"/>
          <w:sz w:val="21"/>
          <w:szCs w:val="21"/>
        </w:rPr>
        <w:t>一些导师在接受审稿邀请后，将具体评审工作交由研究生或博士后完成，自己仅作形式性确认甚至完全不参与</w:t>
      </w:r>
      <w:r w:rsidR="00761B68">
        <w:rPr>
          <w:rFonts w:ascii="Times New Roman" w:eastAsia="宋体" w:hAnsi="Times New Roman"/>
          <w:sz w:val="21"/>
          <w:szCs w:val="21"/>
        </w:rPr>
        <w:fldChar w:fldCharType="begin"/>
      </w:r>
      <w:r w:rsidR="00761B68">
        <w:rPr>
          <w:rFonts w:ascii="Times New Roman" w:eastAsia="宋体" w:hAnsi="Times New Roman"/>
          <w:sz w:val="21"/>
          <w:szCs w:val="21"/>
        </w:rPr>
        <w:instrText xml:space="preserve"> </w:instrText>
      </w:r>
      <w:r w:rsidR="00761B68">
        <w:rPr>
          <w:rFonts w:ascii="Times New Roman" w:eastAsia="宋体" w:hAnsi="Times New Roman" w:hint="eastAsia"/>
          <w:sz w:val="21"/>
          <w:szCs w:val="21"/>
        </w:rPr>
        <w:instrText>REF _Ref218634754 \r \h</w:instrText>
      </w:r>
      <w:r w:rsidR="00761B68">
        <w:rPr>
          <w:rFonts w:ascii="Times New Roman" w:eastAsia="宋体" w:hAnsi="Times New Roman"/>
          <w:sz w:val="21"/>
          <w:szCs w:val="21"/>
        </w:rPr>
        <w:instrText xml:space="preserve"> </w:instrText>
      </w:r>
      <w:r w:rsidR="00761B68">
        <w:rPr>
          <w:rFonts w:ascii="Times New Roman" w:eastAsia="宋体" w:hAnsi="Times New Roman"/>
          <w:sz w:val="21"/>
          <w:szCs w:val="21"/>
        </w:rPr>
      </w:r>
      <w:r w:rsidR="00761B68">
        <w:rPr>
          <w:rFonts w:ascii="Times New Roman" w:eastAsia="宋体" w:hAnsi="Times New Roman"/>
          <w:sz w:val="21"/>
          <w:szCs w:val="21"/>
        </w:rPr>
        <w:fldChar w:fldCharType="separate"/>
      </w:r>
      <w:r w:rsidR="003B7655">
        <w:rPr>
          <w:rFonts w:ascii="Times New Roman" w:eastAsia="宋体" w:hAnsi="Times New Roman"/>
          <w:sz w:val="21"/>
          <w:szCs w:val="21"/>
        </w:rPr>
        <w:t>[2]</w:t>
      </w:r>
      <w:r w:rsidR="00761B68">
        <w:rPr>
          <w:rFonts w:ascii="Times New Roman" w:eastAsia="宋体" w:hAnsi="Times New Roman"/>
          <w:sz w:val="21"/>
          <w:szCs w:val="21"/>
        </w:rPr>
        <w:fldChar w:fldCharType="end"/>
      </w:r>
      <w:r w:rsidRPr="00FD7A4A">
        <w:rPr>
          <w:rFonts w:ascii="Times New Roman" w:eastAsia="宋体" w:hAnsi="Times New Roman" w:hint="eastAsia"/>
          <w:sz w:val="21"/>
          <w:szCs w:val="21"/>
        </w:rPr>
        <w:t>。这种做法在一定程度上可能具有培养学生学术判断能力的积极意义，但若未向期刊或会议明确告知，便会导致评审责任主体模糊，损害评审的专业性与问责机制。</w:t>
      </w:r>
    </w:p>
    <w:p w14:paraId="5A8C20B1" w14:textId="529C5716" w:rsidR="00FD7A4A" w:rsidRPr="00FD7A4A" w:rsidRDefault="00FD7A4A" w:rsidP="00FD7A4A">
      <w:pPr>
        <w:ind w:firstLineChars="200" w:firstLine="420"/>
        <w:rPr>
          <w:rFonts w:ascii="Times New Roman" w:eastAsia="宋体" w:hAnsi="Times New Roman" w:hint="eastAsia"/>
          <w:sz w:val="21"/>
          <w:szCs w:val="21"/>
        </w:rPr>
      </w:pPr>
      <w:r w:rsidRPr="00FD7A4A">
        <w:rPr>
          <w:rFonts w:ascii="Times New Roman" w:eastAsia="宋体" w:hAnsi="Times New Roman" w:hint="eastAsia"/>
          <w:sz w:val="21"/>
          <w:szCs w:val="21"/>
        </w:rPr>
        <w:t>其次，</w:t>
      </w:r>
      <w:r w:rsidRPr="00FD7A4A">
        <w:rPr>
          <w:rFonts w:ascii="Times New Roman" w:eastAsia="宋体" w:hAnsi="Times New Roman" w:hint="eastAsia"/>
          <w:sz w:val="21"/>
          <w:szCs w:val="21"/>
        </w:rPr>
        <w:t xml:space="preserve">AI </w:t>
      </w:r>
      <w:r w:rsidRPr="00FD7A4A">
        <w:rPr>
          <w:rFonts w:ascii="Times New Roman" w:eastAsia="宋体" w:hAnsi="Times New Roman" w:hint="eastAsia"/>
          <w:sz w:val="21"/>
          <w:szCs w:val="21"/>
        </w:rPr>
        <w:t>技术的快速发展为同行评审带来了新的伦理挑战。部分评审人开始使用大语言模型辅助生成评审意见，甚至完全依赖</w:t>
      </w:r>
      <w:r w:rsidRPr="00FD7A4A">
        <w:rPr>
          <w:rFonts w:ascii="Times New Roman" w:eastAsia="宋体" w:hAnsi="Times New Roman" w:hint="eastAsia"/>
          <w:sz w:val="21"/>
          <w:szCs w:val="21"/>
        </w:rPr>
        <w:t xml:space="preserve"> AI </w:t>
      </w:r>
      <w:r w:rsidRPr="00FD7A4A">
        <w:rPr>
          <w:rFonts w:ascii="Times New Roman" w:eastAsia="宋体" w:hAnsi="Times New Roman" w:hint="eastAsia"/>
          <w:sz w:val="21"/>
          <w:szCs w:val="21"/>
        </w:rPr>
        <w:t>输出。这种做法在效率上具有明显优势，但也引发了关于判断可靠性争议。尤其是在投稿人与评审人之间逐渐出现“技术博弈”的背景下，</w:t>
      </w:r>
      <w:r w:rsidR="008B2C23">
        <w:rPr>
          <w:rFonts w:ascii="Times New Roman" w:eastAsia="宋体" w:hAnsi="Times New Roman" w:hint="eastAsia"/>
          <w:sz w:val="21"/>
          <w:szCs w:val="21"/>
        </w:rPr>
        <w:t>部分</w:t>
      </w:r>
      <w:r w:rsidR="005857A6">
        <w:rPr>
          <w:rFonts w:ascii="Times New Roman" w:eastAsia="宋体" w:hAnsi="Times New Roman" w:hint="eastAsia"/>
          <w:sz w:val="21"/>
          <w:szCs w:val="21"/>
        </w:rPr>
        <w:t>投稿人</w:t>
      </w:r>
      <w:r w:rsidRPr="00FD7A4A">
        <w:rPr>
          <w:rFonts w:ascii="Times New Roman" w:eastAsia="宋体" w:hAnsi="Times New Roman" w:hint="eastAsia"/>
          <w:sz w:val="21"/>
          <w:szCs w:val="21"/>
        </w:rPr>
        <w:t>通过</w:t>
      </w:r>
      <w:r w:rsidRPr="00FD7A4A">
        <w:rPr>
          <w:rFonts w:ascii="Times New Roman" w:eastAsia="宋体" w:hAnsi="Times New Roman" w:hint="eastAsia"/>
          <w:sz w:val="21"/>
          <w:szCs w:val="21"/>
        </w:rPr>
        <w:t xml:space="preserve"> prompt </w:t>
      </w:r>
      <w:r w:rsidRPr="00FD7A4A">
        <w:rPr>
          <w:rFonts w:ascii="Times New Roman" w:eastAsia="宋体" w:hAnsi="Times New Roman" w:hint="eastAsia"/>
          <w:sz w:val="21"/>
          <w:szCs w:val="21"/>
        </w:rPr>
        <w:t>注入等方式影响</w:t>
      </w:r>
      <w:r w:rsidRPr="00FD7A4A">
        <w:rPr>
          <w:rFonts w:ascii="Times New Roman" w:eastAsia="宋体" w:hAnsi="Times New Roman" w:hint="eastAsia"/>
          <w:sz w:val="21"/>
          <w:szCs w:val="21"/>
        </w:rPr>
        <w:t xml:space="preserve"> AI </w:t>
      </w:r>
      <w:r w:rsidRPr="00FD7A4A">
        <w:rPr>
          <w:rFonts w:ascii="Times New Roman" w:eastAsia="宋体" w:hAnsi="Times New Roman" w:hint="eastAsia"/>
          <w:sz w:val="21"/>
          <w:szCs w:val="21"/>
        </w:rPr>
        <w:t>审稿结果，</w:t>
      </w:r>
      <w:r w:rsidR="008B2C23">
        <w:rPr>
          <w:rFonts w:ascii="Times New Roman" w:eastAsia="宋体" w:hAnsi="Times New Roman" w:hint="eastAsia"/>
          <w:sz w:val="21"/>
          <w:szCs w:val="21"/>
        </w:rPr>
        <w:t>使得</w:t>
      </w:r>
      <w:r w:rsidRPr="00FD7A4A">
        <w:rPr>
          <w:rFonts w:ascii="Times New Roman" w:eastAsia="宋体" w:hAnsi="Times New Roman" w:hint="eastAsia"/>
          <w:sz w:val="21"/>
          <w:szCs w:val="21"/>
        </w:rPr>
        <w:t>评审独立性与公平性面临新的威胁</w:t>
      </w:r>
      <w:r w:rsidR="00E45F02">
        <w:rPr>
          <w:rFonts w:ascii="Times New Roman" w:eastAsia="宋体" w:hAnsi="Times New Roman"/>
          <w:sz w:val="21"/>
          <w:szCs w:val="21"/>
        </w:rPr>
        <w:fldChar w:fldCharType="begin"/>
      </w:r>
      <w:r w:rsidR="00E45F02">
        <w:rPr>
          <w:rFonts w:ascii="Times New Roman" w:eastAsia="宋体" w:hAnsi="Times New Roman"/>
          <w:sz w:val="21"/>
          <w:szCs w:val="21"/>
        </w:rPr>
        <w:instrText xml:space="preserve"> REF _Ref218633990 \r \h </w:instrText>
      </w:r>
      <w:r w:rsidR="00E45F02">
        <w:rPr>
          <w:rFonts w:ascii="Times New Roman" w:eastAsia="宋体" w:hAnsi="Times New Roman"/>
          <w:sz w:val="21"/>
          <w:szCs w:val="21"/>
        </w:rPr>
      </w:r>
      <w:r w:rsidR="00E45F02">
        <w:rPr>
          <w:rFonts w:ascii="Times New Roman" w:eastAsia="宋体" w:hAnsi="Times New Roman"/>
          <w:sz w:val="21"/>
          <w:szCs w:val="21"/>
        </w:rPr>
        <w:fldChar w:fldCharType="separate"/>
      </w:r>
      <w:r w:rsidR="003B7655">
        <w:rPr>
          <w:rFonts w:ascii="Times New Roman" w:eastAsia="宋体" w:hAnsi="Times New Roman"/>
          <w:sz w:val="21"/>
          <w:szCs w:val="21"/>
        </w:rPr>
        <w:t>[1]</w:t>
      </w:r>
      <w:r w:rsidR="00E45F02">
        <w:rPr>
          <w:rFonts w:ascii="Times New Roman" w:eastAsia="宋体" w:hAnsi="Times New Roman"/>
          <w:sz w:val="21"/>
          <w:szCs w:val="21"/>
        </w:rPr>
        <w:fldChar w:fldCharType="end"/>
      </w:r>
      <w:r w:rsidR="00E45F02">
        <w:rPr>
          <w:rFonts w:ascii="Times New Roman" w:eastAsia="宋体" w:hAnsi="Times New Roman" w:hint="eastAsia"/>
          <w:sz w:val="21"/>
          <w:szCs w:val="21"/>
        </w:rPr>
        <w:t>。</w:t>
      </w:r>
    </w:p>
    <w:p w14:paraId="31148E5D" w14:textId="09A5A47C" w:rsidR="005857A6" w:rsidRDefault="005857A6" w:rsidP="00FD7A4A">
      <w:pPr>
        <w:ind w:firstLineChars="200" w:firstLine="420"/>
        <w:rPr>
          <w:rFonts w:ascii="Times New Roman" w:eastAsia="宋体" w:hAnsi="Times New Roman"/>
          <w:sz w:val="21"/>
          <w:szCs w:val="21"/>
        </w:rPr>
      </w:pPr>
      <w:r w:rsidRPr="005857A6">
        <w:rPr>
          <w:rFonts w:ascii="Times New Roman" w:eastAsia="宋体" w:hAnsi="Times New Roman"/>
          <w:sz w:val="21"/>
          <w:szCs w:val="21"/>
        </w:rPr>
        <w:t>此外，匿名评审机制本身亦并非完全中立。在高度竞争的学术环境中，评审人可能对</w:t>
      </w:r>
      <w:r w:rsidR="002942D9">
        <w:rPr>
          <w:rFonts w:ascii="Times New Roman" w:eastAsia="宋体" w:hAnsi="Times New Roman" w:hint="eastAsia"/>
          <w:sz w:val="21"/>
          <w:szCs w:val="21"/>
        </w:rPr>
        <w:t>自己</w:t>
      </w:r>
      <w:r w:rsidRPr="005857A6">
        <w:rPr>
          <w:rFonts w:ascii="Times New Roman" w:eastAsia="宋体" w:hAnsi="Times New Roman"/>
          <w:sz w:val="21"/>
          <w:szCs w:val="21"/>
        </w:rPr>
        <w:t>研究方向的稿件产生主观性的低评分倾向。例如，在近期</w:t>
      </w:r>
      <w:r w:rsidRPr="005857A6">
        <w:rPr>
          <w:rFonts w:ascii="Times New Roman" w:eastAsia="宋体" w:hAnsi="Times New Roman"/>
          <w:sz w:val="21"/>
          <w:szCs w:val="21"/>
        </w:rPr>
        <w:t xml:space="preserve"> ICLR </w:t>
      </w:r>
      <w:r w:rsidRPr="005857A6">
        <w:rPr>
          <w:rFonts w:ascii="Times New Roman" w:eastAsia="宋体" w:hAnsi="Times New Roman"/>
          <w:sz w:val="21"/>
          <w:szCs w:val="21"/>
        </w:rPr>
        <w:t>学术会议的评审信息</w:t>
      </w:r>
      <w:r w:rsidR="00B129DD">
        <w:rPr>
          <w:rFonts w:ascii="Times New Roman" w:eastAsia="宋体" w:hAnsi="Times New Roman" w:hint="eastAsia"/>
          <w:sz w:val="21"/>
          <w:szCs w:val="21"/>
        </w:rPr>
        <w:t>泄</w:t>
      </w:r>
      <w:r w:rsidRPr="005857A6">
        <w:rPr>
          <w:rFonts w:ascii="Times New Roman" w:eastAsia="宋体" w:hAnsi="Times New Roman"/>
          <w:sz w:val="21"/>
          <w:szCs w:val="21"/>
        </w:rPr>
        <w:t>露事件中，部分投稿人发现存在审稿人恶意评分、报复性评价等现象</w:t>
      </w:r>
      <w:r w:rsidR="00761B68">
        <w:rPr>
          <w:rFonts w:ascii="Times New Roman" w:eastAsia="宋体" w:hAnsi="Times New Roman"/>
          <w:sz w:val="21"/>
          <w:szCs w:val="21"/>
        </w:rPr>
        <w:fldChar w:fldCharType="begin"/>
      </w:r>
      <w:r w:rsidR="00761B68">
        <w:rPr>
          <w:rFonts w:ascii="Times New Roman" w:eastAsia="宋体" w:hAnsi="Times New Roman"/>
          <w:sz w:val="21"/>
          <w:szCs w:val="21"/>
        </w:rPr>
        <w:instrText xml:space="preserve"> REF _Ref218634281 \r \h </w:instrText>
      </w:r>
      <w:r w:rsidR="00761B68">
        <w:rPr>
          <w:rFonts w:ascii="Times New Roman" w:eastAsia="宋体" w:hAnsi="Times New Roman"/>
          <w:sz w:val="21"/>
          <w:szCs w:val="21"/>
        </w:rPr>
      </w:r>
      <w:r w:rsidR="00761B68">
        <w:rPr>
          <w:rFonts w:ascii="Times New Roman" w:eastAsia="宋体" w:hAnsi="Times New Roman"/>
          <w:sz w:val="21"/>
          <w:szCs w:val="21"/>
        </w:rPr>
        <w:fldChar w:fldCharType="separate"/>
      </w:r>
      <w:r w:rsidR="003B7655">
        <w:rPr>
          <w:rFonts w:ascii="Times New Roman" w:eastAsia="宋体" w:hAnsi="Times New Roman"/>
          <w:sz w:val="21"/>
          <w:szCs w:val="21"/>
        </w:rPr>
        <w:t>[1]</w:t>
      </w:r>
      <w:r w:rsidR="00761B68">
        <w:rPr>
          <w:rFonts w:ascii="Times New Roman" w:eastAsia="宋体" w:hAnsi="Times New Roman"/>
          <w:sz w:val="21"/>
          <w:szCs w:val="21"/>
        </w:rPr>
        <w:fldChar w:fldCharType="end"/>
      </w:r>
      <w:r w:rsidRPr="005857A6">
        <w:rPr>
          <w:rFonts w:ascii="Times New Roman" w:eastAsia="宋体" w:hAnsi="Times New Roman"/>
          <w:sz w:val="21"/>
          <w:szCs w:val="21"/>
        </w:rPr>
        <w:t>。匿名机制在保障评审人独立性的同时，也可能在一定程度上弱化其行为约束。</w:t>
      </w:r>
    </w:p>
    <w:p w14:paraId="5F4CAC81" w14:textId="4FACBE7D" w:rsidR="00FD7A4A" w:rsidRPr="00FD7A4A" w:rsidRDefault="00FD7A4A" w:rsidP="00FD7A4A">
      <w:pPr>
        <w:ind w:firstLineChars="200" w:firstLine="420"/>
        <w:rPr>
          <w:rFonts w:ascii="Times New Roman" w:eastAsia="宋体" w:hAnsi="Times New Roman" w:hint="eastAsia"/>
          <w:sz w:val="21"/>
          <w:szCs w:val="21"/>
        </w:rPr>
      </w:pPr>
      <w:r w:rsidRPr="00FD7A4A">
        <w:rPr>
          <w:rFonts w:ascii="Times New Roman" w:eastAsia="宋体" w:hAnsi="Times New Roman" w:hint="eastAsia"/>
          <w:sz w:val="21"/>
          <w:szCs w:val="21"/>
        </w:rPr>
        <w:t>从规范分析角度看，并非所有争议行为都可直接界定为学术不端，其中相当一部分处于制度灰区。然而，无论技术如何演进，评审人仍应遵循基本的学术伦理原则，包括独立判断、利益回避与责任自担。制度层面的不完善，不能成为个人规避伦理责任的正当理由。</w:t>
      </w:r>
    </w:p>
    <w:p w14:paraId="01F7C93E" w14:textId="0E608806" w:rsidR="00FD7A4A" w:rsidRPr="00FD7A4A" w:rsidRDefault="00FD7A4A" w:rsidP="00FD7A4A">
      <w:pPr>
        <w:rPr>
          <w:rFonts w:ascii="Times New Roman" w:eastAsia="宋体" w:hAnsi="Times New Roman" w:hint="eastAsia"/>
          <w:b/>
          <w:bCs/>
          <w:sz w:val="24"/>
        </w:rPr>
      </w:pPr>
      <w:r w:rsidRPr="00FD7A4A">
        <w:rPr>
          <w:rFonts w:ascii="Times New Roman" w:eastAsia="宋体" w:hAnsi="Times New Roman" w:hint="eastAsia"/>
          <w:b/>
          <w:bCs/>
          <w:sz w:val="24"/>
        </w:rPr>
        <w:t>三、</w:t>
      </w:r>
      <w:r w:rsidRPr="00FD7A4A">
        <w:rPr>
          <w:rFonts w:ascii="Times New Roman" w:eastAsia="宋体" w:hAnsi="Times New Roman" w:hint="eastAsia"/>
          <w:b/>
          <w:bCs/>
          <w:sz w:val="24"/>
        </w:rPr>
        <w:t>评审机构视角：同行评审制度</w:t>
      </w:r>
      <w:r w:rsidR="00DC51EE">
        <w:rPr>
          <w:rFonts w:ascii="Times New Roman" w:eastAsia="宋体" w:hAnsi="Times New Roman" w:hint="eastAsia"/>
          <w:b/>
          <w:bCs/>
          <w:sz w:val="24"/>
        </w:rPr>
        <w:t>中</w:t>
      </w:r>
      <w:r w:rsidR="006C21CA">
        <w:rPr>
          <w:rFonts w:ascii="Times New Roman" w:eastAsia="宋体" w:hAnsi="Times New Roman" w:hint="eastAsia"/>
          <w:b/>
          <w:bCs/>
          <w:sz w:val="24"/>
        </w:rPr>
        <w:t>学术不端的</w:t>
      </w:r>
      <w:r w:rsidRPr="00FD7A4A">
        <w:rPr>
          <w:rFonts w:ascii="Times New Roman" w:eastAsia="宋体" w:hAnsi="Times New Roman" w:hint="eastAsia"/>
          <w:b/>
          <w:bCs/>
          <w:sz w:val="24"/>
        </w:rPr>
        <w:t>结构性</w:t>
      </w:r>
      <w:r w:rsidR="006C21CA">
        <w:rPr>
          <w:rFonts w:ascii="Times New Roman" w:eastAsia="宋体" w:hAnsi="Times New Roman" w:hint="eastAsia"/>
          <w:b/>
          <w:bCs/>
          <w:sz w:val="24"/>
        </w:rPr>
        <w:t>风险</w:t>
      </w:r>
    </w:p>
    <w:p w14:paraId="2905F949" w14:textId="43C7A20B" w:rsidR="00FD7A4A" w:rsidRPr="00FD7A4A" w:rsidRDefault="00FD7A4A" w:rsidP="00FD7A4A">
      <w:pPr>
        <w:ind w:firstLineChars="200" w:firstLine="420"/>
        <w:rPr>
          <w:rFonts w:ascii="Times New Roman" w:eastAsia="宋体" w:hAnsi="Times New Roman" w:hint="eastAsia"/>
          <w:sz w:val="21"/>
          <w:szCs w:val="21"/>
        </w:rPr>
      </w:pPr>
      <w:r w:rsidRPr="00FD7A4A">
        <w:rPr>
          <w:rFonts w:ascii="Times New Roman" w:eastAsia="宋体" w:hAnsi="Times New Roman" w:hint="eastAsia"/>
          <w:sz w:val="21"/>
          <w:szCs w:val="21"/>
        </w:rPr>
        <w:t>作为同行评审的组织者，期刊与学术会议在制度设计与运行中承担着不可推卸的责任。评审机构不仅负责审稿人筛选与分配，还在一定程度上决定了评审流程的透明度与规范性。然而，现有同行评审制度在组织层面同样存在显著缺陷。</w:t>
      </w:r>
    </w:p>
    <w:p w14:paraId="5F210B06" w14:textId="50E2EE49" w:rsidR="00FD7A4A" w:rsidRPr="00FD7A4A" w:rsidRDefault="00FD7A4A" w:rsidP="00FD7A4A">
      <w:pPr>
        <w:ind w:firstLineChars="200" w:firstLine="420"/>
        <w:rPr>
          <w:rFonts w:ascii="Times New Roman" w:eastAsia="宋体" w:hAnsi="Times New Roman" w:hint="eastAsia"/>
          <w:sz w:val="21"/>
          <w:szCs w:val="21"/>
        </w:rPr>
      </w:pPr>
      <w:r w:rsidRPr="00FD7A4A">
        <w:rPr>
          <w:rFonts w:ascii="Times New Roman" w:eastAsia="宋体" w:hAnsi="Times New Roman" w:hint="eastAsia"/>
          <w:sz w:val="21"/>
          <w:szCs w:val="21"/>
        </w:rPr>
        <w:t xml:space="preserve">John Bohannon </w:t>
      </w:r>
      <w:r w:rsidRPr="00FD7A4A">
        <w:rPr>
          <w:rFonts w:ascii="Times New Roman" w:eastAsia="宋体" w:hAnsi="Times New Roman" w:hint="eastAsia"/>
          <w:sz w:val="21"/>
          <w:szCs w:val="21"/>
        </w:rPr>
        <w:t>所进行的同行评审漏洞测试便是其中最具影响力的案例之一</w:t>
      </w:r>
      <w:r w:rsidR="00E45F02">
        <w:rPr>
          <w:rFonts w:ascii="Times New Roman" w:eastAsia="宋体" w:hAnsi="Times New Roman"/>
          <w:sz w:val="21"/>
          <w:szCs w:val="21"/>
        </w:rPr>
        <w:fldChar w:fldCharType="begin"/>
      </w:r>
      <w:r w:rsidR="00E45F02">
        <w:rPr>
          <w:rFonts w:ascii="Times New Roman" w:eastAsia="宋体" w:hAnsi="Times New Roman"/>
          <w:sz w:val="21"/>
          <w:szCs w:val="21"/>
        </w:rPr>
        <w:instrText xml:space="preserve"> </w:instrText>
      </w:r>
      <w:r w:rsidR="00E45F02">
        <w:rPr>
          <w:rFonts w:ascii="Times New Roman" w:eastAsia="宋体" w:hAnsi="Times New Roman" w:hint="eastAsia"/>
          <w:sz w:val="21"/>
          <w:szCs w:val="21"/>
        </w:rPr>
        <w:instrText>REF _Ref218634020 \r \h</w:instrText>
      </w:r>
      <w:r w:rsidR="00E45F02">
        <w:rPr>
          <w:rFonts w:ascii="Times New Roman" w:eastAsia="宋体" w:hAnsi="Times New Roman"/>
          <w:sz w:val="21"/>
          <w:szCs w:val="21"/>
        </w:rPr>
        <w:instrText xml:space="preserve"> </w:instrText>
      </w:r>
      <w:r w:rsidR="00E45F02">
        <w:rPr>
          <w:rFonts w:ascii="Times New Roman" w:eastAsia="宋体" w:hAnsi="Times New Roman"/>
          <w:sz w:val="21"/>
          <w:szCs w:val="21"/>
        </w:rPr>
      </w:r>
      <w:r w:rsidR="00E45F02">
        <w:rPr>
          <w:rFonts w:ascii="Times New Roman" w:eastAsia="宋体" w:hAnsi="Times New Roman"/>
          <w:sz w:val="21"/>
          <w:szCs w:val="21"/>
        </w:rPr>
        <w:fldChar w:fldCharType="separate"/>
      </w:r>
      <w:r w:rsidR="003B7655">
        <w:rPr>
          <w:rFonts w:ascii="Times New Roman" w:eastAsia="宋体" w:hAnsi="Times New Roman"/>
          <w:sz w:val="21"/>
          <w:szCs w:val="21"/>
        </w:rPr>
        <w:t>[5]</w:t>
      </w:r>
      <w:r w:rsidR="00E45F02">
        <w:rPr>
          <w:rFonts w:ascii="Times New Roman" w:eastAsia="宋体" w:hAnsi="Times New Roman"/>
          <w:sz w:val="21"/>
          <w:szCs w:val="21"/>
        </w:rPr>
        <w:fldChar w:fldCharType="end"/>
      </w:r>
      <w:r w:rsidRPr="00FD7A4A">
        <w:rPr>
          <w:rFonts w:ascii="Times New Roman" w:eastAsia="宋体" w:hAnsi="Times New Roman" w:hint="eastAsia"/>
          <w:sz w:val="21"/>
          <w:szCs w:val="21"/>
        </w:rPr>
        <w:t>。在该</w:t>
      </w:r>
      <w:r w:rsidRPr="00FD7A4A">
        <w:rPr>
          <w:rFonts w:ascii="Times New Roman" w:eastAsia="宋体" w:hAnsi="Times New Roman" w:hint="eastAsia"/>
          <w:sz w:val="21"/>
          <w:szCs w:val="21"/>
        </w:rPr>
        <w:lastRenderedPageBreak/>
        <w:t>实验中，研究者向大量期刊投稿一篇存在明显方法</w:t>
      </w:r>
      <w:proofErr w:type="gramStart"/>
      <w:r w:rsidRPr="00FD7A4A">
        <w:rPr>
          <w:rFonts w:ascii="Times New Roman" w:eastAsia="宋体" w:hAnsi="Times New Roman" w:hint="eastAsia"/>
          <w:sz w:val="21"/>
          <w:szCs w:val="21"/>
        </w:rPr>
        <w:t>学错误</w:t>
      </w:r>
      <w:proofErr w:type="gramEnd"/>
      <w:r w:rsidRPr="00FD7A4A">
        <w:rPr>
          <w:rFonts w:ascii="Times New Roman" w:eastAsia="宋体" w:hAnsi="Times New Roman" w:hint="eastAsia"/>
          <w:sz w:val="21"/>
          <w:szCs w:val="21"/>
        </w:rPr>
        <w:t>的论文，结果却有相当比例的期刊在几乎未进行实质性审查的情况下接受了论文发表。这一事件对学术界造成了巨大冲击，暴露出部分期刊评审流于形式、质量控制失效的问题。</w:t>
      </w:r>
    </w:p>
    <w:p w14:paraId="3B87ABBF" w14:textId="201FBD6E" w:rsidR="00FD69BF" w:rsidRDefault="00DE3E43" w:rsidP="00DE3E43">
      <w:pPr>
        <w:ind w:firstLineChars="200" w:firstLine="420"/>
        <w:rPr>
          <w:rFonts w:ascii="Times New Roman" w:eastAsia="宋体" w:hAnsi="Times New Roman"/>
          <w:sz w:val="21"/>
          <w:szCs w:val="21"/>
        </w:rPr>
      </w:pPr>
      <w:r w:rsidRPr="00DE3E43">
        <w:rPr>
          <w:rFonts w:ascii="Times New Roman" w:eastAsia="宋体" w:hAnsi="Times New Roman"/>
          <w:sz w:val="21"/>
          <w:szCs w:val="21"/>
        </w:rPr>
        <w:t>另一类问题体现在审稿人分配与匹配机制的系统性失效上。</w:t>
      </w:r>
      <w:r w:rsidR="002942D9">
        <w:rPr>
          <w:rFonts w:ascii="Times New Roman" w:eastAsia="宋体" w:hAnsi="Times New Roman" w:hint="eastAsia"/>
          <w:sz w:val="21"/>
          <w:szCs w:val="21"/>
        </w:rPr>
        <w:t>例如，在</w:t>
      </w:r>
      <w:proofErr w:type="spellStart"/>
      <w:r w:rsidRPr="00DE3E43">
        <w:rPr>
          <w:rFonts w:ascii="Times New Roman" w:eastAsia="宋体" w:hAnsi="Times New Roman"/>
          <w:sz w:val="21"/>
          <w:szCs w:val="21"/>
        </w:rPr>
        <w:t>NeurIPS</w:t>
      </w:r>
      <w:proofErr w:type="spellEnd"/>
      <w:r w:rsidRPr="00DE3E43">
        <w:rPr>
          <w:rFonts w:ascii="Times New Roman" w:eastAsia="宋体" w:hAnsi="Times New Roman"/>
          <w:sz w:val="21"/>
          <w:szCs w:val="21"/>
        </w:rPr>
        <w:t xml:space="preserve"> 2025 “Who is Adam” </w:t>
      </w:r>
      <w:r w:rsidRPr="00DE3E43">
        <w:rPr>
          <w:rFonts w:ascii="Times New Roman" w:eastAsia="宋体" w:hAnsi="Times New Roman"/>
          <w:sz w:val="21"/>
          <w:szCs w:val="21"/>
        </w:rPr>
        <w:t>事件中，审稿人将</w:t>
      </w:r>
      <w:r w:rsidR="00651AA3">
        <w:rPr>
          <w:rFonts w:ascii="Times New Roman" w:eastAsia="宋体" w:hAnsi="Times New Roman" w:hint="eastAsia"/>
          <w:sz w:val="21"/>
          <w:szCs w:val="21"/>
        </w:rPr>
        <w:t>论文所述</w:t>
      </w:r>
      <w:r w:rsidR="005D1301">
        <w:rPr>
          <w:rFonts w:ascii="Times New Roman" w:eastAsia="宋体" w:hAnsi="Times New Roman" w:hint="eastAsia"/>
          <w:sz w:val="21"/>
          <w:szCs w:val="21"/>
        </w:rPr>
        <w:t>神经网络</w:t>
      </w:r>
      <w:r w:rsidRPr="00DE3E43">
        <w:rPr>
          <w:rFonts w:ascii="Times New Roman" w:eastAsia="宋体" w:hAnsi="Times New Roman"/>
          <w:sz w:val="21"/>
          <w:szCs w:val="21"/>
        </w:rPr>
        <w:t>常用的</w:t>
      </w:r>
      <w:r w:rsidRPr="00DE3E43">
        <w:rPr>
          <w:rFonts w:ascii="Times New Roman" w:eastAsia="宋体" w:hAnsi="Times New Roman"/>
          <w:sz w:val="21"/>
          <w:szCs w:val="21"/>
        </w:rPr>
        <w:t xml:space="preserve"> Adam </w:t>
      </w:r>
      <w:r w:rsidRPr="00DE3E43">
        <w:rPr>
          <w:rFonts w:ascii="Times New Roman" w:eastAsia="宋体" w:hAnsi="Times New Roman"/>
          <w:sz w:val="21"/>
          <w:szCs w:val="21"/>
        </w:rPr>
        <w:t>优化算法误解为研究人员姓名，暴露出其对相关领域缺乏基本认知。该案例反映出</w:t>
      </w:r>
      <w:r w:rsidR="00267114">
        <w:rPr>
          <w:rFonts w:ascii="Times New Roman" w:eastAsia="宋体" w:hAnsi="Times New Roman" w:hint="eastAsia"/>
          <w:sz w:val="21"/>
          <w:szCs w:val="21"/>
        </w:rPr>
        <w:t>评审机构对</w:t>
      </w:r>
      <w:r w:rsidRPr="00DE3E43">
        <w:rPr>
          <w:rFonts w:ascii="Times New Roman" w:eastAsia="宋体" w:hAnsi="Times New Roman"/>
          <w:sz w:val="21"/>
          <w:szCs w:val="21"/>
        </w:rPr>
        <w:t>审稿人专业能力识别与匹配机制的明显缺陷，一旦不具备领域基础的评审人承担关键评审角色，评审结论的学术可信度与公正性将难以保障。</w:t>
      </w:r>
    </w:p>
    <w:p w14:paraId="28CB8777" w14:textId="0AF5A368" w:rsidR="008B2C23" w:rsidRDefault="002942D9" w:rsidP="008B2C23">
      <w:pPr>
        <w:ind w:firstLineChars="200" w:firstLine="420"/>
        <w:rPr>
          <w:rFonts w:ascii="Times New Roman" w:eastAsia="宋体" w:hAnsi="Times New Roman" w:hint="eastAsia"/>
          <w:sz w:val="21"/>
          <w:szCs w:val="21"/>
        </w:rPr>
      </w:pPr>
      <w:r w:rsidRPr="002942D9">
        <w:rPr>
          <w:rFonts w:ascii="Times New Roman" w:eastAsia="宋体" w:hAnsi="Times New Roman"/>
          <w:sz w:val="21"/>
          <w:szCs w:val="21"/>
        </w:rPr>
        <w:t>期刊与学术会议在同行评审体系中的组织与治理角色，直接关系到评审质量与学术公信力。无论是评审流程流于形式、质量控制机制失效，还是审稿人筛选与匹配环节的系统性缺陷，均表明当前评审组织层面仍存在结构性问题</w:t>
      </w:r>
      <w:r>
        <w:rPr>
          <w:rFonts w:ascii="Times New Roman" w:eastAsia="宋体" w:hAnsi="Times New Roman" w:hint="eastAsia"/>
          <w:sz w:val="21"/>
          <w:szCs w:val="21"/>
        </w:rPr>
        <w:t>——</w:t>
      </w:r>
      <w:r w:rsidRPr="002942D9">
        <w:rPr>
          <w:rFonts w:ascii="Times New Roman" w:eastAsia="宋体" w:hAnsi="Times New Roman"/>
          <w:sz w:val="21"/>
          <w:szCs w:val="21"/>
        </w:rPr>
        <w:t>若缺乏有效的制度设计与运行监督，同行评审将难以发挥其应有的学术把关功能，甚至可能反向削弱学术评价体系的可信性与权威性。</w:t>
      </w:r>
    </w:p>
    <w:p w14:paraId="043FF1E4" w14:textId="572327B9" w:rsidR="008B2C23" w:rsidRDefault="008B2C23" w:rsidP="00DE3E43">
      <w:pPr>
        <w:ind w:firstLineChars="200" w:firstLine="420"/>
        <w:rPr>
          <w:rFonts w:ascii="Times New Roman" w:eastAsia="宋体" w:hAnsi="Times New Roman"/>
          <w:sz w:val="21"/>
          <w:szCs w:val="21"/>
        </w:rPr>
      </w:pPr>
      <w:r w:rsidRPr="008B2C23">
        <w:rPr>
          <w:rFonts w:ascii="Times New Roman" w:eastAsia="宋体" w:hAnsi="Times New Roman"/>
          <w:sz w:val="21"/>
          <w:szCs w:val="21"/>
        </w:rPr>
        <w:t>综上，同行评审作为学术质量控制的核心制度，其有效性深受投稿人、评审人及评审机构三方行为规范的共同影响。案例分析表明，学术不端行为已不再局限于科研生产阶段，而是可能通过制度漏洞嵌入评审流程之中，对学术公正性与科研诚信构成系统性威胁。</w:t>
      </w:r>
      <w:r>
        <w:rPr>
          <w:rFonts w:ascii="Times New Roman" w:eastAsia="宋体" w:hAnsi="Times New Roman" w:hint="eastAsia"/>
          <w:sz w:val="21"/>
          <w:szCs w:val="21"/>
        </w:rPr>
        <w:t>因此</w:t>
      </w:r>
      <w:r w:rsidRPr="008B2C23">
        <w:rPr>
          <w:rFonts w:ascii="Times New Roman" w:eastAsia="宋体" w:hAnsi="Times New Roman"/>
          <w:sz w:val="21"/>
          <w:szCs w:val="21"/>
        </w:rPr>
        <w:t>，防范同行评审风险，既需要完善制度设计与技术治理，更有赖于各参与主体对学术规范与伦理责任的自觉遵守。</w:t>
      </w:r>
    </w:p>
    <w:p w14:paraId="3CEB4D56" w14:textId="77777777" w:rsidR="007F6F5A" w:rsidRDefault="007F6F5A" w:rsidP="007F6F5A">
      <w:pPr>
        <w:rPr>
          <w:rFonts w:ascii="Times New Roman" w:eastAsia="宋体" w:hAnsi="Times New Roman"/>
          <w:sz w:val="21"/>
          <w:szCs w:val="21"/>
        </w:rPr>
      </w:pPr>
    </w:p>
    <w:p w14:paraId="3075BD15" w14:textId="6D729889" w:rsidR="007F6F5A" w:rsidRPr="00A22E62" w:rsidRDefault="007F6F5A" w:rsidP="007F6F5A">
      <w:pPr>
        <w:rPr>
          <w:rFonts w:ascii="Times New Roman" w:eastAsia="宋体" w:hAnsi="Times New Roman" w:hint="eastAsia"/>
          <w:b/>
          <w:bCs/>
          <w:sz w:val="30"/>
          <w:szCs w:val="30"/>
        </w:rPr>
      </w:pPr>
      <w:r>
        <w:rPr>
          <w:rFonts w:ascii="Times New Roman" w:eastAsia="宋体" w:hAnsi="Times New Roman" w:hint="eastAsia"/>
          <w:b/>
          <w:bCs/>
          <w:sz w:val="30"/>
          <w:szCs w:val="30"/>
        </w:rPr>
        <w:t>参考文献</w:t>
      </w:r>
      <w:r w:rsidRPr="00A22E62">
        <w:rPr>
          <w:rFonts w:ascii="Times New Roman" w:eastAsia="宋体" w:hAnsi="Times New Roman" w:hint="eastAsia"/>
          <w:b/>
          <w:bCs/>
          <w:sz w:val="30"/>
          <w:szCs w:val="30"/>
        </w:rPr>
        <w:t>：</w:t>
      </w:r>
    </w:p>
    <w:p w14:paraId="1341CFC0" w14:textId="2C72C7F0" w:rsidR="00761B68" w:rsidRDefault="00761B68" w:rsidP="00761B68">
      <w:pPr>
        <w:pStyle w:val="a9"/>
        <w:numPr>
          <w:ilvl w:val="0"/>
          <w:numId w:val="1"/>
        </w:numPr>
        <w:rPr>
          <w:rFonts w:ascii="Times New Roman" w:eastAsia="宋体" w:hAnsi="Times New Roman"/>
          <w:sz w:val="21"/>
          <w:szCs w:val="21"/>
        </w:rPr>
      </w:pPr>
      <w:bookmarkStart w:id="0" w:name="_Ref218633990"/>
      <w:bookmarkStart w:id="1" w:name="_Ref218634281"/>
      <w:bookmarkStart w:id="2" w:name="_Ref218634443"/>
      <w:r w:rsidRPr="00761B68">
        <w:rPr>
          <w:rFonts w:ascii="Times New Roman" w:eastAsia="宋体" w:hAnsi="Times New Roman" w:hint="eastAsia"/>
          <w:sz w:val="21"/>
          <w:szCs w:val="21"/>
        </w:rPr>
        <w:t xml:space="preserve">Watch R. South Korean plant compound researcher faked email addresses so he could review his own </w:t>
      </w:r>
      <w:proofErr w:type="gramStart"/>
      <w:r w:rsidRPr="00761B68">
        <w:rPr>
          <w:rFonts w:ascii="Times New Roman" w:eastAsia="宋体" w:hAnsi="Times New Roman" w:hint="eastAsia"/>
          <w:sz w:val="21"/>
          <w:szCs w:val="21"/>
        </w:rPr>
        <w:t>studies[</w:t>
      </w:r>
      <w:proofErr w:type="gramEnd"/>
      <w:r w:rsidRPr="00761B68">
        <w:rPr>
          <w:rFonts w:ascii="Times New Roman" w:eastAsia="宋体" w:hAnsi="Times New Roman" w:hint="eastAsia"/>
          <w:sz w:val="21"/>
          <w:szCs w:val="21"/>
        </w:rPr>
        <w:t>EB/OL].(2016-8-26)</w:t>
      </w:r>
      <w:bookmarkEnd w:id="2"/>
    </w:p>
    <w:p w14:paraId="5E387A2D" w14:textId="772EA296" w:rsidR="00761B68" w:rsidRDefault="00761B68" w:rsidP="00761B68">
      <w:pPr>
        <w:pStyle w:val="a9"/>
        <w:numPr>
          <w:ilvl w:val="0"/>
          <w:numId w:val="1"/>
        </w:numPr>
        <w:rPr>
          <w:rFonts w:ascii="Times New Roman" w:eastAsia="宋体" w:hAnsi="Times New Roman"/>
          <w:sz w:val="21"/>
          <w:szCs w:val="21"/>
        </w:rPr>
      </w:pPr>
      <w:bookmarkStart w:id="3" w:name="_Ref218634754"/>
      <w:r w:rsidRPr="00761B68">
        <w:rPr>
          <w:rFonts w:ascii="Times New Roman" w:eastAsia="宋体" w:hAnsi="Times New Roman" w:hint="eastAsia"/>
          <w:sz w:val="21"/>
          <w:szCs w:val="21"/>
        </w:rPr>
        <w:t>McDowell G S, Knutsen J D, Graham J M, et al. Co-reviewing and ghostwriting by early-career researchers in the peer review of manuscripts[J]. Elife, 2019, 8: e48425.</w:t>
      </w:r>
      <w:bookmarkEnd w:id="3"/>
    </w:p>
    <w:p w14:paraId="4A410DA5" w14:textId="0F218040" w:rsidR="00761B68" w:rsidRDefault="00761B68" w:rsidP="00761B68">
      <w:pPr>
        <w:pStyle w:val="a9"/>
        <w:numPr>
          <w:ilvl w:val="0"/>
          <w:numId w:val="1"/>
        </w:numPr>
        <w:rPr>
          <w:rFonts w:ascii="Times New Roman" w:eastAsia="宋体" w:hAnsi="Times New Roman"/>
          <w:sz w:val="21"/>
          <w:szCs w:val="21"/>
        </w:rPr>
      </w:pPr>
      <w:r w:rsidRPr="00E45F02">
        <w:rPr>
          <w:rFonts w:ascii="Times New Roman" w:eastAsia="宋体" w:hAnsi="Times New Roman" w:hint="eastAsia"/>
          <w:sz w:val="21"/>
          <w:szCs w:val="21"/>
        </w:rPr>
        <w:t xml:space="preserve">Zhu </w:t>
      </w:r>
      <w:proofErr w:type="gramStart"/>
      <w:r w:rsidRPr="00E45F02">
        <w:rPr>
          <w:rFonts w:ascii="Times New Roman" w:eastAsia="宋体" w:hAnsi="Times New Roman" w:hint="eastAsia"/>
          <w:sz w:val="21"/>
          <w:szCs w:val="21"/>
        </w:rPr>
        <w:t>C ,</w:t>
      </w:r>
      <w:proofErr w:type="gramEnd"/>
      <w:r w:rsidRPr="00E45F02">
        <w:rPr>
          <w:rFonts w:ascii="Times New Roman" w:eastAsia="宋体" w:hAnsi="Times New Roman" w:hint="eastAsia"/>
          <w:sz w:val="21"/>
          <w:szCs w:val="21"/>
        </w:rPr>
        <w:t xml:space="preserve"> Xiong </w:t>
      </w:r>
      <w:proofErr w:type="gramStart"/>
      <w:r w:rsidRPr="00E45F02">
        <w:rPr>
          <w:rFonts w:ascii="Times New Roman" w:eastAsia="宋体" w:hAnsi="Times New Roman" w:hint="eastAsia"/>
          <w:sz w:val="21"/>
          <w:szCs w:val="21"/>
        </w:rPr>
        <w:t>J ,</w:t>
      </w:r>
      <w:proofErr w:type="gramEnd"/>
      <w:r w:rsidRPr="00E45F02">
        <w:rPr>
          <w:rFonts w:ascii="Times New Roman" w:eastAsia="宋体" w:hAnsi="Times New Roman" w:hint="eastAsia"/>
          <w:sz w:val="21"/>
          <w:szCs w:val="21"/>
        </w:rPr>
        <w:t xml:space="preserve"> Ma </w:t>
      </w:r>
      <w:proofErr w:type="gramStart"/>
      <w:r w:rsidRPr="00E45F02">
        <w:rPr>
          <w:rFonts w:ascii="Times New Roman" w:eastAsia="宋体" w:hAnsi="Times New Roman" w:hint="eastAsia"/>
          <w:sz w:val="21"/>
          <w:szCs w:val="21"/>
        </w:rPr>
        <w:t>R ,et</w:t>
      </w:r>
      <w:proofErr w:type="gramEnd"/>
      <w:r w:rsidRPr="00E45F02">
        <w:rPr>
          <w:rFonts w:ascii="Times New Roman" w:eastAsia="宋体" w:hAnsi="Times New Roman" w:hint="eastAsia"/>
          <w:sz w:val="21"/>
          <w:szCs w:val="21"/>
        </w:rPr>
        <w:t xml:space="preserve"> </w:t>
      </w:r>
      <w:proofErr w:type="spellStart"/>
      <w:proofErr w:type="gramStart"/>
      <w:r w:rsidRPr="00E45F02">
        <w:rPr>
          <w:rFonts w:ascii="Times New Roman" w:eastAsia="宋体" w:hAnsi="Times New Roman" w:hint="eastAsia"/>
          <w:sz w:val="21"/>
          <w:szCs w:val="21"/>
        </w:rPr>
        <w:t>al.When</w:t>
      </w:r>
      <w:proofErr w:type="spellEnd"/>
      <w:proofErr w:type="gramEnd"/>
      <w:r w:rsidRPr="00E45F02">
        <w:rPr>
          <w:rFonts w:ascii="Times New Roman" w:eastAsia="宋体" w:hAnsi="Times New Roman" w:hint="eastAsia"/>
          <w:sz w:val="21"/>
          <w:szCs w:val="21"/>
        </w:rPr>
        <w:t xml:space="preserve"> Your Reviewer is an LLM: Biases, Divergence, and Prompt Injection Risks in Peer Review[J]. 2025.</w:t>
      </w:r>
    </w:p>
    <w:p w14:paraId="636359C5" w14:textId="29CADD44" w:rsidR="00A51C15" w:rsidRDefault="00A51C15" w:rsidP="00E45F02">
      <w:pPr>
        <w:pStyle w:val="a9"/>
        <w:numPr>
          <w:ilvl w:val="0"/>
          <w:numId w:val="1"/>
        </w:numPr>
        <w:rPr>
          <w:rFonts w:ascii="Times New Roman" w:eastAsia="宋体" w:hAnsi="Times New Roman"/>
          <w:sz w:val="21"/>
          <w:szCs w:val="21"/>
        </w:rPr>
      </w:pPr>
      <w:r w:rsidRPr="00A51C15">
        <w:rPr>
          <w:rFonts w:ascii="Times New Roman" w:eastAsia="宋体" w:hAnsi="Times New Roman" w:hint="eastAsia"/>
          <w:sz w:val="21"/>
          <w:szCs w:val="21"/>
        </w:rPr>
        <w:t xml:space="preserve">Zhao C, </w:t>
      </w:r>
      <w:proofErr w:type="spellStart"/>
      <w:r w:rsidRPr="00A51C15">
        <w:rPr>
          <w:rFonts w:ascii="Times New Roman" w:eastAsia="宋体" w:hAnsi="Times New Roman" w:hint="eastAsia"/>
          <w:sz w:val="21"/>
          <w:szCs w:val="21"/>
        </w:rPr>
        <w:t>Greshko</w:t>
      </w:r>
      <w:proofErr w:type="spellEnd"/>
      <w:r w:rsidRPr="00A51C15">
        <w:rPr>
          <w:rFonts w:ascii="Times New Roman" w:eastAsia="宋体" w:hAnsi="Times New Roman" w:hint="eastAsia"/>
          <w:sz w:val="21"/>
          <w:szCs w:val="21"/>
        </w:rPr>
        <w:t xml:space="preserve"> M. Hack reveals reviewer identities for huge AI conference[J]. Science (New York, NY), 2026, 391(6780): 14-15.</w:t>
      </w:r>
      <w:bookmarkEnd w:id="1"/>
    </w:p>
    <w:p w14:paraId="20ACED23" w14:textId="674B7B85" w:rsidR="00E45F02" w:rsidRPr="00E45F02" w:rsidRDefault="00E45F02" w:rsidP="007F6F5A">
      <w:pPr>
        <w:pStyle w:val="a9"/>
        <w:numPr>
          <w:ilvl w:val="0"/>
          <w:numId w:val="1"/>
        </w:numPr>
        <w:rPr>
          <w:rFonts w:ascii="Times New Roman" w:eastAsia="宋体" w:hAnsi="Times New Roman" w:hint="eastAsia"/>
          <w:sz w:val="21"/>
          <w:szCs w:val="21"/>
        </w:rPr>
      </w:pPr>
      <w:bookmarkStart w:id="4" w:name="_Ref218634020"/>
      <w:bookmarkEnd w:id="0"/>
      <w:r w:rsidRPr="00E45F02">
        <w:rPr>
          <w:rFonts w:ascii="Times New Roman" w:eastAsia="宋体" w:hAnsi="Times New Roman" w:hint="eastAsia"/>
          <w:sz w:val="21"/>
          <w:szCs w:val="21"/>
        </w:rPr>
        <w:t xml:space="preserve">Bohannon </w:t>
      </w:r>
      <w:proofErr w:type="gramStart"/>
      <w:r w:rsidRPr="00E45F02">
        <w:rPr>
          <w:rFonts w:ascii="Times New Roman" w:eastAsia="宋体" w:hAnsi="Times New Roman" w:hint="eastAsia"/>
          <w:sz w:val="21"/>
          <w:szCs w:val="21"/>
        </w:rPr>
        <w:t>J .Who's</w:t>
      </w:r>
      <w:proofErr w:type="gramEnd"/>
      <w:r w:rsidRPr="00E45F02">
        <w:rPr>
          <w:rFonts w:ascii="Times New Roman" w:eastAsia="宋体" w:hAnsi="Times New Roman" w:hint="eastAsia"/>
          <w:sz w:val="21"/>
          <w:szCs w:val="21"/>
        </w:rPr>
        <w:t xml:space="preserve"> Afraid of Peer </w:t>
      </w:r>
      <w:proofErr w:type="gramStart"/>
      <w:r w:rsidRPr="00E45F02">
        <w:rPr>
          <w:rFonts w:ascii="Times New Roman" w:eastAsia="宋体" w:hAnsi="Times New Roman" w:hint="eastAsia"/>
          <w:sz w:val="21"/>
          <w:szCs w:val="21"/>
        </w:rPr>
        <w:t>Review?[</w:t>
      </w:r>
      <w:proofErr w:type="gramEnd"/>
      <w:r w:rsidRPr="00E45F02">
        <w:rPr>
          <w:rFonts w:ascii="Times New Roman" w:eastAsia="宋体" w:hAnsi="Times New Roman" w:hint="eastAsia"/>
          <w:sz w:val="21"/>
          <w:szCs w:val="21"/>
        </w:rPr>
        <w:t>J</w:t>
      </w:r>
      <w:proofErr w:type="gramStart"/>
      <w:r w:rsidRPr="00E45F02">
        <w:rPr>
          <w:rFonts w:ascii="Times New Roman" w:eastAsia="宋体" w:hAnsi="Times New Roman" w:hint="eastAsia"/>
          <w:sz w:val="21"/>
          <w:szCs w:val="21"/>
        </w:rPr>
        <w:t>].Science</w:t>
      </w:r>
      <w:proofErr w:type="gramEnd"/>
      <w:r w:rsidRPr="00E45F02">
        <w:rPr>
          <w:rFonts w:ascii="Times New Roman" w:eastAsia="宋体" w:hAnsi="Times New Roman" w:hint="eastAsia"/>
          <w:sz w:val="21"/>
          <w:szCs w:val="21"/>
        </w:rPr>
        <w:t>, 2013, 342(6154):60-65.</w:t>
      </w:r>
      <w:r>
        <w:rPr>
          <w:rFonts w:ascii="Times New Roman" w:eastAsia="宋体" w:hAnsi="Times New Roman" w:hint="eastAsia"/>
          <w:sz w:val="21"/>
          <w:szCs w:val="21"/>
        </w:rPr>
        <w:t xml:space="preserve"> </w:t>
      </w:r>
      <w:r w:rsidRPr="00E45F02">
        <w:rPr>
          <w:rFonts w:ascii="Times New Roman" w:eastAsia="宋体" w:hAnsi="Times New Roman" w:hint="eastAsia"/>
          <w:sz w:val="21"/>
          <w:szCs w:val="21"/>
        </w:rPr>
        <w:t>DOI:10.1126</w:t>
      </w:r>
      <w:r>
        <w:rPr>
          <w:rFonts w:ascii="Times New Roman" w:eastAsia="宋体" w:hAnsi="Times New Roman" w:hint="eastAsia"/>
          <w:sz w:val="21"/>
          <w:szCs w:val="21"/>
        </w:rPr>
        <w:t xml:space="preserve"> </w:t>
      </w:r>
      <w:r w:rsidRPr="00E45F02">
        <w:rPr>
          <w:rFonts w:ascii="Times New Roman" w:eastAsia="宋体" w:hAnsi="Times New Roman" w:hint="eastAsia"/>
          <w:sz w:val="21"/>
          <w:szCs w:val="21"/>
        </w:rPr>
        <w:t>/science.342.6154.60.</w:t>
      </w:r>
      <w:bookmarkEnd w:id="4"/>
    </w:p>
    <w:p w14:paraId="4280B2CA" w14:textId="77777777" w:rsidR="007F6F5A" w:rsidRPr="00FD7A4A" w:rsidRDefault="007F6F5A" w:rsidP="007F6F5A">
      <w:pPr>
        <w:rPr>
          <w:rFonts w:ascii="Times New Roman" w:eastAsia="宋体" w:hAnsi="Times New Roman" w:hint="eastAsia"/>
          <w:sz w:val="21"/>
          <w:szCs w:val="21"/>
        </w:rPr>
      </w:pPr>
    </w:p>
    <w:sectPr w:rsidR="007F6F5A" w:rsidRPr="00FD7A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8F2B0" w14:textId="77777777" w:rsidR="00157DA1" w:rsidRDefault="00157DA1" w:rsidP="00FD7A4A">
      <w:pPr>
        <w:spacing w:after="0" w:line="240" w:lineRule="auto"/>
        <w:rPr>
          <w:rFonts w:hint="eastAsia"/>
        </w:rPr>
      </w:pPr>
      <w:r>
        <w:separator/>
      </w:r>
    </w:p>
  </w:endnote>
  <w:endnote w:type="continuationSeparator" w:id="0">
    <w:p w14:paraId="2B386965" w14:textId="77777777" w:rsidR="00157DA1" w:rsidRDefault="00157DA1" w:rsidP="00FD7A4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72EF2" w14:textId="77777777" w:rsidR="00157DA1" w:rsidRDefault="00157DA1" w:rsidP="00FD7A4A">
      <w:pPr>
        <w:spacing w:after="0" w:line="240" w:lineRule="auto"/>
        <w:rPr>
          <w:rFonts w:hint="eastAsia"/>
        </w:rPr>
      </w:pPr>
      <w:r>
        <w:separator/>
      </w:r>
    </w:p>
  </w:footnote>
  <w:footnote w:type="continuationSeparator" w:id="0">
    <w:p w14:paraId="7AF13428" w14:textId="77777777" w:rsidR="00157DA1" w:rsidRDefault="00157DA1" w:rsidP="00FD7A4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A1D95"/>
    <w:multiLevelType w:val="hybridMultilevel"/>
    <w:tmpl w:val="40F6801A"/>
    <w:lvl w:ilvl="0" w:tplc="09322F0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08813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9BF"/>
    <w:rsid w:val="000B30FA"/>
    <w:rsid w:val="000F15AA"/>
    <w:rsid w:val="00157DA1"/>
    <w:rsid w:val="001F25D2"/>
    <w:rsid w:val="00211843"/>
    <w:rsid w:val="00237A2A"/>
    <w:rsid w:val="00267114"/>
    <w:rsid w:val="002942D9"/>
    <w:rsid w:val="003B7655"/>
    <w:rsid w:val="00462675"/>
    <w:rsid w:val="005857A6"/>
    <w:rsid w:val="005D1301"/>
    <w:rsid w:val="00651AA3"/>
    <w:rsid w:val="006C21CA"/>
    <w:rsid w:val="00761B68"/>
    <w:rsid w:val="007A2F94"/>
    <w:rsid w:val="007F6F5A"/>
    <w:rsid w:val="008B2C23"/>
    <w:rsid w:val="00915F69"/>
    <w:rsid w:val="00A22E62"/>
    <w:rsid w:val="00A51C15"/>
    <w:rsid w:val="00B129DD"/>
    <w:rsid w:val="00C8360E"/>
    <w:rsid w:val="00DC51EE"/>
    <w:rsid w:val="00DD0E65"/>
    <w:rsid w:val="00DE3E43"/>
    <w:rsid w:val="00E45F02"/>
    <w:rsid w:val="00FD69BF"/>
    <w:rsid w:val="00FD7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6D1BC"/>
  <w15:chartTrackingRefBased/>
  <w15:docId w15:val="{71755D78-DACF-42FB-8853-6B5812ECF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69B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D69B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D69B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D69B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D69B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D69B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D69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69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69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69B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D69B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D69B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D69BF"/>
    <w:rPr>
      <w:rFonts w:cstheme="majorBidi"/>
      <w:color w:val="2F5496" w:themeColor="accent1" w:themeShade="BF"/>
      <w:sz w:val="28"/>
      <w:szCs w:val="28"/>
    </w:rPr>
  </w:style>
  <w:style w:type="character" w:customStyle="1" w:styleId="50">
    <w:name w:val="标题 5 字符"/>
    <w:basedOn w:val="a0"/>
    <w:link w:val="5"/>
    <w:uiPriority w:val="9"/>
    <w:semiHidden/>
    <w:rsid w:val="00FD69BF"/>
    <w:rPr>
      <w:rFonts w:cstheme="majorBidi"/>
      <w:color w:val="2F5496" w:themeColor="accent1" w:themeShade="BF"/>
      <w:sz w:val="24"/>
    </w:rPr>
  </w:style>
  <w:style w:type="character" w:customStyle="1" w:styleId="60">
    <w:name w:val="标题 6 字符"/>
    <w:basedOn w:val="a0"/>
    <w:link w:val="6"/>
    <w:uiPriority w:val="9"/>
    <w:semiHidden/>
    <w:rsid w:val="00FD69BF"/>
    <w:rPr>
      <w:rFonts w:cstheme="majorBidi"/>
      <w:b/>
      <w:bCs/>
      <w:color w:val="2F5496" w:themeColor="accent1" w:themeShade="BF"/>
    </w:rPr>
  </w:style>
  <w:style w:type="character" w:customStyle="1" w:styleId="70">
    <w:name w:val="标题 7 字符"/>
    <w:basedOn w:val="a0"/>
    <w:link w:val="7"/>
    <w:uiPriority w:val="9"/>
    <w:semiHidden/>
    <w:rsid w:val="00FD69BF"/>
    <w:rPr>
      <w:rFonts w:cstheme="majorBidi"/>
      <w:b/>
      <w:bCs/>
      <w:color w:val="595959" w:themeColor="text1" w:themeTint="A6"/>
    </w:rPr>
  </w:style>
  <w:style w:type="character" w:customStyle="1" w:styleId="80">
    <w:name w:val="标题 8 字符"/>
    <w:basedOn w:val="a0"/>
    <w:link w:val="8"/>
    <w:uiPriority w:val="9"/>
    <w:semiHidden/>
    <w:rsid w:val="00FD69BF"/>
    <w:rPr>
      <w:rFonts w:cstheme="majorBidi"/>
      <w:color w:val="595959" w:themeColor="text1" w:themeTint="A6"/>
    </w:rPr>
  </w:style>
  <w:style w:type="character" w:customStyle="1" w:styleId="90">
    <w:name w:val="标题 9 字符"/>
    <w:basedOn w:val="a0"/>
    <w:link w:val="9"/>
    <w:uiPriority w:val="9"/>
    <w:semiHidden/>
    <w:rsid w:val="00FD69BF"/>
    <w:rPr>
      <w:rFonts w:eastAsiaTheme="majorEastAsia" w:cstheme="majorBidi"/>
      <w:color w:val="595959" w:themeColor="text1" w:themeTint="A6"/>
    </w:rPr>
  </w:style>
  <w:style w:type="paragraph" w:styleId="a3">
    <w:name w:val="Title"/>
    <w:basedOn w:val="a"/>
    <w:next w:val="a"/>
    <w:link w:val="a4"/>
    <w:uiPriority w:val="10"/>
    <w:qFormat/>
    <w:rsid w:val="00FD69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69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69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69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69BF"/>
    <w:pPr>
      <w:spacing w:before="160"/>
      <w:jc w:val="center"/>
    </w:pPr>
    <w:rPr>
      <w:i/>
      <w:iCs/>
      <w:color w:val="404040" w:themeColor="text1" w:themeTint="BF"/>
    </w:rPr>
  </w:style>
  <w:style w:type="character" w:customStyle="1" w:styleId="a8">
    <w:name w:val="引用 字符"/>
    <w:basedOn w:val="a0"/>
    <w:link w:val="a7"/>
    <w:uiPriority w:val="29"/>
    <w:rsid w:val="00FD69BF"/>
    <w:rPr>
      <w:i/>
      <w:iCs/>
      <w:color w:val="404040" w:themeColor="text1" w:themeTint="BF"/>
    </w:rPr>
  </w:style>
  <w:style w:type="paragraph" w:styleId="a9">
    <w:name w:val="List Paragraph"/>
    <w:basedOn w:val="a"/>
    <w:uiPriority w:val="34"/>
    <w:qFormat/>
    <w:rsid w:val="00FD69BF"/>
    <w:pPr>
      <w:ind w:left="720"/>
      <w:contextualSpacing/>
    </w:pPr>
  </w:style>
  <w:style w:type="character" w:styleId="aa">
    <w:name w:val="Intense Emphasis"/>
    <w:basedOn w:val="a0"/>
    <w:uiPriority w:val="21"/>
    <w:qFormat/>
    <w:rsid w:val="00FD69BF"/>
    <w:rPr>
      <w:i/>
      <w:iCs/>
      <w:color w:val="2F5496" w:themeColor="accent1" w:themeShade="BF"/>
    </w:rPr>
  </w:style>
  <w:style w:type="paragraph" w:styleId="ab">
    <w:name w:val="Intense Quote"/>
    <w:basedOn w:val="a"/>
    <w:next w:val="a"/>
    <w:link w:val="ac"/>
    <w:uiPriority w:val="30"/>
    <w:qFormat/>
    <w:rsid w:val="00FD6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D69BF"/>
    <w:rPr>
      <w:i/>
      <w:iCs/>
      <w:color w:val="2F5496" w:themeColor="accent1" w:themeShade="BF"/>
    </w:rPr>
  </w:style>
  <w:style w:type="character" w:styleId="ad">
    <w:name w:val="Intense Reference"/>
    <w:basedOn w:val="a0"/>
    <w:uiPriority w:val="32"/>
    <w:qFormat/>
    <w:rsid w:val="00FD69BF"/>
    <w:rPr>
      <w:b/>
      <w:bCs/>
      <w:smallCaps/>
      <w:color w:val="2F5496" w:themeColor="accent1" w:themeShade="BF"/>
      <w:spacing w:val="5"/>
    </w:rPr>
  </w:style>
  <w:style w:type="paragraph" w:styleId="ae">
    <w:name w:val="header"/>
    <w:basedOn w:val="a"/>
    <w:link w:val="af"/>
    <w:uiPriority w:val="99"/>
    <w:unhideWhenUsed/>
    <w:rsid w:val="00FD7A4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D7A4A"/>
    <w:rPr>
      <w:sz w:val="18"/>
      <w:szCs w:val="18"/>
    </w:rPr>
  </w:style>
  <w:style w:type="paragraph" w:styleId="af0">
    <w:name w:val="footer"/>
    <w:basedOn w:val="a"/>
    <w:link w:val="af1"/>
    <w:uiPriority w:val="99"/>
    <w:unhideWhenUsed/>
    <w:rsid w:val="00FD7A4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D7A4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3C10B-7311-4D17-A366-2FF7C0081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3</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li</dc:creator>
  <cp:keywords/>
  <dc:description/>
  <cp:lastModifiedBy>John li</cp:lastModifiedBy>
  <cp:revision>16</cp:revision>
  <cp:lastPrinted>2026-01-06T16:51:00Z</cp:lastPrinted>
  <dcterms:created xsi:type="dcterms:W3CDTF">2026-01-06T10:50:00Z</dcterms:created>
  <dcterms:modified xsi:type="dcterms:W3CDTF">2026-01-06T16:52:00Z</dcterms:modified>
</cp:coreProperties>
</file>