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https://github.com/ImHeimerDonger/Web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Скрин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базы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и ньюансы авторизации, не показанные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скринкасте</w:t>
        </w:r>
      </w:hyperlink>
      <w:r w:rsidDel="00000000" w:rsidR="00000000" w:rsidRPr="00000000">
        <w:rPr>
          <w:rtl w:val="0"/>
        </w:rPr>
        <w:t xml:space="preserve"> (в нем показана общая работа интерфейса сайта, внешний вид формы авторизации, поля этой формы, большинство возникающих ошибок, внешний вид сайта после авторизации, секретные данные из таблицы БД в личном кабинете и работа одной из кнопок “выхода”)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Переход по прямой ссылке.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Повторная авторизация. После входа это сообщение можно увидеть только перейдя по прямой ссылке на форму авторизации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114425" cy="102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До входа кнопка личного кабинета будет вести на страницу авторизации, и справа будет находиться кнопка входа.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942975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После входа кнопка личного кабинета будет вести в личный кабинет, и справа будет находиться кнопка выхода.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05600" cy="167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Неавторизованный пользователь будет иметь возможность зайти в личный кабинет только по прямой ссылке, при этом там не будет отображаться никакая информация.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Для отправки данных авторизации следует использовать POST-запросы, потому что, в отличии от GET,в нем нет ограничения на количество передаваемых данных, все передаваемые им данные скрыты в entity-body и можно передавать не только текст.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Хэш-функция - это алгоритм, который преобразует данные в строку с фиксированным количеством парных символов. В нашем механизме авторизации используется для шифрования паролей.</w:t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pass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Уязвимость вида “прямая ссылка” показана выше и закрывается простой проверкой на нажатие кнопки входа.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Самый простой способ, пусть и не самый надежный, убрать запрос браузера </w:t>
      </w:r>
      <w:r w:rsidDel="00000000" w:rsidR="00000000" w:rsidRPr="00000000">
        <w:rPr>
          <w:rtl w:val="0"/>
        </w:rPr>
        <w:t xml:space="preserve">“требуется повторная отправка формы” - использовать переадресацию на любую другую страницу после авторизации 2 строчками кода:</w:t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HTTP/1.1 301 Moved Permanently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Location: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address_site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/что-нибудь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FT-pmag02pkCNChnHSMT3Oe4W95bpLk/view?usp=sharin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ImHeimerDonger/Web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drive.google.com/file/d/1IdGT2LdUpSAo0SkNGlUBycvncNouUk9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