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8F87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88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89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8A" w14:textId="77777777" w:rsidR="00DE7D23" w:rsidRDefault="00C25650">
      <w:pPr>
        <w:pStyle w:val="Textbody"/>
        <w:spacing w:after="0"/>
        <w:jc w:val="both"/>
      </w:pPr>
      <w:r>
        <w:rPr>
          <w:rFonts w:ascii="Arial" w:hAnsi="Arial"/>
          <w:b/>
          <w:bCs/>
          <w:sz w:val="22"/>
          <w:szCs w:val="22"/>
        </w:rPr>
        <w:t>Estimado (a) señor (a):</w:t>
      </w:r>
    </w:p>
    <w:p w14:paraId="21968F8B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8C" w14:textId="77777777" w:rsidR="00DE7D23" w:rsidRDefault="00C25650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Esta solicitud requiere ser analizada según lo establecido en la Circular ViVE-5-2025, que detalla:</w:t>
      </w:r>
    </w:p>
    <w:p w14:paraId="21968F8D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8E" w14:textId="54E5C852" w:rsidR="00DE7D23" w:rsidRDefault="00C25650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“SEXTO: Para resolver las solicitudes, la Comisión Mixta pedirá el criterio académico y disciplinar a la unidad académica de procedencia del o la estudiante. Para ello, las unidades académicas rendirán un informe en el que deberán hacer constar, al menos los siguientes aspectos:</w:t>
      </w:r>
    </w:p>
    <w:p w14:paraId="21968F8F" w14:textId="77777777" w:rsidR="00DE7D23" w:rsidRDefault="00C25650">
      <w:pPr>
        <w:pStyle w:val="Textbody"/>
        <w:spacing w:after="0"/>
        <w:ind w:lef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6.1. Los beneficios de la actividad para el fortalecimiento de la formación académica del o la estudiante.</w:t>
      </w:r>
    </w:p>
    <w:p w14:paraId="21968F90" w14:textId="77777777" w:rsidR="00DE7D23" w:rsidRDefault="00C25650">
      <w:pPr>
        <w:pStyle w:val="Textbody"/>
        <w:spacing w:after="0"/>
        <w:ind w:lef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6.2. La relevancia académica o disciplinar de la actividad.</w:t>
      </w:r>
    </w:p>
    <w:p w14:paraId="21968F91" w14:textId="77777777" w:rsidR="00DE7D23" w:rsidRDefault="00C25650">
      <w:pPr>
        <w:pStyle w:val="Textbody"/>
        <w:spacing w:after="0"/>
        <w:ind w:lef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6.3. El interés institucional en la participación del o la estudiante en la actividad.”</w:t>
      </w:r>
    </w:p>
    <w:p w14:paraId="21968F92" w14:textId="77777777" w:rsidR="00DE7D23" w:rsidRDefault="00DE7D23">
      <w:pPr>
        <w:pStyle w:val="Textbody"/>
        <w:spacing w:after="0"/>
        <w:ind w:left="709"/>
        <w:jc w:val="both"/>
        <w:rPr>
          <w:rFonts w:ascii="Arial" w:hAnsi="Arial"/>
          <w:sz w:val="22"/>
          <w:szCs w:val="22"/>
        </w:rPr>
      </w:pPr>
    </w:p>
    <w:p w14:paraId="21968F93" w14:textId="77777777" w:rsidR="00DE7D23" w:rsidRDefault="00C25650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 el fin de realizar de manera oportuna el proceso de análisis y asignación presupuestaria por parte de la Comisión Mixta del Programa de Movilidad Estudiantil Internacional, a cargo de la Vicerrectoría de Vida Estudiantil, resulta necesario contar con el informe que haga constar el criterio académico y disciplinar de la actividad a la que desea participar la persona estudiante.  Para estos efectos le solicitamos realizar la valoración correspondiente en el cuadro resumen con su calificación y anotaciones sobre los tres aspectos mencionados en el punto sexto de la Resolución.</w:t>
      </w:r>
    </w:p>
    <w:p w14:paraId="21968F94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6" w14:textId="52C7B6DA" w:rsidR="00DE7D23" w:rsidRDefault="0000591F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  <w:r w:rsidRPr="0000591F">
        <w:rPr>
          <w:rFonts w:ascii="Arial" w:hAnsi="Arial"/>
          <w:sz w:val="22"/>
          <w:szCs w:val="22"/>
        </w:rPr>
        <w:t>Mucho agradecemos su apoyo a la oportuna valoración de esta solicitud (la fecha límite de recepción de solicitudes para la población estudiantil será del 28 de julio al 27 de agosto a las 12:00md para el II ciclo 2025), que hará posible una comunicación pronta del resultado del proceso de la persona estudiante en participar en actividades de movilidad internacional a lo largo de este II ciclo lectivo 2025, de acuerdo con la disponibilidad presupuestaria.</w:t>
      </w:r>
    </w:p>
    <w:p w14:paraId="21968F97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8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9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7561EEDF" w14:textId="77777777" w:rsidR="0000591F" w:rsidRDefault="0000591F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A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B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C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D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E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9F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A0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A1" w14:textId="0816AADA" w:rsidR="00DE7D23" w:rsidRDefault="00C25650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Nombre de estudiante: __</w:t>
      </w:r>
      <w:r w:rsidR="0000591F">
        <w:rPr>
          <w:rFonts w:ascii="Arial" w:hAnsi="Arial"/>
          <w:sz w:val="22"/>
          <w:szCs w:val="22"/>
          <w:u w:val="single"/>
        </w:rPr>
        <w:t>Jonathan Moreno Fajardo</w:t>
      </w:r>
      <w:r>
        <w:rPr>
          <w:rFonts w:ascii="Arial" w:hAnsi="Arial"/>
          <w:sz w:val="22"/>
          <w:szCs w:val="22"/>
        </w:rPr>
        <w:t>______________________________________</w:t>
      </w:r>
    </w:p>
    <w:p w14:paraId="21968FA2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A3" w14:textId="25AAD1C9" w:rsidR="00DE7D23" w:rsidRDefault="00C25650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Carné: _____</w:t>
      </w:r>
      <w:r w:rsidR="0000591F">
        <w:rPr>
          <w:rFonts w:ascii="Arial" w:hAnsi="Arial"/>
          <w:sz w:val="22"/>
          <w:szCs w:val="22"/>
          <w:u w:val="single"/>
        </w:rPr>
        <w:t>C35380</w:t>
      </w:r>
      <w:r>
        <w:rPr>
          <w:rFonts w:ascii="Arial" w:hAnsi="Arial"/>
          <w:sz w:val="22"/>
          <w:szCs w:val="22"/>
        </w:rPr>
        <w:t>______________________________________________________________</w:t>
      </w:r>
    </w:p>
    <w:p w14:paraId="21968FA4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A5" w14:textId="77777777" w:rsidR="00DE7D23" w:rsidRDefault="00C25650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Visto Bueno Unidad Académica: _____________________________________________________</w:t>
      </w:r>
    </w:p>
    <w:p w14:paraId="21968FA6" w14:textId="77777777" w:rsidR="00DE7D23" w:rsidRDefault="00DE7D23">
      <w:pPr>
        <w:pStyle w:val="Textbody"/>
        <w:spacing w:after="0"/>
        <w:jc w:val="both"/>
        <w:rPr>
          <w:rFonts w:ascii="Arial" w:hAnsi="Arial"/>
          <w:sz w:val="22"/>
          <w:szCs w:val="22"/>
        </w:rPr>
      </w:pPr>
    </w:p>
    <w:p w14:paraId="21968FA7" w14:textId="77777777" w:rsidR="00DE7D23" w:rsidRDefault="00DE7D23">
      <w:pPr>
        <w:pStyle w:val="Standard"/>
        <w:rPr>
          <w:rFonts w:ascii="Arial" w:hAnsi="Arial"/>
          <w:sz w:val="22"/>
          <w:szCs w:val="22"/>
        </w:rPr>
      </w:pPr>
    </w:p>
    <w:tbl>
      <w:tblPr>
        <w:tblW w:w="13636" w:type="dxa"/>
        <w:tblInd w:w="-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1"/>
        <w:gridCol w:w="968"/>
        <w:gridCol w:w="1077"/>
        <w:gridCol w:w="1419"/>
        <w:gridCol w:w="8931"/>
      </w:tblGrid>
      <w:tr w:rsidR="00DE7D23" w14:paraId="21968FAD" w14:textId="77777777"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A8" w14:textId="77777777" w:rsidR="00DE7D23" w:rsidRDefault="00C25650">
            <w:pPr>
              <w:pStyle w:val="Textbody"/>
              <w:spacing w:after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Criterio 6.1.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A9" w14:textId="77777777" w:rsidR="00DE7D23" w:rsidRDefault="00C25650">
            <w:pPr>
              <w:pStyle w:val="Textbody"/>
              <w:spacing w:after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Criterio 6. 2.</w:t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AA" w14:textId="77777777" w:rsidR="00DE7D23" w:rsidRDefault="00C25650">
            <w:pPr>
              <w:pStyle w:val="Textbody"/>
              <w:spacing w:after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Criterio 6. 3.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AB" w14:textId="77777777" w:rsidR="00DE7D23" w:rsidRDefault="00C25650">
            <w:pPr>
              <w:pStyle w:val="Textbody"/>
              <w:spacing w:after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Puntaje total de los criterios 6.1, 6.2 y 6.3</w:t>
            </w:r>
          </w:p>
        </w:tc>
        <w:tc>
          <w:tcPr>
            <w:tcW w:w="8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AC" w14:textId="77777777" w:rsidR="00DE7D23" w:rsidRDefault="00C25650">
            <w:pPr>
              <w:pStyle w:val="Textbody"/>
              <w:spacing w:after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Observaciones del </w:t>
            </w:r>
            <w:proofErr w:type="gramStart"/>
            <w:r>
              <w:rPr>
                <w:rFonts w:ascii="Arial" w:hAnsi="Arial"/>
                <w:b/>
                <w:bCs/>
                <w:sz w:val="22"/>
                <w:szCs w:val="22"/>
              </w:rPr>
              <w:t>Director</w:t>
            </w:r>
            <w:proofErr w:type="gramEnd"/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 (a) o Decano (a)</w:t>
            </w:r>
          </w:p>
        </w:tc>
      </w:tr>
      <w:tr w:rsidR="00DE7D23" w14:paraId="21968FB3" w14:textId="77777777">
        <w:trPr>
          <w:trHeight w:val="3202"/>
        </w:trPr>
        <w:tc>
          <w:tcPr>
            <w:tcW w:w="124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AE" w14:textId="77777777" w:rsidR="00DE7D23" w:rsidRDefault="00DE7D23">
            <w:pPr>
              <w:pStyle w:val="TableContents"/>
              <w:jc w:val="both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AF" w14:textId="77777777" w:rsidR="00DE7D23" w:rsidRDefault="00DE7D23">
            <w:pPr>
              <w:pStyle w:val="TableContents"/>
              <w:jc w:val="both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B0" w14:textId="77777777" w:rsidR="00DE7D23" w:rsidRDefault="00DE7D23">
            <w:pPr>
              <w:pStyle w:val="TableContents"/>
              <w:jc w:val="both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B1" w14:textId="77777777" w:rsidR="00DE7D23" w:rsidRDefault="00DE7D23">
            <w:pPr>
              <w:pStyle w:val="TableContents"/>
              <w:jc w:val="both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89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68FB2" w14:textId="77777777" w:rsidR="00DE7D23" w:rsidRDefault="00DE7D23">
            <w:pPr>
              <w:pStyle w:val="TableContents"/>
              <w:jc w:val="both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21968FB4" w14:textId="77777777" w:rsidR="00DE7D23" w:rsidRDefault="00DE7D23">
      <w:pPr>
        <w:pStyle w:val="TableContents"/>
        <w:rPr>
          <w:rFonts w:ascii="Arial" w:hAnsi="Arial"/>
          <w:b/>
          <w:bCs/>
          <w:sz w:val="22"/>
          <w:szCs w:val="22"/>
        </w:rPr>
      </w:pPr>
    </w:p>
    <w:p w14:paraId="21968FB5" w14:textId="77777777" w:rsidR="00DE7D23" w:rsidRDefault="00DE7D23">
      <w:pPr>
        <w:pStyle w:val="TableContents"/>
        <w:rPr>
          <w:rFonts w:ascii="Arial" w:hAnsi="Arial"/>
          <w:b/>
          <w:bCs/>
          <w:sz w:val="22"/>
          <w:szCs w:val="22"/>
        </w:rPr>
      </w:pPr>
    </w:p>
    <w:p w14:paraId="21968FB6" w14:textId="77777777" w:rsidR="00DE7D23" w:rsidRDefault="00C25650">
      <w:pPr>
        <w:pStyle w:val="TableContents"/>
      </w:pPr>
      <w:r>
        <w:rPr>
          <w:rFonts w:ascii="Arial" w:hAnsi="Arial"/>
          <w:b/>
          <w:bCs/>
          <w:sz w:val="22"/>
          <w:szCs w:val="22"/>
        </w:rPr>
        <w:t>Observaciones:</w:t>
      </w:r>
      <w:r>
        <w:rPr>
          <w:rFonts w:ascii="Arial" w:hAnsi="Arial"/>
          <w:sz w:val="22"/>
          <w:szCs w:val="22"/>
        </w:rPr>
        <w:t xml:space="preserve"> En los criterios establecidos favor valore de 1 a 10, siendo 1 la menor y 10 la mayor. El puntaje total de los criterios es la suma de </w:t>
      </w:r>
      <w:proofErr w:type="gramStart"/>
      <w:r>
        <w:rPr>
          <w:rFonts w:ascii="Arial" w:hAnsi="Arial"/>
          <w:sz w:val="22"/>
          <w:szCs w:val="22"/>
        </w:rPr>
        <w:t>los mismos</w:t>
      </w:r>
      <w:proofErr w:type="gramEnd"/>
      <w:r>
        <w:rPr>
          <w:rFonts w:ascii="Arial" w:hAnsi="Arial"/>
          <w:sz w:val="22"/>
          <w:szCs w:val="22"/>
        </w:rPr>
        <w:t>.</w:t>
      </w:r>
    </w:p>
    <w:sectPr w:rsidR="00DE7D23">
      <w:pgSz w:w="15840" w:h="12240" w:orient="landscape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66A8" w14:textId="77777777" w:rsidR="005256B6" w:rsidRDefault="005256B6">
      <w:r>
        <w:separator/>
      </w:r>
    </w:p>
  </w:endnote>
  <w:endnote w:type="continuationSeparator" w:id="0">
    <w:p w14:paraId="561B67CC" w14:textId="77777777" w:rsidR="005256B6" w:rsidRDefault="00525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F282" w14:textId="77777777" w:rsidR="005256B6" w:rsidRDefault="005256B6">
      <w:r>
        <w:rPr>
          <w:color w:val="000000"/>
        </w:rPr>
        <w:separator/>
      </w:r>
    </w:p>
  </w:footnote>
  <w:footnote w:type="continuationSeparator" w:id="0">
    <w:p w14:paraId="209A91B8" w14:textId="77777777" w:rsidR="005256B6" w:rsidRDefault="005256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D23"/>
    <w:rsid w:val="0000591F"/>
    <w:rsid w:val="005256B6"/>
    <w:rsid w:val="00933F37"/>
    <w:rsid w:val="00C25650"/>
    <w:rsid w:val="00C5016F"/>
    <w:rsid w:val="00D24EEF"/>
    <w:rsid w:val="00DE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8F87"/>
  <w15:docId w15:val="{FA8AEBAF-ACC6-4866-AE18-C4B9A803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C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ViVE-Recepcion</dc:creator>
  <cp:lastModifiedBy>JONATHAN MORENO FAJARDO</cp:lastModifiedBy>
  <cp:revision>4</cp:revision>
  <dcterms:created xsi:type="dcterms:W3CDTF">2025-03-17T15:30:00Z</dcterms:created>
  <dcterms:modified xsi:type="dcterms:W3CDTF">2025-07-18T02:49:00Z</dcterms:modified>
</cp:coreProperties>
</file>