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4608" w:type="dxa"/>
        <w:jc w:val="center"/>
        <w:tblLook w:val="04A0" w:firstRow="1" w:lastRow="0" w:firstColumn="1" w:lastColumn="0" w:noHBand="0" w:noVBand="1"/>
      </w:tblPr>
      <w:tblGrid>
        <w:gridCol w:w="4608"/>
      </w:tblGrid>
      <w:tr w:rsidR="005B53E0" w:rsidRPr="00D75D27" w14:paraId="234B6E7F" w14:textId="77777777" w:rsidTr="005348FC">
        <w:trPr>
          <w:trHeight w:val="19"/>
          <w:jc w:val="center"/>
        </w:trPr>
        <w:tc>
          <w:tcPr>
            <w:tcW w:w="4608" w:type="dxa"/>
          </w:tcPr>
          <w:p w14:paraId="7EF1F4DB" w14:textId="77777777" w:rsidR="005B53E0" w:rsidRPr="00D75D27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b/>
                <w:sz w:val="36"/>
                <w:u w:val="single"/>
              </w:rPr>
            </w:pPr>
            <w:r w:rsidRPr="005348FC">
              <w:rPr>
                <w:rFonts w:asciiTheme="minorHAnsi" w:hAnsiTheme="minorHAnsi" w:cstheme="minorHAnsi"/>
                <w:b/>
                <w:sz w:val="44"/>
                <w:u w:val="single"/>
              </w:rPr>
              <w:t>Ion-Ion</w:t>
            </w:r>
          </w:p>
        </w:tc>
      </w:tr>
      <w:tr w:rsidR="005B53E0" w:rsidRPr="00EF56D0" w14:paraId="24D99A54" w14:textId="77777777" w:rsidTr="005348FC">
        <w:trPr>
          <w:trHeight w:val="16"/>
          <w:jc w:val="center"/>
        </w:trPr>
        <w:tc>
          <w:tcPr>
            <w:tcW w:w="4608" w:type="dxa"/>
          </w:tcPr>
          <w:p w14:paraId="1FDAB835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Same as an Ionic Bond</w:t>
            </w:r>
          </w:p>
        </w:tc>
      </w:tr>
      <w:tr w:rsidR="005B53E0" w:rsidRPr="00EF56D0" w14:paraId="32D7ED83" w14:textId="77777777" w:rsidTr="005348FC">
        <w:trPr>
          <w:trHeight w:val="16"/>
          <w:jc w:val="center"/>
        </w:trPr>
        <w:tc>
          <w:tcPr>
            <w:tcW w:w="4608" w:type="dxa"/>
          </w:tcPr>
          <w:p w14:paraId="4B025085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Melting </w:t>
            </w:r>
            <w:proofErr w:type="spellStart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KCl</w:t>
            </w:r>
            <w:proofErr w:type="spellEnd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 breaks these</w:t>
            </w:r>
          </w:p>
        </w:tc>
      </w:tr>
      <w:tr w:rsidR="005B53E0" w:rsidRPr="00EF56D0" w14:paraId="6E1EAF1E" w14:textId="77777777" w:rsidTr="005348FC">
        <w:trPr>
          <w:trHeight w:val="16"/>
          <w:jc w:val="center"/>
        </w:trPr>
        <w:tc>
          <w:tcPr>
            <w:tcW w:w="4608" w:type="dxa"/>
          </w:tcPr>
          <w:p w14:paraId="20BF8359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Dissolving </w:t>
            </w:r>
            <w:proofErr w:type="spellStart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KCl</w:t>
            </w:r>
            <w:proofErr w:type="spellEnd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 breaks these</w:t>
            </w:r>
          </w:p>
        </w:tc>
      </w:tr>
      <w:tr w:rsidR="005B53E0" w:rsidRPr="00EF56D0" w14:paraId="3493A398" w14:textId="77777777" w:rsidTr="005348FC">
        <w:trPr>
          <w:trHeight w:val="24"/>
          <w:jc w:val="center"/>
        </w:trPr>
        <w:tc>
          <w:tcPr>
            <w:tcW w:w="4608" w:type="dxa"/>
          </w:tcPr>
          <w:p w14:paraId="2A30FE2C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Freezing (solidifying) NaCl makes these</w:t>
            </w:r>
          </w:p>
        </w:tc>
      </w:tr>
      <w:tr w:rsidR="005B53E0" w:rsidRPr="00EF56D0" w14:paraId="23AFFA11" w14:textId="77777777" w:rsidTr="005348FC">
        <w:trPr>
          <w:trHeight w:val="39"/>
          <w:jc w:val="center"/>
        </w:trPr>
        <w:tc>
          <w:tcPr>
            <w:tcW w:w="4608" w:type="dxa"/>
          </w:tcPr>
          <w:p w14:paraId="1EF7CE3F" w14:textId="3885E252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Strength of attraction depends upon the charge </w:t>
            </w:r>
            <w:proofErr w:type="gramStart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and,</w:t>
            </w:r>
            <w:proofErr w:type="gramEnd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 then, the size of the ion (Smaller is stronger!)</w:t>
            </w:r>
          </w:p>
        </w:tc>
      </w:tr>
      <w:tr w:rsidR="005B53E0" w:rsidRPr="00EF56D0" w14:paraId="2A202155" w14:textId="77777777" w:rsidTr="005348FC">
        <w:trPr>
          <w:trHeight w:val="16"/>
          <w:jc w:val="center"/>
        </w:trPr>
        <w:tc>
          <w:tcPr>
            <w:tcW w:w="4608" w:type="dxa"/>
          </w:tcPr>
          <w:p w14:paraId="311913FA" w14:textId="16B915B3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The only </w:t>
            </w:r>
            <w:r w:rsidR="00EC2D97">
              <w:rPr>
                <w:rFonts w:asciiTheme="minorHAnsi" w:hAnsiTheme="minorHAnsi" w:cstheme="minorHAnsi"/>
                <w:sz w:val="32"/>
                <w:szCs w:val="18"/>
              </w:rPr>
              <w:t>interparticle</w:t>
            </w: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 that IS a BOND.</w:t>
            </w:r>
          </w:p>
        </w:tc>
      </w:tr>
      <w:tr w:rsidR="005B53E0" w:rsidRPr="00EF56D0" w14:paraId="49BFFD7A" w14:textId="77777777" w:rsidTr="005348FC">
        <w:trPr>
          <w:trHeight w:val="96"/>
          <w:jc w:val="center"/>
        </w:trPr>
        <w:tc>
          <w:tcPr>
            <w:tcW w:w="4608" w:type="dxa"/>
          </w:tcPr>
          <w:p w14:paraId="2DAB869B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600 – 4,000 kJ/mol released </w:t>
            </w:r>
          </w:p>
          <w:p w14:paraId="2857C226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when formed</w:t>
            </w:r>
          </w:p>
        </w:tc>
      </w:tr>
    </w:tbl>
    <w:p w14:paraId="4F7E4376" w14:textId="7D9A223B" w:rsidR="005B53E0" w:rsidRDefault="005B53E0"/>
    <w:p w14:paraId="1D202FFD" w14:textId="77777777" w:rsidR="005B53E0" w:rsidRDefault="005B53E0"/>
    <w:tbl>
      <w:tblPr>
        <w:tblStyle w:val="TableGrid"/>
        <w:tblW w:w="4608" w:type="dxa"/>
        <w:jc w:val="center"/>
        <w:tblLook w:val="04A0" w:firstRow="1" w:lastRow="0" w:firstColumn="1" w:lastColumn="0" w:noHBand="0" w:noVBand="1"/>
      </w:tblPr>
      <w:tblGrid>
        <w:gridCol w:w="4608"/>
      </w:tblGrid>
      <w:tr w:rsidR="005B53E0" w:rsidRPr="00D75D27" w14:paraId="1A96251D" w14:textId="77777777" w:rsidTr="005348FC">
        <w:trPr>
          <w:jc w:val="center"/>
        </w:trPr>
        <w:tc>
          <w:tcPr>
            <w:tcW w:w="4608" w:type="dxa"/>
          </w:tcPr>
          <w:p w14:paraId="39EED60B" w14:textId="77777777" w:rsidR="005B53E0" w:rsidRPr="00D75D27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b/>
                <w:sz w:val="36"/>
                <w:u w:val="single"/>
              </w:rPr>
            </w:pPr>
            <w:r w:rsidRPr="00D75D27">
              <w:rPr>
                <w:rFonts w:asciiTheme="minorHAnsi" w:hAnsiTheme="minorHAnsi" w:cstheme="minorHAnsi"/>
                <w:b/>
                <w:sz w:val="44"/>
                <w:u w:val="single"/>
              </w:rPr>
              <w:t>Ion-dipole</w:t>
            </w:r>
          </w:p>
        </w:tc>
      </w:tr>
      <w:tr w:rsidR="005B53E0" w:rsidRPr="00EF56D0" w14:paraId="4B5797FA" w14:textId="77777777" w:rsidTr="005348FC">
        <w:trPr>
          <w:jc w:val="center"/>
        </w:trPr>
        <w:tc>
          <w:tcPr>
            <w:tcW w:w="4608" w:type="dxa"/>
          </w:tcPr>
          <w:p w14:paraId="0D1A7718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When a salt dissolves in water, these are formed</w:t>
            </w:r>
          </w:p>
        </w:tc>
      </w:tr>
      <w:tr w:rsidR="005B53E0" w:rsidRPr="00EF56D0" w14:paraId="724844A3" w14:textId="77777777" w:rsidTr="005348FC">
        <w:trPr>
          <w:jc w:val="center"/>
        </w:trPr>
        <w:tc>
          <w:tcPr>
            <w:tcW w:w="4608" w:type="dxa"/>
          </w:tcPr>
          <w:p w14:paraId="7A6E3DDD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Strength of attraction depends upon the charge </w:t>
            </w:r>
            <w:proofErr w:type="gramStart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and,</w:t>
            </w:r>
            <w:proofErr w:type="gramEnd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 then, size of the ion (Smaller is stronger!) and how polar the molecule is</w:t>
            </w:r>
          </w:p>
        </w:tc>
      </w:tr>
      <w:tr w:rsidR="005B53E0" w:rsidRPr="00EF56D0" w14:paraId="562E1F1E" w14:textId="77777777" w:rsidTr="005348FC">
        <w:trPr>
          <w:jc w:val="center"/>
        </w:trPr>
        <w:tc>
          <w:tcPr>
            <w:tcW w:w="4608" w:type="dxa"/>
          </w:tcPr>
          <w:p w14:paraId="597E1D12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noProof/>
                <w:sz w:val="32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1DEF2A8" wp14:editId="1C178A86">
                      <wp:simplePos x="0" y="0"/>
                      <wp:positionH relativeFrom="column">
                        <wp:posOffset>1382696</wp:posOffset>
                      </wp:positionH>
                      <wp:positionV relativeFrom="paragraph">
                        <wp:posOffset>500781</wp:posOffset>
                      </wp:positionV>
                      <wp:extent cx="45719" cy="45719"/>
                      <wp:effectExtent l="0" t="0" r="12065" b="12065"/>
                      <wp:wrapNone/>
                      <wp:docPr id="2" name="Flowchart: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45719" cy="45719"/>
                              </a:xfrm>
                              <a:prstGeom prst="flowChartConnector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5C9CEC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2" o:spid="_x0000_s1026" type="#_x0000_t120" style="position:absolute;margin-left:108.85pt;margin-top:39.45pt;width:3.6pt;height:3.6pt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" fillcolor="#4472c4 [3204]" strokecolor="#1f3763 [1604]" strokeweight="1pt">
                      <v:stroke joinstyle="miter"/>
                    </v:shape>
                  </w:pict>
                </mc:Fallback>
              </mc:AlternateContent>
            </w: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These exist in a hydrate such as CuSO</w:t>
            </w:r>
            <w:proofErr w:type="gramStart"/>
            <w:r w:rsidRPr="00EF56D0">
              <w:rPr>
                <w:rFonts w:asciiTheme="minorHAnsi" w:hAnsiTheme="minorHAnsi" w:cstheme="minorHAnsi"/>
                <w:sz w:val="32"/>
                <w:szCs w:val="18"/>
                <w:vertAlign w:val="subscript"/>
              </w:rPr>
              <w:t>4</w:t>
            </w:r>
            <w:r w:rsidRPr="00EF56D0">
              <w:rPr>
                <w:rFonts w:asciiTheme="minorHAnsi" w:hAnsiTheme="minorHAnsi" w:cstheme="minorHAnsi"/>
                <w:b/>
                <w:sz w:val="32"/>
                <w:szCs w:val="18"/>
              </w:rPr>
              <w:t xml:space="preserve">  </w:t>
            </w: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5</w:t>
            </w:r>
            <w:proofErr w:type="gramEnd"/>
            <w:r w:rsidRPr="00EF56D0">
              <w:rPr>
                <w:rFonts w:asciiTheme="minorHAnsi" w:hAnsiTheme="minorHAnsi" w:cstheme="minorHAnsi"/>
                <w:sz w:val="32"/>
                <w:szCs w:val="18"/>
              </w:rPr>
              <w:t xml:space="preserve"> H</w:t>
            </w:r>
            <w:r w:rsidRPr="00EF56D0">
              <w:rPr>
                <w:rFonts w:asciiTheme="minorHAnsi" w:hAnsiTheme="minorHAnsi" w:cstheme="minorHAnsi"/>
                <w:sz w:val="32"/>
                <w:szCs w:val="18"/>
                <w:vertAlign w:val="subscript"/>
              </w:rPr>
              <w:t>2</w:t>
            </w: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O</w:t>
            </w:r>
          </w:p>
        </w:tc>
      </w:tr>
      <w:tr w:rsidR="005B53E0" w:rsidRPr="00EF56D0" w14:paraId="5DECB8D2" w14:textId="77777777" w:rsidTr="005348FC">
        <w:trPr>
          <w:jc w:val="center"/>
        </w:trPr>
        <w:tc>
          <w:tcPr>
            <w:tcW w:w="4608" w:type="dxa"/>
          </w:tcPr>
          <w:p w14:paraId="426CAB19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40 – 600 kJ/mol are released when formed</w:t>
            </w:r>
          </w:p>
        </w:tc>
      </w:tr>
      <w:tr w:rsidR="005B53E0" w:rsidRPr="00EF56D0" w14:paraId="58DB27DC" w14:textId="77777777" w:rsidTr="005348FC">
        <w:trPr>
          <w:jc w:val="center"/>
        </w:trPr>
        <w:tc>
          <w:tcPr>
            <w:tcW w:w="4608" w:type="dxa"/>
          </w:tcPr>
          <w:p w14:paraId="5D7B28DA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 w:cstheme="minorHAnsi"/>
                <w:sz w:val="32"/>
                <w:szCs w:val="18"/>
              </w:rPr>
            </w:pPr>
            <w:r w:rsidRPr="00EF56D0">
              <w:rPr>
                <w:rFonts w:asciiTheme="minorHAnsi" w:hAnsiTheme="minorHAnsi" w:cstheme="minorHAnsi"/>
                <w:sz w:val="32"/>
                <w:szCs w:val="18"/>
              </w:rPr>
              <w:t>an ion attracted to a polar molecule</w:t>
            </w:r>
          </w:p>
        </w:tc>
      </w:tr>
      <w:tr w:rsidR="005B53E0" w:rsidRPr="00D75D27" w14:paraId="6FA082CC" w14:textId="77777777" w:rsidTr="005348FC">
        <w:trPr>
          <w:jc w:val="center"/>
        </w:trPr>
        <w:tc>
          <w:tcPr>
            <w:tcW w:w="4608" w:type="dxa"/>
          </w:tcPr>
          <w:p w14:paraId="6A94F5A4" w14:textId="77777777" w:rsidR="005B53E0" w:rsidRPr="00D75D27" w:rsidRDefault="005B53E0" w:rsidP="005348FC">
            <w:pPr>
              <w:jc w:val="center"/>
              <w:rPr>
                <w:rFonts w:asciiTheme="minorHAnsi" w:hAnsiTheme="minorHAnsi" w:cstheme="minorHAnsi"/>
                <w:sz w:val="36"/>
              </w:rPr>
            </w:pPr>
            <w:r w:rsidRPr="001809B8">
              <w:rPr>
                <w:rFonts w:asciiTheme="minorHAnsi" w:hAnsiTheme="minorHAnsi" w:cstheme="minorHAnsi"/>
                <w:noProof/>
                <w:sz w:val="36"/>
              </w:rPr>
              <w:drawing>
                <wp:inline distT="0" distB="0" distL="0" distR="0" wp14:anchorId="1F38E2EA" wp14:editId="6465E9A5">
                  <wp:extent cx="1638442" cy="1333616"/>
                  <wp:effectExtent l="0" t="0" r="0" b="0"/>
                  <wp:docPr id="6" name="Picture 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A picture containing text, clipar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442" cy="1333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3E0" w:rsidRPr="001809B8" w14:paraId="0FF5C04D" w14:textId="77777777" w:rsidTr="005348FC">
        <w:trPr>
          <w:jc w:val="center"/>
        </w:trPr>
        <w:tc>
          <w:tcPr>
            <w:tcW w:w="4608" w:type="dxa"/>
          </w:tcPr>
          <w:p w14:paraId="7BC6AD5D" w14:textId="77777777" w:rsidR="005B53E0" w:rsidRPr="001809B8" w:rsidRDefault="005B53E0" w:rsidP="005348FC">
            <w:pPr>
              <w:jc w:val="center"/>
              <w:rPr>
                <w:rFonts w:asciiTheme="minorHAnsi" w:hAnsiTheme="minorHAnsi" w:cstheme="minorHAnsi"/>
                <w:sz w:val="36"/>
              </w:rPr>
            </w:pPr>
            <w:r w:rsidRPr="001809B8">
              <w:rPr>
                <w:rFonts w:asciiTheme="minorHAnsi" w:hAnsiTheme="minorHAnsi" w:cstheme="minorHAnsi"/>
                <w:noProof/>
                <w:sz w:val="36"/>
              </w:rPr>
              <w:drawing>
                <wp:inline distT="0" distB="0" distL="0" distR="0" wp14:anchorId="34C15973" wp14:editId="789169F0">
                  <wp:extent cx="1577477" cy="1386960"/>
                  <wp:effectExtent l="0" t="0" r="3810" b="3810"/>
                  <wp:docPr id="9" name="Picture 9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A picture containing text, clipart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477" cy="138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3A0A" w:rsidRPr="001809B8" w14:paraId="0D22FA4C" w14:textId="77777777" w:rsidTr="005348FC">
        <w:trPr>
          <w:jc w:val="center"/>
        </w:trPr>
        <w:tc>
          <w:tcPr>
            <w:tcW w:w="4608" w:type="dxa"/>
          </w:tcPr>
          <w:p w14:paraId="3DDAC777" w14:textId="11E8F5D3" w:rsidR="00543A0A" w:rsidRPr="001809B8" w:rsidRDefault="00543A0A" w:rsidP="005348FC">
            <w:pPr>
              <w:jc w:val="center"/>
              <w:rPr>
                <w:rFonts w:asciiTheme="minorHAnsi" w:hAnsiTheme="minorHAnsi" w:cstheme="minorHAnsi"/>
                <w:noProof/>
                <w:sz w:val="36"/>
              </w:rPr>
            </w:pPr>
            <w:r w:rsidRPr="001809B8">
              <w:rPr>
                <w:rFonts w:asciiTheme="minorHAnsi" w:hAnsiTheme="minorHAnsi"/>
                <w:noProof/>
                <w:sz w:val="36"/>
              </w:rPr>
              <w:drawing>
                <wp:inline distT="0" distB="0" distL="0" distR="0" wp14:anchorId="312B6CAE" wp14:editId="69F51E8F">
                  <wp:extent cx="1676400" cy="1429188"/>
                  <wp:effectExtent l="0" t="0" r="0" b="0"/>
                  <wp:docPr id="4" name="Picture 4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A picture containing text, clipar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189" cy="1449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9FA0F4" w14:textId="09A85508" w:rsidR="005B53E0" w:rsidRDefault="005B53E0"/>
    <w:p w14:paraId="19D2D519" w14:textId="4845D49B" w:rsidR="00543A0A" w:rsidRDefault="00543A0A"/>
    <w:p w14:paraId="39FA24D0" w14:textId="4C63059F" w:rsidR="00543A0A" w:rsidRDefault="00543A0A"/>
    <w:p w14:paraId="0DDB783C" w14:textId="37A0569C" w:rsidR="00543A0A" w:rsidRDefault="00543A0A"/>
    <w:p w14:paraId="1D277D15" w14:textId="0EF66360" w:rsidR="00543A0A" w:rsidRDefault="00543A0A"/>
    <w:p w14:paraId="1D4F1E10" w14:textId="7F410A86" w:rsidR="00543A0A" w:rsidRDefault="00543A0A"/>
    <w:p w14:paraId="7D3DB827" w14:textId="43CEAB93" w:rsidR="00543A0A" w:rsidRDefault="00543A0A"/>
    <w:p w14:paraId="6A990688" w14:textId="0B9C9156" w:rsidR="00543A0A" w:rsidRDefault="00543A0A"/>
    <w:p w14:paraId="1080425F" w14:textId="237EFDD8" w:rsidR="00543A0A" w:rsidRDefault="00543A0A"/>
    <w:p w14:paraId="59DD1E4F" w14:textId="12E0AA8C" w:rsidR="00543A0A" w:rsidRDefault="00543A0A"/>
    <w:p w14:paraId="4FFB7B46" w14:textId="7DB51207" w:rsidR="00543A0A" w:rsidRDefault="00543A0A"/>
    <w:p w14:paraId="2681A270" w14:textId="56415AF5" w:rsidR="00543A0A" w:rsidRDefault="00543A0A"/>
    <w:p w14:paraId="244B52A8" w14:textId="78AEAEDA" w:rsidR="00543A0A" w:rsidRDefault="00543A0A"/>
    <w:p w14:paraId="6076C765" w14:textId="47CC649A" w:rsidR="00543A0A" w:rsidRDefault="00543A0A"/>
    <w:p w14:paraId="073C4BE7" w14:textId="2F389C3C" w:rsidR="00543A0A" w:rsidRDefault="00543A0A"/>
    <w:p w14:paraId="29CE6FEE" w14:textId="6FA8D7E6" w:rsidR="00543A0A" w:rsidRDefault="00543A0A"/>
    <w:p w14:paraId="3B6F759C" w14:textId="3DFFC09B" w:rsidR="00543A0A" w:rsidRDefault="00543A0A"/>
    <w:p w14:paraId="178CD978" w14:textId="117F9E4C" w:rsidR="00543A0A" w:rsidRDefault="00543A0A"/>
    <w:p w14:paraId="67E88AF2" w14:textId="5F274EBD" w:rsidR="00543A0A" w:rsidRDefault="00543A0A"/>
    <w:p w14:paraId="020486ED" w14:textId="02B8D28C" w:rsidR="00543A0A" w:rsidRDefault="00543A0A"/>
    <w:p w14:paraId="0771EAEE" w14:textId="384E5B10" w:rsidR="00543A0A" w:rsidRDefault="00543A0A"/>
    <w:p w14:paraId="31084648" w14:textId="257CF4C6" w:rsidR="00543A0A" w:rsidRDefault="00543A0A"/>
    <w:p w14:paraId="45C727BF" w14:textId="044C9FBC" w:rsidR="00543A0A" w:rsidRDefault="00543A0A"/>
    <w:p w14:paraId="0A989E81" w14:textId="77777777" w:rsidR="00543A0A" w:rsidRDefault="00543A0A"/>
    <w:tbl>
      <w:tblPr>
        <w:tblStyle w:val="TableGrid"/>
        <w:tblW w:w="4608" w:type="dxa"/>
        <w:tblLook w:val="04A0" w:firstRow="1" w:lastRow="0" w:firstColumn="1" w:lastColumn="0" w:noHBand="0" w:noVBand="1"/>
      </w:tblPr>
      <w:tblGrid>
        <w:gridCol w:w="4608"/>
      </w:tblGrid>
      <w:tr w:rsidR="005B53E0" w:rsidRPr="00D75D27" w14:paraId="3C1E3BCD" w14:textId="77777777" w:rsidTr="00EC2D97">
        <w:tc>
          <w:tcPr>
            <w:tcW w:w="4608" w:type="dxa"/>
          </w:tcPr>
          <w:p w14:paraId="240A59A8" w14:textId="77777777" w:rsidR="005B53E0" w:rsidRPr="00D75D2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b/>
                <w:sz w:val="36"/>
                <w:u w:val="single"/>
              </w:rPr>
            </w:pPr>
            <w:r w:rsidRPr="00D75D27">
              <w:rPr>
                <w:rFonts w:asciiTheme="minorHAnsi" w:hAnsiTheme="minorHAnsi"/>
                <w:b/>
                <w:sz w:val="44"/>
                <w:u w:val="single"/>
              </w:rPr>
              <w:lastRenderedPageBreak/>
              <w:t>Dipole-dipole</w:t>
            </w:r>
          </w:p>
        </w:tc>
      </w:tr>
      <w:tr w:rsidR="005B53E0" w:rsidRPr="00EF56D0" w14:paraId="7C2648C2" w14:textId="77777777" w:rsidTr="00EC2D97">
        <w:tc>
          <w:tcPr>
            <w:tcW w:w="4608" w:type="dxa"/>
          </w:tcPr>
          <w:p w14:paraId="6EE90308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 xml:space="preserve"> Strength of attraction depends on how polar both molecules are</w:t>
            </w:r>
          </w:p>
        </w:tc>
      </w:tr>
      <w:tr w:rsidR="005B53E0" w:rsidRPr="00EF56D0" w14:paraId="2A8ED6C6" w14:textId="77777777" w:rsidTr="00EC2D97">
        <w:tc>
          <w:tcPr>
            <w:tcW w:w="4608" w:type="dxa"/>
          </w:tcPr>
          <w:p w14:paraId="63C2283F" w14:textId="0E927913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Polar molecule attracted to a polar molecule</w:t>
            </w:r>
          </w:p>
        </w:tc>
      </w:tr>
      <w:tr w:rsidR="005B53E0" w:rsidRPr="00EF56D0" w14:paraId="4F2BA902" w14:textId="77777777" w:rsidTr="00EC2D97">
        <w:tc>
          <w:tcPr>
            <w:tcW w:w="4608" w:type="dxa"/>
          </w:tcPr>
          <w:p w14:paraId="44D23442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Hydrogen chloride gas particles stick together with this IMF</w:t>
            </w:r>
          </w:p>
        </w:tc>
      </w:tr>
      <w:tr w:rsidR="005B53E0" w:rsidRPr="00EF56D0" w14:paraId="5FE49C79" w14:textId="77777777" w:rsidTr="00EC2D97">
        <w:tc>
          <w:tcPr>
            <w:tcW w:w="4608" w:type="dxa"/>
          </w:tcPr>
          <w:p w14:paraId="58FF942E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When acetonitrile (</w:t>
            </w:r>
            <w:r w:rsidRPr="00EF56D0">
              <w:rPr>
                <w:noProof/>
                <w:sz w:val="32"/>
                <w:szCs w:val="18"/>
              </w:rPr>
              <w:drawing>
                <wp:inline distT="0" distB="0" distL="0" distR="0" wp14:anchorId="56D4CB2B" wp14:editId="3C830D75">
                  <wp:extent cx="645886" cy="487528"/>
                  <wp:effectExtent l="0" t="0" r="1905" b="8255"/>
                  <wp:docPr id="3" name="Picture 3" descr="Image result for image CH3C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 result for image CH3C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2508" cy="507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F56D0">
              <w:rPr>
                <w:rFonts w:asciiTheme="minorHAnsi" w:hAnsiTheme="minorHAnsi"/>
                <w:sz w:val="32"/>
                <w:szCs w:val="18"/>
              </w:rPr>
              <w:t>) condenses, these are formed</w:t>
            </w:r>
          </w:p>
        </w:tc>
      </w:tr>
      <w:tr w:rsidR="005B53E0" w:rsidRPr="00EF56D0" w14:paraId="07FF44C1" w14:textId="77777777" w:rsidTr="00EC2D97">
        <w:tc>
          <w:tcPr>
            <w:tcW w:w="4608" w:type="dxa"/>
          </w:tcPr>
          <w:p w14:paraId="6053C025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5 – 25 kJ/mol are released when formed</w:t>
            </w:r>
          </w:p>
        </w:tc>
      </w:tr>
      <w:tr w:rsidR="005B53E0" w:rsidRPr="00D75D27" w14:paraId="1FECB47C" w14:textId="77777777" w:rsidTr="00EC2D97">
        <w:tc>
          <w:tcPr>
            <w:tcW w:w="4608" w:type="dxa"/>
          </w:tcPr>
          <w:p w14:paraId="66FD5682" w14:textId="77777777" w:rsidR="005B53E0" w:rsidRPr="00D75D27" w:rsidRDefault="005B53E0" w:rsidP="005348FC">
            <w:pPr>
              <w:jc w:val="center"/>
              <w:rPr>
                <w:rFonts w:asciiTheme="minorHAnsi" w:hAnsiTheme="minorHAnsi"/>
                <w:sz w:val="36"/>
              </w:rPr>
            </w:pPr>
            <w:r w:rsidRPr="00FE0B31">
              <w:rPr>
                <w:rFonts w:asciiTheme="minorHAnsi" w:hAnsiTheme="minorHAnsi"/>
                <w:noProof/>
                <w:sz w:val="36"/>
              </w:rPr>
              <w:drawing>
                <wp:inline distT="0" distB="0" distL="0" distR="0" wp14:anchorId="0AA81D5F" wp14:editId="31DA0A5A">
                  <wp:extent cx="1973179" cy="1375722"/>
                  <wp:effectExtent l="0" t="0" r="8255" b="0"/>
                  <wp:docPr id="10" name="Picture 10" descr="Chart, schematic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Chart, schematic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483" cy="1386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94E487" w14:textId="3ABE8861" w:rsidR="005B53E0" w:rsidRDefault="005B53E0"/>
    <w:tbl>
      <w:tblPr>
        <w:tblStyle w:val="TableGrid"/>
        <w:tblW w:w="4608" w:type="dxa"/>
        <w:tblLook w:val="04A0" w:firstRow="1" w:lastRow="0" w:firstColumn="1" w:lastColumn="0" w:noHBand="0" w:noVBand="1"/>
      </w:tblPr>
      <w:tblGrid>
        <w:gridCol w:w="4608"/>
      </w:tblGrid>
      <w:tr w:rsidR="005B53E0" w:rsidRPr="00D75D27" w14:paraId="52B72231" w14:textId="77777777" w:rsidTr="00EC2D97">
        <w:tc>
          <w:tcPr>
            <w:tcW w:w="4608" w:type="dxa"/>
          </w:tcPr>
          <w:p w14:paraId="2D0FD04F" w14:textId="77777777" w:rsidR="005B53E0" w:rsidRPr="00D75D2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6"/>
              </w:rPr>
            </w:pPr>
            <w:r w:rsidRPr="00D75D27">
              <w:rPr>
                <w:rFonts w:asciiTheme="minorHAnsi" w:hAnsiTheme="minorHAnsi"/>
                <w:b/>
                <w:sz w:val="44"/>
                <w:u w:val="single"/>
              </w:rPr>
              <w:t>Hydrogen bonding</w:t>
            </w:r>
          </w:p>
        </w:tc>
      </w:tr>
      <w:tr w:rsidR="005B53E0" w:rsidRPr="00EF56D0" w14:paraId="75EC9581" w14:textId="77777777" w:rsidTr="00EC2D97">
        <w:tc>
          <w:tcPr>
            <w:tcW w:w="4608" w:type="dxa"/>
          </w:tcPr>
          <w:p w14:paraId="56A7942E" w14:textId="1D5C940B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 xml:space="preserve">When an H bonded to F, O, N is </w:t>
            </w:r>
            <w:r w:rsidRPr="00EF56D0">
              <w:rPr>
                <w:rFonts w:asciiTheme="minorHAnsi" w:hAnsiTheme="minorHAnsi"/>
                <w:b/>
                <w:i/>
                <w:sz w:val="32"/>
                <w:szCs w:val="18"/>
              </w:rPr>
              <w:t>attracted</w:t>
            </w:r>
            <w:r w:rsidRPr="00EF56D0">
              <w:rPr>
                <w:rFonts w:asciiTheme="minorHAnsi" w:hAnsiTheme="minorHAnsi"/>
                <w:sz w:val="32"/>
                <w:szCs w:val="18"/>
              </w:rPr>
              <w:t xml:space="preserve"> to </w:t>
            </w:r>
            <w:r w:rsidR="00EC2D97">
              <w:rPr>
                <w:rFonts w:asciiTheme="minorHAnsi" w:hAnsiTheme="minorHAnsi"/>
                <w:sz w:val="32"/>
                <w:szCs w:val="18"/>
              </w:rPr>
              <w:t>a very electronegative atom</w:t>
            </w:r>
            <w:r w:rsidRPr="00EF56D0">
              <w:rPr>
                <w:rFonts w:asciiTheme="minorHAnsi" w:hAnsiTheme="minorHAnsi"/>
                <w:sz w:val="32"/>
                <w:szCs w:val="18"/>
              </w:rPr>
              <w:t xml:space="preserve"> in a polar bond</w:t>
            </w:r>
          </w:p>
        </w:tc>
      </w:tr>
      <w:tr w:rsidR="005B53E0" w:rsidRPr="00EF56D0" w14:paraId="2CB2CCFF" w14:textId="77777777" w:rsidTr="00EC2D97">
        <w:tc>
          <w:tcPr>
            <w:tcW w:w="4608" w:type="dxa"/>
          </w:tcPr>
          <w:p w14:paraId="10306C2E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10 – 40 kJ/mol are released when formed</w:t>
            </w:r>
          </w:p>
        </w:tc>
      </w:tr>
      <w:tr w:rsidR="005B53E0" w:rsidRPr="00EF56D0" w14:paraId="5A4CE10E" w14:textId="77777777" w:rsidTr="00EC2D97">
        <w:tc>
          <w:tcPr>
            <w:tcW w:w="4608" w:type="dxa"/>
          </w:tcPr>
          <w:p w14:paraId="626F1386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When water freezes, these are formed</w:t>
            </w:r>
          </w:p>
        </w:tc>
      </w:tr>
      <w:tr w:rsidR="005B53E0" w:rsidRPr="00EF56D0" w14:paraId="33621676" w14:textId="77777777" w:rsidTr="00EC2D97">
        <w:tc>
          <w:tcPr>
            <w:tcW w:w="4608" w:type="dxa"/>
          </w:tcPr>
          <w:p w14:paraId="5262CD12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When ethanol boils, these are broken</w:t>
            </w:r>
          </w:p>
        </w:tc>
      </w:tr>
      <w:tr w:rsidR="005B53E0" w:rsidRPr="00EF56D0" w14:paraId="2AD8B21B" w14:textId="77777777" w:rsidTr="00EC2D97">
        <w:tc>
          <w:tcPr>
            <w:tcW w:w="4608" w:type="dxa"/>
          </w:tcPr>
          <w:p w14:paraId="55048E6C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When ethanol dissolves in water, these are formed</w:t>
            </w:r>
          </w:p>
        </w:tc>
      </w:tr>
      <w:tr w:rsidR="005B53E0" w:rsidRPr="00EF56D0" w14:paraId="5F648A05" w14:textId="77777777" w:rsidTr="00EC2D97">
        <w:tc>
          <w:tcPr>
            <w:tcW w:w="4608" w:type="dxa"/>
          </w:tcPr>
          <w:p w14:paraId="56358CB9" w14:textId="77777777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Formed when ammonia is dissolved in water to make ammonia cleaner</w:t>
            </w:r>
          </w:p>
        </w:tc>
      </w:tr>
      <w:tr w:rsidR="005B53E0" w:rsidRPr="00EF56D0" w14:paraId="0AA481F0" w14:textId="77777777" w:rsidTr="00EC2D97">
        <w:tc>
          <w:tcPr>
            <w:tcW w:w="4608" w:type="dxa"/>
          </w:tcPr>
          <w:p w14:paraId="2F0FC27A" w14:textId="739CA2CD" w:rsidR="005B53E0" w:rsidRPr="00EF56D0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F56D0">
              <w:rPr>
                <w:rFonts w:asciiTheme="minorHAnsi" w:hAnsiTheme="minorHAnsi"/>
                <w:sz w:val="32"/>
                <w:szCs w:val="18"/>
              </w:rPr>
              <w:t>The strongest type of dipole-dipole IMFs</w:t>
            </w:r>
            <w:r w:rsidR="00EC2D97">
              <w:rPr>
                <w:rFonts w:asciiTheme="minorHAnsi" w:hAnsiTheme="minorHAnsi"/>
                <w:sz w:val="32"/>
                <w:szCs w:val="18"/>
              </w:rPr>
              <w:t xml:space="preserve">, according to some </w:t>
            </w:r>
          </w:p>
        </w:tc>
      </w:tr>
      <w:tr w:rsidR="005B53E0" w14:paraId="43AFA855" w14:textId="77777777" w:rsidTr="00EC2D97">
        <w:tc>
          <w:tcPr>
            <w:tcW w:w="4608" w:type="dxa"/>
          </w:tcPr>
          <w:p w14:paraId="64198FD4" w14:textId="77777777" w:rsidR="005B53E0" w:rsidRDefault="005B53E0" w:rsidP="005348FC">
            <w:pPr>
              <w:jc w:val="center"/>
              <w:rPr>
                <w:rFonts w:asciiTheme="minorHAnsi" w:hAnsiTheme="minorHAnsi"/>
                <w:sz w:val="36"/>
              </w:rPr>
            </w:pPr>
            <w:r w:rsidRPr="001809B8">
              <w:rPr>
                <w:rFonts w:asciiTheme="minorHAnsi" w:hAnsiTheme="minorHAnsi"/>
                <w:noProof/>
                <w:sz w:val="36"/>
              </w:rPr>
              <w:drawing>
                <wp:inline distT="0" distB="0" distL="0" distR="0" wp14:anchorId="0BB338B0" wp14:editId="322205A4">
                  <wp:extent cx="2101603" cy="1540042"/>
                  <wp:effectExtent l="0" t="0" r="0" b="3175"/>
                  <wp:docPr id="5" name="Picture 5" descr="Shape, arrow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Shape, arrow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563" cy="15451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3E0" w:rsidRPr="001809B8" w14:paraId="6D45D805" w14:textId="77777777" w:rsidTr="00EC2D97">
        <w:tc>
          <w:tcPr>
            <w:tcW w:w="4608" w:type="dxa"/>
          </w:tcPr>
          <w:p w14:paraId="44D9A96F" w14:textId="77777777" w:rsidR="005B53E0" w:rsidRPr="001809B8" w:rsidRDefault="005B53E0" w:rsidP="005348FC">
            <w:pPr>
              <w:jc w:val="center"/>
              <w:rPr>
                <w:rFonts w:asciiTheme="minorHAnsi" w:hAnsiTheme="minorHAnsi"/>
                <w:sz w:val="36"/>
              </w:rPr>
            </w:pPr>
            <w:r w:rsidRPr="001809B8">
              <w:rPr>
                <w:rFonts w:asciiTheme="minorHAnsi" w:hAnsiTheme="minorHAnsi"/>
                <w:noProof/>
                <w:sz w:val="36"/>
              </w:rPr>
              <w:drawing>
                <wp:inline distT="0" distB="0" distL="0" distR="0" wp14:anchorId="0C3E1E0C" wp14:editId="30C238E5">
                  <wp:extent cx="2219029" cy="1427748"/>
                  <wp:effectExtent l="0" t="0" r="0" b="1270"/>
                  <wp:docPr id="7" name="Picture 7" descr="A picture containing dia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A picture containing diagram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7249" cy="1433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3E0" w:rsidRPr="001809B8" w14:paraId="7BB5E230" w14:textId="77777777" w:rsidTr="00EC2D97">
        <w:tc>
          <w:tcPr>
            <w:tcW w:w="4608" w:type="dxa"/>
          </w:tcPr>
          <w:p w14:paraId="2B7D29B6" w14:textId="77777777" w:rsidR="005B53E0" w:rsidRPr="001809B8" w:rsidRDefault="005B53E0" w:rsidP="005348FC">
            <w:pPr>
              <w:jc w:val="center"/>
              <w:rPr>
                <w:rFonts w:asciiTheme="minorHAnsi" w:hAnsiTheme="minorHAnsi"/>
                <w:sz w:val="36"/>
              </w:rPr>
            </w:pPr>
            <w:r w:rsidRPr="00FE0B31">
              <w:rPr>
                <w:rFonts w:asciiTheme="minorHAnsi" w:hAnsiTheme="minorHAnsi"/>
                <w:noProof/>
                <w:sz w:val="36"/>
              </w:rPr>
              <w:drawing>
                <wp:inline distT="0" distB="0" distL="0" distR="0" wp14:anchorId="714D9360" wp14:editId="3DCF5E79">
                  <wp:extent cx="2158342" cy="1515979"/>
                  <wp:effectExtent l="0" t="0" r="0" b="8255"/>
                  <wp:docPr id="11" name="Picture 11" descr="A picture containing watch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A picture containing watch, clipar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544" cy="152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2C2587" w14:textId="77777777" w:rsidR="00543A0A" w:rsidRDefault="00543A0A">
      <w:r>
        <w:br w:type="page"/>
      </w:r>
    </w:p>
    <w:tbl>
      <w:tblPr>
        <w:tblStyle w:val="TableGrid"/>
        <w:tblW w:w="4608" w:type="dxa"/>
        <w:tblLook w:val="04A0" w:firstRow="1" w:lastRow="0" w:firstColumn="1" w:lastColumn="0" w:noHBand="0" w:noVBand="1"/>
      </w:tblPr>
      <w:tblGrid>
        <w:gridCol w:w="4608"/>
      </w:tblGrid>
      <w:tr w:rsidR="005B53E0" w:rsidRPr="00D75D27" w14:paraId="1D4BDEF1" w14:textId="77777777" w:rsidTr="005B53E0">
        <w:tc>
          <w:tcPr>
            <w:tcW w:w="4608" w:type="dxa"/>
          </w:tcPr>
          <w:p w14:paraId="17EDEA8D" w14:textId="1404548B" w:rsidR="005B53E0" w:rsidRPr="00D75D2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b/>
                <w:sz w:val="36"/>
                <w:u w:val="single"/>
              </w:rPr>
            </w:pPr>
            <w:r w:rsidRPr="005348FC">
              <w:rPr>
                <w:rFonts w:asciiTheme="minorHAnsi" w:hAnsiTheme="minorHAnsi"/>
                <w:b/>
                <w:sz w:val="44"/>
                <w:u w:val="single"/>
              </w:rPr>
              <w:lastRenderedPageBreak/>
              <w:t>Dipole-Induced Dipole</w:t>
            </w:r>
          </w:p>
        </w:tc>
      </w:tr>
      <w:tr w:rsidR="005B53E0" w:rsidRPr="00D75D27" w14:paraId="64B0C663" w14:textId="77777777" w:rsidTr="005B53E0">
        <w:tc>
          <w:tcPr>
            <w:tcW w:w="4608" w:type="dxa"/>
          </w:tcPr>
          <w:p w14:paraId="02B4947A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When iodine dissolves in ethanol, these are formed</w:t>
            </w:r>
          </w:p>
        </w:tc>
      </w:tr>
      <w:tr w:rsidR="005B53E0" w:rsidRPr="00D75D27" w14:paraId="5F9D3D6D" w14:textId="77777777" w:rsidTr="005B53E0">
        <w:tc>
          <w:tcPr>
            <w:tcW w:w="4608" w:type="dxa"/>
          </w:tcPr>
          <w:p w14:paraId="6CB7BB67" w14:textId="58F98D50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 xml:space="preserve">Strength of attraction depends upon how polar </w:t>
            </w:r>
            <w:r w:rsidR="00EC2D97">
              <w:rPr>
                <w:rFonts w:asciiTheme="minorHAnsi" w:hAnsiTheme="minorHAnsi"/>
                <w:sz w:val="32"/>
                <w:szCs w:val="18"/>
              </w:rPr>
              <w:t>one</w:t>
            </w:r>
            <w:r w:rsidRPr="00EC2D97">
              <w:rPr>
                <w:rFonts w:asciiTheme="minorHAnsi" w:hAnsiTheme="minorHAnsi"/>
                <w:sz w:val="32"/>
                <w:szCs w:val="18"/>
              </w:rPr>
              <w:t xml:space="preserve"> molecule is and how polarizable the </w:t>
            </w:r>
            <w:r w:rsidR="00EC2D97">
              <w:rPr>
                <w:rFonts w:asciiTheme="minorHAnsi" w:hAnsiTheme="minorHAnsi"/>
                <w:sz w:val="32"/>
                <w:szCs w:val="18"/>
              </w:rPr>
              <w:t>other</w:t>
            </w:r>
            <w:r w:rsidRPr="00EC2D97">
              <w:rPr>
                <w:rFonts w:asciiTheme="minorHAnsi" w:hAnsiTheme="minorHAnsi"/>
                <w:sz w:val="32"/>
                <w:szCs w:val="18"/>
              </w:rPr>
              <w:t xml:space="preserve"> molecule is</w:t>
            </w:r>
          </w:p>
        </w:tc>
      </w:tr>
      <w:tr w:rsidR="005B53E0" w:rsidRPr="00D75D27" w14:paraId="13EBD71F" w14:textId="77777777" w:rsidTr="005B53E0">
        <w:tc>
          <w:tcPr>
            <w:tcW w:w="4608" w:type="dxa"/>
          </w:tcPr>
          <w:p w14:paraId="622A82E1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Formed when carbon dioxide is dissolved in water to make a carbonated beverage</w:t>
            </w:r>
          </w:p>
        </w:tc>
      </w:tr>
      <w:tr w:rsidR="005B53E0" w:rsidRPr="00D75D27" w14:paraId="2D0B5B3E" w14:textId="77777777" w:rsidTr="005B53E0">
        <w:tc>
          <w:tcPr>
            <w:tcW w:w="4608" w:type="dxa"/>
          </w:tcPr>
          <w:p w14:paraId="59A86A85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Forms when a polar molecule induces a temporary polarity on a nonpolar molecule</w:t>
            </w:r>
          </w:p>
        </w:tc>
      </w:tr>
      <w:tr w:rsidR="005B53E0" w:rsidRPr="00D75D27" w14:paraId="5BFF9D5A" w14:textId="77777777" w:rsidTr="005B53E0">
        <w:tc>
          <w:tcPr>
            <w:tcW w:w="4608" w:type="dxa"/>
          </w:tcPr>
          <w:p w14:paraId="27B814B8" w14:textId="3BDC9EDC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2 – 10 kJ/mol are released when formed</w:t>
            </w:r>
            <w:r w:rsidR="00EC2D97">
              <w:rPr>
                <w:rFonts w:asciiTheme="minorHAnsi" w:hAnsiTheme="minorHAnsi"/>
                <w:sz w:val="32"/>
                <w:szCs w:val="18"/>
              </w:rPr>
              <w:t>, typically</w:t>
            </w:r>
          </w:p>
        </w:tc>
      </w:tr>
      <w:tr w:rsidR="005B53E0" w:rsidRPr="00D75D27" w14:paraId="71A1C17B" w14:textId="77777777" w:rsidTr="005B53E0">
        <w:tc>
          <w:tcPr>
            <w:tcW w:w="4608" w:type="dxa"/>
          </w:tcPr>
          <w:p w14:paraId="78445C9C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Polar molecule attracted to nonpolar molecule</w:t>
            </w:r>
          </w:p>
        </w:tc>
      </w:tr>
      <w:tr w:rsidR="005B53E0" w:rsidRPr="001809B8" w14:paraId="0CED8B95" w14:textId="77777777" w:rsidTr="005B53E0">
        <w:tc>
          <w:tcPr>
            <w:tcW w:w="4608" w:type="dxa"/>
          </w:tcPr>
          <w:p w14:paraId="4BFEE6EA" w14:textId="77777777" w:rsidR="005B53E0" w:rsidRPr="001809B8" w:rsidRDefault="005B53E0" w:rsidP="00633AD8">
            <w:pPr>
              <w:jc w:val="center"/>
              <w:rPr>
                <w:rFonts w:asciiTheme="minorHAnsi" w:hAnsiTheme="minorHAnsi"/>
                <w:sz w:val="36"/>
              </w:rPr>
            </w:pPr>
            <w:r w:rsidRPr="001809B8">
              <w:rPr>
                <w:rFonts w:asciiTheme="minorHAnsi" w:hAnsiTheme="minorHAnsi"/>
                <w:noProof/>
                <w:sz w:val="36"/>
              </w:rPr>
              <w:drawing>
                <wp:inline distT="0" distB="0" distL="0" distR="0" wp14:anchorId="1C9B7288" wp14:editId="0398804B">
                  <wp:extent cx="1636295" cy="1052389"/>
                  <wp:effectExtent l="0" t="0" r="254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272" cy="1075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AC01E" w14:textId="14CBDFE3" w:rsidR="005B53E0" w:rsidRDefault="005B53E0"/>
    <w:p w14:paraId="6C58BBFD" w14:textId="2330BF6A" w:rsidR="005348FC" w:rsidRDefault="005348FC"/>
    <w:tbl>
      <w:tblPr>
        <w:tblStyle w:val="TableGrid"/>
        <w:tblW w:w="4608" w:type="dxa"/>
        <w:tblLook w:val="04A0" w:firstRow="1" w:lastRow="0" w:firstColumn="1" w:lastColumn="0" w:noHBand="0" w:noVBand="1"/>
      </w:tblPr>
      <w:tblGrid>
        <w:gridCol w:w="4608"/>
      </w:tblGrid>
      <w:tr w:rsidR="005B53E0" w:rsidRPr="00D75D27" w14:paraId="775384D2" w14:textId="77777777" w:rsidTr="005B53E0">
        <w:tc>
          <w:tcPr>
            <w:tcW w:w="4608" w:type="dxa"/>
          </w:tcPr>
          <w:p w14:paraId="3A8E11F4" w14:textId="77777777" w:rsidR="005B53E0" w:rsidRPr="00D75D2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b/>
                <w:sz w:val="44"/>
                <w:u w:val="single"/>
              </w:rPr>
            </w:pPr>
            <w:r w:rsidRPr="005348FC">
              <w:rPr>
                <w:rFonts w:asciiTheme="minorHAnsi" w:hAnsiTheme="minorHAnsi"/>
                <w:b/>
                <w:sz w:val="44"/>
                <w:u w:val="single"/>
              </w:rPr>
              <w:t>Induced dipole – Induced dipole</w:t>
            </w:r>
          </w:p>
        </w:tc>
      </w:tr>
      <w:tr w:rsidR="005B53E0" w:rsidRPr="00D75D27" w14:paraId="66944CBF" w14:textId="77777777" w:rsidTr="005B53E0">
        <w:tc>
          <w:tcPr>
            <w:tcW w:w="4608" w:type="dxa"/>
          </w:tcPr>
          <w:p w14:paraId="5A1B5B8E" w14:textId="77777777" w:rsidR="005B53E0" w:rsidRPr="00EC2D97" w:rsidRDefault="005B53E0" w:rsidP="00B61272">
            <w:pPr>
              <w:pStyle w:val="Footer"/>
              <w:tabs>
                <w:tab w:val="clear" w:pos="4320"/>
                <w:tab w:val="clear" w:pos="8640"/>
              </w:tabs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When iodine sublimes, these are broken</w:t>
            </w:r>
          </w:p>
        </w:tc>
      </w:tr>
      <w:tr w:rsidR="005B53E0" w:rsidRPr="00D75D27" w14:paraId="58E918BD" w14:textId="77777777" w:rsidTr="005B53E0">
        <w:tc>
          <w:tcPr>
            <w:tcW w:w="4608" w:type="dxa"/>
          </w:tcPr>
          <w:p w14:paraId="2631A08D" w14:textId="3580B8D3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 xml:space="preserve">Strength of attraction depends upon size of the </w:t>
            </w:r>
            <w:r w:rsidR="00633AD8">
              <w:rPr>
                <w:rFonts w:asciiTheme="minorHAnsi" w:hAnsiTheme="minorHAnsi"/>
                <w:sz w:val="32"/>
                <w:szCs w:val="18"/>
              </w:rPr>
              <w:t>electron cloud</w:t>
            </w:r>
            <w:r w:rsidR="005348FC">
              <w:rPr>
                <w:rFonts w:asciiTheme="minorHAnsi" w:hAnsiTheme="minorHAnsi"/>
                <w:sz w:val="32"/>
                <w:szCs w:val="18"/>
              </w:rPr>
              <w:t xml:space="preserve"> only</w:t>
            </w:r>
            <w:r w:rsidRPr="00EC2D97">
              <w:rPr>
                <w:rFonts w:asciiTheme="minorHAnsi" w:hAnsiTheme="minorHAnsi"/>
                <w:sz w:val="32"/>
                <w:szCs w:val="18"/>
              </w:rPr>
              <w:t xml:space="preserve"> </w:t>
            </w:r>
          </w:p>
        </w:tc>
      </w:tr>
      <w:tr w:rsidR="005B53E0" w:rsidRPr="00D75D27" w14:paraId="1D0CCDCA" w14:textId="77777777" w:rsidTr="005B53E0">
        <w:tc>
          <w:tcPr>
            <w:tcW w:w="4608" w:type="dxa"/>
          </w:tcPr>
          <w:p w14:paraId="57D18CA0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Broken when dry ice sublimes</w:t>
            </w:r>
          </w:p>
        </w:tc>
      </w:tr>
      <w:tr w:rsidR="005B53E0" w:rsidRPr="00D75D27" w14:paraId="1075B14B" w14:textId="77777777" w:rsidTr="005B53E0">
        <w:tc>
          <w:tcPr>
            <w:tcW w:w="4608" w:type="dxa"/>
          </w:tcPr>
          <w:p w14:paraId="0F3F74EF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Formed when oxygen gas is liquefied</w:t>
            </w:r>
          </w:p>
        </w:tc>
      </w:tr>
      <w:tr w:rsidR="005B53E0" w:rsidRPr="00D75D27" w14:paraId="62EB2D35" w14:textId="77777777" w:rsidTr="005B53E0">
        <w:tc>
          <w:tcPr>
            <w:tcW w:w="4608" w:type="dxa"/>
          </w:tcPr>
          <w:p w14:paraId="0E1F5421" w14:textId="77777777" w:rsidR="005B53E0" w:rsidRPr="00EC2D97" w:rsidRDefault="005B53E0" w:rsidP="00633AD8">
            <w:pPr>
              <w:pStyle w:val="Footer"/>
              <w:tabs>
                <w:tab w:val="clear" w:pos="4320"/>
                <w:tab w:val="clear" w:pos="8640"/>
              </w:tabs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noProof/>
                <w:sz w:val="32"/>
                <w:szCs w:val="18"/>
              </w:rPr>
              <w:drawing>
                <wp:inline distT="0" distB="0" distL="0" distR="0" wp14:anchorId="0E75C202" wp14:editId="1CEDA864">
                  <wp:extent cx="1820836" cy="1138990"/>
                  <wp:effectExtent l="0" t="0" r="8255" b="4445"/>
                  <wp:docPr id="1" name="Picture 1" descr="Dia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Diagram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430" cy="115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3E0" w:rsidRPr="00D75D27" w14:paraId="6A9EA4D7" w14:textId="77777777" w:rsidTr="005B53E0">
        <w:tc>
          <w:tcPr>
            <w:tcW w:w="4608" w:type="dxa"/>
          </w:tcPr>
          <w:p w14:paraId="7332456F" w14:textId="7770BE96" w:rsidR="005B53E0" w:rsidRPr="00EC2D97" w:rsidRDefault="005B53E0" w:rsidP="00B61272">
            <w:pPr>
              <w:pStyle w:val="Footer"/>
              <w:tabs>
                <w:tab w:val="clear" w:pos="4320"/>
                <w:tab w:val="clear" w:pos="8640"/>
              </w:tabs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 xml:space="preserve">Also called </w:t>
            </w:r>
            <w:r w:rsidR="00633AD8">
              <w:rPr>
                <w:rFonts w:asciiTheme="minorHAnsi" w:hAnsiTheme="minorHAnsi"/>
                <w:sz w:val="32"/>
                <w:szCs w:val="18"/>
              </w:rPr>
              <w:t xml:space="preserve">a </w:t>
            </w:r>
            <w:r w:rsidRPr="00EC2D97">
              <w:rPr>
                <w:rFonts w:asciiTheme="minorHAnsi" w:hAnsiTheme="minorHAnsi"/>
                <w:sz w:val="32"/>
                <w:szCs w:val="18"/>
              </w:rPr>
              <w:t>dispersion force</w:t>
            </w:r>
          </w:p>
        </w:tc>
      </w:tr>
      <w:tr w:rsidR="005B53E0" w:rsidRPr="00D75D27" w14:paraId="5DCCFA2B" w14:textId="77777777" w:rsidTr="005B53E0">
        <w:tc>
          <w:tcPr>
            <w:tcW w:w="4608" w:type="dxa"/>
          </w:tcPr>
          <w:p w14:paraId="6326AD23" w14:textId="7E76BB10" w:rsidR="005B53E0" w:rsidRPr="00EC2D97" w:rsidRDefault="005B53E0" w:rsidP="00B61272">
            <w:pPr>
              <w:pStyle w:val="Footer"/>
              <w:tabs>
                <w:tab w:val="clear" w:pos="4320"/>
                <w:tab w:val="clear" w:pos="8640"/>
              </w:tabs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 xml:space="preserve">Also called </w:t>
            </w:r>
            <w:r w:rsidR="00633AD8">
              <w:rPr>
                <w:rFonts w:asciiTheme="minorHAnsi" w:hAnsiTheme="minorHAnsi"/>
                <w:sz w:val="32"/>
                <w:szCs w:val="18"/>
              </w:rPr>
              <w:t xml:space="preserve">a </w:t>
            </w:r>
            <w:r w:rsidRPr="00EC2D97">
              <w:rPr>
                <w:rFonts w:asciiTheme="minorHAnsi" w:hAnsiTheme="minorHAnsi"/>
                <w:sz w:val="32"/>
                <w:szCs w:val="18"/>
              </w:rPr>
              <w:t>London force</w:t>
            </w:r>
          </w:p>
        </w:tc>
      </w:tr>
      <w:tr w:rsidR="005B53E0" w:rsidRPr="00D75D27" w14:paraId="52A79CCB" w14:textId="77777777" w:rsidTr="005B53E0">
        <w:tc>
          <w:tcPr>
            <w:tcW w:w="4608" w:type="dxa"/>
          </w:tcPr>
          <w:p w14:paraId="1BA63763" w14:textId="77DC0DF9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0.05- 40 kJ/mol are released when formed</w:t>
            </w:r>
            <w:r w:rsidR="00633AD8">
              <w:rPr>
                <w:rFonts w:asciiTheme="minorHAnsi" w:hAnsiTheme="minorHAnsi"/>
                <w:sz w:val="32"/>
                <w:szCs w:val="18"/>
              </w:rPr>
              <w:t>, typically</w:t>
            </w:r>
          </w:p>
        </w:tc>
      </w:tr>
      <w:tr w:rsidR="005B53E0" w:rsidRPr="00D75D27" w14:paraId="6CD6650F" w14:textId="77777777" w:rsidTr="005B53E0">
        <w:tc>
          <w:tcPr>
            <w:tcW w:w="4608" w:type="dxa"/>
          </w:tcPr>
          <w:p w14:paraId="0336EAB2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The only significant force between a nonpolar molecule attracted to a nonpolar molecule</w:t>
            </w:r>
          </w:p>
        </w:tc>
      </w:tr>
      <w:tr w:rsidR="005B53E0" w:rsidRPr="00D75D27" w14:paraId="4A3267E1" w14:textId="77777777" w:rsidTr="005B53E0">
        <w:tc>
          <w:tcPr>
            <w:tcW w:w="4608" w:type="dxa"/>
          </w:tcPr>
          <w:p w14:paraId="77EFEBB5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Found between any 2 attracted particles</w:t>
            </w:r>
          </w:p>
        </w:tc>
      </w:tr>
      <w:tr w:rsidR="005B53E0" w:rsidRPr="00D75D27" w14:paraId="344B95C9" w14:textId="77777777" w:rsidTr="005B53E0">
        <w:tc>
          <w:tcPr>
            <w:tcW w:w="4608" w:type="dxa"/>
          </w:tcPr>
          <w:p w14:paraId="0AC7F696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>Attraction created when the random motion of electrons in one atom or molecule induces a temporary dipole in a neighboring atom or molecule</w:t>
            </w:r>
          </w:p>
        </w:tc>
      </w:tr>
      <w:tr w:rsidR="005B53E0" w:rsidRPr="00D75D27" w14:paraId="5F8BBA45" w14:textId="77777777" w:rsidTr="005B53E0">
        <w:tc>
          <w:tcPr>
            <w:tcW w:w="4608" w:type="dxa"/>
          </w:tcPr>
          <w:p w14:paraId="52BE09D3" w14:textId="77777777" w:rsidR="005B53E0" w:rsidRPr="00EC2D97" w:rsidRDefault="005B53E0" w:rsidP="00B61272">
            <w:pPr>
              <w:spacing w:before="240" w:after="240"/>
              <w:jc w:val="center"/>
              <w:rPr>
                <w:rFonts w:asciiTheme="minorHAnsi" w:hAnsiTheme="minorHAnsi"/>
                <w:sz w:val="32"/>
                <w:szCs w:val="18"/>
              </w:rPr>
            </w:pPr>
            <w:r w:rsidRPr="00EC2D97">
              <w:rPr>
                <w:rFonts w:asciiTheme="minorHAnsi" w:hAnsiTheme="minorHAnsi"/>
                <w:sz w:val="32"/>
                <w:szCs w:val="18"/>
              </w:rPr>
              <w:t xml:space="preserve">Strength of attraction depends on how polarizable both molecules/atoms are. </w:t>
            </w:r>
          </w:p>
        </w:tc>
      </w:tr>
    </w:tbl>
    <w:p w14:paraId="31A8FA10" w14:textId="77777777" w:rsidR="005B53E0" w:rsidRDefault="005B53E0"/>
    <w:sectPr w:rsidR="005B53E0" w:rsidSect="005B53E0">
      <w:pgSz w:w="15840" w:h="12240" w:orient="landscape"/>
      <w:pgMar w:top="720" w:right="720" w:bottom="720" w:left="720" w:header="720" w:footer="720" w:gutter="0"/>
      <w:cols w:num="3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A49C2" w14:textId="77777777" w:rsidR="00027EC7" w:rsidRDefault="00027EC7" w:rsidP="00027EC7">
      <w:r>
        <w:separator/>
      </w:r>
    </w:p>
  </w:endnote>
  <w:endnote w:type="continuationSeparator" w:id="0">
    <w:p w14:paraId="6FBA6EE1" w14:textId="77777777" w:rsidR="00027EC7" w:rsidRDefault="00027EC7" w:rsidP="00027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A04AA5" w14:textId="77777777" w:rsidR="00027EC7" w:rsidRDefault="00027EC7" w:rsidP="00027EC7">
      <w:r>
        <w:separator/>
      </w:r>
    </w:p>
  </w:footnote>
  <w:footnote w:type="continuationSeparator" w:id="0">
    <w:p w14:paraId="7CA13AF9" w14:textId="77777777" w:rsidR="00027EC7" w:rsidRDefault="00027EC7" w:rsidP="00027EC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3E0"/>
    <w:rsid w:val="00027EC7"/>
    <w:rsid w:val="001F57C8"/>
    <w:rsid w:val="005348FC"/>
    <w:rsid w:val="00543A0A"/>
    <w:rsid w:val="005B53E0"/>
    <w:rsid w:val="00633AD8"/>
    <w:rsid w:val="00EC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F6F2E75"/>
  <w15:chartTrackingRefBased/>
  <w15:docId w15:val="{C198C60E-D752-45D6-BD84-25F6385E1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3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53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semiHidden/>
    <w:rsid w:val="005B53E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5B53E0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Ames</dc:creator>
  <cp:keywords/>
  <dc:description/>
  <cp:lastModifiedBy>Ames, Jessica</cp:lastModifiedBy>
  <cp:revision>2</cp:revision>
  <cp:lastPrinted>2022-03-15T12:15:00Z</cp:lastPrinted>
  <dcterms:created xsi:type="dcterms:W3CDTF">2022-03-17T19:22:00Z</dcterms:created>
  <dcterms:modified xsi:type="dcterms:W3CDTF">2022-03-17T19:22:00Z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e3c538-ec52-435f-ae58-017644bd9513_Enabled">
    <vt:lpwstr>true</vt:lpwstr>
  </property>
  <property fmtid="{D5CDD505-2E9C-101B-9397-08002B2CF9AE}" pid="3" name="MSIP_Label_0ee3c538-ec52-435f-ae58-017644bd9513_SetDate">
    <vt:lpwstr>2022-03-15T12:15:30Z</vt:lpwstr>
  </property>
  <property fmtid="{D5CDD505-2E9C-101B-9397-08002B2CF9AE}" pid="4" name="MSIP_Label_0ee3c538-ec52-435f-ae58-017644bd9513_Method">
    <vt:lpwstr>Standard</vt:lpwstr>
  </property>
  <property fmtid="{D5CDD505-2E9C-101B-9397-08002B2CF9AE}" pid="5" name="MSIP_Label_0ee3c538-ec52-435f-ae58-017644bd9513_Name">
    <vt:lpwstr>0ee3c538-ec52-435f-ae58-017644bd9513</vt:lpwstr>
  </property>
  <property fmtid="{D5CDD505-2E9C-101B-9397-08002B2CF9AE}" pid="6" name="MSIP_Label_0ee3c538-ec52-435f-ae58-017644bd9513_SiteId">
    <vt:lpwstr>0cdcb198-8169-4b70-ba9f-da7e3ba700c2</vt:lpwstr>
  </property>
  <property fmtid="{D5CDD505-2E9C-101B-9397-08002B2CF9AE}" pid="7" name="MSIP_Label_0ee3c538-ec52-435f-ae58-017644bd9513_ActionId">
    <vt:lpwstr>1e4eb105-b2af-422d-ad76-47775942f56d</vt:lpwstr>
  </property>
  <property fmtid="{D5CDD505-2E9C-101B-9397-08002B2CF9AE}" pid="8" name="MSIP_Label_0ee3c538-ec52-435f-ae58-017644bd9513_ContentBits">
    <vt:lpwstr>0</vt:lpwstr>
  </property>
</Properties>
</file>