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0DB3" w14:textId="1A334260"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0772800D" w:rsidR="00A8100A" w:rsidRPr="00C23DE6" w:rsidRDefault="00C80E81" w:rsidP="00A8100A">
            <w:pPr>
              <w:pStyle w:val="ByLine"/>
              <w:spacing w:before="0" w:after="0"/>
              <w:jc w:val="left"/>
              <w:rPr>
                <w:sz w:val="24"/>
                <w:szCs w:val="24"/>
              </w:rPr>
            </w:pPr>
            <w:r>
              <w:rPr>
                <w:sz w:val="24"/>
                <w:szCs w:val="24"/>
              </w:rPr>
              <w:t>Nguyễn Danh</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65F65798" w:rsidR="00F12780" w:rsidRPr="00C23DE6" w:rsidRDefault="009B79FC" w:rsidP="00F12780">
            <w:pPr>
              <w:pStyle w:val="ByLine"/>
              <w:spacing w:before="0" w:after="0"/>
              <w:jc w:val="center"/>
              <w:rPr>
                <w:sz w:val="24"/>
                <w:szCs w:val="24"/>
              </w:rPr>
            </w:pPr>
            <w:r>
              <w:rPr>
                <w:sz w:val="24"/>
                <w:szCs w:val="24"/>
              </w:rPr>
              <w:t>B1605341</w:t>
            </w:r>
          </w:p>
        </w:tc>
        <w:tc>
          <w:tcPr>
            <w:tcW w:w="3116" w:type="dxa"/>
          </w:tcPr>
          <w:p w14:paraId="4BF529D5" w14:textId="7A353F67" w:rsidR="00F12780" w:rsidRPr="00C23DE6" w:rsidRDefault="009B79FC" w:rsidP="00F12780">
            <w:pPr>
              <w:pStyle w:val="ByLine"/>
              <w:spacing w:before="0" w:after="0"/>
              <w:jc w:val="left"/>
              <w:rPr>
                <w:sz w:val="24"/>
                <w:szCs w:val="24"/>
              </w:rPr>
            </w:pPr>
            <w:r>
              <w:rPr>
                <w:sz w:val="24"/>
                <w:szCs w:val="24"/>
              </w:rPr>
              <w:t>Lâm Minh Luân</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5D7B9B"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5D7B9B"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5D7B9B"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5D7B9B"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Library support for React(React-hook-form,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5F114914" w:rsidR="004B4BA3" w:rsidRDefault="00DF0E69">
      <w:pPr>
        <w:pStyle w:val="Heading2"/>
        <w:rPr>
          <w:rFonts w:ascii="Arial" w:hAnsi="Arial" w:cs="Arial"/>
        </w:rPr>
      </w:pPr>
      <w:bookmarkStart w:id="25" w:name="_Toc65341496"/>
      <w:bookmarkStart w:id="26" w:name="_Toc65341515"/>
      <w:r w:rsidRPr="000C44D3">
        <w:rPr>
          <w:rFonts w:ascii="Arial" w:hAnsi="Arial" w:cs="Arial"/>
        </w:rPr>
        <w:lastRenderedPageBreak/>
        <w:t>Môi trường vận hành</w:t>
      </w:r>
      <w:bookmarkEnd w:id="25"/>
      <w:bookmarkEnd w:id="26"/>
    </w:p>
    <w:p w14:paraId="352D68D2" w14:textId="0E5CA21F" w:rsidR="00BF37E6" w:rsidRPr="00BF37E6" w:rsidRDefault="00BF37E6" w:rsidP="00BF37E6">
      <w:r>
        <w:t>PC:</w:t>
      </w:r>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Intel(R) Core(TM)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12C43FD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0DD257B4" w14:textId="77777777" w:rsidR="00BF37E6" w:rsidRDefault="00BF37E6" w:rsidP="00BF37E6">
      <w:pPr>
        <w:pStyle w:val="template"/>
        <w:spacing w:line="240" w:lineRule="auto"/>
        <w:jc w:val="both"/>
        <w:rPr>
          <w:rFonts w:ascii="Times New Roman" w:hAnsi="Times New Roman"/>
          <w:i w:val="0"/>
          <w:sz w:val="26"/>
          <w:szCs w:val="26"/>
        </w:rPr>
      </w:pP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lastRenderedPageBreak/>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16A8673E" w:rsidR="004B4BA3" w:rsidRPr="00E20935" w:rsidRDefault="00BB02FF" w:rsidP="00E20935">
      <w:pPr>
        <w:pStyle w:val="Heading3"/>
        <w:spacing w:line="240" w:lineRule="auto"/>
        <w:rPr>
          <w:rFonts w:asciiTheme="minorHAnsi" w:hAnsiTheme="minorHAnsi" w:cstheme="minorHAnsi"/>
          <w:i/>
          <w:sz w:val="26"/>
          <w:szCs w:val="26"/>
        </w:rPr>
      </w:pPr>
      <w:r>
        <w:rPr>
          <w:rFonts w:asciiTheme="minorHAnsi" w:hAnsiTheme="minorHAnsi" w:cstheme="minorHAnsi"/>
          <w:i/>
          <w:sz w:val="26"/>
          <w:szCs w:val="26"/>
        </w:rPr>
        <w:t>Đăng kí</w:t>
      </w:r>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Kiểu sự kiện:</w:t>
            </w:r>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+Generalization(tổng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6"/>
      <w:bookmarkStart w:id="42" w:name="_Toc439994689"/>
      <w:r w:rsidRPr="00E20935">
        <w:rPr>
          <w:rFonts w:asciiTheme="minorHAnsi" w:hAnsiTheme="minorHAnsi" w:cstheme="minorHAnsi"/>
          <w:i/>
          <w:sz w:val="26"/>
          <w:szCs w:val="26"/>
        </w:rPr>
        <w:t>Use Case 2</w:t>
      </w:r>
      <w:bookmarkEnd w:id="41"/>
      <w:r w:rsidR="004B4BA3" w:rsidRPr="00E20935">
        <w:rPr>
          <w:rFonts w:asciiTheme="minorHAnsi" w:hAnsiTheme="minorHAnsi" w:cstheme="minorHAnsi"/>
          <w:i/>
          <w:sz w:val="26"/>
          <w:szCs w:val="26"/>
        </w:rPr>
        <w:t xml:space="preserve"> </w:t>
      </w:r>
      <w:bookmarkEnd w:id="42"/>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3" w:name="_Toc65341502"/>
      <w:bookmarkStart w:id="44" w:name="_Toc65341527"/>
      <w:bookmarkStart w:id="45" w:name="_Toc439994690"/>
      <w:r w:rsidRPr="000C44D3">
        <w:rPr>
          <w:rFonts w:ascii="Arial" w:hAnsi="Arial" w:cs="Arial"/>
        </w:rPr>
        <w:t>Các yêu cầu phi chức năng</w:t>
      </w:r>
      <w:r w:rsidR="00013687">
        <w:rPr>
          <w:rFonts w:ascii="Arial" w:hAnsi="Arial" w:cs="Arial"/>
        </w:rPr>
        <w:t xml:space="preserve"> khác</w:t>
      </w:r>
      <w:bookmarkEnd w:id="43"/>
      <w:bookmarkEnd w:id="44"/>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6" w:name="_Toc65341528"/>
      <w:bookmarkEnd w:id="45"/>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6"/>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7"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7"/>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8" w:name="_Toc65341530"/>
      <w:r w:rsidRPr="00E20935">
        <w:rPr>
          <w:rFonts w:asciiTheme="minorHAnsi" w:hAnsiTheme="minorHAnsi" w:cstheme="minorHAnsi"/>
          <w:i/>
          <w:sz w:val="26"/>
          <w:szCs w:val="26"/>
        </w:rPr>
        <w:t>Yêu cầu về an toàn thông tin</w:t>
      </w:r>
      <w:bookmarkEnd w:id="48"/>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1"/>
      <w:r w:rsidRPr="00E20935">
        <w:rPr>
          <w:rFonts w:asciiTheme="minorHAnsi" w:hAnsiTheme="minorHAnsi" w:cstheme="minorHAnsi"/>
          <w:i/>
          <w:sz w:val="26"/>
          <w:szCs w:val="26"/>
        </w:rPr>
        <w:t>Yêu cầu về tính duy trì được</w:t>
      </w:r>
      <w:bookmarkEnd w:id="49"/>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0" w:name="_Toc65341532"/>
      <w:r w:rsidRPr="00E20935">
        <w:rPr>
          <w:rFonts w:asciiTheme="minorHAnsi" w:hAnsiTheme="minorHAnsi" w:cstheme="minorHAnsi"/>
          <w:i/>
          <w:sz w:val="26"/>
          <w:szCs w:val="26"/>
          <w:highlight w:val="cyan"/>
        </w:rPr>
        <w:t>Yêu cầu về tính khả dụng</w:t>
      </w:r>
      <w:bookmarkEnd w:id="50"/>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1" w:name="_Toc65341503"/>
      <w:bookmarkStart w:id="52" w:name="_Toc65341533"/>
      <w:r w:rsidRPr="00800FB9">
        <w:rPr>
          <w:rFonts w:ascii="Arial" w:hAnsi="Arial" w:cs="Arial"/>
          <w:highlight w:val="yellow"/>
        </w:rPr>
        <w:t>Các yêu cầu khác</w:t>
      </w:r>
      <w:bookmarkEnd w:id="51"/>
      <w:bookmarkEnd w:id="52"/>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3" w:name="_Toc439994697"/>
      <w:bookmarkStart w:id="54" w:name="_Toc65341504"/>
      <w:r w:rsidRPr="000C44D3">
        <w:rPr>
          <w:rFonts w:ascii="Arial" w:hAnsi="Arial" w:cs="Arial"/>
        </w:rPr>
        <w:t>Phụ lục A</w:t>
      </w:r>
      <w:r w:rsidR="004B4BA3" w:rsidRPr="000C44D3">
        <w:rPr>
          <w:rFonts w:ascii="Arial" w:hAnsi="Arial" w:cs="Arial"/>
        </w:rPr>
        <w:t xml:space="preserve">: </w:t>
      </w:r>
      <w:bookmarkEnd w:id="53"/>
      <w:r w:rsidRPr="000C44D3">
        <w:rPr>
          <w:rFonts w:ascii="Arial" w:hAnsi="Arial" w:cs="Arial"/>
        </w:rPr>
        <w:t>Các mô hình phân tích</w:t>
      </w:r>
      <w:bookmarkEnd w:id="54"/>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5" w:name="_Toc439994698"/>
      <w:bookmarkStart w:id="56"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5"/>
      <w:r w:rsidR="002F4865" w:rsidRPr="000C44D3">
        <w:rPr>
          <w:rFonts w:ascii="Arial" w:hAnsi="Arial" w:cs="Arial"/>
        </w:rPr>
        <w:t>được xác định</w:t>
      </w:r>
      <w:bookmarkEnd w:id="56"/>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9B1A" w14:textId="77777777" w:rsidR="005D7B9B" w:rsidRDefault="005D7B9B">
      <w:r>
        <w:separator/>
      </w:r>
    </w:p>
  </w:endnote>
  <w:endnote w:type="continuationSeparator" w:id="0">
    <w:p w14:paraId="472977DC" w14:textId="77777777" w:rsidR="005D7B9B" w:rsidRDefault="005D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B8832" w14:textId="77777777" w:rsidR="005D7B9B" w:rsidRDefault="005D7B9B">
      <w:r>
        <w:separator/>
      </w:r>
    </w:p>
  </w:footnote>
  <w:footnote w:type="continuationSeparator" w:id="0">
    <w:p w14:paraId="404DFD78" w14:textId="77777777" w:rsidR="005D7B9B" w:rsidRDefault="005D7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5DEB" w14:textId="0683C093"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BB02FF">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E2DDC" w14:textId="312F5249"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BB02FF">
      <w:rPr>
        <w:rFonts w:ascii="Times New Roman" w:hAnsi="Times New Roman"/>
        <w:noProof/>
      </w:rPr>
      <w:t>6</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D7B9B"/>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44EF7"/>
    <w:rsid w:val="0079253A"/>
    <w:rsid w:val="007C7B40"/>
    <w:rsid w:val="007D537C"/>
    <w:rsid w:val="007E0820"/>
    <w:rsid w:val="007E69D8"/>
    <w:rsid w:val="00800FB9"/>
    <w:rsid w:val="00815693"/>
    <w:rsid w:val="008848BF"/>
    <w:rsid w:val="00887EC2"/>
    <w:rsid w:val="00896067"/>
    <w:rsid w:val="008A25B1"/>
    <w:rsid w:val="008A5647"/>
    <w:rsid w:val="008D260C"/>
    <w:rsid w:val="008E22C6"/>
    <w:rsid w:val="008E6918"/>
    <w:rsid w:val="008F1238"/>
    <w:rsid w:val="008F2C3A"/>
    <w:rsid w:val="0091251C"/>
    <w:rsid w:val="00917742"/>
    <w:rsid w:val="0092299D"/>
    <w:rsid w:val="00924694"/>
    <w:rsid w:val="00935038"/>
    <w:rsid w:val="00935AD6"/>
    <w:rsid w:val="009436D6"/>
    <w:rsid w:val="0095233B"/>
    <w:rsid w:val="0096374A"/>
    <w:rsid w:val="00967630"/>
    <w:rsid w:val="00974C96"/>
    <w:rsid w:val="00981CDA"/>
    <w:rsid w:val="009A5784"/>
    <w:rsid w:val="009B4222"/>
    <w:rsid w:val="009B79FC"/>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B02FF"/>
    <w:rsid w:val="00BC0896"/>
    <w:rsid w:val="00BE504C"/>
    <w:rsid w:val="00BF2663"/>
    <w:rsid w:val="00BF37E6"/>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4E27B69-133A-4099-957E-8E44C1D8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12</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66</cp:revision>
  <cp:lastPrinted>2021-02-27T11:19:00Z</cp:lastPrinted>
  <dcterms:created xsi:type="dcterms:W3CDTF">2021-02-27T07:46:00Z</dcterms:created>
  <dcterms:modified xsi:type="dcterms:W3CDTF">2021-04-18T05:22:00Z</dcterms:modified>
</cp:coreProperties>
</file>