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1C2F" w14:textId="5127CDBB" w:rsidR="009E5BEC" w:rsidRPr="00203F41" w:rsidRDefault="009E5BEC" w:rsidP="009E5BEC">
      <w:pPr>
        <w:jc w:val="both"/>
        <w:rPr>
          <w:rFonts w:ascii="Arial" w:hAnsi="Arial" w:cs="Arial"/>
          <w:b/>
          <w:bCs/>
          <w:lang w:eastAsia="en-GB"/>
        </w:rPr>
      </w:pPr>
      <w:r w:rsidRPr="00203F41">
        <w:rPr>
          <w:rFonts w:ascii="Arial" w:hAnsi="Arial" w:cs="Arial"/>
          <w:b/>
          <w:bCs/>
          <w:lang w:eastAsia="en-GB"/>
        </w:rPr>
        <w:t>Revisiting the Microservices vs. Microkernels Debate</w:t>
      </w:r>
    </w:p>
    <w:p w14:paraId="02FC8B4A" w14:textId="77777777" w:rsidR="009E5BEC" w:rsidRPr="00203F41" w:rsidRDefault="009E5BEC" w:rsidP="009E5BEC">
      <w:pPr>
        <w:jc w:val="both"/>
        <w:rPr>
          <w:rFonts w:ascii="Arial" w:hAnsi="Arial" w:cs="Arial"/>
          <w:lang w:eastAsia="en-GB"/>
        </w:rPr>
      </w:pPr>
    </w:p>
    <w:p w14:paraId="26E404B4" w14:textId="457DC796" w:rsidR="009E5BEC" w:rsidRPr="00203F41" w:rsidRDefault="009E5BEC" w:rsidP="009E5BEC">
      <w:pPr>
        <w:jc w:val="both"/>
        <w:rPr>
          <w:rFonts w:ascii="Arial" w:hAnsi="Arial" w:cs="Arial"/>
          <w:b/>
          <w:bCs/>
          <w:lang w:eastAsia="en-GB"/>
        </w:rPr>
      </w:pPr>
      <w:r w:rsidRPr="00203F41">
        <w:rPr>
          <w:rFonts w:ascii="Arial" w:hAnsi="Arial" w:cs="Arial"/>
          <w:b/>
          <w:bCs/>
          <w:lang w:eastAsia="en-GB"/>
        </w:rPr>
        <w:t>Message</w:t>
      </w:r>
    </w:p>
    <w:p w14:paraId="0EA3B632" w14:textId="77777777" w:rsidR="009E5BEC" w:rsidRPr="00203F41" w:rsidRDefault="009E5BEC" w:rsidP="009E5BEC">
      <w:pPr>
        <w:jc w:val="both"/>
        <w:rPr>
          <w:rFonts w:ascii="Arial" w:hAnsi="Arial" w:cs="Arial"/>
          <w:lang w:eastAsia="en-GB"/>
        </w:rPr>
      </w:pPr>
    </w:p>
    <w:p w14:paraId="149527C3" w14:textId="77777777" w:rsidR="009E5BEC" w:rsidRPr="00203F41" w:rsidRDefault="009E5BEC" w:rsidP="009E5BEC">
      <w:pPr>
        <w:jc w:val="both"/>
        <w:rPr>
          <w:rFonts w:ascii="Arial" w:hAnsi="Arial" w:cs="Arial"/>
          <w:lang w:eastAsia="en-GB"/>
        </w:rPr>
      </w:pPr>
      <w:r w:rsidRPr="00203F41">
        <w:rPr>
          <w:rFonts w:ascii="Arial" w:hAnsi="Arial" w:cs="Arial"/>
          <w:lang w:eastAsia="en-GB"/>
        </w:rPr>
        <w:t>While it is tempting to claim that the proponents of microservices and microkernels have proven Linus Torvalds wrong, it is essential to consider a more nuanced perspective on this matter. The debate between monolithic and modular architectures has been ongoing for decades, and it is important to recognize that both approaches have their merits and drawbacks.</w:t>
      </w:r>
    </w:p>
    <w:p w14:paraId="152AC974" w14:textId="77777777" w:rsidR="009E5BEC" w:rsidRPr="00203F41" w:rsidRDefault="009E5BEC" w:rsidP="009E5BEC">
      <w:pPr>
        <w:jc w:val="both"/>
        <w:rPr>
          <w:rFonts w:ascii="Arial" w:hAnsi="Arial" w:cs="Arial"/>
          <w:lang w:eastAsia="en-GB"/>
        </w:rPr>
      </w:pPr>
    </w:p>
    <w:p w14:paraId="39232A6C" w14:textId="01207D81" w:rsidR="009E5BEC" w:rsidRPr="00203F41" w:rsidRDefault="009E5BEC" w:rsidP="009E5BEC">
      <w:pPr>
        <w:jc w:val="both"/>
        <w:rPr>
          <w:rFonts w:ascii="Arial" w:hAnsi="Arial" w:cs="Arial"/>
          <w:lang w:eastAsia="en-GB"/>
        </w:rPr>
      </w:pPr>
      <w:r w:rsidRPr="00203F41">
        <w:rPr>
          <w:rFonts w:ascii="Arial" w:hAnsi="Arial" w:cs="Arial"/>
          <w:lang w:eastAsia="en-GB"/>
        </w:rPr>
        <w:t>In the Tanenbaum-Torvalds debate, the arguments primarily revolved around the performance and reliability trade-offs between microkernels and monolithic kernels. However, the landscape has evolved significantly since then. Recent research by (Fritzsch et al., 2019) has provided a comprehensive classification of refactoring approaches from monoliths to microservices, highlighting the benefits and challenges associated with this transition. This research acknowledges that there is no one-size-fits-all solution and that the choice between microservices, and microkernels depends on various factors, such as system complexity, scalability requirements, and development team expertise.</w:t>
      </w:r>
    </w:p>
    <w:p w14:paraId="19C23ED7" w14:textId="77777777" w:rsidR="009E5BEC" w:rsidRPr="00203F41" w:rsidRDefault="009E5BEC" w:rsidP="009E5BEC">
      <w:pPr>
        <w:jc w:val="both"/>
        <w:rPr>
          <w:rFonts w:ascii="Arial" w:hAnsi="Arial" w:cs="Arial"/>
          <w:lang w:eastAsia="en-GB"/>
        </w:rPr>
      </w:pPr>
    </w:p>
    <w:p w14:paraId="151F4F1F" w14:textId="342892EA" w:rsidR="009E5BEC" w:rsidRPr="00203F41" w:rsidRDefault="009E5BEC" w:rsidP="009E5BEC">
      <w:pPr>
        <w:jc w:val="both"/>
        <w:rPr>
          <w:rFonts w:ascii="Arial" w:hAnsi="Arial" w:cs="Arial"/>
          <w:lang w:eastAsia="en-GB"/>
        </w:rPr>
      </w:pPr>
      <w:r w:rsidRPr="00203F41">
        <w:rPr>
          <w:rFonts w:ascii="Arial" w:hAnsi="Arial" w:cs="Arial"/>
          <w:lang w:eastAsia="en-GB"/>
        </w:rPr>
        <w:t>Furthermore, the evolving field of mobile edge computing and the internet of things has introduced new challenges and opportunities. (Roman et al., 2016) discuss the security threats and challenges associated with these emerging paradigms, emphasizing the need for adaptable and efficient system architectures. This highlights the importance of considering not only the technical aspects but also the broader context and requirements when making architectural decisions.</w:t>
      </w:r>
    </w:p>
    <w:p w14:paraId="07B65D48" w14:textId="77777777" w:rsidR="009E5BEC" w:rsidRPr="00203F41" w:rsidRDefault="009E5BEC" w:rsidP="009E5BEC">
      <w:pPr>
        <w:jc w:val="both"/>
        <w:rPr>
          <w:rFonts w:ascii="Arial" w:hAnsi="Arial" w:cs="Arial"/>
          <w:lang w:eastAsia="en-GB"/>
        </w:rPr>
      </w:pPr>
    </w:p>
    <w:p w14:paraId="6D2B2297" w14:textId="327321B6" w:rsidR="009E5BEC" w:rsidRPr="00203F41" w:rsidRDefault="009E5BEC" w:rsidP="009E5BEC">
      <w:pPr>
        <w:jc w:val="both"/>
        <w:rPr>
          <w:rFonts w:ascii="Arial" w:hAnsi="Arial" w:cs="Arial"/>
          <w:lang w:eastAsia="en-GB"/>
        </w:rPr>
      </w:pPr>
      <w:r w:rsidRPr="00203F41">
        <w:rPr>
          <w:rFonts w:ascii="Arial" w:hAnsi="Arial" w:cs="Arial"/>
          <w:lang w:eastAsia="en-GB"/>
        </w:rPr>
        <w:t>In conclusion, it would be premature to claim that microservices and microkernels are the unquestionable future without considering the diverse factors and trade-offs involved. Rather than favouring one approach over the other, a more pragmatic stance would be to evaluate the specific needs of a system and make informed architectural decisions based on a thorough analysis of the requirements and available resources.</w:t>
      </w:r>
    </w:p>
    <w:p w14:paraId="014A7B17" w14:textId="77777777" w:rsidR="009E5BEC" w:rsidRPr="00203F41" w:rsidRDefault="009E5BEC" w:rsidP="009E5BEC">
      <w:pPr>
        <w:jc w:val="both"/>
        <w:rPr>
          <w:rFonts w:ascii="Arial" w:hAnsi="Arial" w:cs="Arial"/>
          <w:lang w:eastAsia="en-GB"/>
        </w:rPr>
      </w:pPr>
    </w:p>
    <w:p w14:paraId="2ADADBE4" w14:textId="77777777" w:rsidR="009E5BEC" w:rsidRPr="00203F41" w:rsidRDefault="009E5BEC" w:rsidP="009E5BEC">
      <w:pPr>
        <w:jc w:val="both"/>
        <w:rPr>
          <w:rFonts w:ascii="Arial" w:hAnsi="Arial" w:cs="Arial"/>
          <w:b/>
          <w:bCs/>
          <w:lang w:eastAsia="en-GB"/>
        </w:rPr>
      </w:pPr>
      <w:r w:rsidRPr="00203F41">
        <w:rPr>
          <w:rFonts w:ascii="Arial" w:hAnsi="Arial" w:cs="Arial"/>
          <w:b/>
          <w:bCs/>
          <w:lang w:eastAsia="en-GB"/>
        </w:rPr>
        <w:t>References:</w:t>
      </w:r>
    </w:p>
    <w:p w14:paraId="1B393C66" w14:textId="77777777" w:rsidR="009E5BEC" w:rsidRPr="00203F41" w:rsidRDefault="009E5BEC" w:rsidP="009E5BEC">
      <w:pPr>
        <w:jc w:val="both"/>
        <w:rPr>
          <w:rFonts w:ascii="Arial" w:hAnsi="Arial" w:cs="Arial"/>
          <w:lang w:eastAsia="en-GB"/>
        </w:rPr>
      </w:pPr>
    </w:p>
    <w:p w14:paraId="293275FF" w14:textId="77777777" w:rsidR="009E5BEC" w:rsidRPr="00203F41" w:rsidRDefault="009E5BEC" w:rsidP="009E5BEC">
      <w:pPr>
        <w:pStyle w:val="ListParagraph"/>
        <w:numPr>
          <w:ilvl w:val="0"/>
          <w:numId w:val="4"/>
        </w:numPr>
        <w:jc w:val="both"/>
        <w:rPr>
          <w:rFonts w:ascii="Arial" w:hAnsi="Arial" w:cs="Arial"/>
          <w:lang w:eastAsia="en-GB"/>
        </w:rPr>
      </w:pPr>
      <w:r w:rsidRPr="00203F41">
        <w:rPr>
          <w:rFonts w:ascii="Arial" w:hAnsi="Arial" w:cs="Arial"/>
          <w:lang w:eastAsia="en-GB"/>
        </w:rPr>
        <w:t>Fritzsch, J., Bogner, J., Zimmermann, A., &amp; Wagner, S. (2019). From Monolith to Microservices: A Classification of Refactoring Approaches. In J. M. Bruel, M. Mazzara, &amp; B. Meyer (Eds.), Software Engineering Aspects of Continuous Development and New Paradigms of Software Production and Deployment (pp. 31-45). Springer.</w:t>
      </w:r>
    </w:p>
    <w:p w14:paraId="45828C7C" w14:textId="77777777" w:rsidR="009E5BEC" w:rsidRPr="00203F41" w:rsidRDefault="009E5BEC" w:rsidP="009E5BEC">
      <w:pPr>
        <w:pStyle w:val="ListParagraph"/>
        <w:jc w:val="both"/>
        <w:rPr>
          <w:rFonts w:ascii="Arial" w:hAnsi="Arial" w:cs="Arial"/>
          <w:lang w:eastAsia="en-GB"/>
        </w:rPr>
      </w:pPr>
    </w:p>
    <w:p w14:paraId="0FE58C02" w14:textId="77777777" w:rsidR="009E5BEC" w:rsidRPr="00203F41" w:rsidRDefault="009E5BEC" w:rsidP="009E5BEC">
      <w:pPr>
        <w:pStyle w:val="ListParagraph"/>
        <w:numPr>
          <w:ilvl w:val="0"/>
          <w:numId w:val="4"/>
        </w:numPr>
        <w:jc w:val="both"/>
        <w:rPr>
          <w:rFonts w:ascii="Arial" w:hAnsi="Arial" w:cs="Arial"/>
          <w:lang w:eastAsia="en-GB"/>
        </w:rPr>
      </w:pPr>
      <w:r w:rsidRPr="00203F41">
        <w:rPr>
          <w:rFonts w:ascii="Arial" w:hAnsi="Arial" w:cs="Arial"/>
          <w:lang w:eastAsia="en-GB"/>
        </w:rPr>
        <w:t>Roman, R., Lopez, J., &amp; Mambo, M. (2016). Mobile Edge Computing, Fog et al.: A Survey and Analysis of Security Threats and Challenges. Future Generation Computer Systems, 78(1), 680-698.</w:t>
      </w:r>
    </w:p>
    <w:p w14:paraId="7438F06E" w14:textId="299E8776" w:rsidR="009E5BEC" w:rsidRPr="00203F41" w:rsidRDefault="009E5BEC" w:rsidP="009E5BEC">
      <w:pPr>
        <w:jc w:val="both"/>
        <w:rPr>
          <w:rFonts w:ascii="Arial" w:hAnsi="Arial" w:cs="Arial"/>
          <w:lang w:eastAsia="en-GB"/>
        </w:rPr>
      </w:pPr>
    </w:p>
    <w:p w14:paraId="7C3157CD" w14:textId="77777777" w:rsidR="00203F41" w:rsidRPr="00203F41" w:rsidRDefault="00203F41" w:rsidP="009E5BEC">
      <w:pPr>
        <w:jc w:val="both"/>
        <w:rPr>
          <w:rFonts w:ascii="Arial" w:hAnsi="Arial" w:cs="Arial"/>
          <w:b/>
          <w:bCs/>
          <w:lang w:eastAsia="en-GB"/>
        </w:rPr>
      </w:pPr>
    </w:p>
    <w:p w14:paraId="508D42CE" w14:textId="77777777" w:rsidR="00203F41" w:rsidRPr="00203F41" w:rsidRDefault="00203F41" w:rsidP="009E5BEC">
      <w:pPr>
        <w:jc w:val="both"/>
        <w:rPr>
          <w:rFonts w:ascii="Arial" w:hAnsi="Arial" w:cs="Arial"/>
          <w:b/>
          <w:bCs/>
          <w:lang w:eastAsia="en-GB"/>
        </w:rPr>
      </w:pPr>
    </w:p>
    <w:p w14:paraId="3C719A3D" w14:textId="77777777" w:rsidR="00203F41" w:rsidRPr="00203F41" w:rsidRDefault="00203F41" w:rsidP="009E5BEC">
      <w:pPr>
        <w:jc w:val="both"/>
        <w:rPr>
          <w:rFonts w:ascii="Arial" w:hAnsi="Arial" w:cs="Arial"/>
          <w:b/>
          <w:bCs/>
          <w:lang w:eastAsia="en-GB"/>
        </w:rPr>
      </w:pPr>
    </w:p>
    <w:p w14:paraId="6DEFF533" w14:textId="77777777" w:rsidR="00203F41" w:rsidRDefault="00203F41" w:rsidP="009E5BEC">
      <w:pPr>
        <w:jc w:val="both"/>
        <w:rPr>
          <w:rFonts w:ascii="Arial" w:hAnsi="Arial" w:cs="Arial"/>
          <w:b/>
          <w:bCs/>
          <w:lang w:eastAsia="en-GB"/>
        </w:rPr>
      </w:pPr>
    </w:p>
    <w:p w14:paraId="64A349D1" w14:textId="77777777" w:rsidR="00A37F04" w:rsidRPr="00203F41" w:rsidRDefault="00A37F04" w:rsidP="009E5BEC">
      <w:pPr>
        <w:jc w:val="both"/>
        <w:rPr>
          <w:rFonts w:ascii="Arial" w:hAnsi="Arial" w:cs="Arial"/>
          <w:b/>
          <w:bCs/>
          <w:lang w:eastAsia="en-GB"/>
        </w:rPr>
      </w:pPr>
    </w:p>
    <w:p w14:paraId="476CA5A5" w14:textId="6D36E4AF" w:rsidR="009E5BEC" w:rsidRPr="00203F41" w:rsidRDefault="009E5BEC" w:rsidP="009E5BEC">
      <w:pPr>
        <w:jc w:val="both"/>
        <w:rPr>
          <w:rFonts w:ascii="Arial" w:hAnsi="Arial" w:cs="Arial"/>
          <w:b/>
          <w:bCs/>
          <w:lang w:eastAsia="en-GB"/>
        </w:rPr>
      </w:pPr>
      <w:r w:rsidRPr="00203F41">
        <w:rPr>
          <w:rFonts w:ascii="Arial" w:hAnsi="Arial" w:cs="Arial"/>
          <w:b/>
          <w:bCs/>
          <w:lang w:eastAsia="en-GB"/>
        </w:rPr>
        <w:lastRenderedPageBreak/>
        <w:t>Team Stance:</w:t>
      </w:r>
    </w:p>
    <w:p w14:paraId="08D537A0" w14:textId="77777777" w:rsidR="009E5BEC" w:rsidRPr="00203F41" w:rsidRDefault="009E5BEC" w:rsidP="009E5BEC">
      <w:pPr>
        <w:jc w:val="both"/>
        <w:rPr>
          <w:rFonts w:ascii="Arial" w:hAnsi="Arial" w:cs="Arial"/>
          <w:lang w:eastAsia="en-GB"/>
        </w:rPr>
      </w:pPr>
    </w:p>
    <w:p w14:paraId="2E1B842F" w14:textId="77777777" w:rsidR="009E5BEC" w:rsidRPr="00203F41" w:rsidRDefault="009E5BEC" w:rsidP="009E5BEC">
      <w:pPr>
        <w:jc w:val="both"/>
        <w:rPr>
          <w:rFonts w:ascii="Arial" w:hAnsi="Arial" w:cs="Arial"/>
          <w:lang w:eastAsia="en-GB"/>
        </w:rPr>
      </w:pPr>
      <w:r w:rsidRPr="00203F41">
        <w:rPr>
          <w:rFonts w:ascii="Arial" w:hAnsi="Arial" w:cs="Arial"/>
          <w:lang w:eastAsia="en-GB"/>
        </w:rPr>
        <w:t>After discussing the topic within our team, we have come to a consensus on our stance regarding microservices and microkernels. We believe that both approaches have their merits and drawbacks, and the choice between them should be made based on a careful evaluation of the specific system requirements and constraints.</w:t>
      </w:r>
    </w:p>
    <w:p w14:paraId="70AABF5C" w14:textId="77777777" w:rsidR="009E5BEC" w:rsidRPr="00203F41" w:rsidRDefault="009E5BEC" w:rsidP="009E5BEC">
      <w:pPr>
        <w:jc w:val="both"/>
        <w:rPr>
          <w:rFonts w:ascii="Arial" w:hAnsi="Arial" w:cs="Arial"/>
          <w:lang w:eastAsia="en-GB"/>
        </w:rPr>
      </w:pPr>
      <w:r w:rsidRPr="00203F41">
        <w:rPr>
          <w:rFonts w:ascii="Arial" w:hAnsi="Arial" w:cs="Arial"/>
          <w:lang w:eastAsia="en-GB"/>
        </w:rPr>
        <w:t>We acknowledge the advancements in research and industry practices that have shed light on the benefits of microservices architectures for scalability, modularity, and deployment flexibility. However, we also recognize that microkernels offer advantages in terms of performance, reliability, and security.</w:t>
      </w:r>
    </w:p>
    <w:p w14:paraId="489E4AD8" w14:textId="77777777" w:rsidR="009E5BEC" w:rsidRPr="00203F41" w:rsidRDefault="009E5BEC" w:rsidP="009E5BEC">
      <w:pPr>
        <w:jc w:val="both"/>
        <w:rPr>
          <w:rFonts w:ascii="Arial" w:hAnsi="Arial" w:cs="Arial"/>
          <w:lang w:eastAsia="en-GB"/>
        </w:rPr>
      </w:pPr>
    </w:p>
    <w:p w14:paraId="617C26C7" w14:textId="25B9905A" w:rsidR="009E5BEC" w:rsidRPr="00203F41" w:rsidRDefault="009E5BEC" w:rsidP="009E5BEC">
      <w:pPr>
        <w:jc w:val="both"/>
        <w:rPr>
          <w:rFonts w:ascii="Arial" w:hAnsi="Arial" w:cs="Arial"/>
          <w:lang w:eastAsia="en-GB"/>
        </w:rPr>
      </w:pPr>
      <w:r w:rsidRPr="00203F41">
        <w:rPr>
          <w:rFonts w:ascii="Arial" w:hAnsi="Arial" w:cs="Arial"/>
          <w:lang w:eastAsia="en-GB"/>
        </w:rPr>
        <w:t>Our team emphasises the importance of taking a pragmatic approach that considers the unique characteristics of each project. Factors such as system complexity, scalability needs, development team expertise, and the broader technological landscape should be thoroughly evaluated when making architectural decisions.</w:t>
      </w:r>
    </w:p>
    <w:p w14:paraId="494708C8" w14:textId="77777777" w:rsidR="009E5BEC" w:rsidRPr="00203F41" w:rsidRDefault="009E5BEC" w:rsidP="009E5BEC">
      <w:pPr>
        <w:jc w:val="both"/>
        <w:rPr>
          <w:rFonts w:ascii="Arial" w:hAnsi="Arial" w:cs="Arial"/>
          <w:lang w:eastAsia="en-GB"/>
        </w:rPr>
      </w:pPr>
    </w:p>
    <w:p w14:paraId="72E891F5" w14:textId="77777777" w:rsidR="009E5BEC" w:rsidRPr="00203F41" w:rsidRDefault="009E5BEC" w:rsidP="009E5BEC">
      <w:pPr>
        <w:jc w:val="both"/>
        <w:rPr>
          <w:rFonts w:ascii="Arial" w:hAnsi="Arial" w:cs="Arial"/>
          <w:lang w:eastAsia="en-GB"/>
        </w:rPr>
      </w:pPr>
      <w:r w:rsidRPr="00203F41">
        <w:rPr>
          <w:rFonts w:ascii="Arial" w:hAnsi="Arial" w:cs="Arial"/>
          <w:lang w:eastAsia="en-GB"/>
        </w:rPr>
        <w:t>By adopting this flexible and context-aware approach, we aim to solve development problems effectively and efficiently, utilizing methodologies, tools, and techniques that are most suitable for the given project. This aligns with our goal of being an effective member of a development team in a virtual professional environment, where adaptability and critical analysis are key skills for success.</w:t>
      </w:r>
    </w:p>
    <w:p w14:paraId="3E24D3A9" w14:textId="77777777" w:rsidR="009E5BEC" w:rsidRPr="00203F41" w:rsidRDefault="009E5BEC" w:rsidP="009E5BEC">
      <w:pPr>
        <w:rPr>
          <w:rFonts w:ascii="Arial" w:hAnsi="Arial" w:cs="Arial"/>
        </w:rPr>
      </w:pPr>
    </w:p>
    <w:p w14:paraId="59447EA3" w14:textId="77777777" w:rsidR="008A268E" w:rsidRPr="00203F41" w:rsidRDefault="008A268E" w:rsidP="008A268E">
      <w:pPr>
        <w:shd w:val="clear" w:color="auto" w:fill="FFFFFF"/>
        <w:spacing w:before="100" w:beforeAutospacing="1" w:after="100" w:afterAutospacing="1"/>
        <w:rPr>
          <w:rFonts w:ascii="Arial" w:hAnsi="Arial" w:cs="Arial"/>
          <w:color w:val="373A3C"/>
        </w:rPr>
      </w:pPr>
    </w:p>
    <w:p w14:paraId="1F0EAD28" w14:textId="77777777" w:rsidR="008A268E" w:rsidRPr="00203F41" w:rsidRDefault="008A268E">
      <w:pPr>
        <w:rPr>
          <w:rFonts w:ascii="Arial" w:hAnsi="Arial" w:cs="Arial"/>
        </w:rPr>
      </w:pPr>
    </w:p>
    <w:sectPr w:rsidR="008A268E" w:rsidRPr="0020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5E6A"/>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1016F"/>
    <w:multiLevelType w:val="multilevel"/>
    <w:tmpl w:val="77A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942CB"/>
    <w:multiLevelType w:val="multilevel"/>
    <w:tmpl w:val="39B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E040D"/>
    <w:multiLevelType w:val="hybridMultilevel"/>
    <w:tmpl w:val="0270B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6331770">
    <w:abstractNumId w:val="2"/>
  </w:num>
  <w:num w:numId="2" w16cid:durableId="1489636096">
    <w:abstractNumId w:val="1"/>
  </w:num>
  <w:num w:numId="3" w16cid:durableId="592856057">
    <w:abstractNumId w:val="0"/>
  </w:num>
  <w:num w:numId="4" w16cid:durableId="635575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8E"/>
    <w:rsid w:val="00203F41"/>
    <w:rsid w:val="008A268E"/>
    <w:rsid w:val="009E5BEC"/>
    <w:rsid w:val="00A37F04"/>
    <w:rsid w:val="00AF0F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A2B0"/>
  <w15:chartTrackingRefBased/>
  <w15:docId w15:val="{1F62EF8C-8802-E048-AED0-16655B47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268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8A26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68E"/>
    <w:rPr>
      <w:rFonts w:ascii="Times New Roman" w:eastAsia="Times New Roman" w:hAnsi="Times New Roman" w:cs="Times New Roman"/>
      <w:b/>
      <w:bCs/>
      <w:kern w:val="0"/>
      <w:sz w:val="36"/>
      <w:szCs w:val="36"/>
      <w:lang w:eastAsia="en-GB"/>
      <w14:ligatures w14:val="none"/>
    </w:rPr>
  </w:style>
  <w:style w:type="character" w:customStyle="1" w:styleId="Heading4Char">
    <w:name w:val="Heading 4 Char"/>
    <w:basedOn w:val="DefaultParagraphFont"/>
    <w:link w:val="Heading4"/>
    <w:uiPriority w:val="9"/>
    <w:semiHidden/>
    <w:rsid w:val="008A268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A268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9E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555">
      <w:bodyDiv w:val="1"/>
      <w:marLeft w:val="0"/>
      <w:marRight w:val="0"/>
      <w:marTop w:val="0"/>
      <w:marBottom w:val="0"/>
      <w:divBdr>
        <w:top w:val="none" w:sz="0" w:space="0" w:color="auto"/>
        <w:left w:val="none" w:sz="0" w:space="0" w:color="auto"/>
        <w:bottom w:val="none" w:sz="0" w:space="0" w:color="auto"/>
        <w:right w:val="none" w:sz="0" w:space="0" w:color="auto"/>
      </w:divBdr>
    </w:div>
    <w:div w:id="715470607">
      <w:bodyDiv w:val="1"/>
      <w:marLeft w:val="0"/>
      <w:marRight w:val="0"/>
      <w:marTop w:val="0"/>
      <w:marBottom w:val="0"/>
      <w:divBdr>
        <w:top w:val="none" w:sz="0" w:space="0" w:color="auto"/>
        <w:left w:val="none" w:sz="0" w:space="0" w:color="auto"/>
        <w:bottom w:val="none" w:sz="0" w:space="0" w:color="auto"/>
        <w:right w:val="none" w:sz="0" w:space="0" w:color="auto"/>
      </w:divBdr>
    </w:div>
    <w:div w:id="1259873356">
      <w:bodyDiv w:val="1"/>
      <w:marLeft w:val="0"/>
      <w:marRight w:val="0"/>
      <w:marTop w:val="0"/>
      <w:marBottom w:val="0"/>
      <w:divBdr>
        <w:top w:val="none" w:sz="0" w:space="0" w:color="auto"/>
        <w:left w:val="none" w:sz="0" w:space="0" w:color="auto"/>
        <w:bottom w:val="none" w:sz="0" w:space="0" w:color="auto"/>
        <w:right w:val="none" w:sz="0" w:space="0" w:color="auto"/>
      </w:divBdr>
      <w:divsChild>
        <w:div w:id="1138061996">
          <w:marLeft w:val="0"/>
          <w:marRight w:val="0"/>
          <w:marTop w:val="0"/>
          <w:marBottom w:val="0"/>
          <w:divBdr>
            <w:top w:val="none" w:sz="0" w:space="0" w:color="auto"/>
            <w:left w:val="none" w:sz="0" w:space="0" w:color="auto"/>
            <w:bottom w:val="single" w:sz="6" w:space="0" w:color="DEE2E6"/>
            <w:right w:val="none" w:sz="0" w:space="0" w:color="auto"/>
          </w:divBdr>
          <w:divsChild>
            <w:div w:id="764618076">
              <w:marLeft w:val="0"/>
              <w:marRight w:val="0"/>
              <w:marTop w:val="0"/>
              <w:marBottom w:val="0"/>
              <w:divBdr>
                <w:top w:val="none" w:sz="0" w:space="0" w:color="auto"/>
                <w:left w:val="none" w:sz="0" w:space="0" w:color="auto"/>
                <w:bottom w:val="none" w:sz="0" w:space="0" w:color="auto"/>
                <w:right w:val="none" w:sz="0" w:space="0" w:color="auto"/>
              </w:divBdr>
            </w:div>
          </w:divsChild>
        </w:div>
        <w:div w:id="1268539884">
          <w:marLeft w:val="0"/>
          <w:marRight w:val="0"/>
          <w:marTop w:val="0"/>
          <w:marBottom w:val="0"/>
          <w:divBdr>
            <w:top w:val="none" w:sz="0" w:space="0" w:color="auto"/>
            <w:left w:val="none" w:sz="0" w:space="0" w:color="auto"/>
            <w:bottom w:val="none" w:sz="0" w:space="0" w:color="auto"/>
            <w:right w:val="none" w:sz="0" w:space="0" w:color="auto"/>
          </w:divBdr>
        </w:div>
      </w:divsChild>
    </w:div>
    <w:div w:id="13201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Al-Naimi, Nasser</cp:lastModifiedBy>
  <cp:revision>4</cp:revision>
  <dcterms:created xsi:type="dcterms:W3CDTF">2023-07-12T20:21:00Z</dcterms:created>
  <dcterms:modified xsi:type="dcterms:W3CDTF">2023-07-17T05:09:00Z</dcterms:modified>
</cp:coreProperties>
</file>