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46BA8" w14:textId="7A3E2E75" w:rsidR="00C95B3D" w:rsidRDefault="00543EFE" w:rsidP="00543EFE">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KHÁM BỆNH LÂM SÀNG</w:t>
      </w:r>
    </w:p>
    <w:p w14:paraId="31D2DBF4" w14:textId="014CEFD1" w:rsidR="00543EFE" w:rsidRDefault="00543EFE" w:rsidP="00543EFE">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&amp; Tailwind CSS) của phân hệ Khám bệnh lâm sàng dành cho Bác sĩ tại phòng khám.</w:t>
      </w:r>
    </w:p>
    <w:p w14:paraId="27BDE18E" w14:textId="3A82D463" w:rsidR="00543EFE" w:rsidRDefault="00543EFE" w:rsidP="00543EFE">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40433C1B" w14:textId="6E65C08E" w:rsidR="00543EFE" w:rsidRDefault="00543EFE" w:rsidP="00543EFE">
      <w:pPr>
        <w:spacing w:after="120"/>
        <w:jc w:val="both"/>
        <w:rPr>
          <w:rFonts w:ascii="Times New Roman" w:hAnsi="Times New Roman" w:cs="Times New Roman"/>
          <w:sz w:val="26"/>
        </w:rPr>
      </w:pPr>
      <w:r>
        <w:rPr>
          <w:rFonts w:ascii="Times New Roman" w:hAnsi="Times New Roman" w:cs="Times New Roman"/>
          <w:sz w:val="26"/>
        </w:rPr>
        <w:t>Phân hệ Khám bệnh lâm sàng hỗ trợ các y bác sĩ thực hiện quy trình chẩn đoán điều trị bao gồm các bước:</w:t>
      </w:r>
    </w:p>
    <w:p w14:paraId="196AE688" w14:textId="6F95A644" w:rsidR="00543EFE" w:rsidRDefault="00543EFE" w:rsidP="00543EF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Quản lý chỉ số sinh hiệu: </w:t>
      </w:r>
      <w:r>
        <w:rPr>
          <w:rFonts w:ascii="Times New Roman" w:hAnsi="Times New Roman" w:cs="Times New Roman"/>
          <w:sz w:val="26"/>
        </w:rPr>
        <w:t>Nhập các thông số sinh lý cơ bản của bệnh nhân bao gồm mạch (lần/phút), nhiệt độ (°C), huyết áp (mmHg), cân nặng (kg) và chiều cao (cm). Các thông số này đóng vai trò quan trọng làm căn cứ chẩn đoán lâm sàng.</w:t>
      </w:r>
    </w:p>
    <w:p w14:paraId="54AFA8B3" w14:textId="651D2038" w:rsidR="00543EFE" w:rsidRDefault="00543EFE" w:rsidP="00543EF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Chỉ định cận lâm sàng: </w:t>
      </w:r>
      <w:r>
        <w:rPr>
          <w:rFonts w:ascii="Times New Roman" w:hAnsi="Times New Roman" w:cs="Times New Roman"/>
          <w:sz w:val="26"/>
        </w:rPr>
        <w:t>Bác sĩ chọn các dịch vụ kỹ thuật cận lâm sàng (xét nghiệm, siêu âm, chụp X-quang) từ danh mục thực tế của phòng khám.</w:t>
      </w:r>
    </w:p>
    <w:p w14:paraId="5F970A8F" w14:textId="2504EE13" w:rsidR="00543EFE" w:rsidRDefault="00543EFE" w:rsidP="00543EF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Kê đơn thuốc: </w:t>
      </w:r>
      <w:r>
        <w:rPr>
          <w:rFonts w:ascii="Times New Roman" w:hAnsi="Times New Roman" w:cs="Times New Roman"/>
          <w:sz w:val="26"/>
        </w:rPr>
        <w:t>Kê đơn thuốc điều trị ngoại trú cho bệnh nhân, chọn loại thuốc từ danh mục hoạt động, chỉ định rõ số lượng cấp phát và hướng dẫn cách dùng chi tiết.</w:t>
      </w:r>
    </w:p>
    <w:p w14:paraId="064347B9" w14:textId="1A8F1688" w:rsidR="00543EFE" w:rsidRDefault="00543EFE" w:rsidP="00543EF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Kết luận &amp; Chẩn đoán ICD-10: </w:t>
      </w:r>
      <w:r>
        <w:rPr>
          <w:rFonts w:ascii="Times New Roman" w:hAnsi="Times New Roman" w:cs="Times New Roman"/>
          <w:sz w:val="26"/>
        </w:rPr>
        <w:t>Gán các mã bệnh ICD-10 và ghi nhận kết luận lâm sàng cùng lời dặn của bác sĩ. Khi hoàn thành khám, trạng thái lượt khám sẽ chuyển sang 'Hoàn thành' để tiến hành thanh toán hóa đơn thuốc và CLS.</w:t>
      </w:r>
    </w:p>
    <w:p w14:paraId="45E9A379" w14:textId="2F313498" w:rsidR="00543EFE" w:rsidRDefault="00543EFE" w:rsidP="00543EFE">
      <w:pPr>
        <w:spacing w:before="360" w:after="120"/>
        <w:rPr>
          <w:rFonts w:ascii="Times New Roman" w:hAnsi="Times New Roman" w:cs="Times New Roman"/>
          <w:b/>
          <w:sz w:val="28"/>
        </w:rPr>
      </w:pPr>
      <w:r>
        <w:rPr>
          <w:rFonts w:ascii="Times New Roman" w:hAnsi="Times New Roman" w:cs="Times New Roman"/>
          <w:b/>
          <w:sz w:val="28"/>
        </w:rPr>
        <w:t>2. THIẾT KẾ CƠ SỞ DỮ LIỆU (SQL SERVER)</w:t>
      </w:r>
    </w:p>
    <w:p w14:paraId="6EC3F86B" w14:textId="6F1E1E73" w:rsidR="00543EFE" w:rsidRDefault="00543EFE" w:rsidP="00543EFE">
      <w:pPr>
        <w:spacing w:after="120"/>
        <w:jc w:val="both"/>
        <w:rPr>
          <w:rFonts w:ascii="Times New Roman" w:hAnsi="Times New Roman" w:cs="Times New Roman"/>
          <w:sz w:val="26"/>
        </w:rPr>
      </w:pPr>
      <w:r>
        <w:rPr>
          <w:rFonts w:ascii="Times New Roman" w:hAnsi="Times New Roman" w:cs="Times New Roman"/>
          <w:sz w:val="26"/>
        </w:rPr>
        <w:t>Phân hệ khai thác và cập nhật thông tin trên các bảng dữ liệu chính sau:</w:t>
      </w:r>
    </w:p>
    <w:p w14:paraId="4B7411B1" w14:textId="360C1BF7" w:rsidR="00543EFE" w:rsidRDefault="00543EFE" w:rsidP="00543EF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thông tin hành chính lượt khám và các chỉ số sinh hiệu đo được (Mach, NhietDo, HuyetAp, CanNang, ChieuCao), chẩn đoán kết luận sơ bộ (KetLuan) và trạng thái khám (TrangThaiKham: 0 - Chờ khám, 1 - Đang khám, 2 - Chờ CLS, 3 - Hoàn thành).</w:t>
      </w:r>
    </w:p>
    <w:p w14:paraId="640316CD" w14:textId="4FB42381" w:rsidR="00543EFE" w:rsidRDefault="00543EFE" w:rsidP="00543EF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ChiTietPhieuKhamICD: </w:t>
      </w:r>
      <w:r>
        <w:rPr>
          <w:rFonts w:ascii="Times New Roman" w:hAnsi="Times New Roman" w:cs="Times New Roman"/>
          <w:sz w:val="26"/>
        </w:rPr>
        <w:t>Lưu trữ quan hệ nhiều-nhiều giữa phiếu khám và danh mục mã bệnh ICD-10 chẩn đoán bệnh lý chính/phụ.</w:t>
      </w:r>
    </w:p>
    <w:p w14:paraId="6CC4D29F" w14:textId="0A406C55" w:rsidR="00543EFE" w:rsidRDefault="00543EFE" w:rsidP="00543EF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DichVuYte (Chỉ định CLS): </w:t>
      </w:r>
      <w:r>
        <w:rPr>
          <w:rFonts w:ascii="Times New Roman" w:hAnsi="Times New Roman" w:cs="Times New Roman"/>
          <w:sz w:val="26"/>
        </w:rPr>
        <w:t>Lưu thông tin dịch vụ kỹ thuật cận lâm sàng được chỉ định cho phiếu khám (MaPhieu, MaDv, TrangThaiDichVu: 0 - Chưa thực hiện, 1 - Đã thực hiện).</w:t>
      </w:r>
    </w:p>
    <w:p w14:paraId="6B852281" w14:textId="4B410C87" w:rsidR="00543EFE" w:rsidRDefault="00543EFE" w:rsidP="00543EFE">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DonThuoc &amp; ChiTietDonThuoc: </w:t>
      </w:r>
      <w:r>
        <w:rPr>
          <w:rFonts w:ascii="Times New Roman" w:hAnsi="Times New Roman" w:cs="Times New Roman"/>
          <w:sz w:val="26"/>
        </w:rPr>
        <w:t>Lưu đơn thuốc cấp cho bệnh nhân gồm MaThuoc, SoLuong cấp phát và CachDung chi tiết.</w:t>
      </w:r>
    </w:p>
    <w:p w14:paraId="6CFA1837" w14:textId="517FDAFC" w:rsidR="00543EFE" w:rsidRDefault="00543EFE" w:rsidP="00543EFE">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06466478" w14:textId="558908EA" w:rsidR="00543EFE" w:rsidRDefault="00543EFE" w:rsidP="00543EFE">
      <w:pPr>
        <w:spacing w:after="120"/>
        <w:jc w:val="both"/>
        <w:rPr>
          <w:rFonts w:ascii="Times New Roman" w:hAnsi="Times New Roman" w:cs="Times New Roman"/>
          <w:sz w:val="26"/>
        </w:rPr>
      </w:pPr>
      <w:r>
        <w:rPr>
          <w:rFonts w:ascii="Times New Roman" w:hAnsi="Times New Roman" w:cs="Times New Roman"/>
          <w:sz w:val="26"/>
        </w:rPr>
        <w:t>API cập nhật thông tin khám bệnh được định nghĩa tại HttpPut 'api/KhamBenh/{maPhieu}' trong file KhamBenhController.cs. Đoạn code xử lý nghiệp vụ chính:</w:t>
      </w:r>
    </w:p>
    <w:p w14:paraId="35ADAD2D"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[HttpPut("{maPhieu}")]</w:t>
      </w:r>
    </w:p>
    <w:p w14:paraId="496260EC"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[Authorize(Roles = "BacSi,Admin")]</w:t>
      </w:r>
    </w:p>
    <w:p w14:paraId="02A9372F"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CapNhatThongTinKhamBenh(string maPhieu, [FromBody] CapNhatKhamBenhRequest request)</w:t>
      </w:r>
    </w:p>
    <w:p w14:paraId="6A7B049B"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193FBE55"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var phieuKham = await _context.PhieuKhams.FirstOrDefaultAsync(p =&gt; p.MaPhieu == maPhieu);</w:t>
      </w:r>
    </w:p>
    <w:p w14:paraId="5D925B01"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if (phieuKham == null) return NotFound(new { message = "Không tìm thấy phiếu khám!" });</w:t>
      </w:r>
    </w:p>
    <w:p w14:paraId="4BDC9666"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794EA13C"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 Bắt đầu Transaction để đồng bộ cập nhật nhiều bảng cùng lúc</w:t>
      </w:r>
    </w:p>
    <w:p w14:paraId="4433687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using var transaction = await _context.Database.BeginTransactionAsync();</w:t>
      </w:r>
    </w:p>
    <w:p w14:paraId="1AA746F9"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try</w:t>
      </w:r>
    </w:p>
    <w:p w14:paraId="114FE9CB"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4D8FB6B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 1. Cập nhật sinh hiệu và kết luận lâm sàng</w:t>
      </w:r>
    </w:p>
    <w:p w14:paraId="3DC53EC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phieuKham.Mach = request.Mach;</w:t>
      </w:r>
    </w:p>
    <w:p w14:paraId="307EAB5C"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phieuKham.NhietDo = request.NhietDo;</w:t>
      </w:r>
    </w:p>
    <w:p w14:paraId="27E7482E"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phieuKham.HuyetAp = request.HuyetAp;</w:t>
      </w:r>
    </w:p>
    <w:p w14:paraId="2A41D7EB"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phieuKham.CanNang = request.CanNang;</w:t>
      </w:r>
    </w:p>
    <w:p w14:paraId="4B5F2043"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phieuKham.ChieuCao = request.ChieuCao;</w:t>
      </w:r>
    </w:p>
    <w:p w14:paraId="20646C32"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phieuKham.KetLuan = request.KetLuan;</w:t>
      </w:r>
    </w:p>
    <w:p w14:paraId="1A2A5DAA"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phieuKham.TrangThaiKham = request.TrangThaiKham;</w:t>
      </w:r>
    </w:p>
    <w:p w14:paraId="571572E6"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0153245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 2. Cập nhật danh sách mã ICD-10 chẩn đoán</w:t>
      </w:r>
    </w:p>
    <w:p w14:paraId="0ACC216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var oldIcds = _context.ChiTietPhieuKhamIcds.Where(x =&gt; x.MaPhieu == maPhieu);</w:t>
      </w:r>
    </w:p>
    <w:p w14:paraId="71BCC75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_context.ChiTietPhieuKhamIcds.RemoveRange(oldIcds);</w:t>
      </w:r>
    </w:p>
    <w:p w14:paraId="7403B2FF"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if (request.IcdList != null)</w:t>
      </w:r>
    </w:p>
    <w:p w14:paraId="36FC9FC4"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01064E3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foreach (var maIcd in request.IcdList)</w:t>
      </w:r>
    </w:p>
    <w:p w14:paraId="33097C33"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0FD81102"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_context.ChiTietPhieuKhamIcds.Add(new ChiTietPhieuKhamIcd { MaPhieu = maPhieu, MaIcd = maIcd });</w:t>
      </w:r>
    </w:p>
    <w:p w14:paraId="04167200"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29ACC540"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03F32DA0"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6FEFACAF"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 3. Cập nhật danh sách chỉ định Cận lâm sàng (CLS)</w:t>
      </w:r>
    </w:p>
    <w:p w14:paraId="6FFCB3CC"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var oldCls = _context.DichVuYtes.Where(x =&gt; x.MaPhieu == maPhieu &amp;&amp; x.TrangThaiDichVu == 0);</w:t>
      </w:r>
    </w:p>
    <w:p w14:paraId="7CE8FB3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_context.DichVuYtes.RemoveRange(oldCls);</w:t>
      </w:r>
    </w:p>
    <w:p w14:paraId="731E8BAD"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if (request.ChiDinhCLSMoi != null)</w:t>
      </w:r>
    </w:p>
    <w:p w14:paraId="6334A97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7B7BBE4B"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foreach (var maDv in request.ChiDinhCLSMoi)</w:t>
      </w:r>
    </w:p>
    <w:p w14:paraId="1CC48BF9"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51785D12"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_context.DichVuYtes.Add(new DichVuYte { MaPhieu = maPhieu, MaDv = maDv, TrangThaiDichVu = 0 });</w:t>
      </w:r>
    </w:p>
    <w:p w14:paraId="7509A38A"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113232AF"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1F12A41C"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0F5DDE2C"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await _context.SaveChangesAsync();</w:t>
      </w:r>
    </w:p>
    <w:p w14:paraId="4FA7F8D9"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await transaction.CommitAsync();</w:t>
      </w:r>
    </w:p>
    <w:p w14:paraId="4A6A4359"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return Ok(new { message = "Cập nhật thông tin khám bệnh thành công!" });</w:t>
      </w:r>
    </w:p>
    <w:p w14:paraId="344BF84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1CF379C9"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catch (Exception ex)</w:t>
      </w:r>
    </w:p>
    <w:p w14:paraId="1884175D"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5498EE2B"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await transaction.RollbackAsync();</w:t>
      </w:r>
    </w:p>
    <w:p w14:paraId="30C1C3B6"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return StatusCode(500, new { message = "Lỗi xử lý hệ thống: " + ex.Message });</w:t>
      </w:r>
    </w:p>
    <w:p w14:paraId="4032BE45"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638E837A" w14:textId="75BA3721"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w:t>
      </w:r>
    </w:p>
    <w:p w14:paraId="097E2EC8" w14:textId="48D55E9C" w:rsidR="00543EFE" w:rsidRDefault="00543EFE" w:rsidP="00543EFE">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314242B6" w14:textId="5605FCBC" w:rsidR="00543EFE" w:rsidRDefault="00543EFE" w:rsidP="00543EFE">
      <w:pPr>
        <w:spacing w:before="240" w:after="80" w:line="240" w:lineRule="auto"/>
        <w:rPr>
          <w:rFonts w:ascii="Times New Roman" w:hAnsi="Times New Roman" w:cs="Times New Roman"/>
          <w:b/>
          <w:sz w:val="26"/>
        </w:rPr>
      </w:pPr>
      <w:r>
        <w:rPr>
          <w:rFonts w:ascii="Times New Roman" w:hAnsi="Times New Roman" w:cs="Times New Roman"/>
          <w:b/>
          <w:sz w:val="26"/>
        </w:rPr>
        <w:t>4.1. Hàm gọi API trong file utils/api.js</w:t>
      </w:r>
    </w:p>
    <w:p w14:paraId="094E7DE2" w14:textId="233FF64F" w:rsidR="00543EFE" w:rsidRDefault="00543EFE" w:rsidP="00543EFE">
      <w:pPr>
        <w:spacing w:after="120" w:line="240" w:lineRule="auto"/>
        <w:jc w:val="both"/>
        <w:rPr>
          <w:rFonts w:ascii="Times New Roman" w:hAnsi="Times New Roman" w:cs="Times New Roman"/>
          <w:sz w:val="26"/>
        </w:rPr>
      </w:pPr>
      <w:r>
        <w:rPr>
          <w:rFonts w:ascii="Times New Roman" w:hAnsi="Times New Roman" w:cs="Times New Roman"/>
          <w:sz w:val="26"/>
        </w:rPr>
        <w:t>Các hàm API được viết tường minh phục vụ phân hệ Khám bệnh:</w:t>
      </w:r>
    </w:p>
    <w:p w14:paraId="2811797F"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export const apiGetDSBenhNhanChoKham = async ({ search = '', trangThai = '', maBacSi = '', ngayKham = '', page = 1, limit = 50 } = {}) =&gt; {</w:t>
      </w:r>
    </w:p>
    <w:p w14:paraId="4FEFF7E5"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const queryParams = new URLSearchParams();</w:t>
      </w:r>
    </w:p>
    <w:p w14:paraId="3179110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if (search) queryParams.append('search', search);</w:t>
      </w:r>
    </w:p>
    <w:p w14:paraId="5D3C6BA8"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if (trangThai !== '' &amp;&amp; trangThai !== null) queryParams.append('trangThai', trangThai);</w:t>
      </w:r>
    </w:p>
    <w:p w14:paraId="426E00E1"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if (maBacSi) queryParams.append('maBacSi', maBacSi);</w:t>
      </w:r>
    </w:p>
    <w:p w14:paraId="44FCD4E6"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if (ngayKham) queryParams.append('ngayKham', ngayKham);</w:t>
      </w:r>
    </w:p>
    <w:p w14:paraId="02DCB866"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queryParams.append('page', page);</w:t>
      </w:r>
    </w:p>
    <w:p w14:paraId="215232D1"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queryParams.append('limit', limit);</w:t>
      </w:r>
    </w:p>
    <w:p w14:paraId="29CF8E24"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return await apiFetch(`/KhamBenh/LayDSBenhNhan?` + queryParams.toString());</w:t>
      </w:r>
    </w:p>
    <w:p w14:paraId="281609F1"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w:t>
      </w:r>
    </w:p>
    <w:p w14:paraId="321D810F"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export const apiGetChiTietPhieuKhamBenh = async (maPhieu) =&gt; {</w:t>
      </w:r>
    </w:p>
    <w:p w14:paraId="0A69EC52"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w:t>
      </w:r>
    </w:p>
    <w:p w14:paraId="1F2A5FD7"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w:t>
      </w:r>
    </w:p>
    <w:p w14:paraId="03DA0860"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export const apiCapNhatKhamBenh = async (maPhieu, payload) =&gt; {</w:t>
      </w:r>
    </w:p>
    <w:p w14:paraId="6EA3FBFF" w14:textId="77777777" w:rsidR="00543EFE" w:rsidRDefault="00543EFE" w:rsidP="00543EFE">
      <w:pPr>
        <w:spacing w:before="80" w:after="80" w:line="240" w:lineRule="auto"/>
        <w:rPr>
          <w:rFonts w:ascii="Courier New" w:hAnsi="Courier New" w:cs="Courier New"/>
          <w:sz w:val="19"/>
        </w:rPr>
      </w:pPr>
      <w:r>
        <w:rPr>
          <w:rFonts w:ascii="Courier New" w:hAnsi="Courier New" w:cs="Courier New"/>
          <w:sz w:val="19"/>
        </w:rPr>
        <w:t xml:space="preserve">  return await apiFetch(`/KhamBenh/${maPhieu}`, { method: "PUT", body: JSON.stringify(payload) });</w:t>
      </w:r>
    </w:p>
    <w:p w14:paraId="09CDFB50" w14:textId="24074BFE" w:rsidR="00543EFE" w:rsidRDefault="00543EFE" w:rsidP="00543EFE">
      <w:pPr>
        <w:spacing w:before="80" w:after="80" w:line="240" w:lineRule="auto"/>
        <w:rPr>
          <w:rFonts w:ascii="Courier New" w:hAnsi="Courier New" w:cs="Courier New"/>
          <w:sz w:val="19"/>
        </w:rPr>
      </w:pPr>
      <w:r>
        <w:rPr>
          <w:rFonts w:ascii="Courier New" w:hAnsi="Courier New" w:cs="Courier New"/>
          <w:sz w:val="19"/>
        </w:rPr>
        <w:t>};</w:t>
      </w:r>
    </w:p>
    <w:p w14:paraId="275D4926" w14:textId="40CBEEA0" w:rsidR="00543EFE" w:rsidRDefault="00543EFE" w:rsidP="00543EFE">
      <w:pPr>
        <w:spacing w:before="240" w:after="80" w:line="240" w:lineRule="auto"/>
        <w:rPr>
          <w:rFonts w:ascii="Times New Roman" w:hAnsi="Times New Roman" w:cs="Times New Roman"/>
          <w:b/>
          <w:sz w:val="26"/>
        </w:rPr>
      </w:pPr>
      <w:r>
        <w:rPr>
          <w:rFonts w:ascii="Times New Roman" w:hAnsi="Times New Roman" w:cs="Times New Roman"/>
          <w:b/>
          <w:sz w:val="26"/>
        </w:rPr>
        <w:t>4.2. Giao diện trang KhamBenh.jsx</w:t>
      </w:r>
    </w:p>
    <w:p w14:paraId="7192A510" w14:textId="0651A1FB" w:rsidR="00543EFE" w:rsidRDefault="00543EFE" w:rsidP="00543EFE">
      <w:pPr>
        <w:spacing w:after="120" w:line="240" w:lineRule="auto"/>
        <w:jc w:val="both"/>
        <w:rPr>
          <w:rFonts w:ascii="Times New Roman" w:hAnsi="Times New Roman" w:cs="Times New Roman"/>
          <w:sz w:val="26"/>
        </w:rPr>
      </w:pPr>
      <w:r>
        <w:rPr>
          <w:rFonts w:ascii="Times New Roman" w:hAnsi="Times New Roman" w:cs="Times New Roman"/>
          <w:sz w:val="26"/>
        </w:rPr>
        <w:t>Trang sử dụng Hook useEffect để tải động danh sách bệnh nhân chờ khám từ database ngay khi component được render. Đồng thời tích hợp ô tìm kiếm gợi ý (Autocomplete Search) thông minh cho phép tìm kiếm thuốc và dịch vụ cận lâm sàng theo cả mã và tên thực tế. Khi bác sĩ chọn một mục từ kết quả gợi ý, hệ thống tự động thêm ngay vào danh sách chỉ định mà không cần nút 'Thêm' thủ công. Đối với đơn thuốc, số lượng và cách dùng có thể chỉnh sửa trực tiếp thông qua các ô nhập liệu ngay trên dòng của bảng kê đơn, đem lại trải nghiệm mượt mà và tối ưu thao tác cho bác sĩ.</w:t>
      </w:r>
    </w:p>
    <w:p w14:paraId="4C1C6B42" w14:textId="794B9AB7" w:rsidR="00543EFE" w:rsidRDefault="00543EFE" w:rsidP="00543EFE">
      <w:pPr>
        <w:spacing w:before="360" w:after="120" w:line="240" w:lineRule="auto"/>
        <w:rPr>
          <w:rFonts w:ascii="Times New Roman" w:hAnsi="Times New Roman" w:cs="Times New Roman"/>
          <w:b/>
          <w:sz w:val="28"/>
        </w:rPr>
      </w:pPr>
      <w:r>
        <w:rPr>
          <w:rFonts w:ascii="Times New Roman" w:hAnsi="Times New Roman" w:cs="Times New Roman"/>
          <w:b/>
          <w:sz w:val="28"/>
        </w:rPr>
        <w:t>5. CÁC CÂU HỎI THƯỜNG GẶP KHI BẢO VỆ LUẬN VĂN</w:t>
      </w:r>
    </w:p>
    <w:p w14:paraId="6A34652E" w14:textId="771A8DBE" w:rsidR="00543EFE" w:rsidRDefault="00543EFE" w:rsidP="00543EFE">
      <w:pPr>
        <w:spacing w:before="240" w:after="80" w:line="240" w:lineRule="auto"/>
        <w:rPr>
          <w:rFonts w:ascii="Times New Roman" w:hAnsi="Times New Roman" w:cs="Times New Roman"/>
          <w:b/>
          <w:sz w:val="26"/>
        </w:rPr>
      </w:pPr>
      <w:r>
        <w:rPr>
          <w:rFonts w:ascii="Times New Roman" w:hAnsi="Times New Roman" w:cs="Times New Roman"/>
          <w:b/>
          <w:sz w:val="26"/>
        </w:rPr>
        <w:t>Câu hỏi 1: Tại sao lại phải thực hiện Transaction ở Backend khi lưu kết quả khám?</w:t>
      </w:r>
    </w:p>
    <w:p w14:paraId="71FCED97" w14:textId="25DE6A0A" w:rsidR="00543EFE" w:rsidRDefault="00543EFE" w:rsidP="00543EFE">
      <w:pPr>
        <w:spacing w:after="120" w:line="240" w:lineRule="auto"/>
        <w:jc w:val="both"/>
        <w:rPr>
          <w:rFonts w:ascii="Times New Roman" w:hAnsi="Times New Roman" w:cs="Times New Roman"/>
          <w:sz w:val="26"/>
        </w:rPr>
      </w:pPr>
      <w:r>
        <w:rPr>
          <w:rFonts w:ascii="Times New Roman" w:hAnsi="Times New Roman" w:cs="Times New Roman"/>
          <w:sz w:val="26"/>
        </w:rPr>
        <w:t>Trả lời: Một thao tác lưu kết quả khám bệnh của bác sĩ tác động đồng thời lên nhiều bảng dữ liệu khác nhau: cập nhật sinh hiệu bảng PhieuKham, xóa/thêm mới các chẩn đoán bảng ChiTietPhieuKhamICD, thêm dịch vụ kỹ thuật bảng DichVuYte, và lập đơn thuốc bảng ChiTietDonThuoc. Do đó, việc sử dụng Database Transaction đảm bảo tính toàn vẹn dữ liệu (ACID). Nếu có bất kỳ lỗi nào xảy ra ở một bảng bất kỳ, hệ thống sẽ thực hiện Rollback khôi phục trạng thái ban đầu, tránh việc dữ liệu bị lỗi phân mảnh, không nhất quán.</w:t>
      </w:r>
    </w:p>
    <w:p w14:paraId="151B51E4" w14:textId="542164C7" w:rsidR="00543EFE" w:rsidRDefault="00543EFE" w:rsidP="00543EFE">
      <w:pPr>
        <w:spacing w:before="240" w:after="80" w:line="240" w:lineRule="auto"/>
        <w:rPr>
          <w:rFonts w:ascii="Times New Roman" w:hAnsi="Times New Roman" w:cs="Times New Roman"/>
          <w:b/>
          <w:sz w:val="26"/>
        </w:rPr>
      </w:pPr>
      <w:r>
        <w:rPr>
          <w:rFonts w:ascii="Times New Roman" w:hAnsi="Times New Roman" w:cs="Times New Roman"/>
          <w:b/>
          <w:sz w:val="26"/>
        </w:rPr>
        <w:t>Câu hỏi 2: Lợi ích của việc chuyển sang tìm kiếm gợi ý thông minh và cho phép nhập trực tiếp trên bảng là gì?</w:t>
      </w:r>
    </w:p>
    <w:p w14:paraId="2347E5F2" w14:textId="632D34D6" w:rsidR="00543EFE" w:rsidRDefault="00543EFE" w:rsidP="00543EFE">
      <w:pPr>
        <w:spacing w:after="120" w:line="240" w:lineRule="auto"/>
        <w:jc w:val="both"/>
        <w:rPr>
          <w:rFonts w:ascii="Times New Roman" w:hAnsi="Times New Roman" w:cs="Times New Roman"/>
          <w:sz w:val="26"/>
        </w:rPr>
      </w:pPr>
      <w:r>
        <w:rPr>
          <w:rFonts w:ascii="Times New Roman" w:hAnsi="Times New Roman" w:cs="Times New Roman"/>
          <w:sz w:val="26"/>
        </w:rPr>
        <w:t>Trả lời: Thiết kế này loại bỏ hoàn toàn các nút 'Thêm' thừa thãi và giảm thiểu số lần click chuột của bác sĩ. Ô tìm kiếm gợi ý thông minh (hỗ trợ cả mã và tên) giúp tra cứu nhanh chóng hàng trăm mã dịch vụ/thuốc. Việc cho phép chỉnh sửa số lượng và cách dùng trực tiếp trên dòng bảng giúp bác sĩ có cái nhìn trực quan, dễ dàng kiểm tra, thay đổi nhanh chóng và hạn chế tối đa sai sót trước khi gửi kết quả lưu trữ vào cơ sở dữ liệu.</w:t>
      </w:r>
    </w:p>
    <w:p w14:paraId="2F57F761" w14:textId="77777777" w:rsidR="00543EFE" w:rsidRPr="00543EFE" w:rsidRDefault="00543EFE" w:rsidP="00543EFE">
      <w:pPr>
        <w:spacing w:after="120" w:line="240" w:lineRule="auto"/>
        <w:jc w:val="both"/>
        <w:rPr>
          <w:rFonts w:ascii="Times New Roman" w:hAnsi="Times New Roman" w:cs="Times New Roman"/>
          <w:sz w:val="26"/>
        </w:rPr>
      </w:pPr>
    </w:p>
    <w:sectPr w:rsidR="00543EFE" w:rsidRPr="00543EFE" w:rsidSect="00543EFE">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EFE"/>
    <w:rsid w:val="00543EFE"/>
    <w:rsid w:val="00565B44"/>
    <w:rsid w:val="00C95B3D"/>
    <w:rsid w:val="00E335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AF29D"/>
  <w15:chartTrackingRefBased/>
  <w15:docId w15:val="{DA24CB40-3727-4557-A1BF-FC196FE1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3E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3E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3E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3E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3E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3E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3E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3E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3E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3E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3EFE"/>
    <w:rPr>
      <w:rFonts w:eastAsiaTheme="majorEastAsia" w:cstheme="majorBidi"/>
      <w:color w:val="272727" w:themeColor="text1" w:themeTint="D8"/>
    </w:rPr>
  </w:style>
  <w:style w:type="paragraph" w:styleId="Title">
    <w:name w:val="Title"/>
    <w:basedOn w:val="Normal"/>
    <w:next w:val="Normal"/>
    <w:link w:val="TitleChar"/>
    <w:uiPriority w:val="10"/>
    <w:qFormat/>
    <w:rsid w:val="0054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3EFE"/>
    <w:pPr>
      <w:spacing w:before="160"/>
      <w:jc w:val="center"/>
    </w:pPr>
    <w:rPr>
      <w:i/>
      <w:iCs/>
      <w:color w:val="404040" w:themeColor="text1" w:themeTint="BF"/>
    </w:rPr>
  </w:style>
  <w:style w:type="character" w:customStyle="1" w:styleId="QuoteChar">
    <w:name w:val="Quote Char"/>
    <w:basedOn w:val="DefaultParagraphFont"/>
    <w:link w:val="Quote"/>
    <w:uiPriority w:val="29"/>
    <w:rsid w:val="00543EFE"/>
    <w:rPr>
      <w:i/>
      <w:iCs/>
      <w:color w:val="404040" w:themeColor="text1" w:themeTint="BF"/>
    </w:rPr>
  </w:style>
  <w:style w:type="paragraph" w:styleId="ListParagraph">
    <w:name w:val="List Paragraph"/>
    <w:basedOn w:val="Normal"/>
    <w:uiPriority w:val="34"/>
    <w:qFormat/>
    <w:rsid w:val="00543EFE"/>
    <w:pPr>
      <w:ind w:left="720"/>
      <w:contextualSpacing/>
    </w:pPr>
  </w:style>
  <w:style w:type="character" w:styleId="IntenseEmphasis">
    <w:name w:val="Intense Emphasis"/>
    <w:basedOn w:val="DefaultParagraphFont"/>
    <w:uiPriority w:val="21"/>
    <w:qFormat/>
    <w:rsid w:val="00543EFE"/>
    <w:rPr>
      <w:i/>
      <w:iCs/>
      <w:color w:val="0F4761" w:themeColor="accent1" w:themeShade="BF"/>
    </w:rPr>
  </w:style>
  <w:style w:type="paragraph" w:styleId="IntenseQuote">
    <w:name w:val="Intense Quote"/>
    <w:basedOn w:val="Normal"/>
    <w:next w:val="Normal"/>
    <w:link w:val="IntenseQuoteChar"/>
    <w:uiPriority w:val="30"/>
    <w:qFormat/>
    <w:rsid w:val="00543E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3EFE"/>
    <w:rPr>
      <w:i/>
      <w:iCs/>
      <w:color w:val="0F4761" w:themeColor="accent1" w:themeShade="BF"/>
    </w:rPr>
  </w:style>
  <w:style w:type="character" w:styleId="IntenseReference">
    <w:name w:val="Intense Reference"/>
    <w:basedOn w:val="DefaultParagraphFont"/>
    <w:uiPriority w:val="32"/>
    <w:qFormat/>
    <w:rsid w:val="00543EF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1111</Words>
  <Characters>6339</Characters>
  <Application>Microsoft Office Word</Application>
  <DocSecurity>0</DocSecurity>
  <Lines>52</Lines>
  <Paragraphs>14</Paragraphs>
  <ScaleCrop>false</ScaleCrop>
  <Company/>
  <LinksUpToDate>false</LinksUpToDate>
  <CharactersWithSpaces>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2026-07-09T14:33:00Z</dcterms:created>
  <dcterms:modified xsi:type="dcterms:W3CDTF">2026-07-09T14:33:00Z</dcterms:modified>
</cp:coreProperties>
</file>