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910" w:rsidRPr="00C92910" w:rsidRDefault="00C92910" w:rsidP="003D1D4C">
      <w:pPr>
        <w:pStyle w:val="Heading1"/>
      </w:pPr>
      <w:bookmarkStart w:id="0" w:name="_GoBack"/>
      <w:bookmarkEnd w:id="0"/>
      <w:r w:rsidRPr="00C92910">
        <w:t xml:space="preserve">How to Plant </w:t>
      </w:r>
      <w:r w:rsidRPr="004C56ED">
        <w:t>Seedlings</w:t>
      </w:r>
      <w:r w:rsidR="00D968F9">
        <w:t xml:space="preserve"> for Reforestation</w:t>
      </w:r>
      <w:r w:rsidRPr="00C92910">
        <w:t xml:space="preserve"> </w:t>
      </w:r>
    </w:p>
    <w:p w:rsidR="00073244" w:rsidRDefault="00C92910" w:rsidP="003D1D4C">
      <w:r w:rsidRPr="00D968F9">
        <w:t>Correct han</w:t>
      </w:r>
      <w:r w:rsidR="00756458">
        <w:t>dling and care of seedlings</w:t>
      </w:r>
      <w:r w:rsidRPr="00D968F9">
        <w:t xml:space="preserve"> from </w:t>
      </w:r>
      <w:r w:rsidR="00756458">
        <w:t xml:space="preserve">the </w:t>
      </w:r>
      <w:r w:rsidRPr="00D968F9">
        <w:t xml:space="preserve">nursery </w:t>
      </w:r>
      <w:r w:rsidR="00756458">
        <w:t>to planting</w:t>
      </w:r>
      <w:r w:rsidRPr="00D968F9">
        <w:t xml:space="preserve"> is essential for successful reforestation. The seedlings should be kept cool, but not allowed </w:t>
      </w:r>
      <w:r w:rsidR="00756458">
        <w:t>to freeze</w:t>
      </w:r>
      <w:r w:rsidRPr="00D968F9">
        <w:t>. Ideally, they should be stored at 33–35°F. Minimize the length of time that boxes or bags of trees are out of cold storage. On the planting site, place the boxes or bags in a cool, shady place, and keep root systems moist.  Dip them in water if necessary to prevent drying after they are removed from the storage boxes or bags.</w:t>
      </w:r>
      <w:r w:rsidR="00DB1323">
        <w:t xml:space="preserve"> </w:t>
      </w:r>
      <w:r w:rsidRPr="00D968F9">
        <w:t xml:space="preserve">Proper planting is necessary for plantation success.  </w:t>
      </w:r>
      <w:r w:rsidR="00782B0E">
        <w:rPr>
          <w:noProof/>
        </w:rPr>
        <w:drawing>
          <wp:inline distT="0" distB="0" distL="0" distR="0" wp14:anchorId="372F48B3" wp14:editId="2C04C73B">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ed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sidR="00756458">
        <w:t>Y</w:t>
      </w:r>
      <w:r w:rsidRPr="00D968F9">
        <w:t>ou may have to cut a scalp with the planting tool to clear away weeds or debris at the planting spot. The planting hole should be deep enough and wide enough to allow the seedling root system to hang down naturally. You can plant seedlings using a</w:t>
      </w:r>
      <w:r w:rsidR="00DB1323">
        <w:t>ny</w:t>
      </w:r>
      <w:r w:rsidRPr="00D968F9">
        <w:t xml:space="preserve"> planting </w:t>
      </w:r>
      <w:r w:rsidR="00DB1323">
        <w:t xml:space="preserve">tool – we recommend a </w:t>
      </w:r>
      <w:proofErr w:type="spellStart"/>
      <w:r w:rsidRPr="00D968F9">
        <w:t>hoe</w:t>
      </w:r>
      <w:r w:rsidR="00D968F9" w:rsidRPr="00D968F9">
        <w:t>dad</w:t>
      </w:r>
      <w:proofErr w:type="spellEnd"/>
      <w:r w:rsidRPr="00D968F9">
        <w:t xml:space="preserve">. The hole should </w:t>
      </w:r>
      <w:r w:rsidR="00F23327">
        <w:t>be large enough so the roots hang straight down</w:t>
      </w:r>
      <w:r w:rsidRPr="00D968F9">
        <w:t xml:space="preserve">. </w:t>
      </w:r>
      <w:r w:rsidR="00DB1323">
        <w:t xml:space="preserve">Pack </w:t>
      </w:r>
      <w:r w:rsidRPr="00D968F9">
        <w:t xml:space="preserve">soil firmly around the root </w:t>
      </w:r>
      <w:r w:rsidRPr="003D1D4C">
        <w:t>system</w:t>
      </w:r>
      <w:r w:rsidRPr="00D968F9">
        <w:t xml:space="preserve">, leaving no air pockets. Don’t let duff, grass, snow, or debris fall in around the root system. Plant the trees at least as deep as they were in the nursery beds. It </w:t>
      </w:r>
      <w:r w:rsidR="00F23327">
        <w:t xml:space="preserve">is acceptable to plant as deep as the </w:t>
      </w:r>
      <w:r w:rsidR="00C37B0D">
        <w:t xml:space="preserve">first branch, and </w:t>
      </w:r>
      <w:r w:rsidR="00976F17">
        <w:t xml:space="preserve">that </w:t>
      </w:r>
      <w:r w:rsidRPr="00D968F9">
        <w:t>is</w:t>
      </w:r>
      <w:r w:rsidR="00976F17">
        <w:t xml:space="preserve"> </w:t>
      </w:r>
      <w:r w:rsidRPr="00D968F9">
        <w:t xml:space="preserve">acceptable.  However, don’t bury green branches.  Shallow </w:t>
      </w:r>
      <w:r w:rsidR="00976F17">
        <w:t xml:space="preserve">planting is not </w:t>
      </w:r>
      <w:r w:rsidRPr="00D968F9">
        <w:t>acce</w:t>
      </w:r>
      <w:r w:rsidR="00976F17">
        <w:t xml:space="preserve">ptable and no roots </w:t>
      </w:r>
      <w:r w:rsidRPr="00D968F9">
        <w:t xml:space="preserve">should ever stick </w:t>
      </w:r>
      <w:r w:rsidR="00976F17">
        <w:t xml:space="preserve">up out of the </w:t>
      </w:r>
      <w:r w:rsidRPr="00D968F9">
        <w:t xml:space="preserve">hole.  When properly planted, the seedling </w:t>
      </w:r>
      <w:r w:rsidR="00D968F9" w:rsidRPr="00D968F9">
        <w:t xml:space="preserve">will </w:t>
      </w:r>
      <w:r w:rsidR="00D0686A">
        <w:t xml:space="preserve">be </w:t>
      </w:r>
      <w:r w:rsidRPr="00D968F9">
        <w:t>able to withstand a firm tug on the stem and should stand straight.</w:t>
      </w:r>
    </w:p>
    <w:p w:rsidR="00976F17" w:rsidRDefault="008D134C" w:rsidP="003D1D4C">
      <w:pPr>
        <w:pStyle w:val="Heading1"/>
      </w:pPr>
      <w:r w:rsidRPr="004C56ED">
        <w:t>Five Steps:</w:t>
      </w:r>
    </w:p>
    <w:p w:rsidR="003D1D4C" w:rsidRPr="003D1D4C" w:rsidRDefault="003D1D4C" w:rsidP="003D1D4C"/>
    <w:p w:rsidR="00125FDB" w:rsidRPr="00125FDB" w:rsidRDefault="00125FDB" w:rsidP="003D1D4C">
      <w:pPr>
        <w:pStyle w:val="ListParagraph"/>
        <w:numPr>
          <w:ilvl w:val="0"/>
          <w:numId w:val="7"/>
        </w:numPr>
      </w:pPr>
      <w:r w:rsidRPr="00125FDB">
        <w:t xml:space="preserve">Insert blade deeply and pull back to open hole.  </w:t>
      </w:r>
    </w:p>
    <w:p w:rsidR="00C82E64" w:rsidRPr="00125FDB" w:rsidRDefault="00125FDB" w:rsidP="003D1D4C">
      <w:pPr>
        <w:pStyle w:val="ListParagraph"/>
        <w:numPr>
          <w:ilvl w:val="0"/>
          <w:numId w:val="7"/>
        </w:numPr>
      </w:pPr>
      <w:r w:rsidRPr="00125FDB">
        <w:t xml:space="preserve">Insert seedling.  </w:t>
      </w:r>
    </w:p>
    <w:p w:rsidR="00C82E64" w:rsidRPr="00125FDB" w:rsidRDefault="00125FDB" w:rsidP="003D1D4C">
      <w:pPr>
        <w:pStyle w:val="ListParagraph"/>
        <w:numPr>
          <w:ilvl w:val="0"/>
          <w:numId w:val="7"/>
        </w:numPr>
      </w:pPr>
      <w:r w:rsidRPr="00125FDB">
        <w:t xml:space="preserve">Backfill gently around roots.  </w:t>
      </w:r>
    </w:p>
    <w:p w:rsidR="00C82E64" w:rsidRPr="00125FDB" w:rsidRDefault="00125FDB" w:rsidP="003D1D4C">
      <w:pPr>
        <w:pStyle w:val="ListParagraph"/>
        <w:numPr>
          <w:ilvl w:val="0"/>
          <w:numId w:val="7"/>
        </w:numPr>
      </w:pPr>
      <w:r w:rsidRPr="00125FDB">
        <w:t>Firm soil with planting tool.</w:t>
      </w:r>
    </w:p>
    <w:p w:rsidR="00C82E64" w:rsidRPr="00125FDB" w:rsidRDefault="00125FDB" w:rsidP="003D1D4C">
      <w:pPr>
        <w:pStyle w:val="ListParagraph"/>
        <w:numPr>
          <w:ilvl w:val="0"/>
          <w:numId w:val="7"/>
        </w:numPr>
        <w:rPr>
          <w:rFonts w:eastAsia="Times New Roman"/>
        </w:rPr>
      </w:pPr>
      <w:r w:rsidRPr="00125FDB">
        <w:t>Pack soil firmly around seedling</w:t>
      </w:r>
      <w:r w:rsidRPr="00125FDB">
        <w:rPr>
          <w:rFonts w:eastAsia="Times New Roman"/>
        </w:rPr>
        <w:t>.</w:t>
      </w:r>
    </w:p>
    <w:p w:rsidR="00880006" w:rsidRDefault="00880006" w:rsidP="003D1D4C">
      <w:pPr>
        <w:pStyle w:val="Heading1"/>
      </w:pPr>
      <w:r w:rsidRPr="00880006">
        <w:t>Tool to Plant Tree Seedlings</w:t>
      </w:r>
    </w:p>
    <w:p w:rsidR="00880006" w:rsidRPr="00880006" w:rsidRDefault="00880006" w:rsidP="003D1D4C">
      <w:r w:rsidRPr="00880006">
        <w:t>Forests in the Greater La Pine Basin managed to reduce wildland fires &amp; ensure high quality water in the upper Deschutes Basin.</w:t>
      </w:r>
    </w:p>
    <w:p w:rsidR="00430560" w:rsidRDefault="00880006" w:rsidP="003D1D4C">
      <w:r w:rsidRPr="00880006">
        <w:t xml:space="preserve">After timber harvest or a forest fire, reforestation is essential for a productive working landscape and healthy </w:t>
      </w:r>
      <w:r w:rsidRPr="003D1D4C">
        <w:t>ecosystem. When</w:t>
      </w:r>
      <w:r w:rsidRPr="00880006">
        <w:t xml:space="preserve"> replanting you need to decide where you will get tree seeds or seedlings. To help you and other forest land managers, reforestation scientists at the USDA Forest Service Pacific Northwest Research Station, Oregon State University, and the </w:t>
      </w:r>
    </w:p>
    <w:p w:rsidR="00880006" w:rsidRPr="00880006" w:rsidRDefault="00430560" w:rsidP="003D1D4C">
      <w:pPr>
        <w:pStyle w:val="Heading1"/>
      </w:pPr>
      <w:r>
        <w:lastRenderedPageBreak/>
        <w:t>T</w:t>
      </w:r>
      <w:r w:rsidR="00880006" w:rsidRPr="00880006">
        <w:t xml:space="preserve">he </w:t>
      </w:r>
      <w:proofErr w:type="spellStart"/>
      <w:r w:rsidR="00880006" w:rsidRPr="00880006">
        <w:t>Seedlot</w:t>
      </w:r>
      <w:proofErr w:type="spellEnd"/>
      <w:r w:rsidR="00880006" w:rsidRPr="00880006">
        <w:t xml:space="preserve"> Selection Tool.</w:t>
      </w:r>
    </w:p>
    <w:p w:rsidR="00880006" w:rsidRPr="00880006" w:rsidRDefault="00880006" w:rsidP="003D1D4C">
      <w:r w:rsidRPr="00880006">
        <w:t>Forests are made up of trees, shrubs, and herbs that are suited to grow well in the local environment. When comparing plants from different forests, scientists have found that plants are genetically different among populations and groupings of related individuals in the same location, and that these differences allow plants to grow well in the local climate. If you plant tree seedlings on your property and they are not suited for the environment on your land, they will not survive or may not grow well.</w:t>
      </w:r>
    </w:p>
    <w:p w:rsidR="00880006" w:rsidRPr="00880006" w:rsidRDefault="00880006" w:rsidP="003D1D4C">
      <w:r w:rsidRPr="00880006">
        <w:t>In order to achieve productive forests with quality timber that promotes a healthy ecosystem, forest landowners and natural resource managers must acquire tree seeds or seedlings that match the local climate in which they are planting. In the past, this has been accomplished by using defined zones (e.g. seed zones or breeding zones) or seed transfer rules that specify an area by geography or climate from which seeds can be moved and will likely grow well. These zones assume that climate will not change over the long-term, which is not likely given current predictions by climate scientists. Future climate predictions indicate changes in local environments will result in the health and productivity of forests declining as climate changes.</w:t>
      </w:r>
    </w:p>
    <w:p w:rsidR="00880006" w:rsidRPr="00880006" w:rsidRDefault="00880006" w:rsidP="003D1D4C">
      <w:r w:rsidRPr="00880006">
        <w:t xml:space="preserve">The </w:t>
      </w:r>
      <w:proofErr w:type="spellStart"/>
      <w:r w:rsidRPr="00880006">
        <w:t>Seedlot</w:t>
      </w:r>
      <w:proofErr w:type="spellEnd"/>
      <w:r w:rsidRPr="00880006">
        <w:t xml:space="preserve"> Selection Tool uses climate models to define zones based on current and projected climate rather than geography alone. With this tool, forest land owners and natural resource managers can explore options for </w:t>
      </w:r>
      <w:r w:rsidRPr="003D1D4C">
        <w:t>responding</w:t>
      </w:r>
      <w:r w:rsidRPr="00880006">
        <w:t xml:space="preserve"> to climate change by determining where seeds or seedlings should be sourced so that they are suited to grow well in the projected future climate. The </w:t>
      </w:r>
      <w:proofErr w:type="spellStart"/>
      <w:r w:rsidRPr="00880006">
        <w:t>Seedlot</w:t>
      </w:r>
      <w:proofErr w:type="spellEnd"/>
      <w:r w:rsidRPr="00880006">
        <w:t xml:space="preserve"> Selection Tool is a web-based mapping application that can be used to map current or future climates based on different climate change scenarios. It is tailored for matching </w:t>
      </w:r>
      <w:proofErr w:type="spellStart"/>
      <w:r w:rsidRPr="00880006">
        <w:t>seedlots</w:t>
      </w:r>
      <w:proofErr w:type="spellEnd"/>
      <w:r w:rsidRPr="00880006">
        <w:t xml:space="preserve"> and planting sites, but can be used by anyone interested in mapping climates defined by temperature and water availability. The </w:t>
      </w:r>
      <w:proofErr w:type="spellStart"/>
      <w:r w:rsidRPr="00880006">
        <w:t>Seedlot</w:t>
      </w:r>
      <w:proofErr w:type="spellEnd"/>
      <w:r w:rsidRPr="00880006">
        <w:t xml:space="preserve"> Selection Tool allows the user to control various input parameters, and can be customized for the management practices, climate change assumptions, and risk tolerance of the user.</w:t>
      </w:r>
    </w:p>
    <w:p w:rsidR="00756458" w:rsidRPr="00756458" w:rsidRDefault="00880006" w:rsidP="003D1D4C">
      <w:r w:rsidRPr="00880006">
        <w:t xml:space="preserve">Currently, the </w:t>
      </w:r>
      <w:proofErr w:type="spellStart"/>
      <w:r w:rsidRPr="00880006">
        <w:t>Seedlot</w:t>
      </w:r>
      <w:proofErr w:type="spellEnd"/>
      <w:r w:rsidRPr="00880006">
        <w:t xml:space="preserve"> Selection Tool maps the northeastern and western United States including Alaska and work is underway to expand the tool to the southeastern U.S.</w:t>
      </w:r>
    </w:p>
    <w:sectPr w:rsidR="00756458" w:rsidRPr="0075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E5C45"/>
    <w:multiLevelType w:val="hybridMultilevel"/>
    <w:tmpl w:val="6D04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84357"/>
    <w:multiLevelType w:val="hybridMultilevel"/>
    <w:tmpl w:val="2F02D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362DDB"/>
    <w:multiLevelType w:val="hybridMultilevel"/>
    <w:tmpl w:val="B4DCE520"/>
    <w:lvl w:ilvl="0" w:tplc="7AB61796">
      <w:start w:val="1"/>
      <w:numFmt w:val="bullet"/>
      <w:lvlText w:val="•"/>
      <w:lvlJc w:val="left"/>
      <w:pPr>
        <w:tabs>
          <w:tab w:val="num" w:pos="720"/>
        </w:tabs>
        <w:ind w:left="720" w:hanging="360"/>
      </w:pPr>
      <w:rPr>
        <w:rFonts w:ascii="Times New Roman" w:hAnsi="Times New Roman" w:hint="default"/>
      </w:rPr>
    </w:lvl>
    <w:lvl w:ilvl="1" w:tplc="167AA64E" w:tentative="1">
      <w:start w:val="1"/>
      <w:numFmt w:val="bullet"/>
      <w:lvlText w:val="•"/>
      <w:lvlJc w:val="left"/>
      <w:pPr>
        <w:tabs>
          <w:tab w:val="num" w:pos="1440"/>
        </w:tabs>
        <w:ind w:left="1440" w:hanging="360"/>
      </w:pPr>
      <w:rPr>
        <w:rFonts w:ascii="Times New Roman" w:hAnsi="Times New Roman" w:hint="default"/>
      </w:rPr>
    </w:lvl>
    <w:lvl w:ilvl="2" w:tplc="7FF07E96" w:tentative="1">
      <w:start w:val="1"/>
      <w:numFmt w:val="bullet"/>
      <w:lvlText w:val="•"/>
      <w:lvlJc w:val="left"/>
      <w:pPr>
        <w:tabs>
          <w:tab w:val="num" w:pos="2160"/>
        </w:tabs>
        <w:ind w:left="2160" w:hanging="360"/>
      </w:pPr>
      <w:rPr>
        <w:rFonts w:ascii="Times New Roman" w:hAnsi="Times New Roman" w:hint="default"/>
      </w:rPr>
    </w:lvl>
    <w:lvl w:ilvl="3" w:tplc="BDC005D0" w:tentative="1">
      <w:start w:val="1"/>
      <w:numFmt w:val="bullet"/>
      <w:lvlText w:val="•"/>
      <w:lvlJc w:val="left"/>
      <w:pPr>
        <w:tabs>
          <w:tab w:val="num" w:pos="2880"/>
        </w:tabs>
        <w:ind w:left="2880" w:hanging="360"/>
      </w:pPr>
      <w:rPr>
        <w:rFonts w:ascii="Times New Roman" w:hAnsi="Times New Roman" w:hint="default"/>
      </w:rPr>
    </w:lvl>
    <w:lvl w:ilvl="4" w:tplc="415612C6" w:tentative="1">
      <w:start w:val="1"/>
      <w:numFmt w:val="bullet"/>
      <w:lvlText w:val="•"/>
      <w:lvlJc w:val="left"/>
      <w:pPr>
        <w:tabs>
          <w:tab w:val="num" w:pos="3600"/>
        </w:tabs>
        <w:ind w:left="3600" w:hanging="360"/>
      </w:pPr>
      <w:rPr>
        <w:rFonts w:ascii="Times New Roman" w:hAnsi="Times New Roman" w:hint="default"/>
      </w:rPr>
    </w:lvl>
    <w:lvl w:ilvl="5" w:tplc="B7EE94B0" w:tentative="1">
      <w:start w:val="1"/>
      <w:numFmt w:val="bullet"/>
      <w:lvlText w:val="•"/>
      <w:lvlJc w:val="left"/>
      <w:pPr>
        <w:tabs>
          <w:tab w:val="num" w:pos="4320"/>
        </w:tabs>
        <w:ind w:left="4320" w:hanging="360"/>
      </w:pPr>
      <w:rPr>
        <w:rFonts w:ascii="Times New Roman" w:hAnsi="Times New Roman" w:hint="default"/>
      </w:rPr>
    </w:lvl>
    <w:lvl w:ilvl="6" w:tplc="CFA8FEC8" w:tentative="1">
      <w:start w:val="1"/>
      <w:numFmt w:val="bullet"/>
      <w:lvlText w:val="•"/>
      <w:lvlJc w:val="left"/>
      <w:pPr>
        <w:tabs>
          <w:tab w:val="num" w:pos="5040"/>
        </w:tabs>
        <w:ind w:left="5040" w:hanging="360"/>
      </w:pPr>
      <w:rPr>
        <w:rFonts w:ascii="Times New Roman" w:hAnsi="Times New Roman" w:hint="default"/>
      </w:rPr>
    </w:lvl>
    <w:lvl w:ilvl="7" w:tplc="E018846E" w:tentative="1">
      <w:start w:val="1"/>
      <w:numFmt w:val="bullet"/>
      <w:lvlText w:val="•"/>
      <w:lvlJc w:val="left"/>
      <w:pPr>
        <w:tabs>
          <w:tab w:val="num" w:pos="5760"/>
        </w:tabs>
        <w:ind w:left="5760" w:hanging="360"/>
      </w:pPr>
      <w:rPr>
        <w:rFonts w:ascii="Times New Roman" w:hAnsi="Times New Roman" w:hint="default"/>
      </w:rPr>
    </w:lvl>
    <w:lvl w:ilvl="8" w:tplc="F1D2BDF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FB3523E"/>
    <w:multiLevelType w:val="hybridMultilevel"/>
    <w:tmpl w:val="D4BEF398"/>
    <w:lvl w:ilvl="0" w:tplc="AC584A5A">
      <w:start w:val="1"/>
      <w:numFmt w:val="bullet"/>
      <w:lvlText w:val="•"/>
      <w:lvlJc w:val="left"/>
      <w:pPr>
        <w:tabs>
          <w:tab w:val="num" w:pos="720"/>
        </w:tabs>
        <w:ind w:left="720" w:hanging="360"/>
      </w:pPr>
      <w:rPr>
        <w:rFonts w:ascii="Times New Roman" w:hAnsi="Times New Roman" w:hint="default"/>
      </w:rPr>
    </w:lvl>
    <w:lvl w:ilvl="1" w:tplc="F5D46344" w:tentative="1">
      <w:start w:val="1"/>
      <w:numFmt w:val="bullet"/>
      <w:lvlText w:val="•"/>
      <w:lvlJc w:val="left"/>
      <w:pPr>
        <w:tabs>
          <w:tab w:val="num" w:pos="1440"/>
        </w:tabs>
        <w:ind w:left="1440" w:hanging="360"/>
      </w:pPr>
      <w:rPr>
        <w:rFonts w:ascii="Times New Roman" w:hAnsi="Times New Roman" w:hint="default"/>
      </w:rPr>
    </w:lvl>
    <w:lvl w:ilvl="2" w:tplc="886E472E" w:tentative="1">
      <w:start w:val="1"/>
      <w:numFmt w:val="bullet"/>
      <w:lvlText w:val="•"/>
      <w:lvlJc w:val="left"/>
      <w:pPr>
        <w:tabs>
          <w:tab w:val="num" w:pos="2160"/>
        </w:tabs>
        <w:ind w:left="2160" w:hanging="360"/>
      </w:pPr>
      <w:rPr>
        <w:rFonts w:ascii="Times New Roman" w:hAnsi="Times New Roman" w:hint="default"/>
      </w:rPr>
    </w:lvl>
    <w:lvl w:ilvl="3" w:tplc="FE28060A" w:tentative="1">
      <w:start w:val="1"/>
      <w:numFmt w:val="bullet"/>
      <w:lvlText w:val="•"/>
      <w:lvlJc w:val="left"/>
      <w:pPr>
        <w:tabs>
          <w:tab w:val="num" w:pos="2880"/>
        </w:tabs>
        <w:ind w:left="2880" w:hanging="360"/>
      </w:pPr>
      <w:rPr>
        <w:rFonts w:ascii="Times New Roman" w:hAnsi="Times New Roman" w:hint="default"/>
      </w:rPr>
    </w:lvl>
    <w:lvl w:ilvl="4" w:tplc="1F381634" w:tentative="1">
      <w:start w:val="1"/>
      <w:numFmt w:val="bullet"/>
      <w:lvlText w:val="•"/>
      <w:lvlJc w:val="left"/>
      <w:pPr>
        <w:tabs>
          <w:tab w:val="num" w:pos="3600"/>
        </w:tabs>
        <w:ind w:left="3600" w:hanging="360"/>
      </w:pPr>
      <w:rPr>
        <w:rFonts w:ascii="Times New Roman" w:hAnsi="Times New Roman" w:hint="default"/>
      </w:rPr>
    </w:lvl>
    <w:lvl w:ilvl="5" w:tplc="2D9C3696" w:tentative="1">
      <w:start w:val="1"/>
      <w:numFmt w:val="bullet"/>
      <w:lvlText w:val="•"/>
      <w:lvlJc w:val="left"/>
      <w:pPr>
        <w:tabs>
          <w:tab w:val="num" w:pos="4320"/>
        </w:tabs>
        <w:ind w:left="4320" w:hanging="360"/>
      </w:pPr>
      <w:rPr>
        <w:rFonts w:ascii="Times New Roman" w:hAnsi="Times New Roman" w:hint="default"/>
      </w:rPr>
    </w:lvl>
    <w:lvl w:ilvl="6" w:tplc="6BCE4346" w:tentative="1">
      <w:start w:val="1"/>
      <w:numFmt w:val="bullet"/>
      <w:lvlText w:val="•"/>
      <w:lvlJc w:val="left"/>
      <w:pPr>
        <w:tabs>
          <w:tab w:val="num" w:pos="5040"/>
        </w:tabs>
        <w:ind w:left="5040" w:hanging="360"/>
      </w:pPr>
      <w:rPr>
        <w:rFonts w:ascii="Times New Roman" w:hAnsi="Times New Roman" w:hint="default"/>
      </w:rPr>
    </w:lvl>
    <w:lvl w:ilvl="7" w:tplc="2D9050DA" w:tentative="1">
      <w:start w:val="1"/>
      <w:numFmt w:val="bullet"/>
      <w:lvlText w:val="•"/>
      <w:lvlJc w:val="left"/>
      <w:pPr>
        <w:tabs>
          <w:tab w:val="num" w:pos="5760"/>
        </w:tabs>
        <w:ind w:left="5760" w:hanging="360"/>
      </w:pPr>
      <w:rPr>
        <w:rFonts w:ascii="Times New Roman" w:hAnsi="Times New Roman" w:hint="default"/>
      </w:rPr>
    </w:lvl>
    <w:lvl w:ilvl="8" w:tplc="45E48A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8DC2FAF"/>
    <w:multiLevelType w:val="hybridMultilevel"/>
    <w:tmpl w:val="F03E178C"/>
    <w:lvl w:ilvl="0" w:tplc="D27C5966">
      <w:start w:val="1"/>
      <w:numFmt w:val="bullet"/>
      <w:lvlText w:val="•"/>
      <w:lvlJc w:val="left"/>
      <w:pPr>
        <w:tabs>
          <w:tab w:val="num" w:pos="720"/>
        </w:tabs>
        <w:ind w:left="720" w:hanging="360"/>
      </w:pPr>
      <w:rPr>
        <w:rFonts w:ascii="Times New Roman" w:hAnsi="Times New Roman" w:hint="default"/>
      </w:rPr>
    </w:lvl>
    <w:lvl w:ilvl="1" w:tplc="FBE046F8" w:tentative="1">
      <w:start w:val="1"/>
      <w:numFmt w:val="bullet"/>
      <w:lvlText w:val="•"/>
      <w:lvlJc w:val="left"/>
      <w:pPr>
        <w:tabs>
          <w:tab w:val="num" w:pos="1440"/>
        </w:tabs>
        <w:ind w:left="1440" w:hanging="360"/>
      </w:pPr>
      <w:rPr>
        <w:rFonts w:ascii="Times New Roman" w:hAnsi="Times New Roman" w:hint="default"/>
      </w:rPr>
    </w:lvl>
    <w:lvl w:ilvl="2" w:tplc="FB9AC892" w:tentative="1">
      <w:start w:val="1"/>
      <w:numFmt w:val="bullet"/>
      <w:lvlText w:val="•"/>
      <w:lvlJc w:val="left"/>
      <w:pPr>
        <w:tabs>
          <w:tab w:val="num" w:pos="2160"/>
        </w:tabs>
        <w:ind w:left="2160" w:hanging="360"/>
      </w:pPr>
      <w:rPr>
        <w:rFonts w:ascii="Times New Roman" w:hAnsi="Times New Roman" w:hint="default"/>
      </w:rPr>
    </w:lvl>
    <w:lvl w:ilvl="3" w:tplc="FF82BE82" w:tentative="1">
      <w:start w:val="1"/>
      <w:numFmt w:val="bullet"/>
      <w:lvlText w:val="•"/>
      <w:lvlJc w:val="left"/>
      <w:pPr>
        <w:tabs>
          <w:tab w:val="num" w:pos="2880"/>
        </w:tabs>
        <w:ind w:left="2880" w:hanging="360"/>
      </w:pPr>
      <w:rPr>
        <w:rFonts w:ascii="Times New Roman" w:hAnsi="Times New Roman" w:hint="default"/>
      </w:rPr>
    </w:lvl>
    <w:lvl w:ilvl="4" w:tplc="F0C65A6E" w:tentative="1">
      <w:start w:val="1"/>
      <w:numFmt w:val="bullet"/>
      <w:lvlText w:val="•"/>
      <w:lvlJc w:val="left"/>
      <w:pPr>
        <w:tabs>
          <w:tab w:val="num" w:pos="3600"/>
        </w:tabs>
        <w:ind w:left="3600" w:hanging="360"/>
      </w:pPr>
      <w:rPr>
        <w:rFonts w:ascii="Times New Roman" w:hAnsi="Times New Roman" w:hint="default"/>
      </w:rPr>
    </w:lvl>
    <w:lvl w:ilvl="5" w:tplc="C33C482E" w:tentative="1">
      <w:start w:val="1"/>
      <w:numFmt w:val="bullet"/>
      <w:lvlText w:val="•"/>
      <w:lvlJc w:val="left"/>
      <w:pPr>
        <w:tabs>
          <w:tab w:val="num" w:pos="4320"/>
        </w:tabs>
        <w:ind w:left="4320" w:hanging="360"/>
      </w:pPr>
      <w:rPr>
        <w:rFonts w:ascii="Times New Roman" w:hAnsi="Times New Roman" w:hint="default"/>
      </w:rPr>
    </w:lvl>
    <w:lvl w:ilvl="6" w:tplc="9BBE7380" w:tentative="1">
      <w:start w:val="1"/>
      <w:numFmt w:val="bullet"/>
      <w:lvlText w:val="•"/>
      <w:lvlJc w:val="left"/>
      <w:pPr>
        <w:tabs>
          <w:tab w:val="num" w:pos="5040"/>
        </w:tabs>
        <w:ind w:left="5040" w:hanging="360"/>
      </w:pPr>
      <w:rPr>
        <w:rFonts w:ascii="Times New Roman" w:hAnsi="Times New Roman" w:hint="default"/>
      </w:rPr>
    </w:lvl>
    <w:lvl w:ilvl="7" w:tplc="62AA6834" w:tentative="1">
      <w:start w:val="1"/>
      <w:numFmt w:val="bullet"/>
      <w:lvlText w:val="•"/>
      <w:lvlJc w:val="left"/>
      <w:pPr>
        <w:tabs>
          <w:tab w:val="num" w:pos="5760"/>
        </w:tabs>
        <w:ind w:left="5760" w:hanging="360"/>
      </w:pPr>
      <w:rPr>
        <w:rFonts w:ascii="Times New Roman" w:hAnsi="Times New Roman" w:hint="default"/>
      </w:rPr>
    </w:lvl>
    <w:lvl w:ilvl="8" w:tplc="F82EC55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0C77D7D"/>
    <w:multiLevelType w:val="hybridMultilevel"/>
    <w:tmpl w:val="0DAA89CA"/>
    <w:lvl w:ilvl="0" w:tplc="93D82EC4">
      <w:start w:val="1"/>
      <w:numFmt w:val="bullet"/>
      <w:lvlText w:val="•"/>
      <w:lvlJc w:val="left"/>
      <w:pPr>
        <w:tabs>
          <w:tab w:val="num" w:pos="720"/>
        </w:tabs>
        <w:ind w:left="720" w:hanging="360"/>
      </w:pPr>
      <w:rPr>
        <w:rFonts w:ascii="Times New Roman" w:hAnsi="Times New Roman" w:hint="default"/>
      </w:rPr>
    </w:lvl>
    <w:lvl w:ilvl="1" w:tplc="823EEEC2" w:tentative="1">
      <w:start w:val="1"/>
      <w:numFmt w:val="bullet"/>
      <w:lvlText w:val="•"/>
      <w:lvlJc w:val="left"/>
      <w:pPr>
        <w:tabs>
          <w:tab w:val="num" w:pos="1440"/>
        </w:tabs>
        <w:ind w:left="1440" w:hanging="360"/>
      </w:pPr>
      <w:rPr>
        <w:rFonts w:ascii="Times New Roman" w:hAnsi="Times New Roman" w:hint="default"/>
      </w:rPr>
    </w:lvl>
    <w:lvl w:ilvl="2" w:tplc="3A8C7D0E" w:tentative="1">
      <w:start w:val="1"/>
      <w:numFmt w:val="bullet"/>
      <w:lvlText w:val="•"/>
      <w:lvlJc w:val="left"/>
      <w:pPr>
        <w:tabs>
          <w:tab w:val="num" w:pos="2160"/>
        </w:tabs>
        <w:ind w:left="2160" w:hanging="360"/>
      </w:pPr>
      <w:rPr>
        <w:rFonts w:ascii="Times New Roman" w:hAnsi="Times New Roman" w:hint="default"/>
      </w:rPr>
    </w:lvl>
    <w:lvl w:ilvl="3" w:tplc="1ED2D1FA" w:tentative="1">
      <w:start w:val="1"/>
      <w:numFmt w:val="bullet"/>
      <w:lvlText w:val="•"/>
      <w:lvlJc w:val="left"/>
      <w:pPr>
        <w:tabs>
          <w:tab w:val="num" w:pos="2880"/>
        </w:tabs>
        <w:ind w:left="2880" w:hanging="360"/>
      </w:pPr>
      <w:rPr>
        <w:rFonts w:ascii="Times New Roman" w:hAnsi="Times New Roman" w:hint="default"/>
      </w:rPr>
    </w:lvl>
    <w:lvl w:ilvl="4" w:tplc="094E6B94" w:tentative="1">
      <w:start w:val="1"/>
      <w:numFmt w:val="bullet"/>
      <w:lvlText w:val="•"/>
      <w:lvlJc w:val="left"/>
      <w:pPr>
        <w:tabs>
          <w:tab w:val="num" w:pos="3600"/>
        </w:tabs>
        <w:ind w:left="3600" w:hanging="360"/>
      </w:pPr>
      <w:rPr>
        <w:rFonts w:ascii="Times New Roman" w:hAnsi="Times New Roman" w:hint="default"/>
      </w:rPr>
    </w:lvl>
    <w:lvl w:ilvl="5" w:tplc="91DC212A" w:tentative="1">
      <w:start w:val="1"/>
      <w:numFmt w:val="bullet"/>
      <w:lvlText w:val="•"/>
      <w:lvlJc w:val="left"/>
      <w:pPr>
        <w:tabs>
          <w:tab w:val="num" w:pos="4320"/>
        </w:tabs>
        <w:ind w:left="4320" w:hanging="360"/>
      </w:pPr>
      <w:rPr>
        <w:rFonts w:ascii="Times New Roman" w:hAnsi="Times New Roman" w:hint="default"/>
      </w:rPr>
    </w:lvl>
    <w:lvl w:ilvl="6" w:tplc="AE069002" w:tentative="1">
      <w:start w:val="1"/>
      <w:numFmt w:val="bullet"/>
      <w:lvlText w:val="•"/>
      <w:lvlJc w:val="left"/>
      <w:pPr>
        <w:tabs>
          <w:tab w:val="num" w:pos="5040"/>
        </w:tabs>
        <w:ind w:left="5040" w:hanging="360"/>
      </w:pPr>
      <w:rPr>
        <w:rFonts w:ascii="Times New Roman" w:hAnsi="Times New Roman" w:hint="default"/>
      </w:rPr>
    </w:lvl>
    <w:lvl w:ilvl="7" w:tplc="105840D0" w:tentative="1">
      <w:start w:val="1"/>
      <w:numFmt w:val="bullet"/>
      <w:lvlText w:val="•"/>
      <w:lvlJc w:val="left"/>
      <w:pPr>
        <w:tabs>
          <w:tab w:val="num" w:pos="5760"/>
        </w:tabs>
        <w:ind w:left="5760" w:hanging="360"/>
      </w:pPr>
      <w:rPr>
        <w:rFonts w:ascii="Times New Roman" w:hAnsi="Times New Roman" w:hint="default"/>
      </w:rPr>
    </w:lvl>
    <w:lvl w:ilvl="8" w:tplc="C8B683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B640589"/>
    <w:multiLevelType w:val="hybridMultilevel"/>
    <w:tmpl w:val="201ACAF0"/>
    <w:lvl w:ilvl="0" w:tplc="156C1A42">
      <w:start w:val="1"/>
      <w:numFmt w:val="bullet"/>
      <w:lvlText w:val="•"/>
      <w:lvlJc w:val="left"/>
      <w:pPr>
        <w:tabs>
          <w:tab w:val="num" w:pos="720"/>
        </w:tabs>
        <w:ind w:left="720" w:hanging="360"/>
      </w:pPr>
      <w:rPr>
        <w:rFonts w:ascii="Times New Roman" w:hAnsi="Times New Roman" w:hint="default"/>
      </w:rPr>
    </w:lvl>
    <w:lvl w:ilvl="1" w:tplc="B65A1D6C" w:tentative="1">
      <w:start w:val="1"/>
      <w:numFmt w:val="bullet"/>
      <w:lvlText w:val="•"/>
      <w:lvlJc w:val="left"/>
      <w:pPr>
        <w:tabs>
          <w:tab w:val="num" w:pos="1440"/>
        </w:tabs>
        <w:ind w:left="1440" w:hanging="360"/>
      </w:pPr>
      <w:rPr>
        <w:rFonts w:ascii="Times New Roman" w:hAnsi="Times New Roman" w:hint="default"/>
      </w:rPr>
    </w:lvl>
    <w:lvl w:ilvl="2" w:tplc="03B24248" w:tentative="1">
      <w:start w:val="1"/>
      <w:numFmt w:val="bullet"/>
      <w:lvlText w:val="•"/>
      <w:lvlJc w:val="left"/>
      <w:pPr>
        <w:tabs>
          <w:tab w:val="num" w:pos="2160"/>
        </w:tabs>
        <w:ind w:left="2160" w:hanging="360"/>
      </w:pPr>
      <w:rPr>
        <w:rFonts w:ascii="Times New Roman" w:hAnsi="Times New Roman" w:hint="default"/>
      </w:rPr>
    </w:lvl>
    <w:lvl w:ilvl="3" w:tplc="291466C6" w:tentative="1">
      <w:start w:val="1"/>
      <w:numFmt w:val="bullet"/>
      <w:lvlText w:val="•"/>
      <w:lvlJc w:val="left"/>
      <w:pPr>
        <w:tabs>
          <w:tab w:val="num" w:pos="2880"/>
        </w:tabs>
        <w:ind w:left="2880" w:hanging="360"/>
      </w:pPr>
      <w:rPr>
        <w:rFonts w:ascii="Times New Roman" w:hAnsi="Times New Roman" w:hint="default"/>
      </w:rPr>
    </w:lvl>
    <w:lvl w:ilvl="4" w:tplc="5722145C" w:tentative="1">
      <w:start w:val="1"/>
      <w:numFmt w:val="bullet"/>
      <w:lvlText w:val="•"/>
      <w:lvlJc w:val="left"/>
      <w:pPr>
        <w:tabs>
          <w:tab w:val="num" w:pos="3600"/>
        </w:tabs>
        <w:ind w:left="3600" w:hanging="360"/>
      </w:pPr>
      <w:rPr>
        <w:rFonts w:ascii="Times New Roman" w:hAnsi="Times New Roman" w:hint="default"/>
      </w:rPr>
    </w:lvl>
    <w:lvl w:ilvl="5" w:tplc="81D8D4E2" w:tentative="1">
      <w:start w:val="1"/>
      <w:numFmt w:val="bullet"/>
      <w:lvlText w:val="•"/>
      <w:lvlJc w:val="left"/>
      <w:pPr>
        <w:tabs>
          <w:tab w:val="num" w:pos="4320"/>
        </w:tabs>
        <w:ind w:left="4320" w:hanging="360"/>
      </w:pPr>
      <w:rPr>
        <w:rFonts w:ascii="Times New Roman" w:hAnsi="Times New Roman" w:hint="default"/>
      </w:rPr>
    </w:lvl>
    <w:lvl w:ilvl="6" w:tplc="6414DA2E" w:tentative="1">
      <w:start w:val="1"/>
      <w:numFmt w:val="bullet"/>
      <w:lvlText w:val="•"/>
      <w:lvlJc w:val="left"/>
      <w:pPr>
        <w:tabs>
          <w:tab w:val="num" w:pos="5040"/>
        </w:tabs>
        <w:ind w:left="5040" w:hanging="360"/>
      </w:pPr>
      <w:rPr>
        <w:rFonts w:ascii="Times New Roman" w:hAnsi="Times New Roman" w:hint="default"/>
      </w:rPr>
    </w:lvl>
    <w:lvl w:ilvl="7" w:tplc="C3FACF9A" w:tentative="1">
      <w:start w:val="1"/>
      <w:numFmt w:val="bullet"/>
      <w:lvlText w:val="•"/>
      <w:lvlJc w:val="left"/>
      <w:pPr>
        <w:tabs>
          <w:tab w:val="num" w:pos="5760"/>
        </w:tabs>
        <w:ind w:left="5760" w:hanging="360"/>
      </w:pPr>
      <w:rPr>
        <w:rFonts w:ascii="Times New Roman" w:hAnsi="Times New Roman" w:hint="default"/>
      </w:rPr>
    </w:lvl>
    <w:lvl w:ilvl="8" w:tplc="FDD4572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BAC"/>
    <w:rsid w:val="00125FDB"/>
    <w:rsid w:val="003D1D4C"/>
    <w:rsid w:val="00407471"/>
    <w:rsid w:val="00430560"/>
    <w:rsid w:val="004656D1"/>
    <w:rsid w:val="004C56ED"/>
    <w:rsid w:val="00695BAC"/>
    <w:rsid w:val="006A7181"/>
    <w:rsid w:val="007368D6"/>
    <w:rsid w:val="00756458"/>
    <w:rsid w:val="00782B0E"/>
    <w:rsid w:val="00784615"/>
    <w:rsid w:val="00880006"/>
    <w:rsid w:val="008D134C"/>
    <w:rsid w:val="00976F17"/>
    <w:rsid w:val="00AE4998"/>
    <w:rsid w:val="00B748B4"/>
    <w:rsid w:val="00C37B0D"/>
    <w:rsid w:val="00C82E64"/>
    <w:rsid w:val="00C92910"/>
    <w:rsid w:val="00CC5743"/>
    <w:rsid w:val="00D0686A"/>
    <w:rsid w:val="00D156B7"/>
    <w:rsid w:val="00D968F9"/>
    <w:rsid w:val="00DB1323"/>
    <w:rsid w:val="00F23327"/>
    <w:rsid w:val="00FD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36D46-06ED-4F6D-ADC1-5B2BC0BF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D4C"/>
    <w:pPr>
      <w:spacing w:after="0" w:line="276"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C56ED"/>
    <w:pPr>
      <w:spacing w:line="240" w:lineRule="auto"/>
      <w:outlineLvl w:val="0"/>
    </w:pPr>
    <w:rPr>
      <w:rFonts w:ascii="Arial" w:eastAsia="Times New Roman" w:hAnsi="Arial" w:cs="Arial"/>
      <w:sz w:val="36"/>
      <w:szCs w:val="36"/>
    </w:rPr>
  </w:style>
  <w:style w:type="paragraph" w:styleId="Heading2">
    <w:name w:val="heading 2"/>
    <w:basedOn w:val="Normal"/>
    <w:next w:val="Normal"/>
    <w:link w:val="Heading2Char"/>
    <w:uiPriority w:val="9"/>
    <w:unhideWhenUsed/>
    <w:qFormat/>
    <w:rsid w:val="004C56ED"/>
    <w:pPr>
      <w:spacing w:before="240"/>
      <w:outlineLvl w:val="1"/>
    </w:pPr>
    <w:rPr>
      <w:rFonts w:ascii="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BD4"/>
    <w:pPr>
      <w:ind w:left="720"/>
      <w:contextualSpacing/>
    </w:pPr>
  </w:style>
  <w:style w:type="paragraph" w:styleId="Caption">
    <w:name w:val="caption"/>
    <w:basedOn w:val="Normal"/>
    <w:next w:val="Normal"/>
    <w:uiPriority w:val="35"/>
    <w:unhideWhenUsed/>
    <w:qFormat/>
    <w:rsid w:val="0040747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C56ED"/>
    <w:rPr>
      <w:rFonts w:ascii="Arial" w:eastAsia="Times New Roman" w:hAnsi="Arial" w:cs="Arial"/>
      <w:sz w:val="36"/>
      <w:szCs w:val="36"/>
    </w:rPr>
  </w:style>
  <w:style w:type="character" w:customStyle="1" w:styleId="Heading2Char">
    <w:name w:val="Heading 2 Char"/>
    <w:basedOn w:val="DefaultParagraphFont"/>
    <w:link w:val="Heading2"/>
    <w:uiPriority w:val="9"/>
    <w:rsid w:val="004C56ED"/>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310061">
      <w:bodyDiv w:val="1"/>
      <w:marLeft w:val="0"/>
      <w:marRight w:val="0"/>
      <w:marTop w:val="0"/>
      <w:marBottom w:val="0"/>
      <w:divBdr>
        <w:top w:val="none" w:sz="0" w:space="0" w:color="auto"/>
        <w:left w:val="none" w:sz="0" w:space="0" w:color="auto"/>
        <w:bottom w:val="none" w:sz="0" w:space="0" w:color="auto"/>
        <w:right w:val="none" w:sz="0" w:space="0" w:color="auto"/>
      </w:divBdr>
      <w:divsChild>
        <w:div w:id="566769386">
          <w:marLeft w:val="0"/>
          <w:marRight w:val="0"/>
          <w:marTop w:val="0"/>
          <w:marBottom w:val="0"/>
          <w:divBdr>
            <w:top w:val="none" w:sz="0" w:space="0" w:color="auto"/>
            <w:left w:val="none" w:sz="0" w:space="0" w:color="auto"/>
            <w:bottom w:val="none" w:sz="0" w:space="0" w:color="auto"/>
            <w:right w:val="none" w:sz="0" w:space="0" w:color="auto"/>
          </w:divBdr>
        </w:div>
        <w:div w:id="923806743">
          <w:marLeft w:val="0"/>
          <w:marRight w:val="0"/>
          <w:marTop w:val="0"/>
          <w:marBottom w:val="0"/>
          <w:divBdr>
            <w:top w:val="none" w:sz="0" w:space="0" w:color="auto"/>
            <w:left w:val="none" w:sz="0" w:space="0" w:color="auto"/>
            <w:bottom w:val="none" w:sz="0" w:space="0" w:color="auto"/>
            <w:right w:val="none" w:sz="0" w:space="0" w:color="auto"/>
          </w:divBdr>
        </w:div>
      </w:divsChild>
    </w:div>
    <w:div w:id="504131947">
      <w:bodyDiv w:val="1"/>
      <w:marLeft w:val="0"/>
      <w:marRight w:val="0"/>
      <w:marTop w:val="0"/>
      <w:marBottom w:val="0"/>
      <w:divBdr>
        <w:top w:val="none" w:sz="0" w:space="0" w:color="auto"/>
        <w:left w:val="none" w:sz="0" w:space="0" w:color="auto"/>
        <w:bottom w:val="none" w:sz="0" w:space="0" w:color="auto"/>
        <w:right w:val="none" w:sz="0" w:space="0" w:color="auto"/>
      </w:divBdr>
      <w:divsChild>
        <w:div w:id="593975369">
          <w:marLeft w:val="0"/>
          <w:marRight w:val="0"/>
          <w:marTop w:val="0"/>
          <w:marBottom w:val="0"/>
          <w:divBdr>
            <w:top w:val="none" w:sz="0" w:space="0" w:color="auto"/>
            <w:left w:val="none" w:sz="0" w:space="0" w:color="auto"/>
            <w:bottom w:val="none" w:sz="0" w:space="0" w:color="auto"/>
            <w:right w:val="none" w:sz="0" w:space="0" w:color="auto"/>
          </w:divBdr>
        </w:div>
        <w:div w:id="178550584">
          <w:marLeft w:val="0"/>
          <w:marRight w:val="0"/>
          <w:marTop w:val="0"/>
          <w:marBottom w:val="0"/>
          <w:divBdr>
            <w:top w:val="none" w:sz="0" w:space="0" w:color="auto"/>
            <w:left w:val="none" w:sz="0" w:space="0" w:color="auto"/>
            <w:bottom w:val="none" w:sz="0" w:space="0" w:color="auto"/>
            <w:right w:val="none" w:sz="0" w:space="0" w:color="auto"/>
          </w:divBdr>
        </w:div>
        <w:div w:id="1430199985">
          <w:marLeft w:val="0"/>
          <w:marRight w:val="0"/>
          <w:marTop w:val="0"/>
          <w:marBottom w:val="0"/>
          <w:divBdr>
            <w:top w:val="none" w:sz="0" w:space="0" w:color="auto"/>
            <w:left w:val="none" w:sz="0" w:space="0" w:color="auto"/>
            <w:bottom w:val="none" w:sz="0" w:space="0" w:color="auto"/>
            <w:right w:val="none" w:sz="0" w:space="0" w:color="auto"/>
          </w:divBdr>
        </w:div>
        <w:div w:id="1954314469">
          <w:marLeft w:val="0"/>
          <w:marRight w:val="0"/>
          <w:marTop w:val="0"/>
          <w:marBottom w:val="0"/>
          <w:divBdr>
            <w:top w:val="none" w:sz="0" w:space="0" w:color="auto"/>
            <w:left w:val="none" w:sz="0" w:space="0" w:color="auto"/>
            <w:bottom w:val="none" w:sz="0" w:space="0" w:color="auto"/>
            <w:right w:val="none" w:sz="0" w:space="0" w:color="auto"/>
          </w:divBdr>
        </w:div>
        <w:div w:id="482818875">
          <w:marLeft w:val="0"/>
          <w:marRight w:val="0"/>
          <w:marTop w:val="0"/>
          <w:marBottom w:val="0"/>
          <w:divBdr>
            <w:top w:val="none" w:sz="0" w:space="0" w:color="auto"/>
            <w:left w:val="none" w:sz="0" w:space="0" w:color="auto"/>
            <w:bottom w:val="none" w:sz="0" w:space="0" w:color="auto"/>
            <w:right w:val="none" w:sz="0" w:space="0" w:color="auto"/>
          </w:divBdr>
        </w:div>
        <w:div w:id="1546674782">
          <w:marLeft w:val="0"/>
          <w:marRight w:val="0"/>
          <w:marTop w:val="0"/>
          <w:marBottom w:val="0"/>
          <w:divBdr>
            <w:top w:val="none" w:sz="0" w:space="0" w:color="auto"/>
            <w:left w:val="none" w:sz="0" w:space="0" w:color="auto"/>
            <w:bottom w:val="none" w:sz="0" w:space="0" w:color="auto"/>
            <w:right w:val="none" w:sz="0" w:space="0" w:color="auto"/>
          </w:divBdr>
        </w:div>
        <w:div w:id="1295911356">
          <w:marLeft w:val="0"/>
          <w:marRight w:val="0"/>
          <w:marTop w:val="0"/>
          <w:marBottom w:val="0"/>
          <w:divBdr>
            <w:top w:val="none" w:sz="0" w:space="0" w:color="auto"/>
            <w:left w:val="none" w:sz="0" w:space="0" w:color="auto"/>
            <w:bottom w:val="none" w:sz="0" w:space="0" w:color="auto"/>
            <w:right w:val="none" w:sz="0" w:space="0" w:color="auto"/>
          </w:divBdr>
        </w:div>
        <w:div w:id="2097512080">
          <w:marLeft w:val="0"/>
          <w:marRight w:val="0"/>
          <w:marTop w:val="0"/>
          <w:marBottom w:val="0"/>
          <w:divBdr>
            <w:top w:val="none" w:sz="0" w:space="0" w:color="auto"/>
            <w:left w:val="none" w:sz="0" w:space="0" w:color="auto"/>
            <w:bottom w:val="none" w:sz="0" w:space="0" w:color="auto"/>
            <w:right w:val="none" w:sz="0" w:space="0" w:color="auto"/>
          </w:divBdr>
        </w:div>
        <w:div w:id="2067289713">
          <w:marLeft w:val="0"/>
          <w:marRight w:val="0"/>
          <w:marTop w:val="0"/>
          <w:marBottom w:val="0"/>
          <w:divBdr>
            <w:top w:val="none" w:sz="0" w:space="0" w:color="auto"/>
            <w:left w:val="none" w:sz="0" w:space="0" w:color="auto"/>
            <w:bottom w:val="none" w:sz="0" w:space="0" w:color="auto"/>
            <w:right w:val="none" w:sz="0" w:space="0" w:color="auto"/>
          </w:divBdr>
        </w:div>
        <w:div w:id="1559975153">
          <w:marLeft w:val="0"/>
          <w:marRight w:val="0"/>
          <w:marTop w:val="0"/>
          <w:marBottom w:val="0"/>
          <w:divBdr>
            <w:top w:val="none" w:sz="0" w:space="0" w:color="auto"/>
            <w:left w:val="none" w:sz="0" w:space="0" w:color="auto"/>
            <w:bottom w:val="none" w:sz="0" w:space="0" w:color="auto"/>
            <w:right w:val="none" w:sz="0" w:space="0" w:color="auto"/>
          </w:divBdr>
        </w:div>
        <w:div w:id="1001618792">
          <w:marLeft w:val="0"/>
          <w:marRight w:val="0"/>
          <w:marTop w:val="0"/>
          <w:marBottom w:val="0"/>
          <w:divBdr>
            <w:top w:val="none" w:sz="0" w:space="0" w:color="auto"/>
            <w:left w:val="none" w:sz="0" w:space="0" w:color="auto"/>
            <w:bottom w:val="none" w:sz="0" w:space="0" w:color="auto"/>
            <w:right w:val="none" w:sz="0" w:space="0" w:color="auto"/>
          </w:divBdr>
        </w:div>
        <w:div w:id="828056020">
          <w:marLeft w:val="0"/>
          <w:marRight w:val="0"/>
          <w:marTop w:val="0"/>
          <w:marBottom w:val="0"/>
          <w:divBdr>
            <w:top w:val="none" w:sz="0" w:space="0" w:color="auto"/>
            <w:left w:val="none" w:sz="0" w:space="0" w:color="auto"/>
            <w:bottom w:val="none" w:sz="0" w:space="0" w:color="auto"/>
            <w:right w:val="none" w:sz="0" w:space="0" w:color="auto"/>
          </w:divBdr>
        </w:div>
        <w:div w:id="1656103010">
          <w:marLeft w:val="0"/>
          <w:marRight w:val="0"/>
          <w:marTop w:val="0"/>
          <w:marBottom w:val="0"/>
          <w:divBdr>
            <w:top w:val="none" w:sz="0" w:space="0" w:color="auto"/>
            <w:left w:val="none" w:sz="0" w:space="0" w:color="auto"/>
            <w:bottom w:val="none" w:sz="0" w:space="0" w:color="auto"/>
            <w:right w:val="none" w:sz="0" w:space="0" w:color="auto"/>
          </w:divBdr>
        </w:div>
        <w:div w:id="1467704503">
          <w:marLeft w:val="0"/>
          <w:marRight w:val="0"/>
          <w:marTop w:val="0"/>
          <w:marBottom w:val="0"/>
          <w:divBdr>
            <w:top w:val="none" w:sz="0" w:space="0" w:color="auto"/>
            <w:left w:val="none" w:sz="0" w:space="0" w:color="auto"/>
            <w:bottom w:val="none" w:sz="0" w:space="0" w:color="auto"/>
            <w:right w:val="none" w:sz="0" w:space="0" w:color="auto"/>
          </w:divBdr>
        </w:div>
        <w:div w:id="1724986773">
          <w:marLeft w:val="0"/>
          <w:marRight w:val="0"/>
          <w:marTop w:val="0"/>
          <w:marBottom w:val="0"/>
          <w:divBdr>
            <w:top w:val="none" w:sz="0" w:space="0" w:color="auto"/>
            <w:left w:val="none" w:sz="0" w:space="0" w:color="auto"/>
            <w:bottom w:val="none" w:sz="0" w:space="0" w:color="auto"/>
            <w:right w:val="none" w:sz="0" w:space="0" w:color="auto"/>
          </w:divBdr>
        </w:div>
        <w:div w:id="615648384">
          <w:marLeft w:val="0"/>
          <w:marRight w:val="0"/>
          <w:marTop w:val="0"/>
          <w:marBottom w:val="0"/>
          <w:divBdr>
            <w:top w:val="none" w:sz="0" w:space="0" w:color="auto"/>
            <w:left w:val="none" w:sz="0" w:space="0" w:color="auto"/>
            <w:bottom w:val="none" w:sz="0" w:space="0" w:color="auto"/>
            <w:right w:val="none" w:sz="0" w:space="0" w:color="auto"/>
          </w:divBdr>
        </w:div>
        <w:div w:id="449252135">
          <w:marLeft w:val="0"/>
          <w:marRight w:val="0"/>
          <w:marTop w:val="0"/>
          <w:marBottom w:val="0"/>
          <w:divBdr>
            <w:top w:val="none" w:sz="0" w:space="0" w:color="auto"/>
            <w:left w:val="none" w:sz="0" w:space="0" w:color="auto"/>
            <w:bottom w:val="none" w:sz="0" w:space="0" w:color="auto"/>
            <w:right w:val="none" w:sz="0" w:space="0" w:color="auto"/>
          </w:divBdr>
        </w:div>
        <w:div w:id="1634362378">
          <w:marLeft w:val="0"/>
          <w:marRight w:val="0"/>
          <w:marTop w:val="0"/>
          <w:marBottom w:val="0"/>
          <w:divBdr>
            <w:top w:val="none" w:sz="0" w:space="0" w:color="auto"/>
            <w:left w:val="none" w:sz="0" w:space="0" w:color="auto"/>
            <w:bottom w:val="none" w:sz="0" w:space="0" w:color="auto"/>
            <w:right w:val="none" w:sz="0" w:space="0" w:color="auto"/>
          </w:divBdr>
        </w:div>
        <w:div w:id="2084403112">
          <w:marLeft w:val="0"/>
          <w:marRight w:val="0"/>
          <w:marTop w:val="0"/>
          <w:marBottom w:val="0"/>
          <w:divBdr>
            <w:top w:val="none" w:sz="0" w:space="0" w:color="auto"/>
            <w:left w:val="none" w:sz="0" w:space="0" w:color="auto"/>
            <w:bottom w:val="none" w:sz="0" w:space="0" w:color="auto"/>
            <w:right w:val="none" w:sz="0" w:space="0" w:color="auto"/>
          </w:divBdr>
        </w:div>
        <w:div w:id="395665381">
          <w:marLeft w:val="0"/>
          <w:marRight w:val="0"/>
          <w:marTop w:val="0"/>
          <w:marBottom w:val="0"/>
          <w:divBdr>
            <w:top w:val="none" w:sz="0" w:space="0" w:color="auto"/>
            <w:left w:val="none" w:sz="0" w:space="0" w:color="auto"/>
            <w:bottom w:val="none" w:sz="0" w:space="0" w:color="auto"/>
            <w:right w:val="none" w:sz="0" w:space="0" w:color="auto"/>
          </w:divBdr>
        </w:div>
        <w:div w:id="2099712777">
          <w:marLeft w:val="0"/>
          <w:marRight w:val="0"/>
          <w:marTop w:val="0"/>
          <w:marBottom w:val="0"/>
          <w:divBdr>
            <w:top w:val="none" w:sz="0" w:space="0" w:color="auto"/>
            <w:left w:val="none" w:sz="0" w:space="0" w:color="auto"/>
            <w:bottom w:val="none" w:sz="0" w:space="0" w:color="auto"/>
            <w:right w:val="none" w:sz="0" w:space="0" w:color="auto"/>
          </w:divBdr>
        </w:div>
        <w:div w:id="1372653064">
          <w:marLeft w:val="0"/>
          <w:marRight w:val="0"/>
          <w:marTop w:val="0"/>
          <w:marBottom w:val="0"/>
          <w:divBdr>
            <w:top w:val="none" w:sz="0" w:space="0" w:color="auto"/>
            <w:left w:val="none" w:sz="0" w:space="0" w:color="auto"/>
            <w:bottom w:val="none" w:sz="0" w:space="0" w:color="auto"/>
            <w:right w:val="none" w:sz="0" w:space="0" w:color="auto"/>
          </w:divBdr>
        </w:div>
        <w:div w:id="1743327709">
          <w:marLeft w:val="0"/>
          <w:marRight w:val="0"/>
          <w:marTop w:val="0"/>
          <w:marBottom w:val="0"/>
          <w:divBdr>
            <w:top w:val="none" w:sz="0" w:space="0" w:color="auto"/>
            <w:left w:val="none" w:sz="0" w:space="0" w:color="auto"/>
            <w:bottom w:val="none" w:sz="0" w:space="0" w:color="auto"/>
            <w:right w:val="none" w:sz="0" w:space="0" w:color="auto"/>
          </w:divBdr>
        </w:div>
        <w:div w:id="1188257906">
          <w:marLeft w:val="0"/>
          <w:marRight w:val="0"/>
          <w:marTop w:val="0"/>
          <w:marBottom w:val="0"/>
          <w:divBdr>
            <w:top w:val="none" w:sz="0" w:space="0" w:color="auto"/>
            <w:left w:val="none" w:sz="0" w:space="0" w:color="auto"/>
            <w:bottom w:val="none" w:sz="0" w:space="0" w:color="auto"/>
            <w:right w:val="none" w:sz="0" w:space="0" w:color="auto"/>
          </w:divBdr>
        </w:div>
        <w:div w:id="703604860">
          <w:marLeft w:val="0"/>
          <w:marRight w:val="0"/>
          <w:marTop w:val="0"/>
          <w:marBottom w:val="0"/>
          <w:divBdr>
            <w:top w:val="none" w:sz="0" w:space="0" w:color="auto"/>
            <w:left w:val="none" w:sz="0" w:space="0" w:color="auto"/>
            <w:bottom w:val="none" w:sz="0" w:space="0" w:color="auto"/>
            <w:right w:val="none" w:sz="0" w:space="0" w:color="auto"/>
          </w:divBdr>
        </w:div>
        <w:div w:id="897277247">
          <w:marLeft w:val="0"/>
          <w:marRight w:val="0"/>
          <w:marTop w:val="0"/>
          <w:marBottom w:val="0"/>
          <w:divBdr>
            <w:top w:val="none" w:sz="0" w:space="0" w:color="auto"/>
            <w:left w:val="none" w:sz="0" w:space="0" w:color="auto"/>
            <w:bottom w:val="none" w:sz="0" w:space="0" w:color="auto"/>
            <w:right w:val="none" w:sz="0" w:space="0" w:color="auto"/>
          </w:divBdr>
        </w:div>
        <w:div w:id="1873416151">
          <w:marLeft w:val="0"/>
          <w:marRight w:val="0"/>
          <w:marTop w:val="0"/>
          <w:marBottom w:val="0"/>
          <w:divBdr>
            <w:top w:val="none" w:sz="0" w:space="0" w:color="auto"/>
            <w:left w:val="none" w:sz="0" w:space="0" w:color="auto"/>
            <w:bottom w:val="none" w:sz="0" w:space="0" w:color="auto"/>
            <w:right w:val="none" w:sz="0" w:space="0" w:color="auto"/>
          </w:divBdr>
        </w:div>
        <w:div w:id="1049495672">
          <w:marLeft w:val="0"/>
          <w:marRight w:val="0"/>
          <w:marTop w:val="0"/>
          <w:marBottom w:val="0"/>
          <w:divBdr>
            <w:top w:val="none" w:sz="0" w:space="0" w:color="auto"/>
            <w:left w:val="none" w:sz="0" w:space="0" w:color="auto"/>
            <w:bottom w:val="none" w:sz="0" w:space="0" w:color="auto"/>
            <w:right w:val="none" w:sz="0" w:space="0" w:color="auto"/>
          </w:divBdr>
        </w:div>
        <w:div w:id="2103867783">
          <w:marLeft w:val="0"/>
          <w:marRight w:val="0"/>
          <w:marTop w:val="0"/>
          <w:marBottom w:val="0"/>
          <w:divBdr>
            <w:top w:val="none" w:sz="0" w:space="0" w:color="auto"/>
            <w:left w:val="none" w:sz="0" w:space="0" w:color="auto"/>
            <w:bottom w:val="none" w:sz="0" w:space="0" w:color="auto"/>
            <w:right w:val="none" w:sz="0" w:space="0" w:color="auto"/>
          </w:divBdr>
        </w:div>
        <w:div w:id="1232038506">
          <w:marLeft w:val="0"/>
          <w:marRight w:val="0"/>
          <w:marTop w:val="0"/>
          <w:marBottom w:val="0"/>
          <w:divBdr>
            <w:top w:val="none" w:sz="0" w:space="0" w:color="auto"/>
            <w:left w:val="none" w:sz="0" w:space="0" w:color="auto"/>
            <w:bottom w:val="none" w:sz="0" w:space="0" w:color="auto"/>
            <w:right w:val="none" w:sz="0" w:space="0" w:color="auto"/>
          </w:divBdr>
        </w:div>
        <w:div w:id="2049794359">
          <w:marLeft w:val="0"/>
          <w:marRight w:val="0"/>
          <w:marTop w:val="0"/>
          <w:marBottom w:val="0"/>
          <w:divBdr>
            <w:top w:val="none" w:sz="0" w:space="0" w:color="auto"/>
            <w:left w:val="none" w:sz="0" w:space="0" w:color="auto"/>
            <w:bottom w:val="none" w:sz="0" w:space="0" w:color="auto"/>
            <w:right w:val="none" w:sz="0" w:space="0" w:color="auto"/>
          </w:divBdr>
        </w:div>
        <w:div w:id="522865766">
          <w:marLeft w:val="0"/>
          <w:marRight w:val="0"/>
          <w:marTop w:val="0"/>
          <w:marBottom w:val="0"/>
          <w:divBdr>
            <w:top w:val="none" w:sz="0" w:space="0" w:color="auto"/>
            <w:left w:val="none" w:sz="0" w:space="0" w:color="auto"/>
            <w:bottom w:val="none" w:sz="0" w:space="0" w:color="auto"/>
            <w:right w:val="none" w:sz="0" w:space="0" w:color="auto"/>
          </w:divBdr>
        </w:div>
        <w:div w:id="2089450696">
          <w:marLeft w:val="0"/>
          <w:marRight w:val="0"/>
          <w:marTop w:val="0"/>
          <w:marBottom w:val="0"/>
          <w:divBdr>
            <w:top w:val="none" w:sz="0" w:space="0" w:color="auto"/>
            <w:left w:val="none" w:sz="0" w:space="0" w:color="auto"/>
            <w:bottom w:val="none" w:sz="0" w:space="0" w:color="auto"/>
            <w:right w:val="none" w:sz="0" w:space="0" w:color="auto"/>
          </w:divBdr>
        </w:div>
        <w:div w:id="959916025">
          <w:marLeft w:val="0"/>
          <w:marRight w:val="0"/>
          <w:marTop w:val="0"/>
          <w:marBottom w:val="0"/>
          <w:divBdr>
            <w:top w:val="none" w:sz="0" w:space="0" w:color="auto"/>
            <w:left w:val="none" w:sz="0" w:space="0" w:color="auto"/>
            <w:bottom w:val="none" w:sz="0" w:space="0" w:color="auto"/>
            <w:right w:val="none" w:sz="0" w:space="0" w:color="auto"/>
          </w:divBdr>
        </w:div>
      </w:divsChild>
    </w:div>
    <w:div w:id="535199092">
      <w:bodyDiv w:val="1"/>
      <w:marLeft w:val="0"/>
      <w:marRight w:val="0"/>
      <w:marTop w:val="0"/>
      <w:marBottom w:val="0"/>
      <w:divBdr>
        <w:top w:val="none" w:sz="0" w:space="0" w:color="auto"/>
        <w:left w:val="none" w:sz="0" w:space="0" w:color="auto"/>
        <w:bottom w:val="none" w:sz="0" w:space="0" w:color="auto"/>
        <w:right w:val="none" w:sz="0" w:space="0" w:color="auto"/>
      </w:divBdr>
      <w:divsChild>
        <w:div w:id="1652905203">
          <w:marLeft w:val="547"/>
          <w:marRight w:val="0"/>
          <w:marTop w:val="0"/>
          <w:marBottom w:val="0"/>
          <w:divBdr>
            <w:top w:val="none" w:sz="0" w:space="0" w:color="auto"/>
            <w:left w:val="none" w:sz="0" w:space="0" w:color="auto"/>
            <w:bottom w:val="none" w:sz="0" w:space="0" w:color="auto"/>
            <w:right w:val="none" w:sz="0" w:space="0" w:color="auto"/>
          </w:divBdr>
        </w:div>
      </w:divsChild>
    </w:div>
    <w:div w:id="613875778">
      <w:bodyDiv w:val="1"/>
      <w:marLeft w:val="0"/>
      <w:marRight w:val="0"/>
      <w:marTop w:val="0"/>
      <w:marBottom w:val="0"/>
      <w:divBdr>
        <w:top w:val="none" w:sz="0" w:space="0" w:color="auto"/>
        <w:left w:val="none" w:sz="0" w:space="0" w:color="auto"/>
        <w:bottom w:val="none" w:sz="0" w:space="0" w:color="auto"/>
        <w:right w:val="none" w:sz="0" w:space="0" w:color="auto"/>
      </w:divBdr>
      <w:divsChild>
        <w:div w:id="323052161">
          <w:marLeft w:val="547"/>
          <w:marRight w:val="0"/>
          <w:marTop w:val="0"/>
          <w:marBottom w:val="0"/>
          <w:divBdr>
            <w:top w:val="none" w:sz="0" w:space="0" w:color="auto"/>
            <w:left w:val="none" w:sz="0" w:space="0" w:color="auto"/>
            <w:bottom w:val="none" w:sz="0" w:space="0" w:color="auto"/>
            <w:right w:val="none" w:sz="0" w:space="0" w:color="auto"/>
          </w:divBdr>
        </w:div>
      </w:divsChild>
    </w:div>
    <w:div w:id="1092119028">
      <w:bodyDiv w:val="1"/>
      <w:marLeft w:val="0"/>
      <w:marRight w:val="0"/>
      <w:marTop w:val="0"/>
      <w:marBottom w:val="0"/>
      <w:divBdr>
        <w:top w:val="none" w:sz="0" w:space="0" w:color="auto"/>
        <w:left w:val="none" w:sz="0" w:space="0" w:color="auto"/>
        <w:bottom w:val="none" w:sz="0" w:space="0" w:color="auto"/>
        <w:right w:val="none" w:sz="0" w:space="0" w:color="auto"/>
      </w:divBdr>
      <w:divsChild>
        <w:div w:id="556401609">
          <w:marLeft w:val="547"/>
          <w:marRight w:val="0"/>
          <w:marTop w:val="0"/>
          <w:marBottom w:val="0"/>
          <w:divBdr>
            <w:top w:val="none" w:sz="0" w:space="0" w:color="auto"/>
            <w:left w:val="none" w:sz="0" w:space="0" w:color="auto"/>
            <w:bottom w:val="none" w:sz="0" w:space="0" w:color="auto"/>
            <w:right w:val="none" w:sz="0" w:space="0" w:color="auto"/>
          </w:divBdr>
        </w:div>
      </w:divsChild>
    </w:div>
    <w:div w:id="1723484551">
      <w:bodyDiv w:val="1"/>
      <w:marLeft w:val="0"/>
      <w:marRight w:val="0"/>
      <w:marTop w:val="0"/>
      <w:marBottom w:val="0"/>
      <w:divBdr>
        <w:top w:val="none" w:sz="0" w:space="0" w:color="auto"/>
        <w:left w:val="none" w:sz="0" w:space="0" w:color="auto"/>
        <w:bottom w:val="none" w:sz="0" w:space="0" w:color="auto"/>
        <w:right w:val="none" w:sz="0" w:space="0" w:color="auto"/>
      </w:divBdr>
      <w:divsChild>
        <w:div w:id="1831214308">
          <w:marLeft w:val="547"/>
          <w:marRight w:val="0"/>
          <w:marTop w:val="0"/>
          <w:marBottom w:val="0"/>
          <w:divBdr>
            <w:top w:val="none" w:sz="0" w:space="0" w:color="auto"/>
            <w:left w:val="none" w:sz="0" w:space="0" w:color="auto"/>
            <w:bottom w:val="none" w:sz="0" w:space="0" w:color="auto"/>
            <w:right w:val="none" w:sz="0" w:space="0" w:color="auto"/>
          </w:divBdr>
        </w:div>
      </w:divsChild>
    </w:div>
    <w:div w:id="1798065205">
      <w:bodyDiv w:val="1"/>
      <w:marLeft w:val="0"/>
      <w:marRight w:val="0"/>
      <w:marTop w:val="0"/>
      <w:marBottom w:val="0"/>
      <w:divBdr>
        <w:top w:val="none" w:sz="0" w:space="0" w:color="auto"/>
        <w:left w:val="none" w:sz="0" w:space="0" w:color="auto"/>
        <w:bottom w:val="none" w:sz="0" w:space="0" w:color="auto"/>
        <w:right w:val="none" w:sz="0" w:space="0" w:color="auto"/>
      </w:divBdr>
      <w:divsChild>
        <w:div w:id="1930849821">
          <w:marLeft w:val="547"/>
          <w:marRight w:val="0"/>
          <w:marTop w:val="0"/>
          <w:marBottom w:val="0"/>
          <w:divBdr>
            <w:top w:val="none" w:sz="0" w:space="0" w:color="auto"/>
            <w:left w:val="none" w:sz="0" w:space="0" w:color="auto"/>
            <w:bottom w:val="none" w:sz="0" w:space="0" w:color="auto"/>
            <w:right w:val="none" w:sz="0" w:space="0" w:color="auto"/>
          </w:divBdr>
        </w:div>
      </w:divsChild>
    </w:div>
    <w:div w:id="2093114407">
      <w:bodyDiv w:val="1"/>
      <w:marLeft w:val="0"/>
      <w:marRight w:val="0"/>
      <w:marTop w:val="0"/>
      <w:marBottom w:val="0"/>
      <w:divBdr>
        <w:top w:val="none" w:sz="0" w:space="0" w:color="auto"/>
        <w:left w:val="none" w:sz="0" w:space="0" w:color="auto"/>
        <w:bottom w:val="none" w:sz="0" w:space="0" w:color="auto"/>
        <w:right w:val="none" w:sz="0" w:space="0" w:color="auto"/>
      </w:divBdr>
      <w:divsChild>
        <w:div w:id="156841829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usd13</b:Tag>
    <b:SourceType>InternetSite</b:SourceType>
    <b:Guid>{FFAF5CA2-2FBE-4212-866A-0234677724EC}</b:Guid>
    <b:Title>tree-seedlings</b:Title>
    <b:Year>2013</b:Year>
    <b:Author>
      <b:Author>
        <b:NameList>
          <b:Person>
            <b:Last>usda</b:Last>
          </b:Person>
        </b:NameList>
      </b:Author>
    </b:Author>
    <b:InternetSiteTitle>usda gov</b:InternetSiteTitle>
    <b:RefOrder>1</b:RefOrder>
  </b:Source>
</b:Sources>
</file>

<file path=customXml/itemProps1.xml><?xml version="1.0" encoding="utf-8"?>
<ds:datastoreItem xmlns:ds="http://schemas.openxmlformats.org/officeDocument/2006/customXml" ds:itemID="{93F12FAA-A781-4A8C-BD40-554BB818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MMTrainer</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MMTrainer</dc:creator>
  <cp:keywords/>
  <dc:description/>
  <cp:lastModifiedBy>Windows User</cp:lastModifiedBy>
  <cp:revision>11</cp:revision>
  <dcterms:created xsi:type="dcterms:W3CDTF">2016-12-05T05:56:00Z</dcterms:created>
  <dcterms:modified xsi:type="dcterms:W3CDTF">2020-07-22T04:48:00Z</dcterms:modified>
</cp:coreProperties>
</file>