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R2: Intro to RISC-V Assembly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CALL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Programming Task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color w:val="3d85c6"/>
          <w:sz w:val="12"/>
          <w:szCs w:val="12"/>
          <w:shd w:fill="efefef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Bare Metal Assembly on Spike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RISC-V Assembly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Snippet: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.globl factorial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.text              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# start code here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main: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la t0, num      # t0 = address of num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lw a0, 0(t0)    # a0 = num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jal factorial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j exit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factorial: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addi sp, sp, -8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sw ra, 0(sp)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sw a0, 4(sp)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li t1, 1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bgt a0, t1, else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li a0, 1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lw ra, 0(sp)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addi sp, sp, 8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jr ra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else: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addi a0, a0, -1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jal factorial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lw t2, 4(sp)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lw ra, 0(sp)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addi sp, sp, 8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mul a0, t2, a0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jr ra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exit: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add a1, a0, x0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li a0, 1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ecall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li a0, 10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ecall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 end code here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write_tohost: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li x1, 1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sw x1, tohost, t5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j write_tohost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.data 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 start data section here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num: .word 8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result: .word 1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 end data section here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.align 12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.section ".tohost","aw",@progbits;                            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.align 4; .global tohost; tohost: .dword 0;                     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.align 4; .global fromhost; fromhost: .dword 0;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Linker Script: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#Author: Noman Rafiq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#Dated: July 3, 2024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SECTIONS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. = 0x80000000;          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.text : { *(.text) }       </w:t>
        <w:tab/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. = 0x80001000;            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.data : { *(.data) }       </w:t>
        <w:tab/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_end = .;                 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this command: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riscv64-unknown-elf-gcc -march=rv32g -mabi=ilp32 -nostdlib -nostartfiles -T link.ld test.s -o test.elf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</w:rPr>
        <w:drawing>
          <wp:inline distB="114300" distT="114300" distL="114300" distR="114300">
            <wp:extent cx="5943600" cy="4025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check dis-assembly file, use this command: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riscv64-unknown-elf-objdump -D test.elf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In the screenshot below, the dis-assembly verifies that out </w:t>
      </w:r>
      <w:r w:rsidDel="00000000" w:rsidR="00000000" w:rsidRPr="00000000">
        <w:rPr>
          <w:b w:val="1"/>
          <w:sz w:val="24"/>
          <w:szCs w:val="24"/>
          <w:rtl w:val="0"/>
        </w:rPr>
        <w:t xml:space="preserve">.text</w:t>
      </w:r>
      <w:r w:rsidDel="00000000" w:rsidR="00000000" w:rsidRPr="00000000">
        <w:rPr>
          <w:sz w:val="24"/>
          <w:szCs w:val="24"/>
          <w:rtl w:val="0"/>
        </w:rPr>
        <w:t xml:space="preserve"> section started from 0x80000000 and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.data</w:t>
      </w:r>
      <w:r w:rsidDel="00000000" w:rsidR="00000000" w:rsidRPr="00000000">
        <w:rPr>
          <w:sz w:val="24"/>
          <w:szCs w:val="24"/>
          <w:rtl w:val="0"/>
        </w:rPr>
        <w:t xml:space="preserve"> section started from 0x80001000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</w:rPr>
        <w:drawing>
          <wp:inline distB="114300" distT="114300" distL="114300" distR="114300">
            <wp:extent cx="5943600" cy="3378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we can manually check the register to verify the output. We can use the following‬ ‭command to go to the debug mode.</w:t>
      </w:r>
    </w:p>
    <w:p w:rsidR="00000000" w:rsidDel="00000000" w:rsidP="00000000" w:rsidRDefault="00000000" w:rsidRPr="00000000" w14:paraId="0000005F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spike -d --log-commits --isa=rv32gc $(which pk) test.elf</w:t>
      </w:r>
    </w:p>
    <w:p w:rsidR="00000000" w:rsidDel="00000000" w:rsidP="00000000" w:rsidRDefault="00000000" w:rsidRPr="00000000" w14:paraId="00000061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</w:rPr>
        <w:drawing>
          <wp:inline distB="114300" distT="114300" distL="114300" distR="114300">
            <wp:extent cx="5943600" cy="402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we can manually check the register to verify the output. We can use the following‬ ‭command to go to the debug mode.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rs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</w:rPr>
        <w:drawing>
          <wp:inline distB="114300" distT="114300" distL="114300" distR="114300">
            <wp:extent cx="5943600" cy="4025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We’ll add a breakpoint to verify the output of our program. The output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8! = 40320, </w:t>
      </w:r>
      <w:r w:rsidDel="00000000" w:rsidR="00000000" w:rsidRPr="00000000">
        <w:rPr>
          <w:sz w:val="24"/>
          <w:szCs w:val="24"/>
          <w:rtl w:val="0"/>
        </w:rPr>
        <w:t xml:space="preserve">hence the output should be 40320. In our dis-assembly file, we can see that the function is returning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a0 </w:t>
      </w:r>
      <w:r w:rsidDel="00000000" w:rsidR="00000000" w:rsidRPr="00000000">
        <w:rPr>
          <w:sz w:val="24"/>
          <w:szCs w:val="24"/>
          <w:rtl w:val="0"/>
        </w:rPr>
        <w:t xml:space="preserve">(factorial) value at PC = 0x80000010, hence we’ll add a break point to our execution until this </w:t>
      </w:r>
      <w:r w:rsidDel="00000000" w:rsidR="00000000" w:rsidRPr="00000000">
        <w:rPr>
          <w:b w:val="1"/>
          <w:sz w:val="24"/>
          <w:szCs w:val="24"/>
          <w:rtl w:val="0"/>
        </w:rPr>
        <w:t xml:space="preserve">PC.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 breakpoint at 0x80000010.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that, we’ll view the contents of the‬ ‭registers to check values, use the following command: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reg 0 a0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</w:rPr>
        <w:drawing>
          <wp:inline distB="114300" distT="114300" distL="114300" distR="114300">
            <wp:extent cx="5943600" cy="248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at this location is 0x00009d80 which is equal to 40320 in Decimal. We can convert the value back to decimal to‬ ‭check for any wrong value. The value of the a0 in our case is 0x00009d80 which is‬ ‭equal to 40320 (decimal) i.e.‬‭factorial for number 8(8! = 40320).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Conclusion:‬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‭We have successfully compiled and executed the assembly code with custom‬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‭linker script using RISC-V GNU toolchain for 32-bit architecture, without any‬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‭warnings or errors.‬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Jul 3,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R2: Intro to RISC-V</w:t>
      <w:tab/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