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375C" w14:textId="77777777" w:rsidR="00CF67DC" w:rsidRDefault="00CF67DC" w:rsidP="00066D79">
      <w:pPr>
        <w:pStyle w:val="Titre1"/>
        <w:spacing w:before="0"/>
        <w:jc w:val="center"/>
        <w:rPr>
          <w:color w:val="196B24" w:themeColor="accent3"/>
        </w:rPr>
      </w:pPr>
      <w:r>
        <w:rPr>
          <w:noProof/>
          <w:color w:val="196B24" w:themeColor="accent3"/>
        </w:rPr>
        <w:drawing>
          <wp:inline distT="0" distB="0" distL="0" distR="0" wp14:anchorId="5537C48B" wp14:editId="63CA6E06">
            <wp:extent cx="5760720" cy="851535"/>
            <wp:effectExtent l="0" t="0" r="5080" b="0"/>
            <wp:docPr id="517663524" name="Image 1" descr="Une image contenant texte, Polic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63524" name="Image 1" descr="Une image contenant texte, Police, graphisme, Graphiqu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851535"/>
                    </a:xfrm>
                    <a:prstGeom prst="rect">
                      <a:avLst/>
                    </a:prstGeom>
                  </pic:spPr>
                </pic:pic>
              </a:graphicData>
            </a:graphic>
          </wp:inline>
        </w:drawing>
      </w:r>
    </w:p>
    <w:p w14:paraId="5D7AA9B2" w14:textId="77777777" w:rsidR="00CF67DC" w:rsidRDefault="00CF67DC" w:rsidP="00066D79">
      <w:pPr>
        <w:pStyle w:val="Titre1"/>
        <w:spacing w:before="0"/>
        <w:jc w:val="center"/>
        <w:rPr>
          <w:color w:val="196B24" w:themeColor="accent3"/>
        </w:rPr>
      </w:pPr>
    </w:p>
    <w:p w14:paraId="66029107" w14:textId="77777777" w:rsidR="00CF67DC" w:rsidRDefault="00CF67DC" w:rsidP="00066D79">
      <w:pPr>
        <w:pStyle w:val="Titre1"/>
        <w:spacing w:before="0"/>
        <w:jc w:val="center"/>
        <w:rPr>
          <w:color w:val="196B24" w:themeColor="accent3"/>
        </w:rPr>
      </w:pPr>
    </w:p>
    <w:p w14:paraId="5FFD4D7A" w14:textId="45CD09ED" w:rsidR="00066D79" w:rsidRDefault="00066D79" w:rsidP="00066D79">
      <w:pPr>
        <w:pStyle w:val="Titre1"/>
        <w:spacing w:before="0"/>
        <w:jc w:val="center"/>
        <w:rPr>
          <w:color w:val="196B24" w:themeColor="accent3"/>
        </w:rPr>
      </w:pPr>
      <w:r w:rsidRPr="00066D79">
        <w:rPr>
          <w:color w:val="196B24" w:themeColor="accent3"/>
        </w:rPr>
        <w:t>Conditions d'utilisation du logiciel de dimensionnement NEXTHERM</w:t>
      </w:r>
    </w:p>
    <w:p w14:paraId="4AD37013" w14:textId="77777777" w:rsidR="00066D79" w:rsidRPr="00066D79" w:rsidRDefault="00066D79" w:rsidP="00066D79"/>
    <w:p w14:paraId="0C3AEBE8" w14:textId="77777777" w:rsidR="00066D79" w:rsidRPr="00066D79" w:rsidRDefault="00066D79" w:rsidP="00066D79"/>
    <w:p w14:paraId="742EC33B" w14:textId="64ECF900" w:rsidR="00066D79" w:rsidRDefault="00066D79" w:rsidP="00066D79">
      <w:r w:rsidRPr="00066D79">
        <w:t>Le Logiciel de dimensionnement NEXTHERM (ci-après le "Logiciel") est un outil informatique destiné à aider les utilisateurs à réaliser des calculs de dimensionnement de systèmes thermiques. Le Logiciel est fourni par la société NEXTHERM, dont le siège social est situé au 30 rue Maryse Bastié, ZA de Clairac, 26760 Beaumont-lès-Valence, France (ci-après "NEXTHERM").</w:t>
      </w:r>
    </w:p>
    <w:p w14:paraId="410498AF" w14:textId="77777777" w:rsidR="00066D79" w:rsidRDefault="00066D79" w:rsidP="00066D79"/>
    <w:p w14:paraId="1C619690" w14:textId="77777777" w:rsidR="00066D79" w:rsidRDefault="00066D79" w:rsidP="00066D79"/>
    <w:p w14:paraId="68623AC7" w14:textId="216F77F1" w:rsidR="00066D79" w:rsidRPr="00066D79" w:rsidRDefault="00066D79" w:rsidP="00066D79">
      <w:pPr>
        <w:jc w:val="center"/>
        <w:rPr>
          <w:b/>
          <w:bCs/>
          <w:color w:val="196B24" w:themeColor="accent3"/>
        </w:rPr>
      </w:pPr>
      <w:r w:rsidRPr="00066D79">
        <w:rPr>
          <w:b/>
          <w:bCs/>
          <w:color w:val="196B24" w:themeColor="accent3"/>
        </w:rPr>
        <w:t>En accédant au Logiciel, vous reconnaissez avoir pris</w:t>
      </w:r>
      <w:r w:rsidRPr="00066D79">
        <w:rPr>
          <w:b/>
          <w:bCs/>
          <w:color w:val="196B24" w:themeColor="accent3"/>
        </w:rPr>
        <w:t xml:space="preserve"> </w:t>
      </w:r>
      <w:r w:rsidRPr="00066D79">
        <w:rPr>
          <w:b/>
          <w:bCs/>
          <w:color w:val="196B24" w:themeColor="accent3"/>
        </w:rPr>
        <w:t>connaissance des présentes conditions d'utilisation et vous vous engagez à les respecter sans réserve.</w:t>
      </w:r>
    </w:p>
    <w:p w14:paraId="1B75CFE4" w14:textId="77777777" w:rsidR="00066D79" w:rsidRPr="00066D79" w:rsidRDefault="00066D79" w:rsidP="00066D79">
      <w:pPr>
        <w:jc w:val="center"/>
        <w:rPr>
          <w:b/>
          <w:bCs/>
          <w:color w:val="196B24" w:themeColor="accent3"/>
        </w:rPr>
      </w:pPr>
      <w:r w:rsidRPr="00066D79">
        <w:rPr>
          <w:b/>
          <w:bCs/>
          <w:color w:val="196B24" w:themeColor="accent3"/>
        </w:rPr>
        <w:t>Vous reconnaissez et acceptez également que :</w:t>
      </w:r>
    </w:p>
    <w:p w14:paraId="10D8A714" w14:textId="77777777" w:rsidR="00066D79" w:rsidRDefault="00066D79" w:rsidP="00066D79">
      <w:pPr>
        <w:jc w:val="center"/>
        <w:rPr>
          <w:color w:val="196B24" w:themeColor="accent3"/>
          <w:sz w:val="32"/>
          <w:szCs w:val="32"/>
        </w:rPr>
      </w:pPr>
    </w:p>
    <w:p w14:paraId="2BF67BFA" w14:textId="77777777" w:rsidR="00066D79" w:rsidRPr="00066D79" w:rsidRDefault="00066D79" w:rsidP="00066D79">
      <w:pPr>
        <w:jc w:val="center"/>
        <w:rPr>
          <w:color w:val="196B24" w:themeColor="accent3"/>
          <w:sz w:val="32"/>
          <w:szCs w:val="32"/>
        </w:rPr>
      </w:pPr>
    </w:p>
    <w:p w14:paraId="11B53160" w14:textId="77777777" w:rsidR="00066D79" w:rsidRDefault="00066D79" w:rsidP="00066D79">
      <w:r>
        <w:t>- Le Logiciel est la propriété exclusive de NEXTHERM et est protégé par le droit d'auteur et les droits de propriété intellectuelle.</w:t>
      </w:r>
    </w:p>
    <w:p w14:paraId="541DE1E1" w14:textId="77777777" w:rsidR="00066D79" w:rsidRDefault="00066D79" w:rsidP="00066D79"/>
    <w:p w14:paraId="6F33F7A7" w14:textId="77777777" w:rsidR="00066D79" w:rsidRDefault="00066D79" w:rsidP="00066D79">
      <w:r>
        <w:t>- Le Logiciel est fourni "en l'état" sans aucune garantie expresse ou implicite de quelque nature que ce soit, notamment en matière de qualité, d'exactitude, d'exhaustivité, de fiabilité, de performance, de disponibilité ou de sécurité.</w:t>
      </w:r>
    </w:p>
    <w:p w14:paraId="5E6B5255" w14:textId="77777777" w:rsidR="00066D79" w:rsidRDefault="00066D79" w:rsidP="00066D79"/>
    <w:p w14:paraId="37B0C252" w14:textId="77777777" w:rsidR="00066D79" w:rsidRDefault="00066D79" w:rsidP="00066D79">
      <w:r>
        <w:t>- Le Logiciel n'est pas destiné à se substituer à votre jugement professionnel ni à vos obligations réglementaires. Vous êtes seul responsable de l'utilisation que vous faites du Logiciel et des résultats qu'il produit.</w:t>
      </w:r>
    </w:p>
    <w:p w14:paraId="4DE0E95B" w14:textId="77777777" w:rsidR="00066D79" w:rsidRDefault="00066D79" w:rsidP="00066D79"/>
    <w:p w14:paraId="131B98FC" w14:textId="77777777" w:rsidR="00066D79" w:rsidRDefault="00066D79" w:rsidP="00066D79">
      <w:r>
        <w:t>- NEXTHERM ne saurait être tenu responsable de tout dommage direct ou indirect, de quelque nature que ce soit, résultant de l'utilisation ou de l'impossibilité d'utiliser le Logiciel, y compris mais sans s'y limiter, les pertes de données, de profits, de clientèle ou de réputation, les interruptions d'activité, les coûts supplémentaires ou les dépenses imprévues.</w:t>
      </w:r>
    </w:p>
    <w:p w14:paraId="6D4AA9C6" w14:textId="77777777" w:rsidR="00066D79" w:rsidRDefault="00066D79" w:rsidP="00066D79"/>
    <w:p w14:paraId="24C8C32E" w14:textId="77777777" w:rsidR="00066D79" w:rsidRDefault="00066D79" w:rsidP="00066D79">
      <w:r>
        <w:t>- NEXTHERM se réserve le droit de modifier, suspendre ou interrompre le Logiciel à tout moment, sans préavis ni obligation de votre part.</w:t>
      </w:r>
    </w:p>
    <w:p w14:paraId="44C88CC5" w14:textId="77777777" w:rsidR="00CF67DC" w:rsidRDefault="00CF67DC" w:rsidP="00066D79"/>
    <w:p w14:paraId="7414AB2C" w14:textId="551C968D" w:rsidR="00066D79" w:rsidRDefault="00066D79" w:rsidP="00066D79">
      <w:pPr>
        <w:rPr>
          <w:color w:val="196B24" w:themeColor="accent3"/>
          <w:sz w:val="40"/>
          <w:szCs w:val="40"/>
        </w:rPr>
      </w:pPr>
      <w:r w:rsidRPr="00066D79">
        <w:rPr>
          <w:color w:val="196B24" w:themeColor="accent3"/>
          <w:sz w:val="40"/>
          <w:szCs w:val="40"/>
        </w:rPr>
        <w:lastRenderedPageBreak/>
        <w:t>Données personnelles</w:t>
      </w:r>
    </w:p>
    <w:p w14:paraId="50CB61B9" w14:textId="77777777" w:rsidR="00066D79" w:rsidRPr="00066D79" w:rsidRDefault="00066D79" w:rsidP="00066D79">
      <w:pPr>
        <w:rPr>
          <w:color w:val="196B24" w:themeColor="accent3"/>
          <w:sz w:val="40"/>
          <w:szCs w:val="40"/>
        </w:rPr>
      </w:pPr>
    </w:p>
    <w:p w14:paraId="57F79D43" w14:textId="55D652D5" w:rsidR="00066D79" w:rsidRDefault="00066D79" w:rsidP="00066D79">
      <w:r>
        <w:t xml:space="preserve">L'utilisation du Logiciel nécessite que vous nous communiquiez certaines données personnelles, telles que votre nom, votre adresse </w:t>
      </w:r>
      <w:proofErr w:type="gramStart"/>
      <w:r>
        <w:t>e-mail</w:t>
      </w:r>
      <w:proofErr w:type="gramEnd"/>
      <w:r>
        <w:t>, votre numéro de téléphone ou votre entreprise</w:t>
      </w:r>
      <w:r>
        <w:t xml:space="preserve"> etc</w:t>
      </w:r>
      <w:r>
        <w:t>. Ces données sont collectées et traitées par NEXTHERM dans le respect de la réglementation applicable en matière de protection des données personnelles, notamment le Règlement général sur la protection des données (RGPD) et la loi Informatique et Libertés.</w:t>
      </w:r>
    </w:p>
    <w:p w14:paraId="5158EAEE" w14:textId="77777777" w:rsidR="00066D79" w:rsidRDefault="00066D79" w:rsidP="00066D79"/>
    <w:p w14:paraId="5B399343" w14:textId="77777777" w:rsidR="00066D79" w:rsidRDefault="00066D79" w:rsidP="00066D79">
      <w:r>
        <w:t>Les finalités du traitement de vos données personnelles sont les suivantes :</w:t>
      </w:r>
    </w:p>
    <w:p w14:paraId="4AD35345" w14:textId="77777777" w:rsidR="00066D79" w:rsidRDefault="00066D79" w:rsidP="00066D79">
      <w:r>
        <w:t>- Vous permettre d'accéder au Logiciel et de bénéficier de ses fonctionnalités ;</w:t>
      </w:r>
    </w:p>
    <w:p w14:paraId="282E676B" w14:textId="77777777" w:rsidR="00066D79" w:rsidRDefault="00066D79" w:rsidP="00066D79">
      <w:r>
        <w:t>- Vous informer des mises à jour, des nouveautés ou des offres commerciales relatives au Logiciel ou aux produits et services de NEXTHERM ;</w:t>
      </w:r>
    </w:p>
    <w:p w14:paraId="1742362F" w14:textId="77777777" w:rsidR="00066D79" w:rsidRDefault="00066D79" w:rsidP="00066D79">
      <w:r>
        <w:t>- Répondre à vos demandes d'assistance, de renseignement ou de réclamation ;</w:t>
      </w:r>
    </w:p>
    <w:p w14:paraId="62257965" w14:textId="77777777" w:rsidR="00066D79" w:rsidRDefault="00066D79" w:rsidP="00066D79">
      <w:r>
        <w:t>- Réaliser des statistiques, des analyses ou des études sur le Logiciel ou son utilisation.</w:t>
      </w:r>
    </w:p>
    <w:p w14:paraId="52AF0D1A" w14:textId="77777777" w:rsidR="00066D79" w:rsidRDefault="00066D79" w:rsidP="00066D79"/>
    <w:p w14:paraId="2096907D" w14:textId="77777777" w:rsidR="00066D79" w:rsidRDefault="00066D79" w:rsidP="00066D79">
      <w:r>
        <w:t>Les destinataires de vos données personnelles sont les services internes de NEXTHERM, ainsi que ses sous-traitants éventuels, qui sont tenus de respecter la même réglementation que NEXTHERM en matière de protection des données personnelles. Vos données ne sont pas transférées hors de l'Union européenne, sauf si vous en êtes informé au préalable et que vous y consentez expressément.</w:t>
      </w:r>
    </w:p>
    <w:p w14:paraId="4B31D06B" w14:textId="77777777" w:rsidR="00066D79" w:rsidRDefault="00066D79" w:rsidP="00066D79"/>
    <w:p w14:paraId="51157DE0" w14:textId="77777777" w:rsidR="00066D79" w:rsidRDefault="00066D79" w:rsidP="00066D79">
      <w:r>
        <w:t>Vous disposez d'un droit d'accès, de rectification, d'effacement, de limitation, d'opposition et de portabilité de vos données personnelles, que vous pouvez exercer en contactant NEXTHERM à l'adresse suivante : contact@nextherm.com. Vous disposez également du droit d'introduire une réclamation auprès de la Commission nationale de l'informatique et des libertés (CNIL) si vous estimez que le traitement de vos données personnelles n'est pas conforme à la réglementation applicable.</w:t>
      </w:r>
    </w:p>
    <w:p w14:paraId="408ACE85" w14:textId="77777777" w:rsidR="00066D79" w:rsidRDefault="00066D79" w:rsidP="00066D79"/>
    <w:p w14:paraId="28219D7C" w14:textId="382304FD" w:rsidR="00066D79" w:rsidRDefault="00066D79" w:rsidP="00066D79">
      <w:pPr>
        <w:rPr>
          <w:color w:val="196B24" w:themeColor="accent3"/>
          <w:sz w:val="40"/>
          <w:szCs w:val="40"/>
        </w:rPr>
      </w:pPr>
      <w:r w:rsidRPr="00066D79">
        <w:rPr>
          <w:color w:val="196B24" w:themeColor="accent3"/>
          <w:sz w:val="40"/>
          <w:szCs w:val="40"/>
        </w:rPr>
        <w:t>Cookies</w:t>
      </w:r>
    </w:p>
    <w:p w14:paraId="6E607988" w14:textId="77777777" w:rsidR="00066D79" w:rsidRPr="00066D79" w:rsidRDefault="00066D79" w:rsidP="00066D79">
      <w:pPr>
        <w:rPr>
          <w:color w:val="196B24" w:themeColor="accent3"/>
          <w:sz w:val="40"/>
          <w:szCs w:val="40"/>
        </w:rPr>
      </w:pPr>
    </w:p>
    <w:p w14:paraId="2CA3575E" w14:textId="77777777" w:rsidR="00066D79" w:rsidRDefault="00066D79" w:rsidP="00066D79">
      <w:r>
        <w:t>Le Logiciel utilise des cookies, qui sont de petits fichiers textes stockés sur votre ordinateur ou votre appareil mobile lorsque vous accédez au Logiciel. Les cookies permettent de reconnaître votre navigateur, de personnaliser votre expérience, de sécuriser votre connexion, de mesurer l'audience et la performance du Logiciel, et de vous proposer des publicités ciblées.</w:t>
      </w:r>
    </w:p>
    <w:p w14:paraId="115B8944" w14:textId="77777777" w:rsidR="00066D79" w:rsidRDefault="00066D79" w:rsidP="00066D79"/>
    <w:p w14:paraId="7FADC08E" w14:textId="77777777" w:rsidR="00066D79" w:rsidRDefault="00066D79" w:rsidP="00066D79">
      <w:r>
        <w:t>Vous pouvez accepter ou refuser les cookies en modifiant les paramètres de votre navigateur. Toutefois, si vous refusez les cookies, certaines fonctionnalités du Logiciel peuvent ne pas fonctionner correctement ou être inaccessibles.</w:t>
      </w:r>
    </w:p>
    <w:p w14:paraId="47C0F308" w14:textId="77777777" w:rsidR="00066D79" w:rsidRDefault="00066D79" w:rsidP="00066D79"/>
    <w:p w14:paraId="503865E1" w14:textId="7C89D962" w:rsidR="00066D79" w:rsidRDefault="00066D79" w:rsidP="00066D79">
      <w:r>
        <w:t xml:space="preserve">Pour plus d'informations sur les cookies et leur gestion, vous pouvez consulter le site de la </w:t>
      </w:r>
      <w:proofErr w:type="gramStart"/>
      <w:r>
        <w:t xml:space="preserve">CNIL </w:t>
      </w:r>
      <w:r>
        <w:t>.</w:t>
      </w:r>
      <w:proofErr w:type="gramEnd"/>
    </w:p>
    <w:p w14:paraId="144F31E7" w14:textId="77777777" w:rsidR="00066D79" w:rsidRDefault="00066D79" w:rsidP="00066D79"/>
    <w:p w14:paraId="1EA938C4" w14:textId="77777777" w:rsidR="00066D79" w:rsidRDefault="00066D79" w:rsidP="00066D79"/>
    <w:p w14:paraId="5CF36A61" w14:textId="62566FFB" w:rsidR="00066D79" w:rsidRDefault="00066D79" w:rsidP="00066D79">
      <w:pPr>
        <w:rPr>
          <w:color w:val="196B24" w:themeColor="accent3"/>
          <w:sz w:val="40"/>
          <w:szCs w:val="40"/>
        </w:rPr>
      </w:pPr>
      <w:r w:rsidRPr="00066D79">
        <w:rPr>
          <w:color w:val="196B24" w:themeColor="accent3"/>
          <w:sz w:val="40"/>
          <w:szCs w:val="40"/>
        </w:rPr>
        <w:lastRenderedPageBreak/>
        <w:t>Licence d'utilisation</w:t>
      </w:r>
    </w:p>
    <w:p w14:paraId="515014AE" w14:textId="77777777" w:rsidR="00066D79" w:rsidRPr="00066D79" w:rsidRDefault="00066D79" w:rsidP="00066D79">
      <w:pPr>
        <w:rPr>
          <w:color w:val="196B24" w:themeColor="accent3"/>
          <w:sz w:val="40"/>
          <w:szCs w:val="40"/>
        </w:rPr>
      </w:pPr>
    </w:p>
    <w:p w14:paraId="310C413B" w14:textId="03379A0F" w:rsidR="00066D79" w:rsidRDefault="00066D79" w:rsidP="00066D79">
      <w:r>
        <w:t xml:space="preserve">NEXTHERM vous accorde une licence personnelle, non exclusive, non transférable et non cessible, vous permettant d'utiliser le Logiciel sur un ordinateur ou un appareil mobile, pour vos besoins commerciaux. </w:t>
      </w:r>
    </w:p>
    <w:p w14:paraId="38CC1A3D" w14:textId="77777777" w:rsidR="00066D79" w:rsidRDefault="00066D79" w:rsidP="00066D79"/>
    <w:p w14:paraId="22A77578" w14:textId="77777777" w:rsidR="00066D79" w:rsidRDefault="00066D79" w:rsidP="00066D79">
      <w:r>
        <w:t xml:space="preserve">Vous n'êtes pas autorisé à copier, modifier, distribuer, vendre, louer, prêter, céder ou transférer le Logiciel ou tout droit qui en découle, à moins d'avoir obtenu l'autorisation écrite préalable de NEXTHERM. </w:t>
      </w:r>
    </w:p>
    <w:p w14:paraId="29322863" w14:textId="77777777" w:rsidR="00066D79" w:rsidRDefault="00066D79" w:rsidP="00066D79"/>
    <w:p w14:paraId="46D76A30" w14:textId="77777777" w:rsidR="00066D79" w:rsidRDefault="00066D79" w:rsidP="00066D79">
      <w:r>
        <w:t>Vous n'êtes pas autorisé à décompiler, désassembler, analyser, modifier ou créer des œuvres dérivées à partir du Logiciel ou de ses composants.</w:t>
      </w:r>
    </w:p>
    <w:p w14:paraId="4EEBB36E" w14:textId="77777777" w:rsidR="00066D79" w:rsidRDefault="00066D79" w:rsidP="00066D79"/>
    <w:p w14:paraId="59CCD1EF" w14:textId="77777777" w:rsidR="00066D79" w:rsidRDefault="00066D79" w:rsidP="00066D79">
      <w:r>
        <w:t>Vous n'êtes pas autorisé à contourner, altérer ou interférer avec les mesures de protection, de sécurité ou de contrôle du Logiciel.</w:t>
      </w:r>
    </w:p>
    <w:p w14:paraId="5BA8EC61" w14:textId="77777777" w:rsidR="00066D79" w:rsidRDefault="00066D79" w:rsidP="00066D79"/>
    <w:p w14:paraId="0144E767" w14:textId="219E9438" w:rsidR="00066D79" w:rsidRDefault="00066D79" w:rsidP="00066D79">
      <w:r>
        <w:t xml:space="preserve"> Vous n'êtes pas autorisé à utiliser le Logiciel à des fins illégales, contraires à l'ordre public ou aux bonnes mœurs.</w:t>
      </w:r>
    </w:p>
    <w:p w14:paraId="4B6E1DEE" w14:textId="77777777" w:rsidR="00066D79" w:rsidRDefault="00066D79" w:rsidP="00066D79"/>
    <w:p w14:paraId="5A7F0030" w14:textId="1329A03E" w:rsidR="00066D79" w:rsidRDefault="00066D79" w:rsidP="00066D79">
      <w:pPr>
        <w:rPr>
          <w:color w:val="196B24" w:themeColor="accent3"/>
          <w:sz w:val="40"/>
          <w:szCs w:val="40"/>
        </w:rPr>
      </w:pPr>
      <w:r w:rsidRPr="00066D79">
        <w:rPr>
          <w:color w:val="196B24" w:themeColor="accent3"/>
          <w:sz w:val="40"/>
          <w:szCs w:val="40"/>
        </w:rPr>
        <w:t>Propriété intellectuelle</w:t>
      </w:r>
    </w:p>
    <w:p w14:paraId="5D83EC8C" w14:textId="77777777" w:rsidR="00066D79" w:rsidRDefault="00066D79" w:rsidP="00066D79"/>
    <w:p w14:paraId="462A9898" w14:textId="752170BD" w:rsidR="00066D79" w:rsidRDefault="00066D79" w:rsidP="00066D79">
      <w:r>
        <w:t xml:space="preserve">Le Logiciel et tous ses éléments, tels que les textes, les images, les sons, les vidéos, les logos, les marques, les brevets, les bases de données, les algorithmes, les codes sources, les codes objets, les interfaces, les fonctionnalités, sont la propriété exclusive de NEXTHERM. </w:t>
      </w:r>
    </w:p>
    <w:p w14:paraId="31BB2FB1" w14:textId="77777777" w:rsidR="00066D79" w:rsidRDefault="00066D79" w:rsidP="00066D79"/>
    <w:p w14:paraId="52284BA3" w14:textId="77777777" w:rsidR="00066D79" w:rsidRDefault="00066D79" w:rsidP="00066D79">
      <w:r>
        <w:t xml:space="preserve">Vous ne disposez d'aucun droit de propriété sur le Logiciel ou ses éléments, sauf ceux expressément accordés par les Conditions. </w:t>
      </w:r>
    </w:p>
    <w:p w14:paraId="385BDF48" w14:textId="77777777" w:rsidR="00066D79" w:rsidRDefault="00066D79" w:rsidP="00066D79"/>
    <w:p w14:paraId="553716BD" w14:textId="6EEA94D0" w:rsidR="00066D79" w:rsidRDefault="00066D79" w:rsidP="00066D79">
      <w:r>
        <w:t xml:space="preserve">Toute utilisation du Logiciel ou de </w:t>
      </w:r>
      <w:r>
        <w:t>ses éléments non conformes</w:t>
      </w:r>
      <w:r>
        <w:t xml:space="preserve"> aux Conditions constitue une contrefaçon, susceptible d'engager votre responsabilité civile et pénale.</w:t>
      </w:r>
    </w:p>
    <w:p w14:paraId="3D7040AE" w14:textId="77777777" w:rsidR="00066D79" w:rsidRDefault="00066D79" w:rsidP="00066D79"/>
    <w:p w14:paraId="691B8387" w14:textId="77777777" w:rsidR="00066D79" w:rsidRDefault="00066D79" w:rsidP="00066D79"/>
    <w:p w14:paraId="74B7D509" w14:textId="77777777" w:rsidR="00066D79" w:rsidRDefault="00066D79" w:rsidP="00066D79"/>
    <w:p w14:paraId="55E67F5D" w14:textId="77777777" w:rsidR="00066D79" w:rsidRDefault="00066D79" w:rsidP="00066D79"/>
    <w:p w14:paraId="4E8C0F9D" w14:textId="77777777" w:rsidR="00066D79" w:rsidRDefault="00066D79" w:rsidP="00066D79"/>
    <w:p w14:paraId="211D70A5" w14:textId="77777777" w:rsidR="00066D79" w:rsidRDefault="00066D79" w:rsidP="00066D79"/>
    <w:p w14:paraId="54624481" w14:textId="77777777" w:rsidR="00066D79" w:rsidRDefault="00066D79" w:rsidP="00066D79"/>
    <w:p w14:paraId="4738A2D1" w14:textId="77777777" w:rsidR="00066D79" w:rsidRDefault="00066D79" w:rsidP="00066D79"/>
    <w:p w14:paraId="23EAC7E2" w14:textId="77777777" w:rsidR="00066D79" w:rsidRDefault="00066D79" w:rsidP="00066D79"/>
    <w:p w14:paraId="681C712F" w14:textId="77777777" w:rsidR="00066D79" w:rsidRDefault="00066D79" w:rsidP="00066D79"/>
    <w:p w14:paraId="730ECF1D" w14:textId="77777777" w:rsidR="00066D79" w:rsidRDefault="00066D79" w:rsidP="00066D79"/>
    <w:p w14:paraId="38C33160" w14:textId="77777777" w:rsidR="00066D79" w:rsidRDefault="00066D79" w:rsidP="00066D79"/>
    <w:p w14:paraId="68C361B0" w14:textId="77777777" w:rsidR="00066D79" w:rsidRDefault="00066D79" w:rsidP="00066D79"/>
    <w:p w14:paraId="2C6E24BD" w14:textId="77777777" w:rsidR="00066D79" w:rsidRDefault="00066D79" w:rsidP="00066D79"/>
    <w:p w14:paraId="166E1BE5" w14:textId="2A8787B6" w:rsidR="00066D79" w:rsidRDefault="00066D79" w:rsidP="00066D79">
      <w:pPr>
        <w:rPr>
          <w:color w:val="196B24" w:themeColor="accent3"/>
          <w:sz w:val="40"/>
          <w:szCs w:val="40"/>
        </w:rPr>
      </w:pPr>
      <w:r w:rsidRPr="00066D79">
        <w:rPr>
          <w:color w:val="196B24" w:themeColor="accent3"/>
          <w:sz w:val="40"/>
          <w:szCs w:val="40"/>
        </w:rPr>
        <w:lastRenderedPageBreak/>
        <w:t>Responsabilité</w:t>
      </w:r>
    </w:p>
    <w:p w14:paraId="59CAD9E4" w14:textId="77777777" w:rsidR="00066D79" w:rsidRPr="00066D79" w:rsidRDefault="00066D79" w:rsidP="00066D79">
      <w:pPr>
        <w:rPr>
          <w:color w:val="196B24" w:themeColor="accent3"/>
          <w:sz w:val="40"/>
          <w:szCs w:val="40"/>
        </w:rPr>
      </w:pPr>
    </w:p>
    <w:p w14:paraId="1930DB03" w14:textId="5582A1AE" w:rsidR="00066D79" w:rsidRDefault="00066D79" w:rsidP="00066D79">
      <w:r>
        <w:t>Le Logiciel est fourni "en l'état", sans garantie d'aucune sorte, expresse ou implicite, de la part de NEXTHERM.NEXTHERM ne garantit pas que le Logiciel soit exempt d'erreurs, de bugs, de virus, de défauts, de dysfonctionnements ou de toute autre anomalie. NEXTHERM ne garantit pas que le Logiciel réponde à vos attentes, à vos besoins ou à vos exigences. NEXTHERM ne garantit pas que le Logiciel soit compatible avec votre matériel, votre logiciel ou votre système d'exploitation. NEXTHERM ne garantit pas que le Logiciel soit disponible, accessible, sécurisé ou ininterrompu.</w:t>
      </w:r>
    </w:p>
    <w:p w14:paraId="024ECC20" w14:textId="77777777" w:rsidR="00066D79" w:rsidRPr="00767679" w:rsidRDefault="00066D79" w:rsidP="00066D79">
      <w:pPr>
        <w:rPr>
          <w:color w:val="000000" w:themeColor="text1"/>
        </w:rPr>
      </w:pPr>
    </w:p>
    <w:p w14:paraId="1ADB372B" w14:textId="1AC10D6E" w:rsidR="00767679" w:rsidRPr="00767679" w:rsidRDefault="00066D79" w:rsidP="00066D79">
      <w:pPr>
        <w:rPr>
          <w:b/>
          <w:bCs/>
          <w:color w:val="000000" w:themeColor="text1"/>
        </w:rPr>
      </w:pPr>
      <w:r w:rsidRPr="00767679">
        <w:rPr>
          <w:b/>
          <w:bCs/>
          <w:color w:val="000000" w:themeColor="text1"/>
        </w:rPr>
        <w:t xml:space="preserve">Vous reconnaissez et acceptez que l'utilisation du Logiciel se fait sous votre entière responsabilité et à vos propres risques. Vous êtes seul responsable du choix, de l'installation, de la configuration, de l'utilisation et des résultats du Logiciel. </w:t>
      </w:r>
    </w:p>
    <w:p w14:paraId="3EFCF399" w14:textId="77777777" w:rsidR="00767679" w:rsidRPr="00767679" w:rsidRDefault="00066D79" w:rsidP="00066D79">
      <w:pPr>
        <w:rPr>
          <w:b/>
          <w:bCs/>
          <w:color w:val="000000" w:themeColor="text1"/>
        </w:rPr>
      </w:pPr>
      <w:r w:rsidRPr="00767679">
        <w:rPr>
          <w:b/>
          <w:bCs/>
          <w:color w:val="000000" w:themeColor="text1"/>
        </w:rPr>
        <w:t xml:space="preserve">Vous êtes seul responsable de la vérification, du contrôle et de la validation des données, des informations, des calculs et des analyses produits par le Logiciel. </w:t>
      </w:r>
    </w:p>
    <w:p w14:paraId="49AD7FA1" w14:textId="77777777" w:rsidR="00767679" w:rsidRPr="00767679" w:rsidRDefault="00767679" w:rsidP="00066D79">
      <w:pPr>
        <w:rPr>
          <w:b/>
          <w:bCs/>
          <w:color w:val="000000" w:themeColor="text1"/>
        </w:rPr>
      </w:pPr>
    </w:p>
    <w:p w14:paraId="23F9866C" w14:textId="091A1BE9" w:rsidR="00066D79" w:rsidRPr="00767679" w:rsidRDefault="00066D79" w:rsidP="00066D79">
      <w:pPr>
        <w:rPr>
          <w:b/>
          <w:bCs/>
          <w:color w:val="000000" w:themeColor="text1"/>
        </w:rPr>
      </w:pPr>
      <w:r w:rsidRPr="00767679">
        <w:rPr>
          <w:b/>
          <w:bCs/>
          <w:color w:val="000000" w:themeColor="text1"/>
        </w:rPr>
        <w:t>Vous êtes seul responsable du respect des normes, des règles, des lois et des réglementations applicables à votre activité et à votre domaine d'intervention.</w:t>
      </w:r>
    </w:p>
    <w:p w14:paraId="6792C3F5" w14:textId="77777777" w:rsidR="00767679" w:rsidRPr="00767679" w:rsidRDefault="00066D79" w:rsidP="00066D79">
      <w:pPr>
        <w:rPr>
          <w:b/>
          <w:bCs/>
        </w:rPr>
      </w:pPr>
      <w:r w:rsidRPr="00767679">
        <w:rPr>
          <w:b/>
          <w:bCs/>
        </w:rPr>
        <w:t xml:space="preserve">Vous reconnaissez et acceptez que le Logiciel n'est pas un substitut au travail d'un professionnel qualifié et expérimenté dans le domaine du dimensionnement des systèmes thermiques. </w:t>
      </w:r>
    </w:p>
    <w:p w14:paraId="03AED964" w14:textId="77777777" w:rsidR="00767679" w:rsidRPr="00767679" w:rsidRDefault="00767679" w:rsidP="00066D79">
      <w:pPr>
        <w:rPr>
          <w:b/>
          <w:bCs/>
        </w:rPr>
      </w:pPr>
    </w:p>
    <w:p w14:paraId="32CD7378" w14:textId="7B2CEAE8" w:rsidR="00066D79" w:rsidRPr="00767679" w:rsidRDefault="00066D79" w:rsidP="00066D79">
      <w:pPr>
        <w:rPr>
          <w:b/>
          <w:bCs/>
        </w:rPr>
      </w:pPr>
      <w:r w:rsidRPr="00767679">
        <w:rPr>
          <w:b/>
          <w:bCs/>
        </w:rPr>
        <w:t>Vous reconnaissez et acceptez que le Logiciel ne constitue qu'un outil d'aide à la décision, qui ne dispense pas de recourir à un professionnel pour valider, compléter ou corriger les résultats obtenus par le Logiciel. Vous reconnaissez et acceptez que le Logiciel ne garantit pas l'exactitude, la fiabilité, la pertinence ou la qualité des résultats obtenus par le Logiciel.</w:t>
      </w:r>
    </w:p>
    <w:p w14:paraId="0ED39372" w14:textId="77777777" w:rsidR="00066D79" w:rsidRDefault="00066D79" w:rsidP="00066D79"/>
    <w:p w14:paraId="57566F0A" w14:textId="77777777" w:rsidR="00767679" w:rsidRPr="00767679" w:rsidRDefault="00066D79" w:rsidP="00066D79">
      <w:pPr>
        <w:rPr>
          <w:b/>
          <w:bCs/>
          <w:u w:val="single"/>
        </w:rPr>
      </w:pPr>
      <w:r w:rsidRPr="00767679">
        <w:rPr>
          <w:b/>
          <w:bCs/>
          <w:color w:val="000000" w:themeColor="text1"/>
          <w:u w:val="single"/>
        </w:rPr>
        <w:t>NEXTHERM ne peut être tenu responsable de tout dommage direct ou indirect</w:t>
      </w:r>
      <w:r w:rsidRPr="00767679">
        <w:rPr>
          <w:b/>
          <w:bCs/>
          <w:u w:val="single"/>
        </w:rPr>
        <w:t xml:space="preserve">, matériel ou immatériel, prévisible ou imprévisible, causé par l'utilisation ou l'impossibilité d'utiliser le Logiciel, que ce soit à vous-même ou à un tiers. </w:t>
      </w:r>
    </w:p>
    <w:p w14:paraId="472FCF0A" w14:textId="77777777" w:rsidR="00767679" w:rsidRPr="00767679" w:rsidRDefault="00767679" w:rsidP="00066D79">
      <w:pPr>
        <w:rPr>
          <w:b/>
          <w:bCs/>
          <w:u w:val="single"/>
        </w:rPr>
      </w:pPr>
    </w:p>
    <w:p w14:paraId="316F1510" w14:textId="77777777" w:rsidR="00767679" w:rsidRPr="00767679" w:rsidRDefault="00066D79" w:rsidP="00066D79">
      <w:pPr>
        <w:rPr>
          <w:b/>
          <w:bCs/>
          <w:u w:val="single"/>
        </w:rPr>
      </w:pPr>
      <w:r w:rsidRPr="00767679">
        <w:rPr>
          <w:b/>
          <w:bCs/>
          <w:u w:val="single"/>
        </w:rPr>
        <w:t xml:space="preserve">NEXTHERM ne peut être tenu responsable de tout dommage résultant d'une mauvaise utilisation, d'une utilisation abusive, d'une utilisation excessive, d'une utilisation inappropriée ou d'une utilisation non conforme aux Conditions du Logiciel. </w:t>
      </w:r>
    </w:p>
    <w:p w14:paraId="72ABE2F3" w14:textId="77777777" w:rsidR="00767679" w:rsidRPr="00767679" w:rsidRDefault="00767679" w:rsidP="00066D79">
      <w:pPr>
        <w:rPr>
          <w:b/>
          <w:bCs/>
          <w:u w:val="single"/>
        </w:rPr>
      </w:pPr>
    </w:p>
    <w:p w14:paraId="312F24BA" w14:textId="20102ED8" w:rsidR="00066D79" w:rsidRDefault="00066D79" w:rsidP="00066D79">
      <w:pPr>
        <w:rPr>
          <w:b/>
          <w:bCs/>
          <w:u w:val="single"/>
        </w:rPr>
      </w:pPr>
      <w:r w:rsidRPr="00767679">
        <w:rPr>
          <w:b/>
          <w:bCs/>
          <w:u w:val="single"/>
        </w:rPr>
        <w:t>NEXTHERM ne peut être tenu responsable de tout dommage résultant d'un mauvais dimensionnement, d'une erreur de calcul, d'une analyse erronée, d'une décision inadaptée ou d'une action négligente basée sur les résultats obtenus par le Logiciel</w:t>
      </w:r>
    </w:p>
    <w:p w14:paraId="06556348" w14:textId="77777777" w:rsidR="00767679" w:rsidRPr="00767679" w:rsidRDefault="00767679" w:rsidP="00066D79">
      <w:pPr>
        <w:rPr>
          <w:b/>
          <w:bCs/>
          <w:u w:val="single"/>
        </w:rPr>
      </w:pPr>
    </w:p>
    <w:p w14:paraId="2CB8A17A" w14:textId="3B2F2FA5" w:rsidR="00767679" w:rsidRPr="00767679" w:rsidRDefault="00767679" w:rsidP="00767679">
      <w:r w:rsidRPr="00767679">
        <w:t>En acceptant les conditions et en utilisant le logiciel, vous reconnaissez que la responsabilité de NEXTHERM ne pourra en aucun cas être engagée dans les cas précisés au-dessus et que vous acceptez, en cochant la case correspondante, que toute poursuite à son encontre sera nulle et non avenue.</w:t>
      </w:r>
    </w:p>
    <w:p w14:paraId="0A3D6971" w14:textId="0539BA79" w:rsidR="00066D79" w:rsidRDefault="00066D79" w:rsidP="00066D79">
      <w:pPr>
        <w:rPr>
          <w:rFonts w:asciiTheme="majorHAnsi" w:hAnsiTheme="majorHAnsi"/>
          <w:color w:val="196B24" w:themeColor="accent3"/>
          <w:sz w:val="40"/>
          <w:szCs w:val="40"/>
        </w:rPr>
      </w:pPr>
      <w:r w:rsidRPr="00066D79">
        <w:rPr>
          <w:rFonts w:asciiTheme="majorHAnsi" w:hAnsiTheme="majorHAnsi"/>
          <w:color w:val="196B24" w:themeColor="accent3"/>
          <w:sz w:val="40"/>
          <w:szCs w:val="40"/>
        </w:rPr>
        <w:lastRenderedPageBreak/>
        <w:t>Modification et résiliation</w:t>
      </w:r>
    </w:p>
    <w:p w14:paraId="229F2084" w14:textId="77777777" w:rsidR="00066D79" w:rsidRPr="00066D79" w:rsidRDefault="00066D79" w:rsidP="00066D79">
      <w:pPr>
        <w:rPr>
          <w:rFonts w:asciiTheme="majorHAnsi" w:hAnsiTheme="majorHAnsi"/>
          <w:color w:val="196B24" w:themeColor="accent3"/>
          <w:sz w:val="40"/>
          <w:szCs w:val="40"/>
        </w:rPr>
      </w:pPr>
    </w:p>
    <w:p w14:paraId="6B5F0CF2" w14:textId="77777777" w:rsidR="00652843" w:rsidRDefault="00066D79" w:rsidP="00066D79">
      <w:r>
        <w:t xml:space="preserve">NEXTHERM se réserve le droit de modifier, de mettre à jour, de suspendre ou de supprimer le Logiciel, à tout moment et sans préavis, pour des raisons techniques, commerciales, juridiques ou de sécurité. </w:t>
      </w:r>
    </w:p>
    <w:p w14:paraId="36DF4F6D" w14:textId="77777777" w:rsidR="00652843" w:rsidRDefault="00652843" w:rsidP="00066D79"/>
    <w:p w14:paraId="7102BA09" w14:textId="38808E49" w:rsidR="00066D79" w:rsidRDefault="00066D79" w:rsidP="00066D79">
      <w:r>
        <w:t>NEXTHERM se réserve le droit de modifier les Conditions, à tout moment et sans préavis, pour les adapter aux évolutions du Logiciel ou de la législation. Vous êtes tenu de consulter régulièrement les Conditions pour vous informer de toute modification. En continuant à utiliser le Logiciel après une modification des Conditions, vous acceptez les nouvelles Conditions.</w:t>
      </w:r>
    </w:p>
    <w:p w14:paraId="10A7EEFF" w14:textId="77777777" w:rsidR="00066D79" w:rsidRDefault="00066D79" w:rsidP="00066D79"/>
    <w:p w14:paraId="2BD5A5D2" w14:textId="77777777" w:rsidR="00652843" w:rsidRDefault="00066D79" w:rsidP="00066D79">
      <w:r>
        <w:t xml:space="preserve">NEXTHERM se réserve le droit de résilier votre licence d'utilisation du Logiciel, à tout moment et sans préavis, en cas de manquement de votre part aux Conditions. </w:t>
      </w:r>
    </w:p>
    <w:p w14:paraId="4BF8DC6A" w14:textId="77777777" w:rsidR="00652843" w:rsidRDefault="00652843" w:rsidP="00066D79"/>
    <w:p w14:paraId="15886C8E" w14:textId="3E472F92" w:rsidR="00066D79" w:rsidRDefault="00066D79" w:rsidP="00066D79">
      <w:r>
        <w:t>En cas de résiliation de votre licence, vous devez cesser immédiatement d'utiliser le Logiciel et supprimer toute copie du Logiciel de votre ordinateur ou de votre appareil mobile.</w:t>
      </w:r>
    </w:p>
    <w:p w14:paraId="5239E586" w14:textId="77777777" w:rsidR="00066D79" w:rsidRDefault="00066D79" w:rsidP="00066D79"/>
    <w:p w14:paraId="54B6C3B7" w14:textId="77777777" w:rsidR="00066D79" w:rsidRDefault="00066D79" w:rsidP="00066D79">
      <w:pPr>
        <w:pStyle w:val="Titre1"/>
        <w:rPr>
          <w:rFonts w:eastAsiaTheme="minorHAnsi"/>
          <w:color w:val="196B24" w:themeColor="accent3"/>
        </w:rPr>
      </w:pPr>
      <w:r w:rsidRPr="00066D79">
        <w:rPr>
          <w:rFonts w:eastAsiaTheme="minorHAnsi"/>
          <w:color w:val="196B24" w:themeColor="accent3"/>
        </w:rPr>
        <w:t>Loi applicable et juridiction compétente</w:t>
      </w:r>
    </w:p>
    <w:p w14:paraId="4027A072" w14:textId="77777777" w:rsidR="00066D79" w:rsidRPr="00066D79" w:rsidRDefault="00066D79" w:rsidP="00066D79"/>
    <w:p w14:paraId="6417AB9B" w14:textId="77777777" w:rsidR="00066D79" w:rsidRDefault="00066D79" w:rsidP="00066D79">
      <w:r w:rsidRPr="00066D79">
        <w:t>Les Conditions sont régies par la loi française. Tout litige relatif à l'interprétation, à l'exécution ou à la validité des Conditions sera soumis à la compétence exclusive des tribunaux français.</w:t>
      </w:r>
    </w:p>
    <w:p w14:paraId="2F83D185" w14:textId="1F875C28" w:rsidR="00066D79" w:rsidRDefault="00066D79" w:rsidP="00066D79">
      <w:pPr>
        <w:pStyle w:val="Titre1"/>
      </w:pPr>
    </w:p>
    <w:p w14:paraId="3D688E53" w14:textId="77777777" w:rsidR="00652843" w:rsidRDefault="00652843" w:rsidP="00652843"/>
    <w:p w14:paraId="0BCD1FFA" w14:textId="77777777" w:rsidR="00652843" w:rsidRDefault="00652843" w:rsidP="00652843"/>
    <w:p w14:paraId="4607710E" w14:textId="77777777" w:rsidR="00652843" w:rsidRDefault="00652843" w:rsidP="00652843"/>
    <w:p w14:paraId="6F258BE8" w14:textId="77777777" w:rsidR="00652843" w:rsidRDefault="00652843" w:rsidP="00652843"/>
    <w:p w14:paraId="4304054B" w14:textId="77777777" w:rsidR="00652843" w:rsidRDefault="00652843" w:rsidP="00652843"/>
    <w:p w14:paraId="5960AB27" w14:textId="77777777" w:rsidR="00652843" w:rsidRDefault="00652843" w:rsidP="00652843"/>
    <w:p w14:paraId="57382D99" w14:textId="77777777" w:rsidR="00652843" w:rsidRDefault="00652843" w:rsidP="00652843"/>
    <w:p w14:paraId="4CEC6D10" w14:textId="77777777" w:rsidR="00652843" w:rsidRDefault="00652843" w:rsidP="00652843"/>
    <w:p w14:paraId="78A2CAA5" w14:textId="77777777" w:rsidR="00652843" w:rsidRDefault="00652843" w:rsidP="00652843"/>
    <w:p w14:paraId="2FD6B7DC" w14:textId="77777777" w:rsidR="00652843" w:rsidRDefault="00652843" w:rsidP="00652843"/>
    <w:p w14:paraId="643B1562" w14:textId="77777777" w:rsidR="00652843" w:rsidRDefault="00652843" w:rsidP="00652843"/>
    <w:p w14:paraId="08500C18" w14:textId="77777777" w:rsidR="00652843" w:rsidRDefault="00652843" w:rsidP="00652843"/>
    <w:p w14:paraId="33DE4FC3" w14:textId="77777777" w:rsidR="00652843" w:rsidRPr="00652843" w:rsidRDefault="00652843" w:rsidP="00652843"/>
    <w:p w14:paraId="3E874BAB" w14:textId="77777777" w:rsidR="00066D79" w:rsidRPr="00066D79" w:rsidRDefault="00066D79" w:rsidP="00066D79">
      <w:pPr>
        <w:pStyle w:val="Titre1"/>
        <w:rPr>
          <w:color w:val="196B24" w:themeColor="accent3"/>
          <w:sz w:val="24"/>
          <w:szCs w:val="24"/>
        </w:rPr>
      </w:pPr>
      <w:r w:rsidRPr="00066D79">
        <w:rPr>
          <w:color w:val="196B24" w:themeColor="accent3"/>
          <w:sz w:val="24"/>
          <w:szCs w:val="24"/>
        </w:rPr>
        <w:t>Version du 24/05/2024</w:t>
      </w:r>
    </w:p>
    <w:p w14:paraId="6CF9999F" w14:textId="77777777" w:rsidR="00066D79" w:rsidRPr="00066D79" w:rsidRDefault="00066D79" w:rsidP="00066D79"/>
    <w:sectPr w:rsidR="00066D79" w:rsidRPr="00066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225DA"/>
    <w:multiLevelType w:val="hybridMultilevel"/>
    <w:tmpl w:val="C9E620BA"/>
    <w:lvl w:ilvl="0" w:tplc="C55AC7E2">
      <w:numFmt w:val="bullet"/>
      <w:lvlText w:val="-"/>
      <w:lvlJc w:val="left"/>
      <w:pPr>
        <w:ind w:left="720" w:hanging="360"/>
      </w:pPr>
      <w:rPr>
        <w:rFonts w:ascii="Aptos Display" w:eastAsiaTheme="majorEastAsia" w:hAnsi="Aptos Display"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012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80"/>
    <w:rsid w:val="00066D79"/>
    <w:rsid w:val="00086440"/>
    <w:rsid w:val="00652843"/>
    <w:rsid w:val="00767679"/>
    <w:rsid w:val="00825838"/>
    <w:rsid w:val="00984280"/>
    <w:rsid w:val="00A073FD"/>
    <w:rsid w:val="00BA5C4E"/>
    <w:rsid w:val="00CF6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7C802A"/>
  <w15:chartTrackingRefBased/>
  <w15:docId w15:val="{9B35BAF0-6411-1241-9261-46A093E8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84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842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842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842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8428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8428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8428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84280"/>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42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842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842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842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842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842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842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842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84280"/>
    <w:rPr>
      <w:rFonts w:eastAsiaTheme="majorEastAsia" w:cstheme="majorBidi"/>
      <w:color w:val="272727" w:themeColor="text1" w:themeTint="D8"/>
    </w:rPr>
  </w:style>
  <w:style w:type="paragraph" w:styleId="Titre">
    <w:name w:val="Title"/>
    <w:basedOn w:val="Normal"/>
    <w:next w:val="Normal"/>
    <w:link w:val="TitreCar"/>
    <w:uiPriority w:val="10"/>
    <w:qFormat/>
    <w:rsid w:val="0098428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42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428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42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8428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84280"/>
    <w:rPr>
      <w:i/>
      <w:iCs/>
      <w:color w:val="404040" w:themeColor="text1" w:themeTint="BF"/>
    </w:rPr>
  </w:style>
  <w:style w:type="paragraph" w:styleId="Paragraphedeliste">
    <w:name w:val="List Paragraph"/>
    <w:basedOn w:val="Normal"/>
    <w:uiPriority w:val="34"/>
    <w:qFormat/>
    <w:rsid w:val="00984280"/>
    <w:pPr>
      <w:ind w:left="720"/>
      <w:contextualSpacing/>
    </w:pPr>
  </w:style>
  <w:style w:type="character" w:styleId="Accentuationintense">
    <w:name w:val="Intense Emphasis"/>
    <w:basedOn w:val="Policepardfaut"/>
    <w:uiPriority w:val="21"/>
    <w:qFormat/>
    <w:rsid w:val="00984280"/>
    <w:rPr>
      <w:i/>
      <w:iCs/>
      <w:color w:val="0F4761" w:themeColor="accent1" w:themeShade="BF"/>
    </w:rPr>
  </w:style>
  <w:style w:type="paragraph" w:styleId="Citationintense">
    <w:name w:val="Intense Quote"/>
    <w:basedOn w:val="Normal"/>
    <w:next w:val="Normal"/>
    <w:link w:val="CitationintenseCar"/>
    <w:uiPriority w:val="30"/>
    <w:qFormat/>
    <w:rsid w:val="00984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84280"/>
    <w:rPr>
      <w:i/>
      <w:iCs/>
      <w:color w:val="0F4761" w:themeColor="accent1" w:themeShade="BF"/>
    </w:rPr>
  </w:style>
  <w:style w:type="character" w:styleId="Rfrenceintense">
    <w:name w:val="Intense Reference"/>
    <w:basedOn w:val="Policepardfaut"/>
    <w:uiPriority w:val="32"/>
    <w:qFormat/>
    <w:rsid w:val="00984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1494</Words>
  <Characters>8220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Maximilien Barrault</dc:creator>
  <cp:keywords/>
  <dc:description/>
  <cp:lastModifiedBy>Maximilien Barrault</cp:lastModifiedBy>
  <cp:revision>3</cp:revision>
  <cp:lastPrinted>2024-05-24T09:41:00Z</cp:lastPrinted>
  <dcterms:created xsi:type="dcterms:W3CDTF">2024-05-24T09:42:00Z</dcterms:created>
  <dcterms:modified xsi:type="dcterms:W3CDTF">2024-05-24T09:53:00Z</dcterms:modified>
</cp:coreProperties>
</file>