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5B00" w14:textId="77777777" w:rsidR="006133F2" w:rsidRPr="006133F2" w:rsidRDefault="006133F2" w:rsidP="006133F2">
      <w:pPr>
        <w:rPr>
          <w:b/>
        </w:rPr>
      </w:pPr>
      <w:r w:rsidRPr="006133F2">
        <w:rPr>
          <w:b/>
        </w:rPr>
        <w:t>8. Multifunctional Robot</w:t>
      </w:r>
    </w:p>
    <w:p w14:paraId="20ABF5CE" w14:textId="77777777" w:rsidR="006133F2" w:rsidRPr="006133F2" w:rsidRDefault="006133F2" w:rsidP="006133F2">
      <w:pPr>
        <w:rPr>
          <w:bCs/>
        </w:rPr>
      </w:pPr>
      <w:r w:rsidRPr="006133F2">
        <w:rPr>
          <w:bCs/>
        </w:rPr>
        <w:t>Robotics involving design, construction, and operation of robots become more and more popular in multiple areas our life. The aim of robotics is to design machines that can assist humans. Remote control robots, robots with multiple sensors, a line following robot (use infrared sensors to follow a white line on a black surface or black line on a white surface), and many more can be implemented.</w:t>
      </w:r>
    </w:p>
    <w:p w14:paraId="00019B68" w14:textId="77777777" w:rsidR="006133F2" w:rsidRPr="006133F2" w:rsidRDefault="006133F2" w:rsidP="006133F2">
      <w:pPr>
        <w:rPr>
          <w:bCs/>
        </w:rPr>
      </w:pPr>
      <w:r w:rsidRPr="006133F2">
        <w:rPr>
          <w:bCs/>
        </w:rPr>
        <w:t>The client would like to develop multifunctional robot controlled by separately developed remote control pilot or use sensor arrays to follow the line. The pilot would use Bluetooth module and be operated by joystick. In case of line-following operation, optical sensors array needs to be integrated and capable of detecting the robot's position with respect to the line (line following robot); complete a lap of an oval line following course at Aston University.</w:t>
      </w:r>
    </w:p>
    <w:p w14:paraId="58B3A7C4" w14:textId="1C9ACC1B" w:rsidR="006133F2" w:rsidRPr="006133F2" w:rsidRDefault="006133F2" w:rsidP="006133F2">
      <w:pPr>
        <w:rPr>
          <w:bCs/>
        </w:rPr>
      </w:pPr>
      <w:r w:rsidRPr="006133F2">
        <w:rPr>
          <w:bCs/>
        </w:rPr>
        <w:t xml:space="preserve">Preferable base for this project would be </w:t>
      </w:r>
      <w:r w:rsidR="00150645" w:rsidRPr="006133F2">
        <w:rPr>
          <w:bCs/>
        </w:rPr>
        <w:t>DFRobot Robotics Kits - ROB0154</w:t>
      </w:r>
      <w:r w:rsidRPr="006133F2">
        <w:rPr>
          <w:bCs/>
        </w:rPr>
        <w:t xml:space="preserve">; </w:t>
      </w:r>
    </w:p>
    <w:p w14:paraId="7F37F2E0" w14:textId="77777777" w:rsidR="006133F2" w:rsidRPr="006133F2" w:rsidRDefault="006133F2" w:rsidP="006133F2">
      <w:pPr>
        <w:rPr>
          <w:bCs/>
        </w:rPr>
      </w:pPr>
      <w:hyperlink r:id="rId5" w:history="1">
        <w:r w:rsidRPr="006133F2">
          <w:rPr>
            <w:rStyle w:val="Hyperlink"/>
            <w:bCs/>
          </w:rPr>
          <w:t>https://www.mouser.co.uk/ProductDetail/DFRobot/ROB0154?qs=17u8i%2FzlE8%2FnIAY%252BNmGxXA%3D%3D</w:t>
        </w:r>
      </w:hyperlink>
      <w:r w:rsidRPr="006133F2">
        <w:rPr>
          <w:bCs/>
        </w:rPr>
        <w:t xml:space="preserve"> </w:t>
      </w:r>
    </w:p>
    <w:p w14:paraId="206D7FED" w14:textId="77777777" w:rsidR="006133F2" w:rsidRPr="006133F2" w:rsidRDefault="006133F2" w:rsidP="006133F2">
      <w:pPr>
        <w:rPr>
          <w:bCs/>
        </w:rPr>
      </w:pPr>
      <w:r w:rsidRPr="006133F2">
        <w:rPr>
          <w:bCs/>
        </w:rPr>
        <w:t>Mouser No:426-ROB0154 (final choice of this component needs to be discussed at ordering stage)</w:t>
      </w:r>
    </w:p>
    <w:p w14:paraId="566B1061" w14:textId="688AD5DE" w:rsidR="00150645" w:rsidRDefault="00765C6E">
      <w:r>
        <w:t>CR</w:t>
      </w:r>
      <w:r w:rsidR="008859B7">
        <w:t>-</w:t>
      </w:r>
      <w:r>
        <w:t>101 – To develop a multifunctional robot</w:t>
      </w:r>
      <w:r w:rsidR="00DC3EE1">
        <w:t xml:space="preserve"> capable of </w:t>
      </w:r>
      <w:r w:rsidR="008859B7">
        <w:t>operating in 2 modes</w:t>
      </w:r>
    </w:p>
    <w:p w14:paraId="3EC44086" w14:textId="15FFDB7C" w:rsidR="008859B7" w:rsidRDefault="008859B7" w:rsidP="008859B7">
      <w:pPr>
        <w:pStyle w:val="ListParagraph"/>
        <w:numPr>
          <w:ilvl w:val="0"/>
          <w:numId w:val="4"/>
        </w:numPr>
      </w:pPr>
      <w:r>
        <w:t>Line following (white or black line)</w:t>
      </w:r>
    </w:p>
    <w:p w14:paraId="7A6657CE" w14:textId="5D0D698E" w:rsidR="008859B7" w:rsidRDefault="008859B7" w:rsidP="008859B7">
      <w:pPr>
        <w:pStyle w:val="ListParagraph"/>
        <w:numPr>
          <w:ilvl w:val="0"/>
          <w:numId w:val="4"/>
        </w:numPr>
      </w:pPr>
      <w:r>
        <w:t xml:space="preserve">Remote control </w:t>
      </w:r>
    </w:p>
    <w:p w14:paraId="66B623CD" w14:textId="63C74CA9" w:rsidR="008859B7" w:rsidRDefault="008859B7" w:rsidP="008859B7">
      <w:r>
        <w:t>CR-102 – Use an optical sensor array to determine its position relative to a line and follow it</w:t>
      </w:r>
    </w:p>
    <w:p w14:paraId="7F6A5F91" w14:textId="54086558" w:rsidR="008859B7" w:rsidRDefault="008859B7" w:rsidP="008859B7">
      <w:r>
        <w:t xml:space="preserve">CR-103 – Capable of completing a lap </w:t>
      </w:r>
      <w:r w:rsidR="0082765E">
        <w:t xml:space="preserve">non-stop </w:t>
      </w:r>
      <w:r>
        <w:t xml:space="preserve">of an oval track in line following mode </w:t>
      </w:r>
    </w:p>
    <w:p w14:paraId="2DBAF235" w14:textId="509669C5" w:rsidR="008859B7" w:rsidRDefault="008859B7" w:rsidP="008859B7">
      <w:r>
        <w:t xml:space="preserve">CR-104 – </w:t>
      </w:r>
      <w:r w:rsidR="0082765E">
        <w:t>A separately developed remote control using a joystick and Bluetooth for wireless communication</w:t>
      </w:r>
    </w:p>
    <w:p w14:paraId="6DBBB8E2" w14:textId="5F13D99D" w:rsidR="00DC3EE1" w:rsidRDefault="00DC3EE1">
      <w:pPr>
        <w:rPr>
          <w:bCs/>
        </w:rPr>
      </w:pPr>
      <w:r>
        <w:t>CR</w:t>
      </w:r>
      <w:r w:rsidR="008859B7">
        <w:t>-</w:t>
      </w:r>
      <w:r>
        <w:t>10</w:t>
      </w:r>
      <w:r w:rsidR="008859B7">
        <w:t>5</w:t>
      </w:r>
      <w:r>
        <w:t xml:space="preserve"> – </w:t>
      </w:r>
      <w:r w:rsidR="008859B7">
        <w:t xml:space="preserve">Preferably use the </w:t>
      </w:r>
      <w:r w:rsidR="008859B7" w:rsidRPr="006133F2">
        <w:rPr>
          <w:bCs/>
        </w:rPr>
        <w:t>DFRobot Robotics Kits - ROB0154</w:t>
      </w:r>
      <w:r w:rsidR="008859B7">
        <w:rPr>
          <w:bCs/>
        </w:rPr>
        <w:t xml:space="preserve"> as a base </w:t>
      </w:r>
    </w:p>
    <w:p w14:paraId="2117C3A3" w14:textId="34A727C8" w:rsidR="0082765E" w:rsidRDefault="0082765E">
      <w:r>
        <w:rPr>
          <w:bCs/>
        </w:rPr>
        <w:t>CR-106 – The system should be safe, reliable and easy to control for demonstration purposes</w:t>
      </w:r>
    </w:p>
    <w:p w14:paraId="57F8D226" w14:textId="77777777" w:rsidR="00DC3EE1" w:rsidRDefault="00DC3EE1">
      <w:pPr>
        <w:rPr>
          <w:bCs/>
        </w:rPr>
      </w:pPr>
    </w:p>
    <w:p w14:paraId="6BACA18C" w14:textId="19B7E784" w:rsidR="008859B7" w:rsidRDefault="008859B7">
      <w:pPr>
        <w:rPr>
          <w:bCs/>
        </w:rPr>
      </w:pPr>
      <w:r>
        <w:rPr>
          <w:bCs/>
        </w:rPr>
        <w:t>SR-201 – Use an array of infrared sensors for determining position relative to the line (CR-102)</w:t>
      </w:r>
    </w:p>
    <w:p w14:paraId="27CAD6F9" w14:textId="5AC18ADD" w:rsidR="00DC3EE1" w:rsidRDefault="00DC3EE1">
      <w:pPr>
        <w:rPr>
          <w:bCs/>
        </w:rPr>
      </w:pPr>
      <w:r>
        <w:rPr>
          <w:bCs/>
        </w:rPr>
        <w:t>SR 20</w:t>
      </w:r>
      <w:r w:rsidR="008859B7">
        <w:rPr>
          <w:bCs/>
        </w:rPr>
        <w:t>2</w:t>
      </w:r>
      <w:r>
        <w:rPr>
          <w:bCs/>
        </w:rPr>
        <w:t xml:space="preserve"> </w:t>
      </w:r>
      <w:r w:rsidR="00881912">
        <w:rPr>
          <w:bCs/>
        </w:rPr>
        <w:t>–</w:t>
      </w:r>
      <w:r>
        <w:rPr>
          <w:bCs/>
        </w:rPr>
        <w:t xml:space="preserve"> </w:t>
      </w:r>
      <w:r w:rsidR="008859B7">
        <w:rPr>
          <w:bCs/>
        </w:rPr>
        <w:t>Integrate a Bluetooth module for wireless communication in remote control (CR-104)</w:t>
      </w:r>
    </w:p>
    <w:p w14:paraId="15E67FDF" w14:textId="0BF6350F" w:rsidR="008859B7" w:rsidRDefault="008859B7">
      <w:pPr>
        <w:rPr>
          <w:bCs/>
        </w:rPr>
      </w:pPr>
      <w:r>
        <w:rPr>
          <w:bCs/>
        </w:rPr>
        <w:lastRenderedPageBreak/>
        <w:t>SR-203 – Use a joystick input for remote control (CR-104)</w:t>
      </w:r>
    </w:p>
    <w:p w14:paraId="74ED6F88" w14:textId="62601CEE" w:rsidR="008859B7" w:rsidRDefault="008859B7">
      <w:pPr>
        <w:rPr>
          <w:bCs/>
        </w:rPr>
      </w:pPr>
      <w:r>
        <w:rPr>
          <w:bCs/>
        </w:rPr>
        <w:t xml:space="preserve">SR-204 – Use a base of the </w:t>
      </w:r>
      <w:r w:rsidRPr="006133F2">
        <w:rPr>
          <w:bCs/>
        </w:rPr>
        <w:t>DFRobot Robotics Kits - ROB0154</w:t>
      </w:r>
      <w:r>
        <w:rPr>
          <w:bCs/>
        </w:rPr>
        <w:t xml:space="preserve"> (CR-105)</w:t>
      </w:r>
    </w:p>
    <w:p w14:paraId="6F1EB154" w14:textId="4127D125" w:rsidR="0082765E" w:rsidRDefault="0082765E">
      <w:pPr>
        <w:rPr>
          <w:bCs/>
        </w:rPr>
      </w:pPr>
      <w:r>
        <w:rPr>
          <w:bCs/>
        </w:rPr>
        <w:t xml:space="preserve">SR-205 – Include an emergency stop </w:t>
      </w:r>
      <w:r w:rsidR="007A271C">
        <w:rPr>
          <w:bCs/>
        </w:rPr>
        <w:t>using a sensor</w:t>
      </w:r>
      <w:r>
        <w:rPr>
          <w:bCs/>
        </w:rPr>
        <w:t xml:space="preserve"> to completely stop the vehicle (CR-106)</w:t>
      </w:r>
    </w:p>
    <w:p w14:paraId="5D35B9CC" w14:textId="6E2471A0" w:rsidR="0082765E" w:rsidRDefault="0082765E">
      <w:pPr>
        <w:rPr>
          <w:bCs/>
        </w:rPr>
      </w:pPr>
      <w:r>
        <w:rPr>
          <w:bCs/>
        </w:rPr>
        <w:t>SR-206 – Maintain line following for a complete lap of an oval test track (CR-103/CR-106)</w:t>
      </w:r>
    </w:p>
    <w:p w14:paraId="1A4371AD" w14:textId="5309FCE0" w:rsidR="008859B7" w:rsidRDefault="0082765E">
      <w:pPr>
        <w:rPr>
          <w:bCs/>
        </w:rPr>
      </w:pPr>
      <w:r>
        <w:rPr>
          <w:bCs/>
        </w:rPr>
        <w:t>SR-207 – Provide a mode selection interface – a switch to change between remote-control and line following (CR-101)</w:t>
      </w:r>
    </w:p>
    <w:p w14:paraId="78E16931" w14:textId="77777777" w:rsidR="00881912" w:rsidRDefault="00881912">
      <w:pPr>
        <w:rPr>
          <w:bCs/>
        </w:rPr>
      </w:pPr>
    </w:p>
    <w:p w14:paraId="1DD105D7" w14:textId="77777777" w:rsidR="00881912" w:rsidRDefault="00881912">
      <w:pPr>
        <w:rPr>
          <w:bCs/>
        </w:rPr>
      </w:pPr>
    </w:p>
    <w:p w14:paraId="1E0CC4CC" w14:textId="77777777" w:rsidR="00881912" w:rsidRDefault="00881912"/>
    <w:sectPr w:rsidR="00881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61D9C"/>
    <w:multiLevelType w:val="hybridMultilevel"/>
    <w:tmpl w:val="5E348B3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429A4699"/>
    <w:multiLevelType w:val="multilevel"/>
    <w:tmpl w:val="3A8A3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30225A"/>
    <w:multiLevelType w:val="multilevel"/>
    <w:tmpl w:val="16063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427FC6"/>
    <w:multiLevelType w:val="hybridMultilevel"/>
    <w:tmpl w:val="47A26E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3971457">
    <w:abstractNumId w:val="3"/>
  </w:num>
  <w:num w:numId="2" w16cid:durableId="509954228">
    <w:abstractNumId w:val="1"/>
  </w:num>
  <w:num w:numId="3" w16cid:durableId="614752862">
    <w:abstractNumId w:val="2"/>
  </w:num>
  <w:num w:numId="4" w16cid:durableId="88310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3F2"/>
    <w:rsid w:val="00007968"/>
    <w:rsid w:val="001022B7"/>
    <w:rsid w:val="00150645"/>
    <w:rsid w:val="00155BBC"/>
    <w:rsid w:val="0017723A"/>
    <w:rsid w:val="001D08A2"/>
    <w:rsid w:val="00253DA4"/>
    <w:rsid w:val="00363DB2"/>
    <w:rsid w:val="00463353"/>
    <w:rsid w:val="005D6569"/>
    <w:rsid w:val="005F2247"/>
    <w:rsid w:val="0060306B"/>
    <w:rsid w:val="006133F2"/>
    <w:rsid w:val="006375D5"/>
    <w:rsid w:val="006657E3"/>
    <w:rsid w:val="00695219"/>
    <w:rsid w:val="007637E4"/>
    <w:rsid w:val="00765C6E"/>
    <w:rsid w:val="00796D6F"/>
    <w:rsid w:val="00797D7E"/>
    <w:rsid w:val="007A271C"/>
    <w:rsid w:val="0082765E"/>
    <w:rsid w:val="00837976"/>
    <w:rsid w:val="00881912"/>
    <w:rsid w:val="008859B7"/>
    <w:rsid w:val="00894BC7"/>
    <w:rsid w:val="008E551C"/>
    <w:rsid w:val="00B32A70"/>
    <w:rsid w:val="00B35CA9"/>
    <w:rsid w:val="00B915C1"/>
    <w:rsid w:val="00B929E0"/>
    <w:rsid w:val="00C30829"/>
    <w:rsid w:val="00C37B8B"/>
    <w:rsid w:val="00D01A1B"/>
    <w:rsid w:val="00DC3EE1"/>
    <w:rsid w:val="00E54C7A"/>
    <w:rsid w:val="00F867F6"/>
    <w:rsid w:val="2F0B0BD0"/>
    <w:rsid w:val="7E81F6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58B9C"/>
  <w15:chartTrackingRefBased/>
  <w15:docId w15:val="{C013264E-0E8C-4CD3-865B-75AE440DF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3F2"/>
    <w:rPr>
      <w:rFonts w:eastAsiaTheme="majorEastAsia" w:cstheme="majorBidi"/>
      <w:color w:val="272727" w:themeColor="text1" w:themeTint="D8"/>
    </w:rPr>
  </w:style>
  <w:style w:type="paragraph" w:styleId="Title">
    <w:name w:val="Title"/>
    <w:basedOn w:val="Normal"/>
    <w:next w:val="Normal"/>
    <w:link w:val="TitleChar"/>
    <w:uiPriority w:val="10"/>
    <w:qFormat/>
    <w:rsid w:val="00613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3F2"/>
    <w:pPr>
      <w:spacing w:before="160"/>
      <w:jc w:val="center"/>
    </w:pPr>
    <w:rPr>
      <w:i/>
      <w:iCs/>
      <w:color w:val="404040" w:themeColor="text1" w:themeTint="BF"/>
    </w:rPr>
  </w:style>
  <w:style w:type="character" w:customStyle="1" w:styleId="QuoteChar">
    <w:name w:val="Quote Char"/>
    <w:basedOn w:val="DefaultParagraphFont"/>
    <w:link w:val="Quote"/>
    <w:uiPriority w:val="29"/>
    <w:rsid w:val="006133F2"/>
    <w:rPr>
      <w:i/>
      <w:iCs/>
      <w:color w:val="404040" w:themeColor="text1" w:themeTint="BF"/>
    </w:rPr>
  </w:style>
  <w:style w:type="paragraph" w:styleId="ListParagraph">
    <w:name w:val="List Paragraph"/>
    <w:basedOn w:val="Normal"/>
    <w:uiPriority w:val="34"/>
    <w:qFormat/>
    <w:rsid w:val="006133F2"/>
    <w:pPr>
      <w:ind w:left="720"/>
      <w:contextualSpacing/>
    </w:pPr>
  </w:style>
  <w:style w:type="character" w:styleId="IntenseEmphasis">
    <w:name w:val="Intense Emphasis"/>
    <w:basedOn w:val="DefaultParagraphFont"/>
    <w:uiPriority w:val="21"/>
    <w:qFormat/>
    <w:rsid w:val="006133F2"/>
    <w:rPr>
      <w:i/>
      <w:iCs/>
      <w:color w:val="0F4761" w:themeColor="accent1" w:themeShade="BF"/>
    </w:rPr>
  </w:style>
  <w:style w:type="paragraph" w:styleId="IntenseQuote">
    <w:name w:val="Intense Quote"/>
    <w:basedOn w:val="Normal"/>
    <w:next w:val="Normal"/>
    <w:link w:val="IntenseQuoteChar"/>
    <w:uiPriority w:val="30"/>
    <w:qFormat/>
    <w:rsid w:val="00613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3F2"/>
    <w:rPr>
      <w:i/>
      <w:iCs/>
      <w:color w:val="0F4761" w:themeColor="accent1" w:themeShade="BF"/>
    </w:rPr>
  </w:style>
  <w:style w:type="character" w:styleId="IntenseReference">
    <w:name w:val="Intense Reference"/>
    <w:basedOn w:val="DefaultParagraphFont"/>
    <w:uiPriority w:val="32"/>
    <w:qFormat/>
    <w:rsid w:val="006133F2"/>
    <w:rPr>
      <w:b/>
      <w:bCs/>
      <w:smallCaps/>
      <w:color w:val="0F4761" w:themeColor="accent1" w:themeShade="BF"/>
      <w:spacing w:val="5"/>
    </w:rPr>
  </w:style>
  <w:style w:type="character" w:styleId="Hyperlink">
    <w:name w:val="Hyperlink"/>
    <w:basedOn w:val="DefaultParagraphFont"/>
    <w:uiPriority w:val="99"/>
    <w:unhideWhenUsed/>
    <w:rsid w:val="006133F2"/>
    <w:rPr>
      <w:color w:val="467886" w:themeColor="hyperlink"/>
      <w:u w:val="single"/>
    </w:rPr>
  </w:style>
  <w:style w:type="character" w:styleId="UnresolvedMention">
    <w:name w:val="Unresolved Mention"/>
    <w:basedOn w:val="DefaultParagraphFont"/>
    <w:uiPriority w:val="99"/>
    <w:semiHidden/>
    <w:unhideWhenUsed/>
    <w:rsid w:val="006133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ouser.co.uk/ProductDetail/DFRobot/ROB0154?qs=17u8i%2FzlE8%2FnIAY%252BNmGxXA%3D%3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2084</Characters>
  <Application>Microsoft Office Word</Application>
  <DocSecurity>0</DocSecurity>
  <Lines>44</Lines>
  <Paragraphs>25</Paragraphs>
  <ScaleCrop>false</ScaleCrop>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Zebedee Batchelor (Student)</dc:creator>
  <cp:keywords/>
  <dc:description/>
  <cp:lastModifiedBy>Zebedee Batchelor (Student)</cp:lastModifiedBy>
  <cp:revision>6</cp:revision>
  <dcterms:created xsi:type="dcterms:W3CDTF">2025-11-24T08:53:00Z</dcterms:created>
  <dcterms:modified xsi:type="dcterms:W3CDTF">2026-03-19T00:57:00Z</dcterms:modified>
</cp:coreProperties>
</file>