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Ocean We Live In</w:t>
      </w:r>
    </w:p>
    <w:p>
      <w:pPr>
        <w:spacing w:after="360"/>
      </w:pPr>
      <w:r>
        <w:rPr>
          <w:rFonts w:ascii="Georgia" w:cs="Georgia" w:eastAsia="Georgia" w:hAnsi="Georgia"/>
          <w:i/>
          <w:iCs/>
          <w:color w:val="777777"/>
          <w:sz w:val="20"/>
          <w:szCs w:val="20"/>
        </w:rPr>
        <w:t xml:space="preserve">Essay No. 2  ·  2022-07-13  ·  U. W. Leo (Uri Weinberg)</w:t>
      </w:r>
    </w:p>
    <w:p>
      <w:pPr>
        <w:spacing w:after="200" w:line="320"/>
      </w:pPr>
      <w:r>
        <w:rPr>
          <w:rFonts w:ascii="Georgia" w:cs="Georgia" w:eastAsia="Georgia" w:hAnsi="Georgia"/>
          <w:sz w:val="24"/>
          <w:szCs w:val="24"/>
        </w:rPr>
        <w:t xml:space="preserve">Are there among us those who watch the waves of the ocean and feel a certain compassion towards the creatures of the sea?</w:t>
      </w:r>
    </w:p>
    <w:p>
      <w:pPr>
        <w:spacing w:after="200" w:line="320"/>
      </w:pPr>
      <w:r>
        <w:rPr>
          <w:rFonts w:ascii="Georgia" w:cs="Georgia" w:eastAsia="Georgia" w:hAnsi="Georgia"/>
          <w:sz w:val="24"/>
          <w:szCs w:val="24"/>
        </w:rPr>
        <w:t xml:space="preserve">There they are, the wretched ones, condemned to live their whole lives inside water. They are imprisoned in water. Take them out of there, and they flutter, suffocate, and die. We, by contrast, are lucky. We live in the open air, freed from this dependence on water for our existence...</w:t>
      </w:r>
    </w:p>
    <w:p>
      <w:pPr>
        <w:spacing w:after="200" w:line="320"/>
      </w:pPr>
      <w:r>
        <w:rPr>
          <w:rFonts w:ascii="Georgia" w:cs="Georgia" w:eastAsia="Georgia" w:hAnsi="Georgia"/>
          <w:sz w:val="24"/>
          <w:szCs w:val="24"/>
        </w:rPr>
        <w:t xml:space="preserve">But we too are imprisoned inside "water." Our ocean is made of air. The height of this ocean is roughly the depth of the watery ocean. It is the troposphere, containing about 75% of the total mass of the atmosphere. The higher layers of the airy ocean are not suitable for life. They are too thin, too cold, and exposed to the destructive influence of the ultraviolet radiation coming from the sun. Even the higher layers of the troposphere are not suitable for most of us. Ask anyone who has climbed a high mountain. At an altitude of 2000 meters the percentage of oxygen in the blood drops, the temperature drops, the winds are strong, and one feels a mounting exhaustion. The higher you continue to climb, the greater the physical and mental load.</w:t>
      </w:r>
    </w:p>
    <w:p>
      <w:pPr>
        <w:spacing w:after="200" w:line="320"/>
      </w:pPr>
      <w:r>
        <w:rPr>
          <w:rFonts w:ascii="Georgia" w:cs="Georgia" w:eastAsia="Georgia" w:hAnsi="Georgia"/>
          <w:sz w:val="24"/>
          <w:szCs w:val="24"/>
        </w:rPr>
        <w:t xml:space="preserve">The layer in which we are imprisoned, and in which alone we can live, is terrifyingly thin, and yet this is precisely the one we insist on polluting without rest. Since the middle of the 20th century there has been a marked rise in the concentration of carbon dioxide compared to its concentration over the past thousands of years. We insist on cutting down forest trees. The vegetation in the rainforests is responsible for about 28% of the production of oxygen via the process of photosynthesis. In every second of every day, millions of vehicles on the ground and thousands of airplanes in the sky emit their toxic gases into the small, sealed room in which we exist. One could, of course, go on describing the chain of pollutants, but I will stop here.</w:t>
      </w:r>
    </w:p>
    <w:p>
      <w:pPr>
        <w:spacing w:after="200" w:line="320"/>
      </w:pPr>
      <w:r>
        <w:rPr>
          <w:rFonts w:ascii="Georgia" w:cs="Georgia" w:eastAsia="Georgia" w:hAnsi="Georgia"/>
          <w:sz w:val="24"/>
          <w:szCs w:val="24"/>
        </w:rPr>
        <w:t xml:space="preserve">How can one avoid traveling from place to place? How can one avoid manufacturing essential products in polluting factories? How can one avoid expanding the areas of grazing and agriculture at the expense of the rainforests? — Perhaps one cannot! But the meaning and the result are a frantic, deranged race, often unconscious, toward the threshold of no return — beyond which there is no way back, and the meaning of which is extinction. Many say we have already crossed that threshold.</w:t>
      </w:r>
    </w:p>
    <w:p>
      <w:pPr>
        <w:spacing w:after="200" w:line="320"/>
      </w:pPr>
      <w:r>
        <w:rPr>
          <w:rFonts w:ascii="Georgia" w:cs="Georgia" w:eastAsia="Georgia" w:hAnsi="Georgia"/>
          <w:sz w:val="24"/>
          <w:szCs w:val="24"/>
        </w:rPr>
        <w:t xml:space="preserve">If anyone has a practical solution, they are invited to suggest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Ocean We Live In</dc:title>
  <dc:creator>U. W. Leo</dc:creator>
  <cp:lastModifiedBy>Un-named</cp:lastModifiedBy>
  <cp:revision>1</cp:revision>
  <dcterms:created xsi:type="dcterms:W3CDTF">2026-06-24T02:13:39.628Z</dcterms:created>
  <dcterms:modified xsi:type="dcterms:W3CDTF">2026-06-24T02:13:39.628Z</dcterms:modified>
</cp:coreProperties>
</file>

<file path=docProps/custom.xml><?xml version="1.0" encoding="utf-8"?>
<Properties xmlns="http://schemas.openxmlformats.org/officeDocument/2006/custom-properties" xmlns:vt="http://schemas.openxmlformats.org/officeDocument/2006/docPropsVTypes"/>
</file>