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The Psychophysical Problem (D)</w:t>
      </w:r>
    </w:p>
    <w:p>
      <w:pPr>
        <w:spacing w:after="360"/>
      </w:pPr>
      <w:r>
        <w:rPr>
          <w:rFonts w:ascii="Georgia" w:cs="Georgia" w:eastAsia="Georgia" w:hAnsi="Georgia"/>
          <w:i/>
          <w:iCs/>
          <w:color w:val="777777"/>
          <w:sz w:val="20"/>
          <w:szCs w:val="20"/>
        </w:rPr>
        <w:t xml:space="preserve">Essay No. 30  ·  2022-10-09  ·  U. W. Leo (Uri Weinberg)</w:t>
      </w:r>
    </w:p>
    <w:p>
      <w:pPr>
        <w:spacing w:after="200" w:line="320"/>
      </w:pPr>
      <w:r>
        <w:rPr>
          <w:rFonts w:ascii="Georgia" w:cs="Georgia" w:eastAsia="Georgia" w:hAnsi="Georgia"/>
          <w:sz w:val="24"/>
          <w:szCs w:val="24"/>
        </w:rPr>
        <w:t xml:space="preserve">Owing to feebleness (of the senses) we are not able to determine the truth. (Anaxagoras)</w:t>
      </w:r>
    </w:p>
    <w:p>
      <w:pPr>
        <w:spacing w:after="200" w:line="320"/>
      </w:pPr>
      <w:r>
        <w:rPr>
          <w:rFonts w:ascii="Georgia" w:cs="Georgia" w:eastAsia="Georgia" w:hAnsi="Georgia"/>
          <w:sz w:val="24"/>
          <w:szCs w:val="24"/>
        </w:rPr>
        <w:t xml:space="preserve">Do I exist? Well, Descartes already addressed this question and answered it in the famous Cogito sentence: I think, therefore I am.</w:t>
      </w:r>
    </w:p>
    <w:p>
      <w:pPr>
        <w:spacing w:after="200" w:line="320"/>
      </w:pPr>
      <w:r>
        <w:rPr>
          <w:rFonts w:ascii="Georgia" w:cs="Georgia" w:eastAsia="Georgia" w:hAnsi="Georgia"/>
          <w:sz w:val="24"/>
          <w:szCs w:val="24"/>
        </w:rPr>
        <w:t xml:space="preserve">Descartes intentionally chose the word "thinks." If a person casts doubt on the fact that he thinks, then there must be an entity casting the doubt, and from this it follows that the expression "I think" is certain, and therefore the existence that follows from it is certain. One cannot make this argument when the sentence is (say) "I walk, therefore I exist" etc. Thought is a different dimension. A person can cast doubt on the fact that he is casting doubt. This does not change the situation. Casting doubt on the casting of doubt must also be carried out by an entity casting the doubt, and from this it follows that the entity exists. Hurrah — I exist!</w:t>
      </w:r>
    </w:p>
    <w:p>
      <w:pPr>
        <w:spacing w:after="200" w:line="320"/>
      </w:pPr>
      <w:r>
        <w:rPr>
          <w:rFonts w:ascii="Georgia" w:cs="Georgia" w:eastAsia="Georgia" w:hAnsi="Georgia"/>
          <w:sz w:val="24"/>
          <w:szCs w:val="24"/>
        </w:rPr>
        <w:t xml:space="preserve">This is enough for me. The doubt has not been completely removed (there are critiques of the Cogito) but I do not intend to continue tirelessly searching for such doubts and others. Although I define myself as a skeptic, I do not consider letting philosophical doubt interfere with my life... In the end, we all know that we exist.</w:t>
      </w:r>
    </w:p>
    <w:p>
      <w:pPr>
        <w:spacing w:after="200" w:line="320"/>
      </w:pPr>
      <w:r>
        <w:rPr>
          <w:rFonts w:ascii="Georgia" w:cs="Georgia" w:eastAsia="Georgia" w:hAnsi="Georgia"/>
          <w:sz w:val="24"/>
          <w:szCs w:val="24"/>
        </w:rPr>
        <w:t xml:space="preserve">Descartes goes on from here to proofs of the existence of God (which is less convincing to me) and to the fact that the world also exists. After all, if I exist, there is no reason to continue casting doubt on the existence of all the others, and on the existence of the world. And this assertion also satisfies me, even though absolute certainty has not yet been achieved. In my view, if there is someone who suffers from this state and cannot sleep at night due to thoughts that perhaps he does not exist, it is worthwhile that he receive a proper pinch in the backside, and all the bad thoughts concerning his non-existence will pass away as if they had not been.</w:t>
      </w:r>
    </w:p>
    <w:p>
      <w:pPr>
        <w:spacing w:after="200" w:line="320"/>
      </w:pPr>
      <w:r>
        <w:rPr>
          <w:rFonts w:ascii="Georgia" w:cs="Georgia" w:eastAsia="Georgia" w:hAnsi="Georgia"/>
          <w:sz w:val="24"/>
          <w:szCs w:val="24"/>
        </w:rPr>
        <w:t xml:space="preserve">Skepticism is a healthy trait in the human soul (in my view) but up to a certain limit. Science is founded on doubt that persists up to the stage of "the findings." Afterwards we can make certain claims in the name of science (temporarily). There can be 'moral skepticism,' but does that mean that we are not supposed to act according to moral principles? There is also epistemological skepticism, but I do not consider going around in our world (which exists) as if I were inside an illusion, and as if I myself lacked actuality. It is recommended in this matter to recall Bertrand Russell's analogy of his teapot. Well, the claim is that between Earth and Mars there orbits a porcelain teapot in an elliptical path around the sun. This is a very small teapot that cannot be identified by the most powerful telescopes, and therefore the claim cannot be refuted. I personally do not recommend that anyone devote his life to finding evidence that the claim is not true...</w:t>
      </w:r>
    </w:p>
    <w:p>
      <w:pPr>
        <w:spacing w:after="200" w:line="320"/>
      </w:pPr>
      <w:r>
        <w:rPr>
          <w:rFonts w:ascii="Georgia" w:cs="Georgia" w:eastAsia="Georgia" w:hAnsi="Georgia"/>
          <w:sz w:val="24"/>
          <w:szCs w:val="24"/>
        </w:rPr>
        <w:t xml:space="preserve">Descartes opened his book Meditationes de Prima Philosophia by casting doubt on everything, and through the casting of doubt arrived at the conclusion that since he casts doubt, he exists. And if he (that is, I) exists, there is no reason to think that the world does not exist. But (and this is a big but!) — does the world exist as our senses tell us? Is this the world in itself? The world as it really is? This is not the same question. Here we enter the world of Epistemology (theory of knowledge — what and how we know). I will address exactly that next time.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Psychophysical Problem (D)</dc:title>
  <dc:creator>U. W. Leo</dc:creator>
  <cp:lastModifiedBy>Un-named</cp:lastModifiedBy>
  <cp:revision>1</cp:revision>
  <dcterms:created xsi:type="dcterms:W3CDTF">2026-06-24T02:13:39.915Z</dcterms:created>
  <dcterms:modified xsi:type="dcterms:W3CDTF">2026-06-24T02:13:39.915Z</dcterms:modified>
</cp:coreProperties>
</file>

<file path=docProps/custom.xml><?xml version="1.0" encoding="utf-8"?>
<Properties xmlns="http://schemas.openxmlformats.org/officeDocument/2006/custom-properties" xmlns:vt="http://schemas.openxmlformats.org/officeDocument/2006/docPropsVTypes"/>
</file>