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Meaning for Me (A)</w:t>
      </w:r>
    </w:p>
    <w:p>
      <w:pPr>
        <w:spacing w:after="360"/>
      </w:pPr>
      <w:r>
        <w:rPr>
          <w:rFonts w:ascii="Georgia" w:cs="Georgia" w:eastAsia="Georgia" w:hAnsi="Georgia"/>
          <w:i/>
          <w:iCs/>
          <w:color w:val="777777"/>
          <w:sz w:val="20"/>
          <w:szCs w:val="20"/>
        </w:rPr>
        <w:t xml:space="preserve">Essay No. 48  ·  2025-06-19  ·  U. W. Leo (Uri Weinberg)</w:t>
      </w:r>
    </w:p>
    <w:p>
      <w:pPr>
        <w:spacing w:after="200" w:line="320"/>
      </w:pPr>
      <w:r>
        <w:rPr>
          <w:rFonts w:ascii="Georgia" w:cs="Georgia" w:eastAsia="Georgia" w:hAnsi="Georgia"/>
          <w:sz w:val="24"/>
          <w:szCs w:val="24"/>
        </w:rPr>
        <w:t xml:space="preserve">Meaning for Me (1)</w:t>
      </w:r>
    </w:p>
    <w:p>
      <w:pPr>
        <w:spacing w:after="200" w:line="320"/>
      </w:pPr>
      <w:r>
        <w:rPr>
          <w:rFonts w:ascii="Georgia" w:cs="Georgia" w:eastAsia="Georgia" w:hAnsi="Georgia"/>
          <w:sz w:val="24"/>
          <w:szCs w:val="24"/>
        </w:rPr>
        <w:t xml:space="preserve">After examining one possibility (Camus) regarding the question of how a person can continue to exist in a meaningless world (that is, as a stranger in his world), it may be time to say a few words on my own view of this matter.</w:t>
      </w:r>
    </w:p>
    <w:p>
      <w:pPr>
        <w:spacing w:after="200" w:line="320"/>
      </w:pPr>
      <w:r>
        <w:rPr>
          <w:rFonts w:ascii="Georgia" w:cs="Georgia" w:eastAsia="Georgia" w:hAnsi="Georgia"/>
          <w:sz w:val="24"/>
          <w:szCs w:val="24"/>
        </w:rPr>
        <w:t xml:space="preserve">Well, already at this stage I must declare that, rather sadly, I have no view! More precisely, I have no faith in one position or another. In other words, I have no knowledge. Do I live at peace with my not knowing? The answer is yes. Do I experience my life as meaningless? The answer is no. How can this be if the world is meaningless? I will try to clarify this (mainly to myself) in what follows.</w:t>
      </w:r>
    </w:p>
    <w:p>
      <w:pPr>
        <w:spacing w:after="200" w:line="320"/>
      </w:pPr>
      <w:r>
        <w:rPr>
          <w:rFonts w:ascii="Georgia" w:cs="Georgia" w:eastAsia="Georgia" w:hAnsi="Georgia"/>
          <w:sz w:val="24"/>
          <w:szCs w:val="24"/>
        </w:rPr>
        <w:t xml:space="preserve">Well, first one should say that although there is no evidence of the existence of meaning in the world, there is also no proof of its non-existence. There may be such, but we unfortunately are not capable of grasping it. Our experience of astonishment in the face of the world embodies in itself a feeling that supreme meaning is hidden within the wonder. This is a concealed, all-embracing, mysterious meaning. One can call it God, and one can also not call it by any name. It makes no difference. We receive the world through our senses. Why should we not see in the experience of astonishment a sense of a special kind — a sense that enables us a glimpse into the things above and beyond (or initial contact with them). Is our experience of astonishment, as a means of receiving some information, less legitimate than any other sense?</w:t>
      </w:r>
    </w:p>
    <w:p>
      <w:pPr>
        <w:spacing w:after="200" w:line="320"/>
      </w:pPr>
      <w:r>
        <w:rPr>
          <w:rFonts w:ascii="Georgia" w:cs="Georgia" w:eastAsia="Georgia" w:hAnsi="Georgia"/>
          <w:sz w:val="24"/>
          <w:szCs w:val="24"/>
        </w:rPr>
        <w:t xml:space="preserve">Admittedly, the information we receive is only about the very existence of a hidden meaning and not about the essence of that meaning, but it must be remembered that our senses too do not provide us with information about the world as it really is. On this matter it is worth returning to Kant's view, according to which the human mind has no access at all to things in themselves, as I described in essay number 31.</w:t>
      </w:r>
    </w:p>
    <w:p>
      <w:pPr>
        <w:spacing w:after="200" w:line="320"/>
      </w:pPr>
      <w:r>
        <w:rPr>
          <w:rFonts w:ascii="Georgia" w:cs="Georgia" w:eastAsia="Georgia" w:hAnsi="Georgia"/>
          <w:sz w:val="24"/>
          <w:szCs w:val="24"/>
        </w:rPr>
        <w:t xml:space="preserve">So there may be meaning, or by its alternative name "God." This is not the "creator," of course, since we know nothing and a half a thing about any creation. This is the unknown God about whom we know nothing, and who is nothing but the hidden meaning of the universe. The philosopher Kierkegaard saw precisely in the non-comprehensibility of the world the existence of God. Although Camus sees in his approach 'philosophical suicide,' there is no necessity to accept his conception as Torah from Sinai. The word "suicide" has a negative connotation, but the feeling that there exists a hidden, unknown and wondrous meaning to all that is in our world is a feeling no less legitimate than Camus's conception that we live within absurdity. One can also see that there is a similarity between the two feelings, and perhaps they are two sides of the same coin.</w:t>
      </w:r>
    </w:p>
    <w:p>
      <w:pPr>
        <w:spacing w:after="200" w:line="320"/>
      </w:pPr>
      <w:r>
        <w:rPr>
          <w:rFonts w:ascii="Georgia" w:cs="Georgia" w:eastAsia="Georgia" w:hAnsi="Georgia"/>
          <w:sz w:val="24"/>
          <w:szCs w:val="24"/>
        </w:rPr>
        <w:t xml:space="preserve">It must be remembered that the experience of astonishment is not in the nature of rational/scientific proof of the existence of meaning. The key word is "perhaps." There can exist in us a very strong feeling that there is such a meaning, but from a scientific view we cannot know. Does it personally bother me to live my life in the absence of absolute knowledge? The answer is no — it is enough for me that perhaps there is meaning. Despite the doubt, I can enjoy life and take from it the good that it can give 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Meaning for Me (A)</dc:title>
  <dc:creator>U. W. Leo</dc:creator>
  <cp:lastModifiedBy>Un-named</cp:lastModifiedBy>
  <cp:revision>1</cp:revision>
  <dcterms:created xsi:type="dcterms:W3CDTF">2026-06-24T02:13:40.064Z</dcterms:created>
  <dcterms:modified xsi:type="dcterms:W3CDTF">2026-06-24T02:13:40.064Z</dcterms:modified>
</cp:coreProperties>
</file>

<file path=docProps/custom.xml><?xml version="1.0" encoding="utf-8"?>
<Properties xmlns="http://schemas.openxmlformats.org/officeDocument/2006/custom-properties" xmlns:vt="http://schemas.openxmlformats.org/officeDocument/2006/docPropsVTypes"/>
</file>