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Alzheimer's and Angels</w:t>
      </w:r>
    </w:p>
    <w:p>
      <w:pPr>
        <w:spacing w:after="360"/>
      </w:pPr>
      <w:r>
        <w:rPr>
          <w:rFonts w:ascii="Georgia" w:cs="Georgia" w:eastAsia="Georgia" w:hAnsi="Georgia"/>
          <w:i/>
          <w:iCs/>
          <w:color w:val="777777"/>
          <w:sz w:val="20"/>
          <w:szCs w:val="20"/>
        </w:rPr>
        <w:t xml:space="preserve">Essay No. 76  ·  2025-12-03  ·  U. W. Leo (Uri Weinberg)</w:t>
      </w:r>
    </w:p>
    <w:p>
      <w:pPr>
        <w:spacing w:after="200" w:line="320"/>
      </w:pPr>
      <w:r>
        <w:rPr>
          <w:rFonts w:ascii="Georgia" w:cs="Georgia" w:eastAsia="Georgia" w:hAnsi="Georgia"/>
          <w:sz w:val="24"/>
          <w:szCs w:val="24"/>
        </w:rPr>
        <w:t xml:space="preserve">"An angel has no memory" (Terry Southern — Barbarella)</w:t>
      </w:r>
    </w:p>
    <w:p>
      <w:pPr>
        <w:spacing w:after="200" w:line="320"/>
      </w:pPr>
      <w:r>
        <w:rPr>
          <w:rFonts w:ascii="Georgia" w:cs="Georgia" w:eastAsia="Georgia" w:hAnsi="Georgia"/>
          <w:sz w:val="24"/>
          <w:szCs w:val="24"/>
        </w:rPr>
        <w:t xml:space="preserve">Angels are perceived as spiritual, transcendental, supernatural beings. They have no bodily traits, but following Christian iconography they are depicted as beautiful, winged, white-clad, heavenly figures with halos above their heads. Already in Isaiah (the "seraphim") and in Ezekiel (the "wheels") angels are described with wings. The cherubim that stood above the Ark of the Covenant in the Holy of Holies in the Temple were depicted by the sages as winged infants. By contrast, the angels described in the Torah have no wings. Thus, for example, the three angels who visit Abraham appear as ordinary human beings in every respect. Sometimes, as in the case of Balaam, the angels are also capable of being unseen.</w:t>
      </w:r>
    </w:p>
    <w:p>
      <w:pPr>
        <w:spacing w:after="200" w:line="320"/>
      </w:pPr>
      <w:r>
        <w:rPr>
          <w:rFonts w:ascii="Georgia" w:cs="Georgia" w:eastAsia="Georgia" w:hAnsi="Georgia"/>
          <w:sz w:val="24"/>
          <w:szCs w:val="24"/>
        </w:rPr>
        <w:t xml:space="preserve">The direction, then, is spiritual. The more heavenly and elevated, the better. According to Maimonides, the separate intellects of Aristotle's philosophy are the angels — that is, the forces that move reality by the will of God. I, by contrast, want to argue that there are flesh-and-blood angels walking among us. More specifically, I mean those suffering from dementia. I infer this inductively from observing my wife Irit.</w:t>
      </w:r>
    </w:p>
    <w:p>
      <w:pPr>
        <w:spacing w:after="200" w:line="320"/>
      </w:pPr>
      <w:r>
        <w:rPr>
          <w:rFonts w:ascii="Georgia" w:cs="Georgia" w:eastAsia="Georgia" w:hAnsi="Georgia"/>
          <w:sz w:val="24"/>
          <w:szCs w:val="24"/>
        </w:rPr>
        <w:t xml:space="preserve">I have already noted that she radiates love and arouses love toward herself. But she has other traits too — and I believe these are traits that characterize those with dementia in general — and all these traits are defined by negation. There is no malice in her, no grudge, no plain wickedness. She can grow angry, of course, but she does not clearly know what she is angry about, and in any case she does not preserve her anger in order to take revenge later. This is because she has no memory. She does not remember the wrong that someone supposedly (or really) did to her. She is like that angel without memory mentioned in the science-fiction film Barbarella — who, owing to his inability to remember, neither avenges nor holds grudges. One can also describe this trait in positive terms. It is innocence. When she sees (by chance) suffering children on television, she is shaken to the same degree whether they are Jews or Arabs or Chinese or Hottentots. The love of humanity within her is granted equally to all, and it makes no difference at all whether they belong to her own people or not.</w:t>
      </w:r>
    </w:p>
    <w:p>
      <w:pPr>
        <w:spacing w:after="200" w:line="320"/>
      </w:pPr>
      <w:r>
        <w:rPr>
          <w:rFonts w:ascii="Georgia" w:cs="Georgia" w:eastAsia="Georgia" w:hAnsi="Georgia"/>
          <w:sz w:val="24"/>
          <w:szCs w:val="24"/>
        </w:rPr>
        <w:t xml:space="preserve">Incidentally, this matter of concern for children is characteristic of her, since all her life she worked with children and acted tirelessly on their behalf. To this very day she speaks about children (who exist now almost only in her imagination) for whom we must care, with whose parents we must speak, with whose teachers we must consult, whom we must connect, whom we must bring together. She is constantly engaged in connections. On this point I acknowledge that this is personal to her, and not a trait characteristic of those with dementia in general.</w:t>
      </w:r>
    </w:p>
    <w:p>
      <w:pPr>
        <w:spacing w:after="200" w:line="320"/>
      </w:pPr>
      <w:r>
        <w:rPr>
          <w:rFonts w:ascii="Georgia" w:cs="Georgia" w:eastAsia="Georgia" w:hAnsi="Georgia"/>
          <w:sz w:val="24"/>
          <w:szCs w:val="24"/>
        </w:rPr>
        <w:t xml:space="preserve">But! — and this is a great but — these angels who walk among us pay a heavy price for this upgrade of theirs into being angels, and their surroundings pay too. They suffer often. I watch Irit and see the depression she sometimes sinks into, arising from her dim awareness that "something is not right with me." Well, she is a pure-white angel on earth, but she is an angel with broken wings.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Alzheimer's and Angels</dc:title>
  <dc:creator>U. W. Leo</dc:creator>
  <cp:lastModifiedBy>Un-named</cp:lastModifiedBy>
  <cp:revision>1</cp:revision>
  <dcterms:created xsi:type="dcterms:W3CDTF">2026-06-24T02:13:40.256Z</dcterms:created>
  <dcterms:modified xsi:type="dcterms:W3CDTF">2026-06-24T02:13:40.256Z</dcterms:modified>
</cp:coreProperties>
</file>

<file path=docProps/custom.xml><?xml version="1.0" encoding="utf-8"?>
<Properties xmlns="http://schemas.openxmlformats.org/officeDocument/2006/custom-properties" xmlns:vt="http://schemas.openxmlformats.org/officeDocument/2006/docPropsVTypes"/>
</file>