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Fog</w:t>
      </w:r>
    </w:p>
    <w:p>
      <w:pPr>
        <w:spacing w:after="360"/>
      </w:pPr>
      <w:r>
        <w:rPr>
          <w:rFonts w:ascii="Georgia" w:cs="Georgia" w:eastAsia="Georgia" w:hAnsi="Georgia"/>
          <w:i/>
          <w:iCs/>
          <w:color w:val="777777"/>
          <w:sz w:val="20"/>
          <w:szCs w:val="20"/>
        </w:rPr>
        <w:t xml:space="preserve">Essay No. 89  ·  2026-01-27  ·  U. W. Leo (Uri Weinberg)</w:t>
      </w:r>
    </w:p>
    <w:p>
      <w:pPr>
        <w:spacing w:after="200" w:line="320"/>
      </w:pPr>
      <w:r>
        <w:rPr>
          <w:rFonts w:ascii="Georgia" w:cs="Georgia" w:eastAsia="Georgia" w:hAnsi="Georgia"/>
          <w:sz w:val="24"/>
          <w:szCs w:val="24"/>
        </w:rPr>
        <w:t xml:space="preserve">A fanatical religious sect is often characterized by a secret language. The religious sect of the psychologists too has such a language of its own — and one may even say "languages." From the days of the Id and the Ego, through the era of the Selfobject, by way of the time of Counter-transference, Projective Identification and Separation-Individuation, all the way to the time of Bion's wondrous Reverie. Of course, there are many other countless concepts, and the above are merely examples.</w:t>
      </w:r>
    </w:p>
    <w:p>
      <w:pPr>
        <w:spacing w:after="200" w:line="320"/>
      </w:pPr>
      <w:r>
        <w:rPr>
          <w:rFonts w:ascii="Georgia" w:cs="Georgia" w:eastAsia="Georgia" w:hAnsi="Georgia"/>
          <w:sz w:val="24"/>
          <w:szCs w:val="24"/>
        </w:rPr>
        <w:t xml:space="preserve">Every concept expresses the ideas and the temper of the theoretician who coined it. Various terms become shared, and thus a secret language forms. Certain ideas represented by these concepts are deep and most interesting ideas, but since their source is in the subjective experiences of their creators (and these experiences, as we recall, cannot be directly observed), a measure of fog remains regarding their meaning and definition. The devotees of the religious sect often deny the very existence of this fog, and discuss and use these terms with grave seriousness, as though their meaning were entirely clear and obvious to them.</w:t>
      </w:r>
    </w:p>
    <w:p>
      <w:pPr>
        <w:spacing w:after="200" w:line="320"/>
      </w:pPr>
      <w:r>
        <w:rPr>
          <w:rFonts w:ascii="Georgia" w:cs="Georgia" w:eastAsia="Georgia" w:hAnsi="Georgia"/>
          <w:sz w:val="24"/>
          <w:szCs w:val="24"/>
        </w:rPr>
        <w:t xml:space="preserve">Moreover, the writing itself (of the books and articles) is often obscure. Sometimes, when I read the various articles, I asked myself whether their writers wrote them in so obscure a manner on purpose. Did Bion, for example, mentioned above, try to complicate things deliberately? By the way, the writings of our father Freud I actually enjoyed reading. In my view, Freud was not only a doctor and psychoanalyst, but also a writer. Of course, there will be those who disagree with my view, and that testifies to the fact that each of us has his own experience with the writings of the various thinkers, and we are not dealing here with any "truth." I can express only my own feeling.</w:t>
      </w:r>
    </w:p>
    <w:p>
      <w:pPr>
        <w:spacing w:after="200" w:line="320"/>
      </w:pPr>
      <w:r>
        <w:rPr>
          <w:rFonts w:ascii="Georgia" w:cs="Georgia" w:eastAsia="Georgia" w:hAnsi="Georgia"/>
          <w:sz w:val="24"/>
          <w:szCs w:val="24"/>
        </w:rPr>
        <w:t xml:space="preserve">What is important to me in this matter is to point out the willingness of my brothers and sisters in the profession to ignore the structural fog that exists within these concepts of the secret language and to act as though their meaning were entirely understood and defined. I remember countless meetings in which we sat in groups, as students or trainees, read some article, and interpreted it. We read one sentence (or even a single word) and interpreted mountains upon mountains of conjectures and interpretations, each of us according to the best of his understanding, memories and personal experiences. Above us stood (or sat) the high priest, that is the clinical supervisor and expert in the secret language, and he made sure to lead the various interpretations toward the channel that suited his taste, sometimes clarifying something and sometimes obscuring the meaning further. We all lifted our eyes to him and tried (in the things we said) to find favor in the eyes of the others and especially in his eyes. He usually received with strange understanding and joy what was said by each of us (for according to the laws of openness and inclusion he had to receive and connect) but the meaning of what was written in the article remained elusive and concealed. I do not remember anyone among us rising and saying at the end of such a meeting the following sentence: "I don't understand a thing." After all, by doing so such a participant would have testified to the limits of his intellect and the shallowness of his emotional understanding. Such an act would have endangered his standing and his image in the eyes of the group members, and especially in the eyes of the high priest — the one to whom, supposedly, all the concepts invented by Bion are perfectly clear.</w:t>
      </w:r>
    </w:p>
    <w:p>
      <w:pPr>
        <w:spacing w:after="200" w:line="320"/>
      </w:pPr>
      <w:r>
        <w:rPr>
          <w:rFonts w:ascii="Georgia" w:cs="Georgia" w:eastAsia="Georgia" w:hAnsi="Georgia"/>
          <w:sz w:val="24"/>
          <w:szCs w:val="24"/>
        </w:rPr>
        <w:t xml:space="preserve">And so we continued to participate in this rather strange theater, as though we were a company of Talmud scholars interpreting the Talmud and disputing over every tittle of every letter. The fog and the murkiness of course continued to accompany us... until we became priests of the religion ourselves.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Fog</dc:title>
  <dc:creator>U. W. Leo</dc:creator>
  <cp:lastModifiedBy>Un-named</cp:lastModifiedBy>
  <cp:revision>1</cp:revision>
  <dcterms:created xsi:type="dcterms:W3CDTF">2026-06-24T02:13:40.346Z</dcterms:created>
  <dcterms:modified xsi:type="dcterms:W3CDTF">2026-06-24T02:13:40.346Z</dcterms:modified>
</cp:coreProperties>
</file>

<file path=docProps/custom.xml><?xml version="1.0" encoding="utf-8"?>
<Properties xmlns="http://schemas.openxmlformats.org/officeDocument/2006/custom-properties" xmlns:vt="http://schemas.openxmlformats.org/officeDocument/2006/docPropsVTypes"/>
</file>