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Fireworks</w:t>
      </w:r>
    </w:p>
    <w:p>
      <w:pPr>
        <w:spacing w:after="360"/>
      </w:pPr>
      <w:r>
        <w:rPr>
          <w:rFonts w:ascii="Georgia" w:cs="Georgia" w:eastAsia="Georgia" w:hAnsi="Georgia"/>
          <w:i/>
          <w:iCs/>
          <w:color w:val="777777"/>
          <w:sz w:val="20"/>
          <w:szCs w:val="20"/>
        </w:rPr>
        <w:t xml:space="preserve">Essay No. 95  ·  2026-03-10  ·  U. W. Leo (Uri Weinberg)</w:t>
      </w:r>
    </w:p>
    <w:p>
      <w:pPr>
        <w:spacing w:after="200" w:line="320"/>
      </w:pPr>
      <w:r>
        <w:rPr>
          <w:rFonts w:ascii="Georgia" w:cs="Georgia" w:eastAsia="Georgia" w:hAnsi="Georgia"/>
          <w:sz w:val="24"/>
          <w:szCs w:val="24"/>
        </w:rPr>
        <w:t xml:space="preserve">The human soul knows no satiety, it seems, and therefore, from about the beginning of the 21st century, we are witnessing a fascinating phenomenon in the field of psychoanalysis: the pursuit of the spiritual, the mystical, the religious, the divine, and even the pagan. Concepts borrowed from quantum mechanics (such as the very use of the term "quantum" at every step) no longer suffice. The soul wants more. It seeks to draw ideas, moods, and conceptions from Buddhism (both the ordinary and the Tibetan kind), Confucianism, Hinduism, Taoism, the Stoic school, Gnosticism, Islam, Christianity, Judaism — and what not? Psychotherapy combined with spiritual-Eastern approaches has suddenly become fashionable. In various lectures and seminars you see, side by side, psychoanalytic priests of the Western variety and spiritual guides of the Eastern-Buddhist sort. The guides are not necessarily people who came from India. They may be Western priests of the religion who, after their entire grueling course of studies, suddenly discovered the light breaking forth from the East and decided to don white robes in the manner of the monks. Everything is connected to everything, everything flows from everything, and everything floods everything, to the point that you do not know who is what and what is who.</w:t>
      </w:r>
    </w:p>
    <w:p>
      <w:pPr>
        <w:spacing w:after="200" w:line="320"/>
      </w:pPr>
      <w:r>
        <w:rPr>
          <w:rFonts w:ascii="Georgia" w:cs="Georgia" w:eastAsia="Georgia" w:hAnsi="Georgia"/>
          <w:sz w:val="24"/>
          <w:szCs w:val="24"/>
        </w:rPr>
        <w:t xml:space="preserve">Had the new spiritualists contented themselves with that, we would have said one could live with it. But no! The human soul, as said, knows no satiety, and therefore we also discover a spiritual psychology expressed in parapsychological and metaphysical planes, not to say through magic and sorcery. Behold, as if from nothing, Transpersonal Psychology has popped up — that is, the spiritual, meaning that which deals with the transcendent, that is, everything beyond... And in its wake, like mushrooms after the rain, came beings of light (these are the angels, of course), wish-magnetism, and reincarnation regressions. Without karma therapy one cannot manage, and it is worth adding a little spice of the well-remembered "channeling." In short: "And they went after vanity and became vain" (Jeremiah 2:5).</w:t>
      </w:r>
    </w:p>
    <w:p>
      <w:pPr>
        <w:spacing w:after="200" w:line="320"/>
      </w:pPr>
      <w:r>
        <w:rPr>
          <w:rFonts w:ascii="Georgia" w:cs="Georgia" w:eastAsia="Georgia" w:hAnsi="Georgia"/>
          <w:sz w:val="24"/>
          <w:szCs w:val="24"/>
        </w:rPr>
        <w:t xml:space="preserve">The questioner may ask why I come out against the phenomena described above. On what grounds my wrath has gone forth against them. After all, spirituality is important to the human soul and constitutes a wish, or even the soul's deepest longing, for one who seeks meaning. And the aspiration toward knowledge is blessed, even if it does not move along the path called "scientific." And what harm will befall us if we enrich human consciousness with further possibilities of understanding, and with everything that lies above and beyond...</w:t>
      </w:r>
    </w:p>
    <w:p>
      <w:pPr>
        <w:spacing w:after="200" w:line="320"/>
      </w:pPr>
      <w:r>
        <w:rPr>
          <w:rFonts w:ascii="Georgia" w:cs="Georgia" w:eastAsia="Georgia" w:hAnsi="Georgia"/>
          <w:sz w:val="24"/>
          <w:szCs w:val="24"/>
        </w:rPr>
        <w:t xml:space="preserve">Indeed, I would not have considered opposing these developments of knowledge and consciousness, were it not for my sensing a certain layer in them — that which is babbling at best and charlatanism at worst. A sea of spiritual fireworks rises before our eyes — from the East and from previous reincarnations — to the point that we do not know where we are coming. I cannot avoid the feeling of soul-nausea at the sight of this bankruptcy and disintegration of thought.</w:t>
      </w:r>
    </w:p>
    <w:p>
      <w:pPr>
        <w:spacing w:after="200" w:line="320"/>
      </w:pPr>
      <w:r>
        <w:rPr>
          <w:rFonts w:ascii="Georgia" w:cs="Georgia" w:eastAsia="Georgia" w:hAnsi="Georgia"/>
          <w:sz w:val="24"/>
          <w:szCs w:val="24"/>
        </w:rPr>
        <w:t xml:space="preserve">Moreover — sometimes the feeling arises in me that we are dealing with nothing but despair. This is the giving up of Western philosophy of understanding and knowing something in the shifting sands of epistemology and ontology. Despair leads the priests of the religion to graze in foreign fields (especially of the East) and even to nullify themselves before them. What a shame — in the current human era, our priests of the religion ought to know that they cannot really know, and to understand that they cannot really understand.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Fireworks</dc:title>
  <dc:creator>U. W. Leo</dc:creator>
  <cp:lastModifiedBy>Un-named</cp:lastModifiedBy>
  <cp:revision>1</cp:revision>
  <dcterms:created xsi:type="dcterms:W3CDTF">2026-06-24T02:13:40.386Z</dcterms:created>
  <dcterms:modified xsi:type="dcterms:W3CDTF">2026-06-24T02:13:40.386Z</dcterms:modified>
</cp:coreProperties>
</file>

<file path=docProps/custom.xml><?xml version="1.0" encoding="utf-8"?>
<Properties xmlns="http://schemas.openxmlformats.org/officeDocument/2006/custom-properties" xmlns:vt="http://schemas.openxmlformats.org/officeDocument/2006/docPropsVTypes"/>
</file>