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Expectations and Dictates</w:t>
      </w:r>
    </w:p>
    <w:p>
      <w:pPr>
        <w:spacing w:after="360"/>
      </w:pPr>
      <w:r>
        <w:rPr>
          <w:rFonts w:ascii="Georgia" w:cs="Georgia" w:eastAsia="Georgia" w:hAnsi="Georgia"/>
          <w:i/>
          <w:iCs/>
          <w:color w:val="777777"/>
          <w:sz w:val="20"/>
          <w:szCs w:val="20"/>
        </w:rPr>
        <w:t xml:space="preserve">Essay No. 99  ·  2026-03-23  ·  U. W. Leo (Uri Weinberg)</w:t>
      </w:r>
    </w:p>
    <w:p>
      <w:pPr>
        <w:spacing w:after="200" w:line="320"/>
      </w:pPr>
      <w:r>
        <w:rPr>
          <w:rFonts w:ascii="Georgia" w:cs="Georgia" w:eastAsia="Georgia" w:hAnsi="Georgia"/>
          <w:sz w:val="24"/>
          <w:szCs w:val="24"/>
        </w:rPr>
        <w:t xml:space="preserve">In the previous essay I wrote that I have expectations of my sister psychoanalysis. It is fitting that I add a few more words on this subject.</w:t>
      </w:r>
    </w:p>
    <w:p>
      <w:pPr>
        <w:spacing w:after="200" w:line="320"/>
      </w:pPr>
      <w:r>
        <w:rPr>
          <w:rFonts w:ascii="Georgia" w:cs="Georgia" w:eastAsia="Georgia" w:hAnsi="Georgia"/>
          <w:sz w:val="24"/>
          <w:szCs w:val="24"/>
        </w:rPr>
        <w:t xml:space="preserve">My expectation from my sister is that she not have unnecessary and/or limiting expectations of me. More precisely, I expect that there will not be such expectations on the part of the law-givers and priests of psychoanalysis, nor on the part of the leaders and devotees of clinical psychology in general. I do not at all mean the expectation that I succeed, that I qualify myself in the field I chose, that I submit good work, that I understand the concepts, that I acquire knowledge, and so on. Of course, these law-givers have the right and even the duty to assess my abilities, to form impressions of me, to consider this or that promotion regarding me, and to recommend to me various advanced studies and learning processes. Assessment processes are necessary, as in any field.</w:t>
      </w:r>
    </w:p>
    <w:p>
      <w:pPr>
        <w:spacing w:after="200" w:line="320"/>
      </w:pPr>
      <w:r>
        <w:rPr>
          <w:rFonts w:ascii="Georgia" w:cs="Georgia" w:eastAsia="Georgia" w:hAnsi="Georgia"/>
          <w:sz w:val="24"/>
          <w:szCs w:val="24"/>
        </w:rPr>
        <w:t xml:space="preserve">I mean the law-giver's expectation that I be like him, that I resemble him, and that I accept the theoretical claims he sounds as Torah from Sinai. I expect the law-giver to expect of me (that is, to allow me) to resemble myself and to be the best version of myself. The trouble is that many of these teachers (and their disciples) see the world and the other through the narrow, limiting eyeglasses of their own. And if the other does not display an appropriate measure of submission, they "punish" him and attribute to him various emotional and personality difficulties, in the best psychoanalytic tradition.</w:t>
      </w:r>
    </w:p>
    <w:p>
      <w:pPr>
        <w:spacing w:after="200" w:line="320"/>
      </w:pPr>
      <w:r>
        <w:rPr>
          <w:rFonts w:ascii="Georgia" w:cs="Georgia" w:eastAsia="Georgia" w:hAnsi="Georgia"/>
          <w:sz w:val="24"/>
          <w:szCs w:val="24"/>
        </w:rPr>
        <w:t xml:space="preserve">This matter I have described is a source of trouble for me. I cannot stand labels, drawers, dogmas, and expectations that I be and behave like some specific someone. It may be that I exaggerate, but this is who I am. I cannot bring myself into any conceptual cage, even if the cage is (really) made of pure gold.</w:t>
      </w:r>
    </w:p>
    <w:p>
      <w:pPr>
        <w:spacing w:after="200" w:line="320"/>
      </w:pPr>
      <w:r>
        <w:rPr>
          <w:rFonts w:ascii="Georgia" w:cs="Georgia" w:eastAsia="Georgia" w:hAnsi="Georgia"/>
          <w:sz w:val="24"/>
          <w:szCs w:val="24"/>
        </w:rPr>
        <w:t xml:space="preserve">Take as an example a wonderful idea of Donald Winnicott concerning the false self and the true self. I have no doubt that many of my colleagues in studies, the moment they heard about the danger of the false self, immediately rummaged through themselves to check whether they had such a self or not. To these friends of mine I turn and say: dear friends, leave it be! Lie to yourselves to the end. You are anyway doing so constantly without knowing... Here I am. I am at ease with my false self. I feel at ease with my self-lies and self-deceptions. Moreover — in the company of my lies, I feel very true. I am not prepared for Donald to tell me what to do. Contrary to his recommendation, my soul aspires to submission to the dictates of the other, to conformism, and to blind adaptation to the demands and needs of the object. Only then do I bloom, and only then do I feel the full vitality of a true self!</w:t>
      </w:r>
    </w:p>
    <w:p>
      <w:pPr>
        <w:spacing w:after="200" w:line="320"/>
      </w:pPr>
      <w:r>
        <w:rPr>
          <w:rFonts w:ascii="Georgia" w:cs="Georgia" w:eastAsia="Georgia" w:hAnsi="Georgia"/>
          <w:sz w:val="24"/>
          <w:szCs w:val="24"/>
        </w:rPr>
        <w:t xml:space="preserve">It is entirely clear that the last paragraph is a caricature, but in every caricature there is a kernel of truth. Indeed, many people in our world feel very comfortable in their conformist and pleasing world. This is how they want to live, and that is their right. For myself, I try to express my basic mental position, opposed to the dictate (any dictate) to be something or someone, even when the dictate is an elevated and worthy recommendation.</w:t>
      </w:r>
    </w:p>
    <w:p>
      <w:pPr>
        <w:spacing w:after="200" w:line="320"/>
      </w:pPr>
      <w:r>
        <w:rPr>
          <w:rFonts w:ascii="Georgia" w:cs="Georgia" w:eastAsia="Georgia" w:hAnsi="Georgia"/>
          <w:sz w:val="24"/>
          <w:szCs w:val="24"/>
        </w:rPr>
        <w:t xml:space="preserve">In what field do I not experience dictates? In the world of books and writing. From publishers — certainly there are. Since their basic aim is monetary profit, they try to dictate to young creators how to write. I do not mean them, but the imaginary world of the books themselves. There — every character is unique. Every character is what it wants to be. Even a stereotypical character is unique in its stereotypicality. There are no dictates, except those of other characters in the story, but not from any outside priests of the religion.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Expectations and Dictates</dc:title>
  <dc:creator>U. W. Leo</dc:creator>
  <cp:lastModifiedBy>Un-named</cp:lastModifiedBy>
  <cp:revision>1</cp:revision>
  <dcterms:created xsi:type="dcterms:W3CDTF">2026-06-24T02:13:40.412Z</dcterms:created>
  <dcterms:modified xsi:type="dcterms:W3CDTF">2026-06-24T02:13:40.412Z</dcterms:modified>
</cp:coreProperties>
</file>

<file path=docProps/custom.xml><?xml version="1.0" encoding="utf-8"?>
<Properties xmlns="http://schemas.openxmlformats.org/officeDocument/2006/custom-properties" xmlns:vt="http://schemas.openxmlformats.org/officeDocument/2006/docPropsVTypes"/>
</file>