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War of the Kings</w:t>
      </w:r>
    </w:p>
    <w:p>
      <w:pPr>
        <w:spacing w:after="360"/>
      </w:pPr>
      <w:r>
        <w:rPr>
          <w:rFonts w:ascii="Georgia" w:cs="Georgia" w:eastAsia="Georgia" w:hAnsi="Georgia"/>
          <w:i/>
          <w:iCs/>
          <w:color w:val="777777"/>
          <w:sz w:val="20"/>
          <w:szCs w:val="20"/>
        </w:rPr>
        <w:t xml:space="preserve">Essay No. 111  ·  2026-05-11  ·  U. W. Leo (Uri Weinberg)</w:t>
      </w:r>
    </w:p>
    <w:p>
      <w:pPr>
        <w:spacing w:after="200" w:line="320"/>
      </w:pPr>
      <w:r>
        <w:rPr>
          <w:rFonts w:ascii="Georgia" w:cs="Georgia" w:eastAsia="Georgia" w:hAnsi="Georgia"/>
          <w:sz w:val="24"/>
          <w:szCs w:val="24"/>
        </w:rPr>
        <w:t xml:space="preserve">We were a trio: King Amnon, Eligezer the armor-bearer, and I the commander of the army.</w:t>
      </w:r>
    </w:p>
    <w:p>
      <w:pPr>
        <w:spacing w:after="200" w:line="320"/>
      </w:pPr>
      <w:r>
        <w:rPr>
          <w:rFonts w:ascii="Georgia" w:cs="Georgia" w:eastAsia="Georgia" w:hAnsi="Georgia"/>
          <w:sz w:val="24"/>
          <w:szCs w:val="24"/>
        </w:rPr>
        <w:t xml:space="preserve">They were a gang I did not really know. I knew of their existence, I had a vague notion of who their king was, and that was all. I did not imagine then that we were in fact engaged in a terrible war, and I certainly did not understand the reasons for the war — not to speak of its deep roots.</w:t>
      </w:r>
    </w:p>
    <w:p>
      <w:pPr>
        <w:spacing w:after="200" w:line="320"/>
      </w:pPr>
      <w:r>
        <w:rPr>
          <w:rFonts w:ascii="Georgia" w:cs="Georgia" w:eastAsia="Georgia" w:hAnsi="Georgia"/>
          <w:sz w:val="24"/>
          <w:szCs w:val="24"/>
        </w:rPr>
        <w:t xml:space="preserve">We stood at the head of the hill, where the Independence Day celebrations in Bnei Brak were usually held, as though we were three fools gazing at the evil descending upon them and not knowing what to do.</w:t>
      </w:r>
    </w:p>
    <w:p>
      <w:pPr>
        <w:spacing w:after="200" w:line="320"/>
      </w:pPr>
      <w:r>
        <w:rPr>
          <w:rFonts w:ascii="Georgia" w:cs="Georgia" w:eastAsia="Georgia" w:hAnsi="Georgia"/>
          <w:sz w:val="24"/>
          <w:szCs w:val="24"/>
        </w:rPr>
        <w:t xml:space="preserve">The king of the enemies — let us call him Alexander — advanced with his soldiers from all directions. They were exemplarily organized, and therefore divided into squads. Five or six trained breaching squads, each of two or three soldiers, advanced from the foot of the hill straight toward us. At first they appeared as unclear dots in the distance, and then they took on human forms. Soldiers armed from head to toe with swords, bows, and sharp spears surrounded us from every side.</w:t>
      </w:r>
    </w:p>
    <w:p>
      <w:pPr>
        <w:spacing w:after="200" w:line="320"/>
      </w:pPr>
      <w:r>
        <w:rPr>
          <w:rFonts w:ascii="Georgia" w:cs="Georgia" w:eastAsia="Georgia" w:hAnsi="Georgia"/>
          <w:sz w:val="24"/>
          <w:szCs w:val="24"/>
        </w:rPr>
        <w:t xml:space="preserve">Already at the time they were advancing toward us, the thought passed through my head that there could not be a more idiotic military deployment than ours. I looked at Amnon in wonder — where is your common sense? Why didn't you deploy your forces like Alexander? Why didn't you prepare an attack plan of your own? And how do you imagine that we can stand up to such a vast army?</w:t>
      </w:r>
    </w:p>
    <w:p>
      <w:pPr>
        <w:spacing w:after="200" w:line="320"/>
      </w:pPr>
      <w:r>
        <w:rPr>
          <w:rFonts w:ascii="Georgia" w:cs="Georgia" w:eastAsia="Georgia" w:hAnsi="Georgia"/>
          <w:sz w:val="24"/>
          <w:szCs w:val="24"/>
        </w:rPr>
        <w:t xml:space="preserve">The enemies arrived. Amnon and Alexander tapped their spears against each other with utter seriousness. Eligezer stood there and did not know what to do. I looked at the face of the enemy soldier and saw before me a sweet child. I did not want to lift the spear and strike him, lest I really hurt him, and of course I feared a similar action from him. We stood like two dummies and peeked at each other, like two roosters who had lost the spirit of battle. At that very moment I knew that in different conditions I could have been a good friend of this child. What am I doing in Amnon's little, foolish army? — I asked myself — I could be a subject in the magnificent army of Alexander the Great!</w:t>
      </w:r>
    </w:p>
    <w:p>
      <w:pPr>
        <w:spacing w:after="200" w:line="320"/>
      </w:pPr>
      <w:r>
        <w:rPr>
          <w:rFonts w:ascii="Georgia" w:cs="Georgia" w:eastAsia="Georgia" w:hAnsi="Georgia"/>
          <w:sz w:val="24"/>
          <w:szCs w:val="24"/>
        </w:rPr>
        <w:t xml:space="preserve">The kings continued the pointless action of clinking spears. This matter in itself astonished me. Either you really fight, and then you strike each other murderous blows, or you only clink spears and know that this is just a game.</w:t>
      </w:r>
    </w:p>
    <w:p>
      <w:pPr>
        <w:spacing w:after="200" w:line="320"/>
      </w:pPr>
      <w:r>
        <w:rPr>
          <w:rFonts w:ascii="Georgia" w:cs="Georgia" w:eastAsia="Georgia" w:hAnsi="Georgia"/>
          <w:sz w:val="24"/>
          <w:szCs w:val="24"/>
        </w:rPr>
        <w:t xml:space="preserve">Suddenly a golden idea came to me how to end this nonsense.</w:t>
      </w:r>
    </w:p>
    <w:p>
      <w:pPr>
        <w:spacing w:after="200" w:line="320"/>
      </w:pPr>
      <w:r>
        <w:rPr>
          <w:rFonts w:ascii="Georgia" w:cs="Georgia" w:eastAsia="Georgia" w:hAnsi="Georgia"/>
          <w:sz w:val="24"/>
          <w:szCs w:val="24"/>
        </w:rPr>
        <w:t xml:space="preserve">"Declare a retreat," I whispered to Amnon, "we have no chance against such a quantity, and it's better to retreat before we lose soldiers."</w:t>
      </w:r>
    </w:p>
    <w:p>
      <w:pPr>
        <w:spacing w:after="200" w:line="320"/>
      </w:pPr>
      <w:r>
        <w:rPr>
          <w:rFonts w:ascii="Georgia" w:cs="Georgia" w:eastAsia="Georgia" w:hAnsi="Georgia"/>
          <w:sz w:val="24"/>
          <w:szCs w:val="24"/>
        </w:rPr>
        <w:t xml:space="preserve">At first Amnon looked at me with a silent expression of refusal, but after reconsidering, he declared:</w:t>
      </w:r>
    </w:p>
    <w:p>
      <w:pPr>
        <w:spacing w:after="200" w:line="320"/>
      </w:pPr>
      <w:r>
        <w:rPr>
          <w:rFonts w:ascii="Georgia" w:cs="Georgia" w:eastAsia="Georgia" w:hAnsi="Georgia"/>
          <w:sz w:val="24"/>
          <w:szCs w:val="24"/>
        </w:rPr>
        <w:t xml:space="preserve">"Retreat! Retreat!"</w:t>
      </w:r>
    </w:p>
    <w:p>
      <w:pPr>
        <w:spacing w:after="200" w:line="320"/>
      </w:pPr>
      <w:r>
        <w:rPr>
          <w:rFonts w:ascii="Georgia" w:cs="Georgia" w:eastAsia="Georgia" w:hAnsi="Georgia"/>
          <w:sz w:val="24"/>
          <w:szCs w:val="24"/>
        </w:rPr>
        <w:t xml:space="preserve">I burst out at the head of the fleeing force, Amnon the defeated king after me, and Eligezer hobbling at the rear. While we were still retreating, I heard the victory cries of the enemy army, and these too somewhat puzzled me. What was the great achievement, exactly? Either way, I fled for my life in great leaps.</w:t>
      </w:r>
    </w:p>
    <w:p>
      <w:pPr>
        <w:spacing w:after="200" w:line="320"/>
      </w:pPr>
      <w:r>
        <w:rPr>
          <w:rFonts w:ascii="Georgia" w:cs="Georgia" w:eastAsia="Georgia" w:hAnsi="Georgia"/>
          <w:sz w:val="24"/>
          <w:szCs w:val="24"/>
        </w:rPr>
        <w:t xml:space="preserve">In time, the event served as the basis for Amnon's first book, and I too inserted it into my first book, Red Silkworms. But there was a great difference. Amnon saw in the event a true defeat, bitter and terrible. I saw in it only a game, situated on the seam between childhood imagination and reality. Amnon turned the event into a somber story describing dark, almost apocalyptic violence between groups of children. I used the event to describe the childhood of a central character in the story.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 of the Kings</dc:title>
  <dc:creator>U. W. Leo</dc:creator>
  <cp:lastModifiedBy>Un-named</cp:lastModifiedBy>
  <cp:revision>1</cp:revision>
  <dcterms:created xsi:type="dcterms:W3CDTF">2026-06-24T02:13:40.505Z</dcterms:created>
  <dcterms:modified xsi:type="dcterms:W3CDTF">2026-06-24T02:13:40.505Z</dcterms:modified>
</cp:coreProperties>
</file>

<file path=docProps/custom.xml><?xml version="1.0" encoding="utf-8"?>
<Properties xmlns="http://schemas.openxmlformats.org/officeDocument/2006/custom-properties" xmlns:vt="http://schemas.openxmlformats.org/officeDocument/2006/docPropsVTypes"/>
</file>