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Zero-Sum Game</w:t>
      </w:r>
    </w:p>
    <w:p>
      <w:pPr>
        <w:spacing w:after="360"/>
      </w:pPr>
      <w:r>
        <w:rPr>
          <w:rFonts w:ascii="Georgia" w:cs="Georgia" w:eastAsia="Georgia" w:hAnsi="Georgia"/>
          <w:i/>
          <w:iCs/>
          <w:color w:val="777777"/>
          <w:sz w:val="20"/>
          <w:szCs w:val="20"/>
        </w:rPr>
        <w:t xml:space="preserve">Essay No. 113  ·  2026-05-14  ·  U. W. Leo (Uri Weinberg)</w:t>
      </w:r>
    </w:p>
    <w:p>
      <w:pPr>
        <w:spacing w:after="200" w:line="320"/>
      </w:pPr>
      <w:r>
        <w:rPr>
          <w:rFonts w:ascii="Georgia" w:cs="Georgia" w:eastAsia="Georgia" w:hAnsi="Georgia"/>
          <w:sz w:val="24"/>
          <w:szCs w:val="24"/>
        </w:rPr>
        <w:t xml:space="preserve">Of course, Amnon Navot was not right about everything he said.</w:t>
      </w:r>
    </w:p>
    <w:p>
      <w:pPr>
        <w:spacing w:after="200" w:line="320"/>
      </w:pPr>
      <w:r>
        <w:rPr>
          <w:rFonts w:ascii="Georgia" w:cs="Georgia" w:eastAsia="Georgia" w:hAnsi="Georgia"/>
          <w:sz w:val="24"/>
          <w:szCs w:val="24"/>
        </w:rPr>
        <w:t xml:space="preserve">His thesis that every pinch of happiness in one place in the world means an equal pinch (in quantity) of suffering in another place — a kind of metaphysical principle of a 'zero-sum game' between happiness and suffering — is baseless in my eyes. There is no doubt that distress grants a person an important point of observation regarding life, and certainly heightens and deepens his sensitivity, but from this to a metaphysical formula like the one Amnon invented is a very long way. There is no evidence for this in reality.</w:t>
      </w:r>
    </w:p>
    <w:p>
      <w:pPr>
        <w:spacing w:after="200" w:line="320"/>
      </w:pPr>
      <w:r>
        <w:rPr>
          <w:rFonts w:ascii="Georgia" w:cs="Georgia" w:eastAsia="Georgia" w:hAnsi="Georgia"/>
          <w:sz w:val="24"/>
          <w:szCs w:val="24"/>
        </w:rPr>
        <w:t xml:space="preserve">His claim that masterpieces can flow only from existential suffering has nothing to rest on. Writers like Dostoevsky, Kafka, Edgar Allan Poe, Hemingway and others suffered greatly in various ways, and indeed gave us masterpieces. On the other hand, Selma Lagerlöf, Lewis Carroll, Borges, Umberto Eco and others also gave us masterpieces, without representing the myth of the suffering writer. They lived relatively stable lives and wrote their books out of observation, curiosity, imagination and humor. Of course, they too sometimes suffered from various crises, which sharpened their sensitivities, but they did not create out of suffering and in order to represent suffering. The image of the tormented artist is romantic and perhaps draws the heart, but it is not a necessary condition for great work.</w:t>
      </w:r>
    </w:p>
    <w:p>
      <w:pPr>
        <w:spacing w:after="200" w:line="320"/>
      </w:pPr>
      <w:r>
        <w:rPr>
          <w:rFonts w:ascii="Georgia" w:cs="Georgia" w:eastAsia="Georgia" w:hAnsi="Georgia"/>
          <w:sz w:val="24"/>
          <w:szCs w:val="24"/>
        </w:rPr>
        <w:t xml:space="preserve">I can also not go too far afield and refer to a great writer I knew personally — David Shahar. Did David Shahar suffer in his life? There is no doubt that he suffered in his childhood. He went through hard family crises and tasted the taste of scarcity and poverty. But after he grew up, he lived a rather good life, and undoubtedly knew how to enjoy what the world had to offer. His early suffering influenced his way of seeing reality and was one of the sources of his work, but David did not "sanctify" suffering and did not turn it into an ideal. His monumental work, The Palace of Shattered Vessels, was written during his adult, established, relatively good life. These facts, incidentally, did not prevent Navot from seeing in Shahar a great writer.</w:t>
      </w:r>
    </w:p>
    <w:p>
      <w:pPr>
        <w:spacing w:after="200" w:line="320"/>
      </w:pPr>
      <w:r>
        <w:rPr>
          <w:rFonts w:ascii="Georgia" w:cs="Georgia" w:eastAsia="Georgia" w:hAnsi="Georgia"/>
          <w:sz w:val="24"/>
          <w:szCs w:val="24"/>
        </w:rPr>
        <w:t xml:space="preserve">Moreover — there is room for the view that excess suffering may prevent the very act of creation. Let us imagine Job at the peak of his suffering. After losing all his property and after his ten children died, he himself was struck with boils, sat in the ash, and scratched his body with a shard of pottery. His tragic figure served as a source for wondrous works of art, but could he himself have created something while he was caught in his pains? Writing a novel (or a poem or any work) requires a place in space and time, and also a relative release from anguish. It would be foolish — to put it mildly — to demand of the artist to bear severe torments in order to be able to write about them.</w:t>
      </w:r>
    </w:p>
    <w:p>
      <w:pPr>
        <w:spacing w:after="200" w:line="320"/>
      </w:pPr>
      <w:r>
        <w:rPr>
          <w:rFonts w:ascii="Georgia" w:cs="Georgia" w:eastAsia="Georgia" w:hAnsi="Georgia"/>
          <w:sz w:val="24"/>
          <w:szCs w:val="24"/>
        </w:rPr>
        <w:t xml:space="preserve">It is entirely clear that many of the great writers lived lives full of troubles and crises. It is also clear that their pains were a source for their works. The questions are: is suffering a necessary condition for great work? And is it fitting for the artist to bear torments at the time he is creating? I hold that the answer to both questions is no. Tolstoy wrote War and Peace as a member of an aristocratic family, a wealthy estate owner, and before his spiritual crisis. Shakespeare wrote Hamlet when he was of a respected social standing and enjoying financial success. On the other side: Dante wrote The Divine Comedy after his property was confiscated and he was exiled from Florence, and Orwell wrote 1984 when he was lonely and very ill.</w:t>
      </w:r>
    </w:p>
    <w:p>
      <w:pPr>
        <w:spacing w:after="200" w:line="320"/>
      </w:pPr>
      <w:r>
        <w:rPr>
          <w:rFonts w:ascii="Georgia" w:cs="Georgia" w:eastAsia="Georgia" w:hAnsi="Georgia"/>
          <w:sz w:val="24"/>
          <w:szCs w:val="24"/>
        </w:rPr>
        <w:t xml:space="preserve">I personally do not recall particularly hard suffering in my life, and yet I managed to write Red Silkworms. The book refers to suffering at its essential, metaphysical level. Of course, I do not want to be the judge of myself, and one could always argue that the absence of existential suffering in my life is itself the reason why this novel is not a great work... In any case, I decided one fine day to ask Amnon his opinion of my book.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Zero-Sum Game</dc:title>
  <dc:creator>U. W. Leo</dc:creator>
  <cp:lastModifiedBy>Un-named</cp:lastModifiedBy>
  <cp:revision>1</cp:revision>
  <dcterms:created xsi:type="dcterms:W3CDTF">2026-06-24T02:13:40.522Z</dcterms:created>
  <dcterms:modified xsi:type="dcterms:W3CDTF">2026-06-24T02:13:40.522Z</dcterms:modified>
</cp:coreProperties>
</file>

<file path=docProps/custom.xml><?xml version="1.0" encoding="utf-8"?>
<Properties xmlns="http://schemas.openxmlformats.org/officeDocument/2006/custom-properties" xmlns:vt="http://schemas.openxmlformats.org/officeDocument/2006/docPropsVTypes"/>
</file>