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SquareRoot</w:t>
      </w:r>
      <w:r>
        <w:t xml:space="preserve"> </w:t>
      </w:r>
      <w:r>
        <w:t xml:space="preserve">—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проектом</w:t>
      </w:r>
    </w:p>
    <w:p>
      <w:pPr>
        <w:pStyle w:val="FirstParagraph"/>
      </w:pPr>
      <w:r>
        <w:t xml:space="preserve">Проект: SquareRoot v1.0. Срок:</w:t>
      </w:r>
      <w:r>
        <w:t xml:space="preserve"> </w:t>
      </w:r>
      <w:r>
        <w:rPr>
          <w:bCs/>
          <w:b/>
        </w:rPr>
        <w:t xml:space="preserve">2 недели = 10 рабочих дней</w:t>
      </w:r>
      <w:r>
        <w:t xml:space="preserve"> </w:t>
      </w:r>
      <w:r>
        <w:t xml:space="preserve">(план построен от понедельника 28.09.2026, при другой дате старта сдвигается целиком).</w:t>
      </w:r>
      <w:r>
        <w:t xml:space="preserve"> </w:t>
      </w:r>
      <w:r>
        <w:t xml:space="preserve">Команда:</w:t>
      </w:r>
      <w:r>
        <w:t xml:space="preserve"> </w:t>
      </w:r>
      <w:r>
        <w:rPr>
          <w:bCs/>
          <w:b/>
        </w:rPr>
        <w:t xml:space="preserve">5 человек</w:t>
      </w:r>
      <w:r>
        <w:t xml:space="preserve">. Оценки в часах — чистое время на задачу; работа</w:t>
      </w:r>
      <w:r>
        <w:t xml:space="preserve"> </w:t>
      </w:r>
      <w:r>
        <w:t xml:space="preserve">идёт параллельно, поэтому 138 человеко-часов укладываются в 10 дней при</w:t>
      </w:r>
      <w:r>
        <w:t xml:space="preserve"> </w:t>
      </w:r>
      <w:r>
        <w:t xml:space="preserve">загрузке ~3 ч в день на человека.</w:t>
      </w:r>
    </w:p>
    <w:bookmarkStart w:id="20" w:name="персонал-и-квалификация"/>
    <w:p>
      <w:pPr>
        <w:pStyle w:val="Heading2"/>
      </w:pPr>
      <w:r>
        <w:t xml:space="preserve">1. Персонал и квалификация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Код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Обязанности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Требуемая квалификация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проекта / архитектор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 и контракт API, парсер, ревью кода, приёмка, техническая документация, решения по объёму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(middle+), рекурсивный разбор выражений, проектирование API, опыт ведения небольших команд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вычислительного ядра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комплексная арифметика на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, произвольная точность, упрощение, точная форма</w:t>
            </w:r>
            <w:r>
              <w:t xml:space="preserve"> </w:t>
            </w:r>
            <w:r>
              <w:rPr>
                <w:rStyle w:val="VerbatimChar"/>
              </w:rPr>
              <w:t xml:space="preserve">a√b</w:t>
            </w:r>
            <w:r>
              <w:t xml:space="preserve">, отказоустойчивость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(middle),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/</w:t>
            </w:r>
            <w:r>
              <w:rPr>
                <w:rStyle w:val="VerbatimChar"/>
              </w:rPr>
              <w:t xml:space="preserve">fractions</w:t>
            </w:r>
            <w:r>
              <w:t xml:space="preserve">, комплексные числа, численные методы, юнит-тесты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 интерфейса и локализации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и дизайн, Tkinter, 5 языков, управление точностью, интеграция с ядром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(junior+/middle), Tkinter/ttk, основы UX,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по тестированию и документации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тест-план, чёрный/белый ящик, покрытие, пользовательская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тест-дизайн (классы эквивалентности, граничные значения),</w:t>
            </w:r>
            <w:r>
              <w:t xml:space="preserve"> </w:t>
            </w:r>
            <w:r>
              <w:rPr>
                <w:rStyle w:val="VerbatimChar"/>
              </w:rPr>
              <w:t xml:space="preserve">unittest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, грамотный технический русский/английский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 (инфраструктура и процесс)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и доступы, CI/CD GitHub Actions, сборки PyInstaller на 3 ОС, релизы, система обновлений, скрипты удаления, контроль графика по Ганту, трекер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GitHub/Git, GitHub Actions, PyInstaller, Windows/macOS/Linux на уровне администратора, shell/PowerShell</w:t>
            </w:r>
          </w:p>
        </w:tc>
      </w:tr>
    </w:tbl>
    <w:p>
      <w:pPr>
        <w:pStyle w:val="BodyText"/>
      </w:pPr>
      <w:r>
        <w:t xml:space="preserve">Замещение: РП ↔ Ядро (оба знают ядро), UI ↔ QA (QA знает логику GUI по</w:t>
      </w:r>
      <w:r>
        <w:t xml:space="preserve"> </w:t>
      </w:r>
      <w:r>
        <w:t xml:space="preserve">тестам), Адм ↔ РП (доступы к репозиторию и релизам есть у обоих).</w:t>
      </w:r>
    </w:p>
    <w:bookmarkEnd w:id="20"/>
    <w:bookmarkStart w:id="21" w:name="распределение-работ"/>
    <w:p>
      <w:pPr>
        <w:pStyle w:val="Heading2"/>
      </w:pPr>
      <w:r>
        <w:t xml:space="preserve">2. Распределение работ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Работа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Исполнитель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Дни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Часы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Kickoff: требования, роли, критерии готовности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Архитектура, контракт API (</w:t>
            </w:r>
            <w:r>
              <w:rPr>
                <w:rStyle w:val="VerbatimChar"/>
              </w:rPr>
              <w:t xml:space="preserve">evaluate</w:t>
            </w:r>
            <w:r>
              <w:t xml:space="preserve">, ошибки с кодами)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Репозиторий, CI с тестами, правила веток и ревью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План, Гант, бюджет, план поддержки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 + 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, корень,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выражений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Упрощение, точная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и отказоустойчивость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 +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и каркас UI на заглушке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Дизайн-документ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 (ru, en, es, zh, 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UI с ядром, управление точностью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Windows / macOS / Linux в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обновлений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 +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Переносимость, скрипты полного удаления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Тест-план, юнит-тесты (белый ящик)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Чёрный ящик, отказоустойчивость, 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Техническая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установка, системные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Регресс, релиз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Буфер, 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 кода и приёмка (0,5 ч/день)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найденных QA дефектов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Ежедневный контроль графика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Итого по людям: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Часы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</w:t>
            </w:r>
          </w:p>
        </w:tc>
      </w:tr>
    </w:tbl>
    <w:bookmarkEnd w:id="21"/>
    <w:bookmarkStart w:id="25" w:name="диаграмма-ганта"/>
    <w:p>
      <w:pPr>
        <w:sectPr>
          <w:pgSz w:w="11906" w:h="16838"/>
          <w:pgMar w:left="1134" w:right="1134" w:top="1020" w:bottom="1020"/>
        </w:sectPr>
      </w:pPr>
    </w:p>
    <w:p>
      <w:pPr>
        <w:pStyle w:val="Heading2"/>
      </w:pPr>
      <w:r>
        <w:t xml:space="preserve">3. Диаграмма Ганта</w:t>
      </w:r>
    </w:p>
    <w:p>
      <w:pPr>
        <w:pStyle w:val="CaptionedFigure"/>
      </w:pPr>
      <w:r>
        <w:drawing>
          <wp:inline>
            <wp:extent cx="7560000" cy="5154544"/>
            <wp:effectExtent b="0" l="0" r="0" t="0"/>
            <wp:docPr descr="Диаграмма Ганта (◆ — вехи, обведены задачи критического пути)" title="" id="23" name="Picture"/>
            <a:graphic>
              <a:graphicData uri="http://schemas.openxmlformats.org/drawingml/2006/picture">
                <pic:pic>
                  <pic:nvPicPr>
                    <pic:cNvPr descr="img/gant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15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Ганта (◆ — вехи, обведены задачи критического пути)</w:t>
      </w:r>
    </w:p>
    <w:p>
      <w:pPr>
        <w:sectPr>
          <w:pgSz w:w="16838" w:h="11906" w:orient="landscape"/>
          <w:pgMar w:left="1134" w:right="1134" w:top="1020" w:bottom="1020"/>
        </w:sectPr>
      </w:pPr>
    </w:p>
    <w:p>
      <w:pPr>
        <w:pStyle w:val="BodyText"/>
      </w:pPr>
      <w:r>
        <w:rPr>
          <w:bCs/>
          <w:b/>
        </w:rPr>
        <w:t xml:space="preserve">Критический путь:</w:t>
      </w:r>
      <w:r>
        <w:t xml:space="preserve"> </w:t>
      </w:r>
      <w:r>
        <w:t xml:space="preserve">контракт API →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→ ошибки → интеграция UI →</w:t>
      </w:r>
      <w:r>
        <w:t xml:space="preserve"> </w:t>
      </w:r>
      <w:r>
        <w:t xml:space="preserve">регресс → релиз. Задержка на нём сдвигает сдачу; всё остальное имеет запас</w:t>
      </w:r>
      <w:r>
        <w:t xml:space="preserve"> </w:t>
      </w:r>
      <w:r>
        <w:t xml:space="preserve">до feature freeze (конец дня 8).</w:t>
      </w:r>
    </w:p>
    <w:bookmarkEnd w:id="25"/>
    <w:bookmarkStart w:id="27" w:name="как-уложиться-в-срок-и-соблюсти-план"/>
    <w:p>
      <w:pPr>
        <w:pStyle w:val="Heading2"/>
      </w:pPr>
      <w:r>
        <w:t xml:space="preserve">4. Как уложиться в срок и соблюсти план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Контракт API в первые 2 дня.</w:t>
      </w:r>
      <w:r>
        <w:t xml:space="preserve"> </w:t>
      </w:r>
      <w:r>
        <w:t xml:space="preserve">UI и QA работают по контракту и заглушке,</w:t>
      </w:r>
      <w:r>
        <w:t xml:space="preserve"> </w:t>
      </w:r>
      <w:r>
        <w:t xml:space="preserve">не дожидаясь ядра. Поэтому ядро, интерфейс и тесты идут параллельно.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Приоритеты по MoSCoW.</w:t>
      </w:r>
      <w:r>
        <w:t xml:space="preserve"> </w:t>
      </w:r>
      <w:r>
        <w:t xml:space="preserve">Must: корень из комплексного числа, точность,</w:t>
      </w:r>
      <w:r>
        <w:t xml:space="preserve"> </w:t>
      </w:r>
      <w:r>
        <w:t xml:space="preserve">GUI, 4 языка, сборки, тесты. Should: точная форма</w:t>
      </w:r>
      <w:r>
        <w:t xml:space="preserve"> </w:t>
      </w:r>
      <w:r>
        <w:rPr>
          <w:rStyle w:val="VerbatimChar"/>
        </w:rPr>
        <w:t xml:space="preserve">a√b</w:t>
      </w:r>
      <w:r>
        <w:t xml:space="preserve">, проверка</w:t>
      </w:r>
      <w:r>
        <w:t xml:space="preserve"> </w:t>
      </w:r>
      <w:r>
        <w:t xml:space="preserve">обновлений. Could: 5-й язык (японский), подпись бинарников. При</w:t>
      </w:r>
      <w:r>
        <w:t xml:space="preserve"> </w:t>
      </w:r>
      <w:r>
        <w:t xml:space="preserve">отставании Could и Should режутся первыми, срок не двигается.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с первого дня.</w:t>
      </w:r>
      <w:r>
        <w:t xml:space="preserve"> </w:t>
      </w:r>
      <w:r>
        <w:t xml:space="preserve">Каждый коммит прогоняет тесты на 3 ОС, поэтому</w:t>
      </w:r>
      <w:r>
        <w:t xml:space="preserve"> </w:t>
      </w:r>
      <w:r>
        <w:t xml:space="preserve">интеграция к дню 9 не приносит сюрпризов.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Ежедневный стендап 15 минут.</w:t>
      </w:r>
      <w:r>
        <w:t xml:space="preserve"> </w:t>
      </w:r>
      <w:r>
        <w:t xml:space="preserve">Что сделал, что делаю, что мешает.</w:t>
      </w:r>
      <w:r>
        <w:t xml:space="preserve"> </w:t>
      </w:r>
      <w:r>
        <w:t xml:space="preserve">Администратор отмечает % выполнения в трекере и на диаграмме Ганта.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Правило эскалации.</w:t>
      </w:r>
      <w:r>
        <w:t xml:space="preserve"> </w:t>
      </w:r>
      <w:r>
        <w:t xml:space="preserve">Задача отстаёт больше чем на полдня — РП в тот же</w:t>
      </w:r>
      <w:r>
        <w:t xml:space="preserve"> </w:t>
      </w:r>
      <w:r>
        <w:t xml:space="preserve">день перераспределяет её (пары замещения из раздела 1) или урезает объём.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 freeze в конце дня 8.</w:t>
      </w:r>
      <w:r>
        <w:t xml:space="preserve"> </w:t>
      </w:r>
      <w:r>
        <w:t xml:space="preserve">После него только исправления ошибок</w:t>
      </w:r>
      <w:r>
        <w:t xml:space="preserve"> </w:t>
      </w:r>
      <w:r>
        <w:t xml:space="preserve">и документация.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Буфер — день 10</w:t>
      </w:r>
      <w:r>
        <w:t xml:space="preserve"> </w:t>
      </w:r>
      <w:r>
        <w:t xml:space="preserve">(~15% срока) на непредвиденное. Если он не нужен,</w:t>
      </w:r>
      <w:r>
        <w:t xml:space="preserve"> </w:t>
      </w:r>
      <w:r>
        <w:t xml:space="preserve">уходит на полировку документации.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Определение готовности (DoD) задачи:</w:t>
      </w:r>
      <w:r>
        <w:t xml:space="preserve"> </w:t>
      </w:r>
      <w:r>
        <w:t xml:space="preserve">код прошёл ревью, тесты зелёные</w:t>
      </w:r>
      <w:r>
        <w:t xml:space="preserve"> </w:t>
      </w:r>
      <w:r>
        <w:t xml:space="preserve">в CI, покрытие не ниже 95%, строки переведены на все языки, документация</w:t>
      </w:r>
      <w:r>
        <w:t xml:space="preserve"> </w:t>
      </w:r>
      <w:r>
        <w:t xml:space="preserve">обновлена.</w:t>
      </w:r>
    </w:p>
    <w:bookmarkStart w:id="26" w:name="риски"/>
    <w:p>
      <w:pPr>
        <w:pStyle w:val="Heading3"/>
      </w:pPr>
      <w:r>
        <w:t xml:space="preserve">Риски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Риск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Вероятность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машин с Windows/macOS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проверка только на раннерах 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Ошибки точности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на граничных значениях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чёрного ящика с эталонами, вычисленными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Болезнь участника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пары замещения, общий доступ к репозиторию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Неподписанные сборки блокируются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 обхода в README, подпись — в роадмапе поддержки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Расползание 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+ feature freeze, решения фиксирует РП</w:t>
            </w:r>
          </w:p>
        </w:tc>
      </w:tr>
    </w:tbl>
    <w:bookmarkEnd w:id="26"/>
    <w:bookmarkEnd w:id="27"/>
    <w:bookmarkStart w:id="28" w:name="роадмап-поддержки"/>
    <w:p>
      <w:pPr>
        <w:pStyle w:val="Heading2"/>
      </w:pPr>
      <w:r>
        <w:t xml:space="preserve">5. Роадмап поддержки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Когда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Кто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Часы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День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Релиз 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1-й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Гарантийная поддержка: исправления ошибок, выпуски v1.0.x по мере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Ядро, 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Проверить, что CI зелёный, ответить на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 ошибок по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или 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 в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Python/PyInstaller/раннеры в CI, пересобрать, проверить минимальные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 в ежемесячные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+3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v1.1: подпись бинарников Windows/macOS, консольный режим 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Адм,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+6 месяцев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v1.2: сборки Linux aarch64 и Windows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Пересмотр поддерживаемых ОС (</w:t>
            </w:r>
            <w:r>
              <w:rPr>
                <w:rStyle w:val="VerbatimChar"/>
              </w:rPr>
              <w:t xml:space="preserve">SystemRequirements.md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РП, 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Поддерживается только</w:t>
      </w:r>
      <w:r>
        <w:t xml:space="preserve"> </w:t>
      </w:r>
      <w:r>
        <w:rPr>
          <w:bCs/>
          <w:b/>
        </w:rPr>
        <w:t xml:space="preserve">последняя версия</w:t>
      </w:r>
      <w:r>
        <w:t xml:space="preserve">: исправление выходит новой</w:t>
      </w:r>
      <w:r>
        <w:t xml:space="preserve"> </w:t>
      </w:r>
      <w:r>
        <w:t xml:space="preserve">версией, пользователь заменяет файл. Подробности обновлений —</w:t>
      </w:r>
      <w:r>
        <w:t xml:space="preserve"> </w:t>
      </w:r>
      <w:r>
        <w:rPr>
          <w:rStyle w:val="VerbatimChar"/>
        </w:rPr>
        <w:t xml:space="preserve">docs/Updates.md</w:t>
      </w:r>
      <w:r>
        <w:t xml:space="preserve">.</w:t>
      </w:r>
    </w:p>
    <w:bookmarkEnd w:id="28"/>
    <w:bookmarkStart w:id="29" w:name="оплата-труда"/>
    <w:p>
      <w:pPr>
        <w:pStyle w:val="Heading2"/>
      </w:pPr>
      <w:r>
        <w:t xml:space="preserve">6. Оплата труда</w:t>
      </w:r>
    </w:p>
    <w:p>
      <w:pPr>
        <w:pStyle w:val="FirstParagraph"/>
      </w:pPr>
      <w:r>
        <w:t xml:space="preserve">Ставки — ориентировочные для почасовой работы junior/middle-разработчиков</w:t>
      </w:r>
      <w:r>
        <w:t xml:space="preserve"> </w:t>
      </w:r>
      <w:r>
        <w:t xml:space="preserve">(₽ в час, до налогов).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autofit"/>
      </w:tblPr>
      <w:tblGrid>
        <w:gridCol/>
        <w:gridCol/>
        <w:gridCol/>
        <w:gridCol/>
      </w:tblGrid>
      <w:tr>
        <w:trPr>
          <w:tblHeader w:val="true"/>
        </w:trPr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Ставка, ₽/ч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Часы</w:t>
            </w:r>
          </w:p>
        </w:tc>
        <w:tc>
          <w:tcPr>
            <w:shd w:val="clear" w:fill="E6F2F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Сумма,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169 300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15% (буфер, день 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25 395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Фонд оплаты труда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194 695</w:t>
            </w:r>
          </w:p>
        </w:tc>
      </w:tr>
    </w:tbl>
    <w:p>
      <w:pPr>
        <w:pStyle w:val="BodyText"/>
      </w:pPr>
      <w:r>
        <w:t xml:space="preserve">При оформлении по трудовому договору добавляются страховые взносы</w:t>
      </w:r>
      <w:r>
        <w:t xml:space="preserve"> </w:t>
      </w:r>
      <w:r>
        <w:t xml:space="preserve">работодателя (~30%):</w:t>
      </w:r>
      <w:r>
        <w:t xml:space="preserve"> </w:t>
      </w:r>
      <w:r>
        <w:rPr>
          <w:bCs/>
          <w:b/>
        </w:rPr>
        <w:t xml:space="preserve">≈ 253 104 ₽</w:t>
      </w:r>
      <w:r>
        <w:t xml:space="preserve">. По договору ГПХ или с самозанятыми</w:t>
      </w:r>
      <w:r>
        <w:t xml:space="preserve"> </w:t>
      </w:r>
      <w:r>
        <w:t xml:space="preserve">расчёт другой, итог зависит от формы оформления.</w:t>
      </w:r>
    </w:p>
    <w:p>
      <w:pPr>
        <w:pStyle w:val="BodyText"/>
      </w:pPr>
      <w:r>
        <w:t xml:space="preserve">Поддержка: Адм 3 ч + Ядро 2 ч в месяц =</w:t>
      </w:r>
      <w:r>
        <w:t xml:space="preserve"> </w:t>
      </w:r>
      <w:r>
        <w:rPr>
          <w:bCs/>
          <w:b/>
        </w:rPr>
        <w:t xml:space="preserve">5 900 ₽/мес ≈ 70 800 ₽/год</w:t>
      </w:r>
      <w:r>
        <w:t xml:space="preserve"> </w:t>
      </w:r>
      <w:r>
        <w:t xml:space="preserve">(плюс разовые работы v1.1/v1.2 по тем же ставкам).</w:t>
      </w:r>
    </w:p>
    <w:p>
      <w:pPr>
        <w:pStyle w:val="BodyText"/>
      </w:pPr>
      <w:r>
        <w:t xml:space="preserve">Схема выплат: 50% после вехи «Ядро готово» (день 6), 50% после сдачи</w:t>
      </w:r>
      <w:r>
        <w:t xml:space="preserve"> </w:t>
      </w:r>
      <w:r>
        <w:t xml:space="preserve">(день 10), резерв выплачивается пропорционально фактическим часам.</w:t>
      </w:r>
    </w:p>
    <w:bookmarkEnd w:id="29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val="0F766E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SquareRoot — управление проектом</dc:title>
  <dc:creator/>
  <dc:language>ru</dc:language>
  <cp:keywords/>
  <dcterms:created xsi:type="dcterms:W3CDTF">2026-09-26T08:09:47Z</dcterms:created>
  <dcterms:modified xsi:type="dcterms:W3CDTF">2026-09-26T08:09:47Z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