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E0E3D" w:rsidRDefault="00000000">
      <w:pPr>
        <w:pStyle w:val="Titre"/>
        <w:jc w:val="center"/>
        <w:rPr>
          <w:rFonts w:ascii="Inter" w:eastAsia="Inter" w:hAnsi="Inter" w:cs="Inter"/>
          <w:b/>
          <w:sz w:val="50"/>
          <w:szCs w:val="50"/>
        </w:rPr>
      </w:pPr>
      <w:bookmarkStart w:id="0" w:name="_gjdgxs" w:colFirst="0" w:colLast="0"/>
      <w:bookmarkEnd w:id="0"/>
      <w:r>
        <w:rPr>
          <w:rFonts w:ascii="Inter" w:eastAsia="Inter" w:hAnsi="Inter" w:cs="Inter"/>
          <w:b/>
          <w:sz w:val="50"/>
          <w:szCs w:val="50"/>
        </w:rPr>
        <w:t>Note méthodologique : preuve de concept</w:t>
      </w:r>
    </w:p>
    <w:p w14:paraId="00000002" w14:textId="77777777" w:rsidR="00CE0E3D" w:rsidRDefault="00000000">
      <w:pPr>
        <w:pStyle w:val="Titre2"/>
        <w:rPr>
          <w:rFonts w:ascii="Inter" w:eastAsia="Inter" w:hAnsi="Inter" w:cs="Inter"/>
          <w:b/>
        </w:rPr>
      </w:pPr>
      <w:bookmarkStart w:id="1" w:name="_30j0zll" w:colFirst="0" w:colLast="0"/>
      <w:bookmarkEnd w:id="1"/>
      <w:r>
        <w:rPr>
          <w:rFonts w:ascii="Inter" w:eastAsia="Inter" w:hAnsi="Inter" w:cs="Inter"/>
          <w:b/>
        </w:rPr>
        <w:t>Dataset retenu</w:t>
      </w:r>
    </w:p>
    <w:p w14:paraId="00000003" w14:textId="0392CBE1" w:rsidR="00CE0E3D" w:rsidRDefault="00D73EA5">
      <w:pPr>
        <w:rPr>
          <w:rFonts w:ascii="Inter" w:eastAsia="Inter" w:hAnsi="Inter" w:cs="Inter"/>
          <w:i/>
          <w:color w:val="B7B7B7"/>
        </w:rPr>
      </w:pPr>
      <w:r w:rsidRPr="00D73EA5">
        <w:rPr>
          <w:rFonts w:ascii="Inter" w:eastAsia="Inter" w:hAnsi="Inter" w:cs="Inter"/>
          <w:iCs/>
        </w:rPr>
        <w:t>Le dataset retenu est celui du</w:t>
      </w:r>
      <w:r>
        <w:rPr>
          <w:rFonts w:ascii="Inter" w:eastAsia="Inter" w:hAnsi="Inter" w:cs="Inter"/>
          <w:i/>
          <w:color w:val="B7B7B7"/>
        </w:rPr>
        <w:t xml:space="preserve"> </w:t>
      </w:r>
      <w:r>
        <w:rPr>
          <w:rFonts w:ascii="Inter" w:eastAsia="Inter" w:hAnsi="Inter" w:cs="Inter"/>
          <w:iCs/>
        </w:rPr>
        <w:t>jeu de données « Cityscapes » du P8 : « Participez à la conception d'une voiture autonome »</w:t>
      </w:r>
    </w:p>
    <w:p w14:paraId="00000004" w14:textId="77777777" w:rsidR="00CE0E3D" w:rsidRDefault="00CE0E3D">
      <w:pPr>
        <w:rPr>
          <w:rFonts w:ascii="Inter" w:eastAsia="Inter" w:hAnsi="Inter" w:cs="Inter"/>
          <w:i/>
          <w:color w:val="B7B7B7"/>
        </w:rPr>
      </w:pPr>
    </w:p>
    <w:p w14:paraId="73D1DA41" w14:textId="4D95E2B2" w:rsidR="00907EDE" w:rsidRDefault="00907EDE">
      <w:pPr>
        <w:rPr>
          <w:rFonts w:ascii="Inter" w:eastAsia="Inter" w:hAnsi="Inter" w:cs="Inter"/>
          <w:iCs/>
        </w:rPr>
      </w:pPr>
      <w:r w:rsidRPr="00D02109">
        <w:rPr>
          <w:rFonts w:ascii="Inter" w:eastAsia="Inter" w:hAnsi="Inter" w:cs="Inter"/>
          <w:iCs/>
        </w:rPr>
        <w:t xml:space="preserve">Le jeu de données </w:t>
      </w:r>
      <w:r w:rsidR="00D65DF7">
        <w:rPr>
          <w:rFonts w:ascii="Inter" w:eastAsia="Inter" w:hAnsi="Inter" w:cs="Inter"/>
          <w:iCs/>
        </w:rPr>
        <w:t>est</w:t>
      </w:r>
      <w:r w:rsidRPr="00D02109">
        <w:rPr>
          <w:rFonts w:ascii="Inter" w:eastAsia="Inter" w:hAnsi="Inter" w:cs="Inter"/>
          <w:iCs/>
        </w:rPr>
        <w:t xml:space="preserve"> composé de quelques milliers d’images de routes urbaines</w:t>
      </w:r>
      <w:r w:rsidR="006C0B61">
        <w:rPr>
          <w:rFonts w:ascii="Inter" w:eastAsia="Inter" w:hAnsi="Inter" w:cs="Inter"/>
          <w:iCs/>
        </w:rPr>
        <w:t xml:space="preserve"> allemandes, prise depuis l’habitacle d’une voiture,</w:t>
      </w:r>
      <w:r w:rsidRPr="00D02109">
        <w:rPr>
          <w:rFonts w:ascii="Inter" w:eastAsia="Inter" w:hAnsi="Inter" w:cs="Inter"/>
          <w:iCs/>
        </w:rPr>
        <w:t xml:space="preserve"> ainsi que</w:t>
      </w:r>
      <w:r w:rsidR="006C0B61">
        <w:rPr>
          <w:rFonts w:ascii="Inter" w:eastAsia="Inter" w:hAnsi="Inter" w:cs="Inter"/>
          <w:iCs/>
        </w:rPr>
        <w:t xml:space="preserve">, pour chacune d’elles, des fichiers d’annotation </w:t>
      </w:r>
      <w:r w:rsidR="006C0B61" w:rsidRPr="00D02109">
        <w:rPr>
          <w:rFonts w:ascii="Inter" w:eastAsia="Inter" w:hAnsi="Inter" w:cs="Inter"/>
          <w:iCs/>
        </w:rPr>
        <w:t>correspondants</w:t>
      </w:r>
      <w:r w:rsidR="006C0B61">
        <w:rPr>
          <w:rFonts w:ascii="Inter" w:eastAsia="Inter" w:hAnsi="Inter" w:cs="Inter"/>
          <w:iCs/>
        </w:rPr>
        <w:t xml:space="preserve"> dont les</w:t>
      </w:r>
      <w:r w:rsidRPr="00D02109">
        <w:rPr>
          <w:rFonts w:ascii="Inter" w:eastAsia="Inter" w:hAnsi="Inter" w:cs="Inter"/>
          <w:iCs/>
        </w:rPr>
        <w:t xml:space="preserve"> </w:t>
      </w:r>
      <w:r w:rsidR="00D65DF7">
        <w:rPr>
          <w:rFonts w:ascii="Inter" w:eastAsia="Inter" w:hAnsi="Inter" w:cs="Inter"/>
          <w:iCs/>
        </w:rPr>
        <w:t xml:space="preserve">images </w:t>
      </w:r>
      <w:r w:rsidRPr="00D02109">
        <w:rPr>
          <w:rFonts w:ascii="Inter" w:eastAsia="Inter" w:hAnsi="Inter" w:cs="Inter"/>
          <w:iCs/>
        </w:rPr>
        <w:t xml:space="preserve">masques </w:t>
      </w:r>
      <w:r w:rsidR="006C0B61">
        <w:rPr>
          <w:rFonts w:ascii="Inter" w:eastAsia="Inter" w:hAnsi="Inter" w:cs="Inter"/>
          <w:iCs/>
        </w:rPr>
        <w:t>dont nous avons besoin pour la segmentation sémantique.</w:t>
      </w:r>
    </w:p>
    <w:p w14:paraId="77CA56A6" w14:textId="77777777" w:rsidR="006C0B61" w:rsidRDefault="006C0B61">
      <w:pPr>
        <w:rPr>
          <w:rFonts w:ascii="Inter" w:eastAsia="Inter" w:hAnsi="Inter" w:cs="Inter"/>
          <w:iCs/>
        </w:rPr>
      </w:pPr>
    </w:p>
    <w:p w14:paraId="2DF10C90" w14:textId="70D7B904" w:rsidR="00302B00" w:rsidRDefault="00302B00">
      <w:pPr>
        <w:rPr>
          <w:rFonts w:ascii="Inter" w:eastAsia="Inter" w:hAnsi="Inter" w:cs="Inter"/>
          <w:iCs/>
        </w:rPr>
      </w:pPr>
      <w:r w:rsidRPr="00302B00">
        <w:rPr>
          <w:rFonts w:ascii="Inter" w:eastAsia="Inter" w:hAnsi="Inter" w:cs="Inter"/>
          <w:iCs/>
          <w:noProof/>
        </w:rPr>
        <w:drawing>
          <wp:inline distT="0" distB="0" distL="0" distR="0" wp14:anchorId="71CBC872" wp14:editId="4BCEEA3A">
            <wp:extent cx="2562225" cy="1277195"/>
            <wp:effectExtent l="0" t="0" r="0" b="0"/>
            <wp:docPr id="10370927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68192" cy="1280169"/>
                    </a:xfrm>
                    <a:prstGeom prst="rect">
                      <a:avLst/>
                    </a:prstGeom>
                    <a:noFill/>
                    <a:ln>
                      <a:noFill/>
                    </a:ln>
                  </pic:spPr>
                </pic:pic>
              </a:graphicData>
            </a:graphic>
          </wp:inline>
        </w:drawing>
      </w:r>
      <w:r w:rsidRPr="00302B00">
        <w:rPr>
          <w:rFonts w:ascii="Inter" w:eastAsia="Inter" w:hAnsi="Inter" w:cs="Inter"/>
          <w:iCs/>
        </w:rPr>
        <w:t xml:space="preserve"> </w:t>
      </w:r>
      <w:r>
        <w:rPr>
          <w:rFonts w:ascii="Inter" w:eastAsia="Inter" w:hAnsi="Inter" w:cs="Inter"/>
          <w:iCs/>
        </w:rPr>
        <w:t xml:space="preserve">       </w:t>
      </w:r>
      <w:r>
        <w:rPr>
          <w:rFonts w:ascii="Inter" w:eastAsia="Inter" w:hAnsi="Inter" w:cs="Inter"/>
          <w:iCs/>
          <w:noProof/>
        </w:rPr>
        <w:t xml:space="preserve">   </w:t>
      </w:r>
      <w:r w:rsidRPr="00302B00">
        <w:rPr>
          <w:rFonts w:ascii="Inter" w:eastAsia="Inter" w:hAnsi="Inter" w:cs="Inter"/>
          <w:iCs/>
          <w:noProof/>
        </w:rPr>
        <w:drawing>
          <wp:inline distT="0" distB="0" distL="0" distR="0" wp14:anchorId="7F4E6C7E" wp14:editId="536AAF7E">
            <wp:extent cx="2532441" cy="1285581"/>
            <wp:effectExtent l="0" t="0" r="1270" b="0"/>
            <wp:docPr id="27332847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3469" cy="1296256"/>
                    </a:xfrm>
                    <a:prstGeom prst="rect">
                      <a:avLst/>
                    </a:prstGeom>
                    <a:noFill/>
                    <a:ln>
                      <a:noFill/>
                    </a:ln>
                  </pic:spPr>
                </pic:pic>
              </a:graphicData>
            </a:graphic>
          </wp:inline>
        </w:drawing>
      </w:r>
    </w:p>
    <w:p w14:paraId="0614F186" w14:textId="3C6E93CD" w:rsidR="00302B00" w:rsidRDefault="00A5165B" w:rsidP="00A5165B">
      <w:pPr>
        <w:ind w:firstLine="720"/>
        <w:rPr>
          <w:rFonts w:ascii="Inter" w:eastAsia="Inter" w:hAnsi="Inter" w:cs="Inter"/>
          <w:iCs/>
        </w:rPr>
      </w:pPr>
      <w:r>
        <w:rPr>
          <w:rFonts w:ascii="Inter" w:eastAsia="Inter" w:hAnsi="Inter" w:cs="Inter"/>
          <w:iCs/>
        </w:rPr>
        <w:t>Image réelles 2048*1024</w:t>
      </w:r>
      <w:r>
        <w:rPr>
          <w:rFonts w:ascii="Inter" w:eastAsia="Inter" w:hAnsi="Inter" w:cs="Inter"/>
          <w:iCs/>
        </w:rPr>
        <w:tab/>
      </w:r>
      <w:r>
        <w:rPr>
          <w:rFonts w:ascii="Inter" w:eastAsia="Inter" w:hAnsi="Inter" w:cs="Inter"/>
          <w:iCs/>
        </w:rPr>
        <w:tab/>
      </w:r>
      <w:r>
        <w:rPr>
          <w:rFonts w:ascii="Inter" w:eastAsia="Inter" w:hAnsi="Inter" w:cs="Inter"/>
          <w:iCs/>
        </w:rPr>
        <w:tab/>
      </w:r>
      <w:r w:rsidRPr="00D02109">
        <w:rPr>
          <w:rFonts w:ascii="Inter" w:eastAsia="Inter" w:hAnsi="Inter" w:cs="Inter"/>
          <w:iCs/>
        </w:rPr>
        <w:t>(Ground Truth sur 30 labels)</w:t>
      </w:r>
    </w:p>
    <w:p w14:paraId="4A6E3808" w14:textId="77777777" w:rsidR="00A5165B" w:rsidRDefault="00A5165B">
      <w:pPr>
        <w:rPr>
          <w:rFonts w:ascii="Inter" w:eastAsia="Inter" w:hAnsi="Inter" w:cs="Inter"/>
          <w:iCs/>
        </w:rPr>
      </w:pPr>
    </w:p>
    <w:p w14:paraId="2E78CA41" w14:textId="3499E516" w:rsidR="006C0B61" w:rsidRDefault="00AB547D">
      <w:pPr>
        <w:rPr>
          <w:rFonts w:ascii="Inter" w:eastAsia="Inter" w:hAnsi="Inter" w:cs="Inter"/>
          <w:iCs/>
        </w:rPr>
      </w:pPr>
      <w:r>
        <w:rPr>
          <w:rFonts w:ascii="Inter" w:eastAsia="Inter" w:hAnsi="Inter" w:cs="Inter"/>
          <w:iCs/>
        </w:rPr>
        <w:t xml:space="preserve">Nous allons </w:t>
      </w:r>
      <w:r w:rsidR="002F7FC4">
        <w:rPr>
          <w:rFonts w:ascii="Inter" w:eastAsia="Inter" w:hAnsi="Inter" w:cs="Inter"/>
          <w:iCs/>
        </w:rPr>
        <w:t>utiliser</w:t>
      </w:r>
      <w:r>
        <w:rPr>
          <w:rFonts w:ascii="Inter" w:eastAsia="Inter" w:hAnsi="Inter" w:cs="Inter"/>
          <w:iCs/>
        </w:rPr>
        <w:t xml:space="preserve"> 2975 images et masques pour </w:t>
      </w:r>
      <w:r w:rsidRPr="002C3D4F">
        <w:rPr>
          <w:rFonts w:ascii="Inter" w:eastAsia="Inter" w:hAnsi="Inter" w:cs="Inter"/>
          <w:b/>
          <w:bCs/>
          <w:iCs/>
        </w:rPr>
        <w:t>l’entrainement</w:t>
      </w:r>
      <w:r>
        <w:rPr>
          <w:rFonts w:ascii="Inter" w:eastAsia="Inter" w:hAnsi="Inter" w:cs="Inter"/>
          <w:iCs/>
        </w:rPr>
        <w:t xml:space="preserve"> et 500 images et masques pour le jeu de </w:t>
      </w:r>
      <w:r w:rsidRPr="002C3D4F">
        <w:rPr>
          <w:rFonts w:ascii="Inter" w:eastAsia="Inter" w:hAnsi="Inter" w:cs="Inter"/>
          <w:b/>
          <w:bCs/>
          <w:iCs/>
        </w:rPr>
        <w:t>test</w:t>
      </w:r>
      <w:r>
        <w:rPr>
          <w:rFonts w:ascii="Inter" w:eastAsia="Inter" w:hAnsi="Inter" w:cs="Inter"/>
          <w:iCs/>
        </w:rPr>
        <w:t>.</w:t>
      </w:r>
    </w:p>
    <w:p w14:paraId="2847E343" w14:textId="77777777" w:rsidR="00125DD0" w:rsidRDefault="00125DD0">
      <w:pPr>
        <w:rPr>
          <w:rFonts w:ascii="Inter" w:eastAsia="Inter" w:hAnsi="Inter" w:cs="Inter"/>
          <w:iCs/>
        </w:rPr>
      </w:pPr>
    </w:p>
    <w:p w14:paraId="6856049B" w14:textId="12E75D19" w:rsidR="00125DD0" w:rsidRDefault="00125DD0">
      <w:pPr>
        <w:rPr>
          <w:rFonts w:ascii="Inter" w:eastAsia="Inter" w:hAnsi="Inter" w:cs="Inter"/>
          <w:iCs/>
        </w:rPr>
      </w:pPr>
      <w:r>
        <w:rPr>
          <w:rFonts w:ascii="Inter" w:eastAsia="Inter" w:hAnsi="Inter" w:cs="Inter"/>
          <w:iCs/>
        </w:rPr>
        <w:t xml:space="preserve">A l’origine la taille des images et masques est de 2048 * 1024 mais pour </w:t>
      </w:r>
      <w:r w:rsidR="001745AD">
        <w:rPr>
          <w:rFonts w:ascii="Inter" w:eastAsia="Inter" w:hAnsi="Inter" w:cs="Inter"/>
          <w:iCs/>
        </w:rPr>
        <w:t>des</w:t>
      </w:r>
      <w:r>
        <w:rPr>
          <w:rFonts w:ascii="Inter" w:eastAsia="Inter" w:hAnsi="Inter" w:cs="Inter"/>
          <w:iCs/>
        </w:rPr>
        <w:t xml:space="preserve"> question</w:t>
      </w:r>
      <w:r w:rsidR="001745AD">
        <w:rPr>
          <w:rFonts w:ascii="Inter" w:eastAsia="Inter" w:hAnsi="Inter" w:cs="Inter"/>
          <w:iCs/>
        </w:rPr>
        <w:t>s</w:t>
      </w:r>
      <w:r>
        <w:rPr>
          <w:rFonts w:ascii="Inter" w:eastAsia="Inter" w:hAnsi="Inter" w:cs="Inter"/>
          <w:iCs/>
        </w:rPr>
        <w:t xml:space="preserve"> de performances et de faisabilité nous allons retailler les images et maques en 128 * 128.</w:t>
      </w:r>
    </w:p>
    <w:p w14:paraId="2C1234ED" w14:textId="77777777" w:rsidR="00907EDE" w:rsidRDefault="00907EDE">
      <w:pPr>
        <w:rPr>
          <w:rFonts w:ascii="Inter" w:eastAsia="Inter" w:hAnsi="Inter" w:cs="Inter"/>
          <w:iCs/>
        </w:rPr>
      </w:pPr>
    </w:p>
    <w:p w14:paraId="33652EE8" w14:textId="1B3C7F0D" w:rsidR="00A3521A" w:rsidRDefault="00A3521A">
      <w:pPr>
        <w:rPr>
          <w:rFonts w:ascii="Inter" w:eastAsia="Inter" w:hAnsi="Inter" w:cs="Inter"/>
          <w:iCs/>
        </w:rPr>
      </w:pPr>
      <w:r>
        <w:rPr>
          <w:rFonts w:ascii="Inter" w:eastAsia="Inter" w:hAnsi="Inter" w:cs="Inter"/>
          <w:iCs/>
        </w:rPr>
        <w:t>Pour les mêmes raisons mais aussi pour plus de simplicité, les classes de pixels qui s’élèvent initialement à 30 vont être regrouper en 8 labels</w:t>
      </w:r>
      <w:r w:rsidR="00302B00">
        <w:rPr>
          <w:rFonts w:ascii="Inter" w:eastAsia="Inter" w:hAnsi="Inter" w:cs="Inter"/>
          <w:iCs/>
        </w:rPr>
        <w:t xml:space="preserve"> dont la répartition est la suivante :</w:t>
      </w:r>
    </w:p>
    <w:p w14:paraId="6CA614A8" w14:textId="77777777" w:rsidR="00302B00" w:rsidRDefault="00302B00">
      <w:pPr>
        <w:rPr>
          <w:rFonts w:ascii="Inter" w:eastAsia="Inter" w:hAnsi="Inter" w:cs="Inter"/>
          <w:iCs/>
        </w:rPr>
      </w:pPr>
    </w:p>
    <w:p w14:paraId="79A95E18" w14:textId="4D2A68D5" w:rsidR="00302B00" w:rsidRDefault="00FC3513" w:rsidP="00FC3513">
      <w:pPr>
        <w:jc w:val="center"/>
        <w:rPr>
          <w:rFonts w:ascii="Inter" w:eastAsia="Inter" w:hAnsi="Inter" w:cs="Inter"/>
          <w:iCs/>
        </w:rPr>
      </w:pPr>
      <w:r>
        <w:rPr>
          <w:noProof/>
        </w:rPr>
        <w:drawing>
          <wp:inline distT="0" distB="0" distL="0" distR="0" wp14:anchorId="54757500" wp14:editId="5AFAA6D1">
            <wp:extent cx="3376472" cy="2971800"/>
            <wp:effectExtent l="0" t="0" r="0" b="0"/>
            <wp:docPr id="203912392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84757" cy="2979092"/>
                    </a:xfrm>
                    <a:prstGeom prst="rect">
                      <a:avLst/>
                    </a:prstGeom>
                    <a:noFill/>
                    <a:ln>
                      <a:noFill/>
                    </a:ln>
                  </pic:spPr>
                </pic:pic>
              </a:graphicData>
            </a:graphic>
          </wp:inline>
        </w:drawing>
      </w:r>
    </w:p>
    <w:p w14:paraId="00000005" w14:textId="42182B16" w:rsidR="00CE0E3D" w:rsidRDefault="00000000">
      <w:pPr>
        <w:pStyle w:val="Titre2"/>
        <w:pBdr>
          <w:top w:val="nil"/>
          <w:left w:val="nil"/>
          <w:bottom w:val="nil"/>
          <w:right w:val="nil"/>
          <w:between w:val="nil"/>
        </w:pBdr>
        <w:rPr>
          <w:rFonts w:ascii="Inter" w:eastAsia="Inter" w:hAnsi="Inter" w:cs="Inter"/>
          <w:b/>
        </w:rPr>
      </w:pPr>
      <w:bookmarkStart w:id="2" w:name="_xthmitrbh1eb" w:colFirst="0" w:colLast="0"/>
      <w:bookmarkEnd w:id="2"/>
      <w:r>
        <w:rPr>
          <w:rFonts w:ascii="Inter" w:eastAsia="Inter" w:hAnsi="Inter" w:cs="Inter"/>
          <w:b/>
        </w:rPr>
        <w:lastRenderedPageBreak/>
        <w:t xml:space="preserve">Les concepts de l’algorithme récent </w:t>
      </w:r>
    </w:p>
    <w:p w14:paraId="00000007" w14:textId="59516BE4" w:rsidR="00CE0E3D" w:rsidRDefault="006B47C4">
      <w:pPr>
        <w:shd w:val="clear" w:color="auto" w:fill="FFFFFF"/>
        <w:spacing w:before="240" w:after="240"/>
        <w:rPr>
          <w:rFonts w:ascii="Inter" w:eastAsia="Inter" w:hAnsi="Inter" w:cs="Inter"/>
          <w:iCs/>
        </w:rPr>
      </w:pPr>
      <w:r>
        <w:rPr>
          <w:rFonts w:ascii="Inter" w:eastAsia="Inter" w:hAnsi="Inter" w:cs="Inter"/>
          <w:iCs/>
        </w:rPr>
        <w:t>Le nouvel Algorithme que nous avons choisi pour ce POC est l’</w:t>
      </w:r>
      <w:r w:rsidRPr="006B47C4">
        <w:rPr>
          <w:rFonts w:ascii="Inter" w:eastAsia="Inter" w:hAnsi="Inter" w:cs="Inter"/>
          <w:b/>
          <w:bCs/>
          <w:iCs/>
        </w:rPr>
        <w:t>HRNet</w:t>
      </w:r>
      <w:r>
        <w:rPr>
          <w:rFonts w:ascii="Inter" w:eastAsia="Inter" w:hAnsi="Inter" w:cs="Inter"/>
          <w:iCs/>
        </w:rPr>
        <w:t xml:space="preserve">(v2) </w:t>
      </w:r>
      <w:r w:rsidR="00892A7F">
        <w:rPr>
          <w:rFonts w:ascii="Inter" w:eastAsia="Inter" w:hAnsi="Inter" w:cs="Inter"/>
          <w:iCs/>
        </w:rPr>
        <w:t>(</w:t>
      </w:r>
      <w:r w:rsidR="00892A7F" w:rsidRPr="00892A7F">
        <w:rPr>
          <w:rFonts w:ascii="Inter" w:eastAsia="Inter" w:hAnsi="Inter" w:cs="Inter"/>
          <w:b/>
          <w:bCs/>
          <w:iCs/>
        </w:rPr>
        <w:t>H</w:t>
      </w:r>
      <w:r w:rsidR="00892A7F">
        <w:rPr>
          <w:rFonts w:ascii="Inter" w:eastAsia="Inter" w:hAnsi="Inter" w:cs="Inter"/>
          <w:iCs/>
        </w:rPr>
        <w:t xml:space="preserve">igh </w:t>
      </w:r>
      <w:r w:rsidR="00892A7F" w:rsidRPr="00892A7F">
        <w:rPr>
          <w:rFonts w:ascii="Inter" w:eastAsia="Inter" w:hAnsi="Inter" w:cs="Inter"/>
          <w:b/>
          <w:bCs/>
          <w:iCs/>
        </w:rPr>
        <w:t>R</w:t>
      </w:r>
      <w:r w:rsidR="00892A7F">
        <w:rPr>
          <w:rFonts w:ascii="Inter" w:eastAsia="Inter" w:hAnsi="Inter" w:cs="Inter"/>
          <w:iCs/>
        </w:rPr>
        <w:t xml:space="preserve">esolution </w:t>
      </w:r>
      <w:r w:rsidR="00892A7F" w:rsidRPr="00892A7F">
        <w:rPr>
          <w:rFonts w:ascii="Inter" w:eastAsia="Inter" w:hAnsi="Inter" w:cs="Inter"/>
          <w:b/>
          <w:bCs/>
          <w:iCs/>
        </w:rPr>
        <w:t>Net</w:t>
      </w:r>
      <w:r w:rsidR="00892A7F">
        <w:rPr>
          <w:rFonts w:ascii="Inter" w:eastAsia="Inter" w:hAnsi="Inter" w:cs="Inter"/>
          <w:iCs/>
        </w:rPr>
        <w:t xml:space="preserve">work) </w:t>
      </w:r>
      <w:r>
        <w:rPr>
          <w:rFonts w:ascii="Inter" w:eastAsia="Inter" w:hAnsi="Inter" w:cs="Inter"/>
          <w:iCs/>
        </w:rPr>
        <w:t xml:space="preserve">qui est à l’instar de </w:t>
      </w:r>
      <w:r w:rsidRPr="003F7D1A">
        <w:rPr>
          <w:rFonts w:ascii="Inter" w:eastAsia="Inter" w:hAnsi="Inter" w:cs="Inter"/>
          <w:b/>
          <w:bCs/>
          <w:iCs/>
        </w:rPr>
        <w:t>UNet</w:t>
      </w:r>
      <w:r>
        <w:rPr>
          <w:rFonts w:ascii="Inter" w:eastAsia="Inter" w:hAnsi="Inter" w:cs="Inter"/>
          <w:iCs/>
        </w:rPr>
        <w:t xml:space="preserve"> un réseau de </w:t>
      </w:r>
      <w:r w:rsidR="003F7D1A">
        <w:rPr>
          <w:rFonts w:ascii="Inter" w:eastAsia="Inter" w:hAnsi="Inter" w:cs="Inter"/>
          <w:iCs/>
        </w:rPr>
        <w:t>neurones</w:t>
      </w:r>
      <w:r>
        <w:rPr>
          <w:rFonts w:ascii="Inter" w:eastAsia="Inter" w:hAnsi="Inter" w:cs="Inter"/>
          <w:iCs/>
        </w:rPr>
        <w:t xml:space="preserve"> de type </w:t>
      </w:r>
      <w:r w:rsidRPr="005F11EF">
        <w:rPr>
          <w:rFonts w:ascii="Inter" w:eastAsia="Inter" w:hAnsi="Inter" w:cs="Inter"/>
          <w:b/>
          <w:bCs/>
          <w:iCs/>
        </w:rPr>
        <w:t>CNN</w:t>
      </w:r>
      <w:r>
        <w:rPr>
          <w:rFonts w:ascii="Inter" w:eastAsia="Inter" w:hAnsi="Inter" w:cs="Inter"/>
          <w:iCs/>
        </w:rPr>
        <w:t>.</w:t>
      </w:r>
    </w:p>
    <w:p w14:paraId="6EFDEB68" w14:textId="7B497F4C" w:rsidR="00A90F9D" w:rsidRDefault="00A90F9D">
      <w:pPr>
        <w:shd w:val="clear" w:color="auto" w:fill="FFFFFF"/>
        <w:spacing w:before="240" w:after="240"/>
        <w:rPr>
          <w:rFonts w:ascii="Inter" w:eastAsia="Inter" w:hAnsi="Inter" w:cs="Inter"/>
          <w:iCs/>
        </w:rPr>
      </w:pPr>
      <w:r w:rsidRPr="00CF3ABE">
        <w:rPr>
          <w:noProof/>
        </w:rPr>
        <w:drawing>
          <wp:inline distT="0" distB="0" distL="0" distR="0" wp14:anchorId="4DA58982" wp14:editId="231C6B1F">
            <wp:extent cx="6017260" cy="578874"/>
            <wp:effectExtent l="0" t="0" r="2540" b="0"/>
            <wp:docPr id="7140370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37068" name=""/>
                    <pic:cNvPicPr/>
                  </pic:nvPicPr>
                  <pic:blipFill>
                    <a:blip r:embed="rId10"/>
                    <a:stretch>
                      <a:fillRect/>
                    </a:stretch>
                  </pic:blipFill>
                  <pic:spPr>
                    <a:xfrm>
                      <a:off x="0" y="0"/>
                      <a:ext cx="6017260" cy="578874"/>
                    </a:xfrm>
                    <a:prstGeom prst="rect">
                      <a:avLst/>
                    </a:prstGeom>
                  </pic:spPr>
                </pic:pic>
              </a:graphicData>
            </a:graphic>
          </wp:inline>
        </w:drawing>
      </w:r>
    </w:p>
    <w:p w14:paraId="69A927B8" w14:textId="691262F7" w:rsidR="00A90F9D" w:rsidRPr="00A90F9D" w:rsidRDefault="00A90F9D" w:rsidP="00A90F9D">
      <w:pPr>
        <w:shd w:val="clear" w:color="auto" w:fill="FFFFFF"/>
        <w:spacing w:before="240" w:after="240"/>
        <w:jc w:val="center"/>
        <w:rPr>
          <w:rFonts w:ascii="Inter" w:eastAsia="Inter" w:hAnsi="Inter" w:cs="Inter"/>
          <w:b/>
          <w:bCs/>
          <w:iCs/>
          <w:sz w:val="16"/>
          <w:szCs w:val="16"/>
        </w:rPr>
      </w:pPr>
      <w:r w:rsidRPr="00A90F9D">
        <w:rPr>
          <w:rFonts w:ascii="Inter" w:eastAsia="Inter" w:hAnsi="Inter" w:cs="Inter"/>
          <w:b/>
          <w:bCs/>
          <w:iCs/>
          <w:sz w:val="16"/>
          <w:szCs w:val="16"/>
        </w:rPr>
        <w:t>UNet CNN</w:t>
      </w:r>
    </w:p>
    <w:p w14:paraId="2981D809" w14:textId="144657F6" w:rsidR="006B47C4" w:rsidRDefault="005F11EF">
      <w:pPr>
        <w:shd w:val="clear" w:color="auto" w:fill="FFFFFF"/>
        <w:spacing w:before="240" w:after="240"/>
        <w:rPr>
          <w:rFonts w:ascii="Inter" w:eastAsia="Inter" w:hAnsi="Inter" w:cs="Inter"/>
          <w:iCs/>
        </w:rPr>
      </w:pPr>
      <w:r>
        <w:rPr>
          <w:rFonts w:ascii="Inter" w:eastAsia="Inter" w:hAnsi="Inter" w:cs="Inter"/>
          <w:iCs/>
        </w:rPr>
        <w:t xml:space="preserve">Mais contrairement à </w:t>
      </w:r>
      <w:r w:rsidR="00605760" w:rsidRPr="00605760">
        <w:rPr>
          <w:rFonts w:ascii="Inter" w:eastAsia="Inter" w:hAnsi="Inter" w:cs="Inter"/>
          <w:b/>
          <w:bCs/>
          <w:iCs/>
        </w:rPr>
        <w:t>UNet</w:t>
      </w:r>
      <w:r w:rsidR="00605760">
        <w:rPr>
          <w:rFonts w:ascii="Inter" w:eastAsia="Inter" w:hAnsi="Inter" w:cs="Inter"/>
          <w:iCs/>
        </w:rPr>
        <w:t xml:space="preserve"> qui est constitué d’une architecture en </w:t>
      </w:r>
      <w:r w:rsidR="00605760" w:rsidRPr="00605760">
        <w:rPr>
          <w:rFonts w:ascii="Inter" w:eastAsia="Inter" w:hAnsi="Inter" w:cs="Inter"/>
          <w:b/>
          <w:bCs/>
          <w:iCs/>
        </w:rPr>
        <w:t>série</w:t>
      </w:r>
      <w:r w:rsidR="00605760">
        <w:rPr>
          <w:rFonts w:ascii="Inter" w:eastAsia="Inter" w:hAnsi="Inter" w:cs="Inter"/>
          <w:iCs/>
        </w:rPr>
        <w:t xml:space="preserve"> de type Encodeur – Décodeur, </w:t>
      </w:r>
      <w:r w:rsidR="00605760" w:rsidRPr="005F11EF">
        <w:rPr>
          <w:rFonts w:ascii="Inter" w:eastAsia="Inter" w:hAnsi="Inter" w:cs="Inter"/>
          <w:b/>
          <w:bCs/>
          <w:iCs/>
        </w:rPr>
        <w:t>HRNet</w:t>
      </w:r>
      <w:r w:rsidR="00605760">
        <w:rPr>
          <w:rFonts w:ascii="Inter" w:eastAsia="Inter" w:hAnsi="Inter" w:cs="Inter"/>
          <w:iCs/>
        </w:rPr>
        <w:t xml:space="preserve"> suit une différente approche dont voici une représentation </w:t>
      </w:r>
      <w:r w:rsidR="0056332C">
        <w:rPr>
          <w:rFonts w:ascii="Inter" w:eastAsia="Inter" w:hAnsi="Inter" w:cs="Inter"/>
          <w:iCs/>
        </w:rPr>
        <w:t xml:space="preserve">graphique et les principales caractéristiques :  </w:t>
      </w:r>
    </w:p>
    <w:p w14:paraId="2D5D96C8" w14:textId="056783F7" w:rsidR="00110FB5" w:rsidRDefault="0056332C">
      <w:pPr>
        <w:shd w:val="clear" w:color="auto" w:fill="FFFFFF"/>
        <w:spacing w:before="240" w:after="240"/>
        <w:rPr>
          <w:rFonts w:ascii="Inter" w:eastAsia="Inter" w:hAnsi="Inter" w:cs="Inter"/>
          <w:iCs/>
        </w:rPr>
      </w:pPr>
      <w:r w:rsidRPr="002A3F93">
        <w:rPr>
          <w:noProof/>
        </w:rPr>
        <w:drawing>
          <wp:inline distT="0" distB="0" distL="0" distR="0" wp14:anchorId="6F3E45BD" wp14:editId="05810AA7">
            <wp:extent cx="5733415" cy="975692"/>
            <wp:effectExtent l="0" t="0" r="635" b="0"/>
            <wp:docPr id="4992327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32786" name=""/>
                    <pic:cNvPicPr/>
                  </pic:nvPicPr>
                  <pic:blipFill>
                    <a:blip r:embed="rId11"/>
                    <a:stretch>
                      <a:fillRect/>
                    </a:stretch>
                  </pic:blipFill>
                  <pic:spPr>
                    <a:xfrm>
                      <a:off x="0" y="0"/>
                      <a:ext cx="5733415" cy="975692"/>
                    </a:xfrm>
                    <a:prstGeom prst="rect">
                      <a:avLst/>
                    </a:prstGeom>
                  </pic:spPr>
                </pic:pic>
              </a:graphicData>
            </a:graphic>
          </wp:inline>
        </w:drawing>
      </w:r>
    </w:p>
    <w:p w14:paraId="71B95DB3" w14:textId="00091E90" w:rsidR="00A90F9D" w:rsidRPr="00A90F9D" w:rsidRDefault="00A90F9D" w:rsidP="00A90F9D">
      <w:pPr>
        <w:shd w:val="clear" w:color="auto" w:fill="FFFFFF"/>
        <w:spacing w:before="240" w:after="240"/>
        <w:jc w:val="center"/>
        <w:rPr>
          <w:rFonts w:ascii="Inter" w:eastAsia="Inter" w:hAnsi="Inter" w:cs="Inter"/>
          <w:b/>
          <w:bCs/>
          <w:iCs/>
          <w:sz w:val="16"/>
          <w:szCs w:val="16"/>
        </w:rPr>
      </w:pPr>
      <w:r>
        <w:rPr>
          <w:rFonts w:ascii="Inter" w:eastAsia="Inter" w:hAnsi="Inter" w:cs="Inter"/>
          <w:b/>
          <w:bCs/>
          <w:iCs/>
          <w:sz w:val="16"/>
          <w:szCs w:val="16"/>
        </w:rPr>
        <w:t>HRNet</w:t>
      </w:r>
      <w:r w:rsidRPr="00A90F9D">
        <w:rPr>
          <w:rFonts w:ascii="Inter" w:eastAsia="Inter" w:hAnsi="Inter" w:cs="Inter"/>
          <w:b/>
          <w:bCs/>
          <w:iCs/>
          <w:sz w:val="16"/>
          <w:szCs w:val="16"/>
        </w:rPr>
        <w:t xml:space="preserve"> CNN</w:t>
      </w:r>
    </w:p>
    <w:p w14:paraId="5DEE9FA5" w14:textId="77777777" w:rsidR="00AB16D9" w:rsidRDefault="00AB16D9" w:rsidP="004F1923">
      <w:pPr>
        <w:rPr>
          <w:rFonts w:ascii="Inter" w:eastAsia="Inter" w:hAnsi="Inter" w:cs="Inter"/>
          <w:b/>
          <w:bCs/>
          <w:iCs/>
          <w:u w:val="single"/>
        </w:rPr>
      </w:pPr>
    </w:p>
    <w:p w14:paraId="371A9EE0" w14:textId="45BF7B6B" w:rsidR="0056332C" w:rsidRPr="004F1923" w:rsidRDefault="004F1923" w:rsidP="004F1923">
      <w:pPr>
        <w:rPr>
          <w:rFonts w:ascii="Inter" w:eastAsia="Inter" w:hAnsi="Inter" w:cs="Inter"/>
          <w:iCs/>
          <w:u w:val="single"/>
        </w:rPr>
      </w:pPr>
      <w:r w:rsidRPr="004F1923">
        <w:rPr>
          <w:rFonts w:ascii="Inter" w:eastAsia="Inter" w:hAnsi="Inter" w:cs="Inter"/>
          <w:b/>
          <w:bCs/>
          <w:iCs/>
          <w:u w:val="single"/>
        </w:rPr>
        <w:t>1</w:t>
      </w:r>
      <w:r w:rsidR="0056332C" w:rsidRPr="004F1923">
        <w:rPr>
          <w:rFonts w:ascii="Inter" w:eastAsia="Inter" w:hAnsi="Inter" w:cs="Inter"/>
          <w:b/>
          <w:bCs/>
          <w:iCs/>
          <w:u w:val="single"/>
        </w:rPr>
        <w:t>/</w:t>
      </w:r>
      <w:r w:rsidR="0056332C" w:rsidRPr="004F1923">
        <w:rPr>
          <w:rFonts w:ascii="Inter" w:eastAsia="Inter" w:hAnsi="Inter" w:cs="Inter"/>
          <w:iCs/>
          <w:u w:val="single"/>
        </w:rPr>
        <w:t xml:space="preserve"> </w:t>
      </w:r>
      <w:r w:rsidR="0056332C" w:rsidRPr="004F1923">
        <w:rPr>
          <w:rFonts w:ascii="Inter" w:eastAsia="Inter" w:hAnsi="Inter" w:cs="Inter"/>
          <w:b/>
          <w:bCs/>
          <w:iCs/>
          <w:u w:val="single"/>
        </w:rPr>
        <w:t>Le maintien de la haute résolution</w:t>
      </w:r>
    </w:p>
    <w:p w14:paraId="134DD723" w14:textId="5B29BF09" w:rsidR="0056332C" w:rsidRPr="004F1923" w:rsidRDefault="0056332C" w:rsidP="0056332C">
      <w:pPr>
        <w:rPr>
          <w:rFonts w:ascii="Inter" w:eastAsia="Inter" w:hAnsi="Inter" w:cs="Inter"/>
          <w:iCs/>
        </w:rPr>
      </w:pPr>
      <w:r w:rsidRPr="004F1923">
        <w:rPr>
          <w:rFonts w:ascii="Inter" w:eastAsia="Inter" w:hAnsi="Inter" w:cs="Inter"/>
          <w:iCs/>
        </w:rPr>
        <w:t xml:space="preserve">Le modèle </w:t>
      </w:r>
      <w:r w:rsidRPr="004F1923">
        <w:rPr>
          <w:rFonts w:ascii="Inter" w:eastAsia="Inter" w:hAnsi="Inter" w:cs="Inter"/>
          <w:b/>
          <w:bCs/>
          <w:iCs/>
        </w:rPr>
        <w:t>HRNet</w:t>
      </w:r>
      <w:r w:rsidRPr="004F1923">
        <w:rPr>
          <w:rFonts w:ascii="Inter" w:eastAsia="Inter" w:hAnsi="Inter" w:cs="Inter"/>
          <w:iCs/>
        </w:rPr>
        <w:t xml:space="preserve"> maintient des flux de convolutions à haute résolution</w:t>
      </w:r>
      <w:r w:rsidR="004F1923">
        <w:rPr>
          <w:rFonts w:ascii="Inter" w:eastAsia="Inter" w:hAnsi="Inter" w:cs="Inter"/>
          <w:iCs/>
        </w:rPr>
        <w:t xml:space="preserve"> via son réseau principal (le plus en haut sur la figure) dont l’output sera exploité en fin de réseau.</w:t>
      </w:r>
      <w:r w:rsidRPr="004F1923">
        <w:rPr>
          <w:rFonts w:ascii="Inter" w:eastAsia="Inter" w:hAnsi="Inter" w:cs="Inter"/>
          <w:iCs/>
        </w:rPr>
        <w:t xml:space="preserve"> </w:t>
      </w:r>
    </w:p>
    <w:p w14:paraId="68B79015" w14:textId="77777777" w:rsidR="004F1923" w:rsidRDefault="004F1923" w:rsidP="004F1923">
      <w:pPr>
        <w:rPr>
          <w:rFonts w:ascii="Inter" w:eastAsia="Inter" w:hAnsi="Inter" w:cs="Inter"/>
          <w:iCs/>
        </w:rPr>
      </w:pPr>
    </w:p>
    <w:p w14:paraId="2C431270" w14:textId="3E87543D" w:rsidR="0056332C" w:rsidRPr="004F1923" w:rsidRDefault="0056332C" w:rsidP="004F1923">
      <w:pPr>
        <w:rPr>
          <w:rFonts w:ascii="Inter" w:eastAsia="Inter" w:hAnsi="Inter" w:cs="Inter"/>
          <w:b/>
          <w:bCs/>
          <w:iCs/>
          <w:u w:val="single"/>
        </w:rPr>
      </w:pPr>
      <w:r w:rsidRPr="004F1923">
        <w:rPr>
          <w:rFonts w:ascii="Inter" w:eastAsia="Inter" w:hAnsi="Inter" w:cs="Inter"/>
          <w:b/>
          <w:bCs/>
          <w:iCs/>
          <w:u w:val="single"/>
        </w:rPr>
        <w:t>2/ Les réseaux parallèles</w:t>
      </w:r>
    </w:p>
    <w:p w14:paraId="2427196C" w14:textId="77777777" w:rsidR="0056332C" w:rsidRPr="004F1923" w:rsidRDefault="0056332C" w:rsidP="0056332C">
      <w:pPr>
        <w:rPr>
          <w:rFonts w:ascii="Inter" w:eastAsia="Inter" w:hAnsi="Inter" w:cs="Inter"/>
          <w:iCs/>
        </w:rPr>
      </w:pPr>
      <w:r w:rsidRPr="004F1923">
        <w:rPr>
          <w:rFonts w:ascii="Inter" w:eastAsia="Inter" w:hAnsi="Inter" w:cs="Inter"/>
          <w:iCs/>
        </w:rPr>
        <w:t xml:space="preserve">En ce qui concerne les réseaux parallèles, </w:t>
      </w:r>
      <w:r w:rsidRPr="00587C5A">
        <w:rPr>
          <w:rFonts w:ascii="Inter" w:eastAsia="Inter" w:hAnsi="Inter" w:cs="Inter"/>
          <w:b/>
          <w:bCs/>
          <w:iCs/>
        </w:rPr>
        <w:t>HRNet</w:t>
      </w:r>
      <w:r w:rsidRPr="004F1923">
        <w:rPr>
          <w:rFonts w:ascii="Inter" w:eastAsia="Inter" w:hAnsi="Inter" w:cs="Inter"/>
          <w:iCs/>
        </w:rPr>
        <w:t xml:space="preserve"> utilise plusieurs flux de convolutions de résolutions différentes, qui sont connectés en parallèle. Ces flux parallèles sont construits progressivement, en ajoutant des flux de résolutions plus basses à chaque étape. Ainsi, les flux parallèles d'une étape ultérieure comprennent les résolutions des étapes précédentes ainsi qu'une résolution supplémentaire plus basse.</w:t>
      </w:r>
    </w:p>
    <w:p w14:paraId="212FB6DF" w14:textId="77777777" w:rsidR="004F1923" w:rsidRDefault="004F1923" w:rsidP="004F1923">
      <w:pPr>
        <w:rPr>
          <w:rFonts w:ascii="Inter" w:eastAsia="Inter" w:hAnsi="Inter" w:cs="Inter"/>
          <w:iCs/>
        </w:rPr>
      </w:pPr>
    </w:p>
    <w:p w14:paraId="0B0709B2" w14:textId="041E8061" w:rsidR="0056332C" w:rsidRPr="004F1923" w:rsidRDefault="0056332C" w:rsidP="004F1923">
      <w:pPr>
        <w:rPr>
          <w:rFonts w:ascii="Inter" w:eastAsia="Inter" w:hAnsi="Inter" w:cs="Inter"/>
          <w:b/>
          <w:bCs/>
          <w:iCs/>
          <w:u w:val="single"/>
        </w:rPr>
      </w:pPr>
      <w:r w:rsidRPr="004F1923">
        <w:rPr>
          <w:rFonts w:ascii="Inter" w:eastAsia="Inter" w:hAnsi="Inter" w:cs="Inter"/>
          <w:b/>
          <w:bCs/>
          <w:iCs/>
          <w:u w:val="single"/>
        </w:rPr>
        <w:t>3/ La fusion des sous réseaux</w:t>
      </w:r>
    </w:p>
    <w:p w14:paraId="280BB3C1" w14:textId="77777777" w:rsidR="0056332C" w:rsidRPr="004F1923" w:rsidRDefault="0056332C" w:rsidP="0056332C">
      <w:pPr>
        <w:rPr>
          <w:rFonts w:ascii="Inter" w:eastAsia="Inter" w:hAnsi="Inter" w:cs="Inter"/>
          <w:iCs/>
        </w:rPr>
      </w:pPr>
      <w:r w:rsidRPr="004F1923">
        <w:rPr>
          <w:rFonts w:ascii="Inter" w:eastAsia="Inter" w:hAnsi="Inter" w:cs="Inter"/>
          <w:iCs/>
        </w:rPr>
        <w:t xml:space="preserve">La fusion des sous-réseaux dans </w:t>
      </w:r>
      <w:r w:rsidRPr="00587C5A">
        <w:rPr>
          <w:rFonts w:ascii="Inter" w:eastAsia="Inter" w:hAnsi="Inter" w:cs="Inter"/>
          <w:b/>
          <w:bCs/>
          <w:iCs/>
        </w:rPr>
        <w:t>HRNet</w:t>
      </w:r>
      <w:r w:rsidRPr="004F1923">
        <w:rPr>
          <w:rFonts w:ascii="Inter" w:eastAsia="Inter" w:hAnsi="Inter" w:cs="Inter"/>
          <w:iCs/>
        </w:rPr>
        <w:t xml:space="preserve"> se fait en échangeant de manière répétée les informations entre les résolutions. Cette fusion multi-résolution permet de combiner les informations provenant des différents flux parallèles et d'obtenir une représentation finale qui est à la fois sémantiquement riche et spatialement précise.</w:t>
      </w:r>
    </w:p>
    <w:p w14:paraId="63FBAE88" w14:textId="77777777" w:rsidR="0056332C" w:rsidRPr="004F1923" w:rsidRDefault="0056332C" w:rsidP="0056332C">
      <w:pPr>
        <w:rPr>
          <w:rFonts w:ascii="Inter" w:eastAsia="Inter" w:hAnsi="Inter" w:cs="Inter"/>
          <w:iCs/>
        </w:rPr>
      </w:pPr>
    </w:p>
    <w:p w14:paraId="743B5381" w14:textId="37A5558F" w:rsidR="00110FB5" w:rsidRDefault="0056332C" w:rsidP="004F1923">
      <w:pPr>
        <w:rPr>
          <w:rFonts w:ascii="Inter" w:eastAsia="Inter" w:hAnsi="Inter" w:cs="Inter"/>
          <w:iCs/>
        </w:rPr>
      </w:pPr>
      <w:r w:rsidRPr="004F1923">
        <w:rPr>
          <w:rFonts w:ascii="Inter" w:eastAsia="Inter" w:hAnsi="Inter" w:cs="Inter"/>
          <w:iCs/>
        </w:rPr>
        <w:t xml:space="preserve">Ces caractéristiques du modèle </w:t>
      </w:r>
      <w:r w:rsidRPr="00587C5A">
        <w:rPr>
          <w:rFonts w:ascii="Inter" w:eastAsia="Inter" w:hAnsi="Inter" w:cs="Inter"/>
          <w:b/>
          <w:bCs/>
          <w:iCs/>
        </w:rPr>
        <w:t>HRNet</w:t>
      </w:r>
      <w:r w:rsidRPr="004F1923">
        <w:rPr>
          <w:rFonts w:ascii="Inter" w:eastAsia="Inter" w:hAnsi="Inter" w:cs="Inter"/>
          <w:iCs/>
        </w:rPr>
        <w:t>, telles que le maintien de la haute résolution, l'utilisation de réseaux parallèles et la fusion des sous-réseaux, permet</w:t>
      </w:r>
      <w:r w:rsidR="00D2294D">
        <w:rPr>
          <w:rFonts w:ascii="Inter" w:eastAsia="Inter" w:hAnsi="Inter" w:cs="Inter"/>
          <w:iCs/>
        </w:rPr>
        <w:t>tent</w:t>
      </w:r>
      <w:r w:rsidRPr="004F1923">
        <w:rPr>
          <w:rFonts w:ascii="Inter" w:eastAsia="Inter" w:hAnsi="Inter" w:cs="Inter"/>
          <w:iCs/>
        </w:rPr>
        <w:t xml:space="preserve"> de conserver des informations plus riches et une précision spatiale plus élevée dans des tâches telles que la segmentation sémantique et la détection d'objets</w:t>
      </w:r>
      <w:r w:rsidR="004F1923">
        <w:rPr>
          <w:rFonts w:ascii="Inter" w:eastAsia="Inter" w:hAnsi="Inter" w:cs="Inter"/>
          <w:iCs/>
        </w:rPr>
        <w:t>.</w:t>
      </w:r>
    </w:p>
    <w:p w14:paraId="5A573592" w14:textId="77777777" w:rsidR="004F1923" w:rsidRDefault="004F1923" w:rsidP="004F1923">
      <w:pPr>
        <w:rPr>
          <w:rFonts w:ascii="Inter" w:eastAsia="Inter" w:hAnsi="Inter" w:cs="Inter"/>
          <w:iCs/>
        </w:rPr>
      </w:pPr>
    </w:p>
    <w:p w14:paraId="7E2F084C" w14:textId="0BF442EF" w:rsidR="004F1923" w:rsidRDefault="004F1923" w:rsidP="004F1923">
      <w:pPr>
        <w:rPr>
          <w:rFonts w:ascii="Inter" w:eastAsia="Inter" w:hAnsi="Inter" w:cs="Inter"/>
          <w:iCs/>
        </w:rPr>
      </w:pPr>
      <w:r>
        <w:rPr>
          <w:rFonts w:ascii="Inter" w:eastAsia="Inter" w:hAnsi="Inter" w:cs="Inter"/>
          <w:iCs/>
        </w:rPr>
        <w:lastRenderedPageBreak/>
        <w:t xml:space="preserve">Aussi pour notre POC nous avons choisi la </w:t>
      </w:r>
      <w:r w:rsidRPr="00885173">
        <w:rPr>
          <w:rFonts w:ascii="Inter" w:eastAsia="Inter" w:hAnsi="Inter" w:cs="Inter"/>
          <w:b/>
          <w:bCs/>
          <w:iCs/>
        </w:rPr>
        <w:t>version 2</w:t>
      </w:r>
      <w:r>
        <w:rPr>
          <w:rFonts w:ascii="Inter" w:eastAsia="Inter" w:hAnsi="Inter" w:cs="Inter"/>
          <w:iCs/>
        </w:rPr>
        <w:t xml:space="preserve"> de </w:t>
      </w:r>
      <w:r w:rsidRPr="00587C5A">
        <w:rPr>
          <w:rFonts w:ascii="Inter" w:eastAsia="Inter" w:hAnsi="Inter" w:cs="Inter"/>
          <w:b/>
          <w:bCs/>
          <w:iCs/>
        </w:rPr>
        <w:t>HRNet</w:t>
      </w:r>
      <w:r w:rsidR="00587C5A">
        <w:rPr>
          <w:rFonts w:ascii="Inter" w:eastAsia="Inter" w:hAnsi="Inter" w:cs="Inter"/>
          <w:iCs/>
        </w:rPr>
        <w:t xml:space="preserve"> qui introduit principalement une meilleure fusion d’information entre les sous-réseaux comme illustré ci-dessous :</w:t>
      </w:r>
    </w:p>
    <w:p w14:paraId="39C91476" w14:textId="77777777" w:rsidR="00B9645E" w:rsidRDefault="00B9645E" w:rsidP="004F1923">
      <w:pPr>
        <w:rPr>
          <w:rFonts w:ascii="Inter" w:eastAsia="Inter" w:hAnsi="Inter" w:cs="Inter"/>
          <w:iCs/>
        </w:rPr>
      </w:pPr>
    </w:p>
    <w:p w14:paraId="3C8CC7FF" w14:textId="7FE14764" w:rsidR="00B9645E" w:rsidRDefault="00B9645E" w:rsidP="004F1923">
      <w:pPr>
        <w:rPr>
          <w:rFonts w:ascii="Inter" w:eastAsia="Inter" w:hAnsi="Inter" w:cs="Inter"/>
          <w:iCs/>
        </w:rPr>
      </w:pPr>
      <w:r w:rsidRPr="002A3F93">
        <w:rPr>
          <w:noProof/>
        </w:rPr>
        <w:drawing>
          <wp:inline distT="0" distB="0" distL="0" distR="0" wp14:anchorId="007CCBA8" wp14:editId="4E9D971D">
            <wp:extent cx="4819650" cy="1704975"/>
            <wp:effectExtent l="0" t="0" r="0" b="9525"/>
            <wp:docPr id="16363408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40862" name=""/>
                    <pic:cNvPicPr/>
                  </pic:nvPicPr>
                  <pic:blipFill>
                    <a:blip r:embed="rId12"/>
                    <a:stretch>
                      <a:fillRect/>
                    </a:stretch>
                  </pic:blipFill>
                  <pic:spPr>
                    <a:xfrm>
                      <a:off x="0" y="0"/>
                      <a:ext cx="4819650" cy="1704975"/>
                    </a:xfrm>
                    <a:prstGeom prst="rect">
                      <a:avLst/>
                    </a:prstGeom>
                  </pic:spPr>
                </pic:pic>
              </a:graphicData>
            </a:graphic>
          </wp:inline>
        </w:drawing>
      </w:r>
    </w:p>
    <w:p w14:paraId="5625D30D" w14:textId="77777777" w:rsidR="004F1923" w:rsidRDefault="004F1923" w:rsidP="004F1923">
      <w:pPr>
        <w:rPr>
          <w:rFonts w:ascii="Inter" w:eastAsia="Inter" w:hAnsi="Inter" w:cs="Inter"/>
          <w:iCs/>
        </w:rPr>
      </w:pPr>
    </w:p>
    <w:p w14:paraId="68B650AD" w14:textId="77777777" w:rsidR="00AB16D9" w:rsidRPr="00AB16D9" w:rsidRDefault="00AB16D9" w:rsidP="00AB16D9">
      <w:pPr>
        <w:rPr>
          <w:rFonts w:ascii="Inter" w:eastAsia="Inter" w:hAnsi="Inter" w:cs="Inter"/>
          <w:iCs/>
          <w:sz w:val="18"/>
          <w:szCs w:val="18"/>
        </w:rPr>
      </w:pPr>
      <w:r w:rsidRPr="00AB16D9">
        <w:rPr>
          <w:rFonts w:ascii="Inter" w:eastAsia="Inter" w:hAnsi="Inter" w:cs="Inter"/>
          <w:b/>
          <w:bCs/>
          <w:iCs/>
          <w:sz w:val="18"/>
          <w:szCs w:val="18"/>
        </w:rPr>
        <w:t>(a) HRNetV1</w:t>
      </w:r>
      <w:r w:rsidRPr="00AB16D9">
        <w:rPr>
          <w:rFonts w:ascii="Inter" w:eastAsia="Inter" w:hAnsi="Inter" w:cs="Inter"/>
          <w:iCs/>
          <w:sz w:val="18"/>
          <w:szCs w:val="18"/>
        </w:rPr>
        <w:t xml:space="preserve"> : ne produit que la représentation du flux de convolution à haute résolution.</w:t>
      </w:r>
    </w:p>
    <w:p w14:paraId="72EF83A4" w14:textId="0E74F4DA" w:rsidR="00AB16D9" w:rsidRPr="00AB16D9" w:rsidRDefault="00AB16D9" w:rsidP="00AB16D9">
      <w:pPr>
        <w:rPr>
          <w:rFonts w:ascii="Inter" w:eastAsia="Inter" w:hAnsi="Inter" w:cs="Inter"/>
          <w:iCs/>
          <w:sz w:val="18"/>
          <w:szCs w:val="18"/>
        </w:rPr>
      </w:pPr>
      <w:r w:rsidRPr="00AB16D9">
        <w:rPr>
          <w:rFonts w:ascii="Inter" w:eastAsia="Inter" w:hAnsi="Inter" w:cs="Inter"/>
          <w:b/>
          <w:bCs/>
          <w:iCs/>
          <w:sz w:val="18"/>
          <w:szCs w:val="18"/>
        </w:rPr>
        <w:t>(b) HRNetV2</w:t>
      </w:r>
      <w:r w:rsidRPr="00AB16D9">
        <w:rPr>
          <w:rFonts w:ascii="Inter" w:eastAsia="Inter" w:hAnsi="Inter" w:cs="Inter"/>
          <w:iCs/>
          <w:sz w:val="18"/>
          <w:szCs w:val="18"/>
        </w:rPr>
        <w:t xml:space="preserve"> : Concaténation des représentations (suréchantillonnées)</w:t>
      </w:r>
    </w:p>
    <w:p w14:paraId="548D687A" w14:textId="77777777" w:rsidR="00AB16D9" w:rsidRDefault="00AB16D9" w:rsidP="00AB16D9"/>
    <w:p w14:paraId="741D857F" w14:textId="77777777" w:rsidR="00AB16D9" w:rsidRPr="00AB16D9" w:rsidRDefault="00AB16D9" w:rsidP="00AB16D9">
      <w:pPr>
        <w:rPr>
          <w:rFonts w:ascii="Inter" w:eastAsia="Inter" w:hAnsi="Inter" w:cs="Inter"/>
          <w:iCs/>
        </w:rPr>
      </w:pPr>
    </w:p>
    <w:p w14:paraId="3DE35033" w14:textId="0FA97A60" w:rsidR="00AB16D9" w:rsidRDefault="00AB16D9" w:rsidP="00AB16D9">
      <w:pPr>
        <w:rPr>
          <w:rFonts w:ascii="Inter" w:eastAsia="Inter" w:hAnsi="Inter" w:cs="Inter"/>
          <w:iCs/>
        </w:rPr>
      </w:pPr>
      <w:r>
        <w:rPr>
          <w:rFonts w:ascii="Inter" w:eastAsia="Inter" w:hAnsi="Inter" w:cs="Inter"/>
          <w:iCs/>
        </w:rPr>
        <w:t>La version 2 du modèle</w:t>
      </w:r>
      <w:r w:rsidRPr="00AB16D9">
        <w:rPr>
          <w:rFonts w:ascii="Inter" w:eastAsia="Inter" w:hAnsi="Inter" w:cs="Inter"/>
          <w:iCs/>
        </w:rPr>
        <w:t xml:space="preserve"> conduit</w:t>
      </w:r>
      <w:r>
        <w:rPr>
          <w:rFonts w:ascii="Inter" w:eastAsia="Inter" w:hAnsi="Inter" w:cs="Inter"/>
          <w:iCs/>
        </w:rPr>
        <w:t xml:space="preserve"> alors</w:t>
      </w:r>
      <w:r w:rsidRPr="00AB16D9">
        <w:rPr>
          <w:rFonts w:ascii="Inter" w:eastAsia="Inter" w:hAnsi="Inter" w:cs="Inter"/>
          <w:iCs/>
        </w:rPr>
        <w:t xml:space="preserve"> à une meilleure précision et à une meilleure représentation des détails de l’image.</w:t>
      </w:r>
    </w:p>
    <w:p w14:paraId="366BF0F5" w14:textId="77B6C931" w:rsidR="00427E9D" w:rsidRPr="00AB16D9" w:rsidRDefault="00427E9D" w:rsidP="00AB16D9">
      <w:pPr>
        <w:rPr>
          <w:rFonts w:ascii="Inter" w:eastAsia="Inter" w:hAnsi="Inter" w:cs="Inter"/>
          <w:iCs/>
        </w:rPr>
      </w:pPr>
      <w:r>
        <w:rPr>
          <w:rFonts w:ascii="Inter" w:eastAsia="Inter" w:hAnsi="Inter" w:cs="Inter"/>
          <w:iCs/>
        </w:rPr>
        <w:t>Aussi le modèle utiliser comprend de l’OCR (</w:t>
      </w:r>
      <w:r w:rsidRPr="00427E9D">
        <w:rPr>
          <w:rFonts w:ascii="Inter" w:eastAsia="Inter" w:hAnsi="Inter" w:cs="Inter"/>
          <w:iCs/>
        </w:rPr>
        <w:t>Object-Contextual Representation)</w:t>
      </w:r>
      <w:r>
        <w:rPr>
          <w:rFonts w:ascii="Inter" w:eastAsia="Inter" w:hAnsi="Inter" w:cs="Inter"/>
          <w:iCs/>
        </w:rPr>
        <w:t xml:space="preserve"> qui </w:t>
      </w:r>
      <w:r w:rsidRPr="00427E9D">
        <w:rPr>
          <w:rFonts w:ascii="Inter" w:eastAsia="Inter" w:hAnsi="Inter" w:cs="Inter"/>
          <w:iCs/>
        </w:rPr>
        <w:t>utilise une représentation contextuelle des objets pour caractériser chaque pixel en exploitant la représentation de la classe d'objet correspondante</w:t>
      </w:r>
      <w:r>
        <w:rPr>
          <w:rFonts w:ascii="Inter" w:eastAsia="Inter" w:hAnsi="Inter" w:cs="Inter"/>
          <w:iCs/>
        </w:rPr>
        <w:t xml:space="preserve">, mais comme nous pouvons le voir son apport n’est pas décisif si l’on regarde </w:t>
      </w:r>
      <w:r w:rsidR="00045643">
        <w:rPr>
          <w:rFonts w:ascii="Inter" w:eastAsia="Inter" w:hAnsi="Inter" w:cs="Inter"/>
          <w:iCs/>
        </w:rPr>
        <w:t>le score mIoU d</w:t>
      </w:r>
      <w:r>
        <w:rPr>
          <w:rFonts w:ascii="Inter" w:eastAsia="Inter" w:hAnsi="Inter" w:cs="Inter"/>
          <w:iCs/>
        </w:rPr>
        <w:t xml:space="preserve">es 2 lignes du bas du tableau ci-dessous produit par les concepteurs </w:t>
      </w:r>
      <w:r w:rsidRPr="00427E9D">
        <w:rPr>
          <w:rFonts w:ascii="Inter" w:eastAsia="Inter" w:hAnsi="Inter" w:cs="Inter"/>
          <w:b/>
          <w:bCs/>
          <w:iCs/>
        </w:rPr>
        <w:t>d’HRNet</w:t>
      </w:r>
      <w:r>
        <w:rPr>
          <w:rFonts w:ascii="Inter" w:eastAsia="Inter" w:hAnsi="Inter" w:cs="Inter"/>
          <w:iCs/>
        </w:rPr>
        <w:t xml:space="preserve"> : </w:t>
      </w:r>
    </w:p>
    <w:p w14:paraId="0A17C045" w14:textId="601099D6" w:rsidR="00AB16D9" w:rsidRPr="00AB16D9" w:rsidRDefault="00045643">
      <w:pPr>
        <w:shd w:val="clear" w:color="auto" w:fill="FFFFFF"/>
        <w:spacing w:before="240" w:after="240"/>
        <w:rPr>
          <w:rFonts w:ascii="Inter" w:eastAsia="Inter" w:hAnsi="Inter" w:cs="Inter"/>
          <w:b/>
        </w:rPr>
      </w:pPr>
      <w:r>
        <w:rPr>
          <w:rFonts w:ascii="Inter" w:eastAsia="Inter" w:hAnsi="Inter" w:cs="Inter"/>
          <w:b/>
          <w:noProof/>
        </w:rPr>
        <w:drawing>
          <wp:inline distT="0" distB="0" distL="0" distR="0" wp14:anchorId="6A5A4863" wp14:editId="557C84E2">
            <wp:extent cx="4142630" cy="1424775"/>
            <wp:effectExtent l="0" t="0" r="0" b="4445"/>
            <wp:docPr id="17437169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64179" cy="1432186"/>
                    </a:xfrm>
                    <a:prstGeom prst="rect">
                      <a:avLst/>
                    </a:prstGeom>
                    <a:noFill/>
                    <a:ln>
                      <a:noFill/>
                    </a:ln>
                  </pic:spPr>
                </pic:pic>
              </a:graphicData>
            </a:graphic>
          </wp:inline>
        </w:drawing>
      </w:r>
    </w:p>
    <w:p w14:paraId="5B1CA721" w14:textId="77777777" w:rsidR="00045643" w:rsidRDefault="00045643">
      <w:pPr>
        <w:shd w:val="clear" w:color="auto" w:fill="FFFFFF"/>
        <w:spacing w:before="240" w:after="240"/>
        <w:rPr>
          <w:rFonts w:ascii="Inter" w:eastAsia="Inter" w:hAnsi="Inter" w:cs="Inter"/>
          <w:b/>
          <w:sz w:val="32"/>
          <w:szCs w:val="32"/>
        </w:rPr>
      </w:pPr>
    </w:p>
    <w:p w14:paraId="00000008" w14:textId="3A5146FA" w:rsidR="00CE0E3D" w:rsidRDefault="00000000">
      <w:pPr>
        <w:shd w:val="clear" w:color="auto" w:fill="FFFFFF"/>
        <w:spacing w:before="240" w:after="240"/>
        <w:rPr>
          <w:rFonts w:ascii="Inter" w:eastAsia="Inter" w:hAnsi="Inter" w:cs="Inter"/>
          <w:b/>
          <w:sz w:val="32"/>
          <w:szCs w:val="32"/>
        </w:rPr>
      </w:pPr>
      <w:r>
        <w:rPr>
          <w:rFonts w:ascii="Inter" w:eastAsia="Inter" w:hAnsi="Inter" w:cs="Inter"/>
          <w:b/>
          <w:sz w:val="32"/>
          <w:szCs w:val="32"/>
        </w:rPr>
        <w:t>La modélisation</w:t>
      </w:r>
    </w:p>
    <w:p w14:paraId="3992C5C2" w14:textId="77777777" w:rsidR="00632D2E" w:rsidRDefault="00632D2E" w:rsidP="00D37160">
      <w:pPr>
        <w:rPr>
          <w:rFonts w:ascii="Inter" w:eastAsia="Inter" w:hAnsi="Inter" w:cs="Inter"/>
          <w:iCs/>
        </w:rPr>
      </w:pPr>
    </w:p>
    <w:p w14:paraId="3D8AB847" w14:textId="630FC81E" w:rsidR="00632D2E" w:rsidRDefault="00632D2E" w:rsidP="00D37160">
      <w:pPr>
        <w:rPr>
          <w:rFonts w:ascii="Inter" w:eastAsia="Inter" w:hAnsi="Inter" w:cs="Inter"/>
          <w:b/>
          <w:bCs/>
          <w:iCs/>
          <w:u w:val="single"/>
        </w:rPr>
      </w:pPr>
      <w:r w:rsidRPr="004F1923">
        <w:rPr>
          <w:rFonts w:ascii="Inter" w:eastAsia="Inter" w:hAnsi="Inter" w:cs="Inter"/>
          <w:b/>
          <w:bCs/>
          <w:iCs/>
          <w:u w:val="single"/>
        </w:rPr>
        <w:t>1/</w:t>
      </w:r>
      <w:r w:rsidRPr="004F1923">
        <w:rPr>
          <w:rFonts w:ascii="Inter" w:eastAsia="Inter" w:hAnsi="Inter" w:cs="Inter"/>
          <w:iCs/>
          <w:u w:val="single"/>
        </w:rPr>
        <w:t xml:space="preserve"> </w:t>
      </w:r>
      <w:r>
        <w:rPr>
          <w:rFonts w:ascii="Inter" w:eastAsia="Inter" w:hAnsi="Inter" w:cs="Inter"/>
          <w:b/>
          <w:bCs/>
          <w:iCs/>
          <w:u w:val="single"/>
        </w:rPr>
        <w:t>Choix des modèles</w:t>
      </w:r>
    </w:p>
    <w:p w14:paraId="5F9F294A" w14:textId="77777777" w:rsidR="00632D2E" w:rsidRDefault="00632D2E" w:rsidP="00D37160">
      <w:pPr>
        <w:rPr>
          <w:rFonts w:ascii="Inter" w:eastAsia="Inter" w:hAnsi="Inter" w:cs="Inter"/>
          <w:iCs/>
        </w:rPr>
      </w:pPr>
    </w:p>
    <w:p w14:paraId="6C4728A1" w14:textId="4EB980B0" w:rsidR="008B7333" w:rsidRDefault="008B7333" w:rsidP="00D37160">
      <w:pPr>
        <w:rPr>
          <w:rFonts w:ascii="Inter" w:eastAsia="Inter" w:hAnsi="Inter" w:cs="Inter"/>
          <w:iCs/>
        </w:rPr>
      </w:pPr>
      <w:r>
        <w:rPr>
          <w:rFonts w:ascii="Inter" w:eastAsia="Inter" w:hAnsi="Inter" w:cs="Inter"/>
          <w:iCs/>
        </w:rPr>
        <w:t xml:space="preserve">Pour le modèle baseline nous avons pris un Réseau </w:t>
      </w:r>
      <w:r w:rsidRPr="008B7333">
        <w:rPr>
          <w:rFonts w:ascii="Inter" w:eastAsia="Inter" w:hAnsi="Inter" w:cs="Inter"/>
          <w:b/>
          <w:bCs/>
          <w:iCs/>
        </w:rPr>
        <w:t>UNet</w:t>
      </w:r>
      <w:r>
        <w:rPr>
          <w:rFonts w:ascii="Inter" w:eastAsia="Inter" w:hAnsi="Inter" w:cs="Inter"/>
          <w:iCs/>
        </w:rPr>
        <w:t xml:space="preserve"> avec backbone </w:t>
      </w:r>
      <w:r w:rsidRPr="00A519FD">
        <w:rPr>
          <w:rFonts w:ascii="Inter" w:eastAsia="Inter" w:hAnsi="Inter" w:cs="Inter"/>
          <w:b/>
          <w:bCs/>
          <w:iCs/>
        </w:rPr>
        <w:t>mobilenet</w:t>
      </w:r>
      <w:r>
        <w:rPr>
          <w:rFonts w:ascii="Inter" w:eastAsia="Inter" w:hAnsi="Inter" w:cs="Inter"/>
          <w:iCs/>
        </w:rPr>
        <w:t xml:space="preserve"> </w:t>
      </w:r>
      <w:r w:rsidR="001A1D0C">
        <w:rPr>
          <w:rFonts w:ascii="Inter" w:eastAsia="Inter" w:hAnsi="Inter" w:cs="Inter"/>
          <w:iCs/>
        </w:rPr>
        <w:t>qui est celui qui nous avait donné le</w:t>
      </w:r>
      <w:r w:rsidR="002D0C3F">
        <w:rPr>
          <w:rFonts w:ascii="Inter" w:eastAsia="Inter" w:hAnsi="Inter" w:cs="Inter"/>
          <w:iCs/>
        </w:rPr>
        <w:t>s</w:t>
      </w:r>
      <w:r w:rsidR="001A1D0C">
        <w:rPr>
          <w:rFonts w:ascii="Inter" w:eastAsia="Inter" w:hAnsi="Inter" w:cs="Inter"/>
          <w:iCs/>
        </w:rPr>
        <w:t xml:space="preserve"> meilleur</w:t>
      </w:r>
      <w:r w:rsidR="002D0C3F">
        <w:rPr>
          <w:rFonts w:ascii="Inter" w:eastAsia="Inter" w:hAnsi="Inter" w:cs="Inter"/>
          <w:iCs/>
        </w:rPr>
        <w:t>s</w:t>
      </w:r>
      <w:r w:rsidR="001A1D0C">
        <w:rPr>
          <w:rFonts w:ascii="Inter" w:eastAsia="Inter" w:hAnsi="Inter" w:cs="Inter"/>
          <w:iCs/>
        </w:rPr>
        <w:t xml:space="preserve"> résultat</w:t>
      </w:r>
      <w:r w:rsidR="002D0C3F">
        <w:rPr>
          <w:rFonts w:ascii="Inter" w:eastAsia="Inter" w:hAnsi="Inter" w:cs="Inter"/>
          <w:iCs/>
        </w:rPr>
        <w:t>s</w:t>
      </w:r>
      <w:r w:rsidR="001A1D0C">
        <w:rPr>
          <w:rFonts w:ascii="Inter" w:eastAsia="Inter" w:hAnsi="Inter" w:cs="Inter"/>
          <w:iCs/>
        </w:rPr>
        <w:t xml:space="preserve"> lors du P8.</w:t>
      </w:r>
    </w:p>
    <w:p w14:paraId="58CA6635" w14:textId="77777777" w:rsidR="008B7333" w:rsidRDefault="008B7333" w:rsidP="00D37160">
      <w:pPr>
        <w:rPr>
          <w:rFonts w:ascii="Inter" w:eastAsia="Inter" w:hAnsi="Inter" w:cs="Inter"/>
          <w:iCs/>
        </w:rPr>
      </w:pPr>
    </w:p>
    <w:p w14:paraId="57CACFD5" w14:textId="24A13DBE" w:rsidR="00D37160" w:rsidRDefault="0036398C" w:rsidP="00D37160">
      <w:pPr>
        <w:rPr>
          <w:rFonts w:ascii="Inter" w:eastAsia="Inter" w:hAnsi="Inter" w:cs="Inter"/>
          <w:iCs/>
        </w:rPr>
      </w:pPr>
      <w:r>
        <w:rPr>
          <w:rFonts w:ascii="Inter" w:eastAsia="Inter" w:hAnsi="Inter" w:cs="Inter"/>
          <w:iCs/>
        </w:rPr>
        <w:t xml:space="preserve">Concernant </w:t>
      </w:r>
      <w:r w:rsidR="008B7333">
        <w:rPr>
          <w:rFonts w:ascii="Inter" w:eastAsia="Inter" w:hAnsi="Inter" w:cs="Inter"/>
          <w:iCs/>
        </w:rPr>
        <w:t xml:space="preserve">le modèle </w:t>
      </w:r>
      <w:r w:rsidR="008B7333" w:rsidRPr="00C7110C">
        <w:rPr>
          <w:rFonts w:ascii="Inter" w:eastAsia="Inter" w:hAnsi="Inter" w:cs="Inter"/>
          <w:b/>
          <w:bCs/>
          <w:iCs/>
        </w:rPr>
        <w:t>HRNet</w:t>
      </w:r>
      <w:r w:rsidR="008B7333">
        <w:rPr>
          <w:rFonts w:ascii="Inter" w:eastAsia="Inter" w:hAnsi="Inter" w:cs="Inter"/>
          <w:iCs/>
        </w:rPr>
        <w:t>,</w:t>
      </w:r>
      <w:r>
        <w:rPr>
          <w:rFonts w:ascii="Inter" w:eastAsia="Inter" w:hAnsi="Inter" w:cs="Inter"/>
          <w:iCs/>
        </w:rPr>
        <w:t xml:space="preserve"> nous n’avons pas eu tellement le choix</w:t>
      </w:r>
      <w:r w:rsidR="00D37160" w:rsidRPr="00AB16D9">
        <w:rPr>
          <w:rFonts w:ascii="Inter" w:eastAsia="Inter" w:hAnsi="Inter" w:cs="Inter"/>
          <w:iCs/>
        </w:rPr>
        <w:t>.</w:t>
      </w:r>
    </w:p>
    <w:p w14:paraId="27531A30" w14:textId="7534947E" w:rsidR="0036398C" w:rsidRDefault="001C74C0" w:rsidP="00D37160">
      <w:pPr>
        <w:rPr>
          <w:rFonts w:ascii="Inter" w:eastAsia="Inter" w:hAnsi="Inter" w:cs="Inter"/>
          <w:iCs/>
        </w:rPr>
      </w:pPr>
      <w:r>
        <w:rPr>
          <w:rFonts w:ascii="Inter" w:eastAsia="Inter" w:hAnsi="Inter" w:cs="Inter"/>
          <w:iCs/>
        </w:rPr>
        <w:lastRenderedPageBreak/>
        <w:t xml:space="preserve">Après d’innombrables recherches et tests de code nous avons </w:t>
      </w:r>
      <w:r w:rsidR="002D0C3F">
        <w:rPr>
          <w:rFonts w:ascii="Inter" w:eastAsia="Inter" w:hAnsi="Inter" w:cs="Inter"/>
          <w:iCs/>
        </w:rPr>
        <w:t xml:space="preserve">finalement </w:t>
      </w:r>
      <w:r>
        <w:rPr>
          <w:rFonts w:ascii="Inter" w:eastAsia="Inter" w:hAnsi="Inter" w:cs="Inter"/>
          <w:iCs/>
        </w:rPr>
        <w:t>réussi à faire fonctionner le modèle HRNet(v</w:t>
      </w:r>
      <w:r w:rsidR="002D0C3F">
        <w:rPr>
          <w:rFonts w:ascii="Inter" w:eastAsia="Inter" w:hAnsi="Inter" w:cs="Inter"/>
          <w:iCs/>
        </w:rPr>
        <w:t xml:space="preserve">2) +OCR </w:t>
      </w:r>
      <w:r>
        <w:rPr>
          <w:rFonts w:ascii="Inter" w:eastAsia="Inter" w:hAnsi="Inter" w:cs="Inter"/>
          <w:iCs/>
        </w:rPr>
        <w:t xml:space="preserve">disponible sur la page github suivante : </w:t>
      </w:r>
      <w:hyperlink r:id="rId14" w:history="1">
        <w:r w:rsidRPr="00B15789">
          <w:rPr>
            <w:rStyle w:val="Lienhypertexte"/>
            <w:rFonts w:ascii="Inter" w:eastAsia="Inter" w:hAnsi="Inter" w:cs="Inter"/>
            <w:iCs/>
          </w:rPr>
          <w:t>https://github.com/JanMarcelKezmann/TensorFlow-Advanced-Segmentation-Models</w:t>
        </w:r>
      </w:hyperlink>
      <w:r>
        <w:rPr>
          <w:rFonts w:ascii="Inter" w:eastAsia="Inter" w:hAnsi="Inter" w:cs="Inter"/>
          <w:iCs/>
        </w:rPr>
        <w:t xml:space="preserve"> </w:t>
      </w:r>
    </w:p>
    <w:p w14:paraId="6B3B3D74" w14:textId="0B5DCDFC" w:rsidR="001C74C0" w:rsidRDefault="002D0C3F" w:rsidP="00D37160">
      <w:pPr>
        <w:rPr>
          <w:rFonts w:ascii="Inter" w:eastAsia="Inter" w:hAnsi="Inter" w:cs="Inter"/>
          <w:iCs/>
        </w:rPr>
      </w:pPr>
      <w:r>
        <w:rPr>
          <w:rFonts w:ascii="Inter" w:eastAsia="Inter" w:hAnsi="Inter" w:cs="Inter"/>
          <w:iCs/>
        </w:rPr>
        <w:t>Cette librairie nous a permis également de réimplémenter UNet + Mobilne</w:t>
      </w:r>
      <w:r w:rsidR="00632D2E">
        <w:rPr>
          <w:rFonts w:ascii="Inter" w:eastAsia="Inter" w:hAnsi="Inter" w:cs="Inter"/>
          <w:iCs/>
        </w:rPr>
        <w:t xml:space="preserve">t afin de pouvoir comparer les 2 algorithmes (baseline + new) depuis la même librairie. </w:t>
      </w:r>
    </w:p>
    <w:p w14:paraId="689AFB8D" w14:textId="77777777" w:rsidR="001C74C0" w:rsidRDefault="001C74C0" w:rsidP="00D37160">
      <w:pPr>
        <w:rPr>
          <w:rFonts w:ascii="Inter" w:eastAsia="Inter" w:hAnsi="Inter" w:cs="Inter"/>
          <w:iCs/>
        </w:rPr>
      </w:pPr>
    </w:p>
    <w:p w14:paraId="182EBD53" w14:textId="77777777" w:rsidR="00632D2E" w:rsidRDefault="00632D2E" w:rsidP="00D37160">
      <w:pPr>
        <w:rPr>
          <w:rFonts w:ascii="Inter" w:eastAsia="Inter" w:hAnsi="Inter" w:cs="Inter"/>
          <w:iCs/>
        </w:rPr>
      </w:pPr>
    </w:p>
    <w:p w14:paraId="1EC88629" w14:textId="3FFDE9BB" w:rsidR="00632D2E" w:rsidRDefault="00632D2E" w:rsidP="00632D2E">
      <w:pPr>
        <w:rPr>
          <w:rFonts w:ascii="Inter" w:eastAsia="Inter" w:hAnsi="Inter" w:cs="Inter"/>
          <w:iCs/>
        </w:rPr>
      </w:pPr>
      <w:r>
        <w:rPr>
          <w:rFonts w:ascii="Inter" w:eastAsia="Inter" w:hAnsi="Inter" w:cs="Inter"/>
          <w:b/>
          <w:bCs/>
          <w:iCs/>
          <w:u w:val="single"/>
        </w:rPr>
        <w:t>2</w:t>
      </w:r>
      <w:r w:rsidRPr="004F1923">
        <w:rPr>
          <w:rFonts w:ascii="Inter" w:eastAsia="Inter" w:hAnsi="Inter" w:cs="Inter"/>
          <w:b/>
          <w:bCs/>
          <w:iCs/>
          <w:u w:val="single"/>
        </w:rPr>
        <w:t>/</w:t>
      </w:r>
      <w:r w:rsidRPr="004F1923">
        <w:rPr>
          <w:rFonts w:ascii="Inter" w:eastAsia="Inter" w:hAnsi="Inter" w:cs="Inter"/>
          <w:iCs/>
          <w:u w:val="single"/>
        </w:rPr>
        <w:t xml:space="preserve"> </w:t>
      </w:r>
      <w:r>
        <w:rPr>
          <w:rFonts w:ascii="Inter" w:eastAsia="Inter" w:hAnsi="Inter" w:cs="Inter"/>
          <w:b/>
          <w:bCs/>
          <w:iCs/>
          <w:u w:val="single"/>
        </w:rPr>
        <w:t>Optimisations</w:t>
      </w:r>
    </w:p>
    <w:p w14:paraId="2EAB9A0F" w14:textId="77777777" w:rsidR="00632D2E" w:rsidRDefault="00632D2E" w:rsidP="00D37160">
      <w:pPr>
        <w:rPr>
          <w:rFonts w:ascii="Inter" w:eastAsia="Inter" w:hAnsi="Inter" w:cs="Inter"/>
          <w:iCs/>
        </w:rPr>
      </w:pPr>
    </w:p>
    <w:p w14:paraId="72BCEE40" w14:textId="5421C5BC" w:rsidR="001C74C0" w:rsidRDefault="00E42900" w:rsidP="00D37160">
      <w:pPr>
        <w:rPr>
          <w:rFonts w:ascii="Inter" w:eastAsia="Inter" w:hAnsi="Inter" w:cs="Inter"/>
          <w:iCs/>
        </w:rPr>
      </w:pPr>
      <w:r>
        <w:rPr>
          <w:rFonts w:ascii="Inter" w:eastAsia="Inter" w:hAnsi="Inter" w:cs="Inter"/>
          <w:iCs/>
        </w:rPr>
        <w:t xml:space="preserve">Pour optimiser les résultats nous avons prix la taille maximale d’image qui ne conduisait pas un crash de notre nouveau modèle pour cause de limitation de ressources, à savoir une taille de </w:t>
      </w:r>
      <w:r w:rsidRPr="00D01A07">
        <w:rPr>
          <w:rFonts w:ascii="Inter" w:eastAsia="Inter" w:hAnsi="Inter" w:cs="Inter"/>
          <w:b/>
          <w:bCs/>
          <w:iCs/>
        </w:rPr>
        <w:t>128*128</w:t>
      </w:r>
      <w:r>
        <w:rPr>
          <w:rFonts w:ascii="Inter" w:eastAsia="Inter" w:hAnsi="Inter" w:cs="Inter"/>
          <w:iCs/>
        </w:rPr>
        <w:t>.</w:t>
      </w:r>
    </w:p>
    <w:p w14:paraId="117A3BFD" w14:textId="285C69EA" w:rsidR="00D01A07" w:rsidRDefault="00D01A07" w:rsidP="00D37160">
      <w:pPr>
        <w:rPr>
          <w:rFonts w:ascii="Inter" w:eastAsia="Inter" w:hAnsi="Inter" w:cs="Inter"/>
          <w:iCs/>
        </w:rPr>
      </w:pPr>
      <w:r>
        <w:rPr>
          <w:rFonts w:ascii="Inter" w:eastAsia="Inter" w:hAnsi="Inter" w:cs="Inter"/>
          <w:iCs/>
        </w:rPr>
        <w:t xml:space="preserve">Pour les mêmes raisons nous avons dû limiter la taille du batch de notre dataloader à </w:t>
      </w:r>
      <w:r w:rsidRPr="00D01A07">
        <w:rPr>
          <w:rFonts w:ascii="Inter" w:eastAsia="Inter" w:hAnsi="Inter" w:cs="Inter"/>
          <w:b/>
          <w:bCs/>
          <w:iCs/>
        </w:rPr>
        <w:t>4</w:t>
      </w:r>
      <w:r>
        <w:rPr>
          <w:rFonts w:ascii="Inter" w:eastAsia="Inter" w:hAnsi="Inter" w:cs="Inter"/>
          <w:iCs/>
        </w:rPr>
        <w:t>.</w:t>
      </w:r>
    </w:p>
    <w:p w14:paraId="2333C75D" w14:textId="77777777" w:rsidR="00E42900" w:rsidRDefault="00E42900" w:rsidP="00D37160">
      <w:pPr>
        <w:rPr>
          <w:rFonts w:ascii="Inter" w:eastAsia="Inter" w:hAnsi="Inter" w:cs="Inter"/>
          <w:iCs/>
        </w:rPr>
      </w:pPr>
    </w:p>
    <w:p w14:paraId="1170B9D9" w14:textId="39EDBA94" w:rsidR="00E42900" w:rsidRDefault="00D01A07" w:rsidP="00D01A07">
      <w:pPr>
        <w:rPr>
          <w:rFonts w:ascii="Inter" w:eastAsia="Inter" w:hAnsi="Inter" w:cs="Inter"/>
          <w:iCs/>
        </w:rPr>
      </w:pPr>
      <w:r>
        <w:rPr>
          <w:rFonts w:ascii="Inter" w:eastAsia="Inter" w:hAnsi="Inter" w:cs="Inter"/>
          <w:iCs/>
        </w:rPr>
        <w:t xml:space="preserve">Afin </w:t>
      </w:r>
      <w:r w:rsidRPr="00D01A07">
        <w:rPr>
          <w:rFonts w:ascii="Inter" w:eastAsia="Inter" w:hAnsi="Inter" w:cs="Inter"/>
          <w:iCs/>
        </w:rPr>
        <w:t>d’éviter</w:t>
      </w:r>
      <w:r>
        <w:rPr>
          <w:rFonts w:ascii="Inter" w:eastAsia="Inter" w:hAnsi="Inter" w:cs="Inter"/>
          <w:iCs/>
        </w:rPr>
        <w:t xml:space="preserve"> le </w:t>
      </w:r>
      <w:r w:rsidRPr="00D01A07">
        <w:rPr>
          <w:rFonts w:ascii="Inter" w:eastAsia="Inter" w:hAnsi="Inter" w:cs="Inter"/>
          <w:iCs/>
        </w:rPr>
        <w:t>surentrainement tout en économisant de la ressource</w:t>
      </w:r>
      <w:r>
        <w:rPr>
          <w:rFonts w:ascii="Inter" w:eastAsia="Inter" w:hAnsi="Inter" w:cs="Inter"/>
          <w:iCs/>
        </w:rPr>
        <w:t xml:space="preserve"> </w:t>
      </w:r>
      <w:r w:rsidRPr="00D01A07">
        <w:rPr>
          <w:rFonts w:ascii="Inter" w:eastAsia="Inter" w:hAnsi="Inter" w:cs="Inter"/>
          <w:iCs/>
        </w:rPr>
        <w:t>machine</w:t>
      </w:r>
      <w:r>
        <w:rPr>
          <w:rFonts w:ascii="Inter" w:eastAsia="Inter" w:hAnsi="Inter" w:cs="Inter"/>
          <w:iCs/>
        </w:rPr>
        <w:t>, n</w:t>
      </w:r>
      <w:r w:rsidRPr="00D01A07">
        <w:rPr>
          <w:rFonts w:ascii="Inter" w:eastAsia="Inter" w:hAnsi="Inter" w:cs="Inter"/>
          <w:iCs/>
        </w:rPr>
        <w:t xml:space="preserve">ous avons mis en place un </w:t>
      </w:r>
      <w:r w:rsidRPr="0009515C">
        <w:rPr>
          <w:rFonts w:ascii="Inter" w:eastAsia="Inter" w:hAnsi="Inter" w:cs="Inter"/>
          <w:b/>
          <w:bCs/>
          <w:iCs/>
        </w:rPr>
        <w:t>early stopp</w:t>
      </w:r>
      <w:r w:rsidRPr="00D01A07">
        <w:rPr>
          <w:rFonts w:ascii="Inter" w:eastAsia="Inter" w:hAnsi="Inter" w:cs="Inter"/>
          <w:iCs/>
        </w:rPr>
        <w:t xml:space="preserve">ing avec une </w:t>
      </w:r>
      <w:r w:rsidRPr="0009515C">
        <w:rPr>
          <w:rFonts w:ascii="Inter" w:eastAsia="Inter" w:hAnsi="Inter" w:cs="Inter"/>
          <w:b/>
          <w:bCs/>
          <w:iCs/>
        </w:rPr>
        <w:t>patience</w:t>
      </w:r>
      <w:r w:rsidRPr="00D01A07">
        <w:rPr>
          <w:rFonts w:ascii="Inter" w:eastAsia="Inter" w:hAnsi="Inter" w:cs="Inter"/>
          <w:iCs/>
        </w:rPr>
        <w:t xml:space="preserve"> à </w:t>
      </w:r>
      <w:r w:rsidRPr="00D01A07">
        <w:rPr>
          <w:rFonts w:ascii="Inter" w:eastAsia="Inter" w:hAnsi="Inter" w:cs="Inter"/>
          <w:b/>
          <w:bCs/>
          <w:iCs/>
        </w:rPr>
        <w:t>5</w:t>
      </w:r>
      <w:r w:rsidRPr="00D01A07">
        <w:rPr>
          <w:rFonts w:ascii="Inter" w:eastAsia="Inter" w:hAnsi="Inter" w:cs="Inter"/>
          <w:iCs/>
        </w:rPr>
        <w:t xml:space="preserve"> sur la « </w:t>
      </w:r>
      <w:r w:rsidRPr="0009515C">
        <w:rPr>
          <w:rFonts w:ascii="Inter" w:eastAsia="Inter" w:hAnsi="Inter" w:cs="Inter"/>
          <w:b/>
          <w:bCs/>
          <w:iCs/>
        </w:rPr>
        <w:t>val_loss</w:t>
      </w:r>
      <w:r w:rsidRPr="00D01A07">
        <w:rPr>
          <w:rFonts w:ascii="Inter" w:eastAsia="Inter" w:hAnsi="Inter" w:cs="Inter"/>
          <w:iCs/>
        </w:rPr>
        <w:t xml:space="preserve"> » qui fait</w:t>
      </w:r>
      <w:r>
        <w:rPr>
          <w:rFonts w:ascii="Inter" w:eastAsia="Inter" w:hAnsi="Inter" w:cs="Inter"/>
          <w:iCs/>
        </w:rPr>
        <w:t xml:space="preserve"> </w:t>
      </w:r>
      <w:r w:rsidRPr="00D01A07">
        <w:rPr>
          <w:rFonts w:ascii="Inter" w:eastAsia="Inter" w:hAnsi="Inter" w:cs="Inter"/>
          <w:iCs/>
        </w:rPr>
        <w:t xml:space="preserve">que l’entrainement de notre modèle s’arrêtera prématurément si pendants </w:t>
      </w:r>
      <w:r w:rsidRPr="00D01A07">
        <w:rPr>
          <w:rFonts w:ascii="Inter" w:eastAsia="Inter" w:hAnsi="Inter" w:cs="Inter"/>
          <w:b/>
          <w:bCs/>
          <w:iCs/>
        </w:rPr>
        <w:t>5</w:t>
      </w:r>
      <w:r w:rsidRPr="00D01A07">
        <w:rPr>
          <w:rFonts w:ascii="Inter" w:eastAsia="Inter" w:hAnsi="Inter" w:cs="Inter"/>
          <w:iCs/>
        </w:rPr>
        <w:t xml:space="preserve"> epochs consécutifs il n’y a pas</w:t>
      </w:r>
      <w:r>
        <w:rPr>
          <w:rFonts w:ascii="Inter" w:eastAsia="Inter" w:hAnsi="Inter" w:cs="Inter"/>
          <w:iCs/>
        </w:rPr>
        <w:t xml:space="preserve"> </w:t>
      </w:r>
      <w:r w:rsidRPr="00D01A07">
        <w:rPr>
          <w:rFonts w:ascii="Inter" w:eastAsia="Inter" w:hAnsi="Inter" w:cs="Inter"/>
          <w:iCs/>
        </w:rPr>
        <w:t xml:space="preserve">d’amélioration de la </w:t>
      </w:r>
      <w:r w:rsidRPr="0009515C">
        <w:rPr>
          <w:rFonts w:ascii="Inter" w:eastAsia="Inter" w:hAnsi="Inter" w:cs="Inter"/>
          <w:b/>
          <w:bCs/>
          <w:iCs/>
        </w:rPr>
        <w:t>val_loss</w:t>
      </w:r>
      <w:r>
        <w:rPr>
          <w:rFonts w:ascii="Inter" w:eastAsia="Inter" w:hAnsi="Inter" w:cs="Inter"/>
          <w:iCs/>
        </w:rPr>
        <w:t xml:space="preserve"> : </w:t>
      </w:r>
      <w:r w:rsidRPr="00D01A07">
        <w:rPr>
          <w:rFonts w:ascii="Inter" w:eastAsia="Inter" w:hAnsi="Inter" w:cs="Inter"/>
          <w:b/>
          <w:bCs/>
          <w:iCs/>
        </w:rPr>
        <w:t>5</w:t>
      </w:r>
      <w:r>
        <w:rPr>
          <w:rFonts w:ascii="Inter" w:eastAsia="Inter" w:hAnsi="Inter" w:cs="Inter"/>
          <w:iCs/>
        </w:rPr>
        <w:t xml:space="preserve"> étant la valeur de patience trouvée après plusieurs itérations et qui donnait des résultats de métrique à peu près convenables</w:t>
      </w:r>
      <w:r w:rsidR="00A519FD">
        <w:rPr>
          <w:rFonts w:ascii="Inter" w:eastAsia="Inter" w:hAnsi="Inter" w:cs="Inter"/>
          <w:iCs/>
        </w:rPr>
        <w:t>.</w:t>
      </w:r>
    </w:p>
    <w:p w14:paraId="51E0E486" w14:textId="77777777" w:rsidR="00782A07" w:rsidRDefault="00782A07" w:rsidP="00D37160">
      <w:pPr>
        <w:rPr>
          <w:rFonts w:ascii="Inter" w:eastAsia="Inter" w:hAnsi="Inter" w:cs="Inter"/>
          <w:iCs/>
        </w:rPr>
      </w:pPr>
    </w:p>
    <w:p w14:paraId="13003760" w14:textId="3AB73C24" w:rsidR="0009515C" w:rsidRPr="0009515C" w:rsidRDefault="0009515C" w:rsidP="0009515C">
      <w:pPr>
        <w:rPr>
          <w:rFonts w:ascii="Inter" w:eastAsia="Inter" w:hAnsi="Inter" w:cs="Inter"/>
          <w:iCs/>
        </w:rPr>
      </w:pPr>
      <w:r w:rsidRPr="0009515C">
        <w:rPr>
          <w:rFonts w:ascii="Inter" w:eastAsia="Inter" w:hAnsi="Inter" w:cs="Inter"/>
          <w:b/>
          <w:bCs/>
          <w:iCs/>
        </w:rPr>
        <w:t>Les poids d’entrainements</w:t>
      </w:r>
      <w:r w:rsidRPr="0009515C">
        <w:rPr>
          <w:rFonts w:ascii="Inter" w:eastAsia="Inter" w:hAnsi="Inter" w:cs="Inter"/>
          <w:iCs/>
        </w:rPr>
        <w:t xml:space="preserve"> des modèles </w:t>
      </w:r>
      <w:r w:rsidR="00BE288D">
        <w:rPr>
          <w:rFonts w:ascii="Inter" w:eastAsia="Inter" w:hAnsi="Inter" w:cs="Inter"/>
          <w:iCs/>
        </w:rPr>
        <w:t>ont été</w:t>
      </w:r>
      <w:r w:rsidRPr="0009515C">
        <w:rPr>
          <w:rFonts w:ascii="Inter" w:eastAsia="Inter" w:hAnsi="Inter" w:cs="Inter"/>
          <w:iCs/>
        </w:rPr>
        <w:t xml:space="preserve"> également sauvegardés dans un fichier de</w:t>
      </w:r>
      <w:r>
        <w:rPr>
          <w:rFonts w:ascii="Inter" w:eastAsia="Inter" w:hAnsi="Inter" w:cs="Inter"/>
          <w:iCs/>
        </w:rPr>
        <w:t xml:space="preserve"> </w:t>
      </w:r>
      <w:r w:rsidRPr="0009515C">
        <w:rPr>
          <w:rFonts w:ascii="Inter" w:eastAsia="Inter" w:hAnsi="Inter" w:cs="Inter"/>
          <w:iCs/>
        </w:rPr>
        <w:t xml:space="preserve">type </w:t>
      </w:r>
      <w:r w:rsidRPr="00BE288D">
        <w:rPr>
          <w:rFonts w:ascii="Inter" w:eastAsia="Inter" w:hAnsi="Inter" w:cs="Inter"/>
          <w:b/>
          <w:bCs/>
          <w:iCs/>
        </w:rPr>
        <w:t>.h5</w:t>
      </w:r>
      <w:r w:rsidRPr="0009515C">
        <w:rPr>
          <w:rFonts w:ascii="Inter" w:eastAsia="Inter" w:hAnsi="Inter" w:cs="Inter"/>
          <w:iCs/>
        </w:rPr>
        <w:t xml:space="preserve"> et</w:t>
      </w:r>
      <w:r w:rsidR="00BE288D">
        <w:rPr>
          <w:rFonts w:ascii="Inter" w:eastAsia="Inter" w:hAnsi="Inter" w:cs="Inter"/>
          <w:iCs/>
        </w:rPr>
        <w:t xml:space="preserve"> sont</w:t>
      </w:r>
      <w:r w:rsidRPr="0009515C">
        <w:rPr>
          <w:rFonts w:ascii="Inter" w:eastAsia="Inter" w:hAnsi="Inter" w:cs="Inter"/>
          <w:iCs/>
        </w:rPr>
        <w:t xml:space="preserve"> récupér</w:t>
      </w:r>
      <w:r w:rsidR="00BE288D">
        <w:rPr>
          <w:rFonts w:ascii="Inter" w:eastAsia="Inter" w:hAnsi="Inter" w:cs="Inter"/>
          <w:iCs/>
        </w:rPr>
        <w:t>és</w:t>
      </w:r>
      <w:r w:rsidRPr="0009515C">
        <w:rPr>
          <w:rFonts w:ascii="Inter" w:eastAsia="Inter" w:hAnsi="Inter" w:cs="Inter"/>
          <w:iCs/>
        </w:rPr>
        <w:t xml:space="preserve"> si le fichier existe lors de la réexécution (assez rapide) du notebook.</w:t>
      </w:r>
    </w:p>
    <w:p w14:paraId="0000000A" w14:textId="270280D5" w:rsidR="00CE0E3D" w:rsidRPr="00EE1855" w:rsidRDefault="003B52C4">
      <w:pPr>
        <w:shd w:val="clear" w:color="auto" w:fill="FFFFFF"/>
        <w:spacing w:before="240" w:after="240"/>
        <w:rPr>
          <w:rFonts w:ascii="Inter" w:eastAsia="Inter" w:hAnsi="Inter" w:cs="Inter"/>
          <w:bCs/>
          <w:color w:val="000000" w:themeColor="text1"/>
        </w:rPr>
      </w:pPr>
      <w:r w:rsidRPr="00EE1855">
        <w:rPr>
          <w:rFonts w:ascii="Inter" w:eastAsia="Inter" w:hAnsi="Inter" w:cs="Inter"/>
          <w:bCs/>
          <w:color w:val="000000" w:themeColor="text1"/>
        </w:rPr>
        <w:t>Nous avons également choisi délibérément de ne pas utiliser l’</w:t>
      </w:r>
      <w:r w:rsidRPr="00EE1855">
        <w:rPr>
          <w:rFonts w:ascii="Inter" w:eastAsia="Inter" w:hAnsi="Inter" w:cs="Inter"/>
          <w:b/>
          <w:color w:val="000000" w:themeColor="text1"/>
        </w:rPr>
        <w:t>augmentation</w:t>
      </w:r>
      <w:r w:rsidRPr="00EE1855">
        <w:rPr>
          <w:rFonts w:ascii="Inter" w:eastAsia="Inter" w:hAnsi="Inter" w:cs="Inter"/>
          <w:bCs/>
          <w:color w:val="000000" w:themeColor="text1"/>
        </w:rPr>
        <w:t xml:space="preserve"> de données car </w:t>
      </w:r>
      <w:r w:rsidR="00EE1855">
        <w:rPr>
          <w:rFonts w:ascii="Inter" w:eastAsia="Inter" w:hAnsi="Inter" w:cs="Inter"/>
          <w:bCs/>
          <w:color w:val="000000" w:themeColor="text1"/>
        </w:rPr>
        <w:t>il a déjà été vu lors du P8 que pour le jeu de données « </w:t>
      </w:r>
      <w:r w:rsidR="00EE1855" w:rsidRPr="00B37606">
        <w:rPr>
          <w:rFonts w:ascii="Inter" w:eastAsia="Inter" w:hAnsi="Inter" w:cs="Inter"/>
          <w:b/>
          <w:color w:val="000000" w:themeColor="text1"/>
        </w:rPr>
        <w:t>Cityscapes</w:t>
      </w:r>
      <w:r w:rsidR="00EE1855">
        <w:rPr>
          <w:rFonts w:ascii="Inter" w:eastAsia="Inter" w:hAnsi="Inter" w:cs="Inter"/>
          <w:bCs/>
          <w:color w:val="000000" w:themeColor="text1"/>
        </w:rPr>
        <w:t xml:space="preserve"> » dont les images sont déjà </w:t>
      </w:r>
      <w:r w:rsidR="00EE1855" w:rsidRPr="00B37606">
        <w:rPr>
          <w:rFonts w:ascii="Inter" w:eastAsia="Inter" w:hAnsi="Inter" w:cs="Inter"/>
          <w:b/>
          <w:color w:val="000000" w:themeColor="text1"/>
        </w:rPr>
        <w:t>pré-nettoyées</w:t>
      </w:r>
      <w:r w:rsidR="00EE1855">
        <w:rPr>
          <w:rFonts w:ascii="Inter" w:eastAsia="Inter" w:hAnsi="Inter" w:cs="Inter"/>
          <w:bCs/>
          <w:color w:val="000000" w:themeColor="text1"/>
        </w:rPr>
        <w:t xml:space="preserve">, l’apport de l’augmentation de données n’est pas remarquable voir un peu trop négatif quant aux valeurs de métriques obtenues. </w:t>
      </w:r>
    </w:p>
    <w:p w14:paraId="353E3CBD" w14:textId="77777777" w:rsidR="003B52C4" w:rsidRPr="003B52C4" w:rsidRDefault="003B52C4">
      <w:pPr>
        <w:shd w:val="clear" w:color="auto" w:fill="FFFFFF"/>
        <w:spacing w:before="240" w:after="240"/>
        <w:rPr>
          <w:rFonts w:ascii="Inter" w:eastAsia="Inter" w:hAnsi="Inter" w:cs="Inter"/>
          <w:bCs/>
        </w:rPr>
      </w:pPr>
    </w:p>
    <w:p w14:paraId="615542D3" w14:textId="08F508D5" w:rsidR="001A5936" w:rsidRPr="00F940F1" w:rsidRDefault="001A5936" w:rsidP="001A5936">
      <w:pPr>
        <w:rPr>
          <w:rFonts w:ascii="Inter" w:eastAsia="Inter" w:hAnsi="Inter" w:cs="Inter"/>
          <w:bCs/>
          <w:iCs/>
        </w:rPr>
      </w:pPr>
      <w:r>
        <w:rPr>
          <w:rFonts w:ascii="Inter" w:eastAsia="Inter" w:hAnsi="Inter" w:cs="Inter"/>
          <w:b/>
          <w:bCs/>
          <w:iCs/>
          <w:u w:val="single"/>
        </w:rPr>
        <w:t>2</w:t>
      </w:r>
      <w:r w:rsidRPr="004F1923">
        <w:rPr>
          <w:rFonts w:ascii="Inter" w:eastAsia="Inter" w:hAnsi="Inter" w:cs="Inter"/>
          <w:b/>
          <w:bCs/>
          <w:iCs/>
          <w:u w:val="single"/>
        </w:rPr>
        <w:t>/</w:t>
      </w:r>
      <w:r w:rsidRPr="004F1923">
        <w:rPr>
          <w:rFonts w:ascii="Inter" w:eastAsia="Inter" w:hAnsi="Inter" w:cs="Inter"/>
          <w:iCs/>
          <w:u w:val="single"/>
        </w:rPr>
        <w:t xml:space="preserve"> </w:t>
      </w:r>
      <w:r>
        <w:rPr>
          <w:rFonts w:ascii="Inter" w:eastAsia="Inter" w:hAnsi="Inter" w:cs="Inter"/>
          <w:b/>
          <w:bCs/>
          <w:iCs/>
          <w:u w:val="single"/>
        </w:rPr>
        <w:t>Choix des métriques</w:t>
      </w:r>
    </w:p>
    <w:p w14:paraId="62DF41DC" w14:textId="557FC873" w:rsidR="001A5936" w:rsidRDefault="00F940F1">
      <w:pPr>
        <w:shd w:val="clear" w:color="auto" w:fill="FFFFFF"/>
        <w:spacing w:before="240" w:after="240"/>
        <w:rPr>
          <w:rFonts w:ascii="Inter" w:eastAsia="Inter" w:hAnsi="Inter" w:cs="Inter"/>
          <w:bCs/>
        </w:rPr>
      </w:pPr>
      <w:r w:rsidRPr="00F940F1">
        <w:rPr>
          <w:rFonts w:ascii="Inter" w:eastAsia="Inter" w:hAnsi="Inter" w:cs="Inter"/>
          <w:bCs/>
        </w:rPr>
        <w:t>Nous en avons choisi 2</w:t>
      </w:r>
      <w:r>
        <w:rPr>
          <w:rFonts w:ascii="Inter" w:eastAsia="Inter" w:hAnsi="Inter" w:cs="Inter"/>
          <w:bCs/>
        </w:rPr>
        <w:t xml:space="preserve"> qui sont : </w:t>
      </w:r>
    </w:p>
    <w:p w14:paraId="1B771038" w14:textId="4594181D" w:rsidR="00F940F1" w:rsidRDefault="00F940F1" w:rsidP="00F940F1">
      <w:pPr>
        <w:pStyle w:val="Paragraphedeliste"/>
        <w:numPr>
          <w:ilvl w:val="0"/>
          <w:numId w:val="3"/>
        </w:numPr>
        <w:shd w:val="clear" w:color="auto" w:fill="FFFFFF"/>
        <w:spacing w:before="240" w:after="240"/>
        <w:rPr>
          <w:rFonts w:ascii="Inter" w:eastAsia="Inter" w:hAnsi="Inter" w:cs="Inter"/>
          <w:bCs/>
        </w:rPr>
      </w:pPr>
      <w:r w:rsidRPr="00216792">
        <w:rPr>
          <w:rFonts w:ascii="Inter" w:eastAsia="Inter" w:hAnsi="Inter" w:cs="Inter"/>
          <w:b/>
        </w:rPr>
        <w:t>Categorical_</w:t>
      </w:r>
      <w:r w:rsidR="00ED7FFA" w:rsidRPr="00216792">
        <w:rPr>
          <w:rFonts w:ascii="Inter" w:eastAsia="Inter" w:hAnsi="Inter" w:cs="Inter"/>
          <w:b/>
        </w:rPr>
        <w:t>A</w:t>
      </w:r>
      <w:r w:rsidRPr="00216792">
        <w:rPr>
          <w:rFonts w:ascii="Inter" w:eastAsia="Inter" w:hAnsi="Inter" w:cs="Inter"/>
          <w:b/>
        </w:rPr>
        <w:t>ccuracy</w:t>
      </w:r>
      <w:r>
        <w:rPr>
          <w:rFonts w:ascii="Inter" w:eastAsia="Inter" w:hAnsi="Inter" w:cs="Inter"/>
          <w:bCs/>
        </w:rPr>
        <w:t xml:space="preserve"> : </w:t>
      </w:r>
      <w:r w:rsidR="00F603B4" w:rsidRPr="00F603B4">
        <w:rPr>
          <w:rFonts w:ascii="Inter" w:eastAsia="Inter" w:hAnsi="Inter" w:cs="Inter"/>
          <w:bCs/>
        </w:rPr>
        <w:t>qui n'est autre que le pourcentage de pixels correctement prédit</w:t>
      </w:r>
    </w:p>
    <w:p w14:paraId="77E47545" w14:textId="11308E05" w:rsidR="009F771A" w:rsidRDefault="00F940F1" w:rsidP="009F771A">
      <w:pPr>
        <w:pStyle w:val="Paragraphedeliste"/>
        <w:numPr>
          <w:ilvl w:val="0"/>
          <w:numId w:val="3"/>
        </w:numPr>
        <w:shd w:val="clear" w:color="auto" w:fill="FFFFFF"/>
        <w:spacing w:before="240" w:after="240"/>
        <w:rPr>
          <w:rFonts w:ascii="Inter" w:eastAsia="Inter" w:hAnsi="Inter" w:cs="Inter"/>
          <w:bCs/>
        </w:rPr>
      </w:pPr>
      <w:r>
        <w:rPr>
          <w:rFonts w:ascii="Inter" w:eastAsia="Inter" w:hAnsi="Inter" w:cs="Inter"/>
          <w:bCs/>
        </w:rPr>
        <w:t>Mean Intersection over Union </w:t>
      </w:r>
      <w:r w:rsidR="00B37606">
        <w:rPr>
          <w:rFonts w:ascii="Inter" w:eastAsia="Inter" w:hAnsi="Inter" w:cs="Inter"/>
          <w:bCs/>
        </w:rPr>
        <w:t>(</w:t>
      </w:r>
      <w:r w:rsidR="00B37606" w:rsidRPr="00F603B4">
        <w:rPr>
          <w:rFonts w:ascii="Inter" w:eastAsia="Inter" w:hAnsi="Inter" w:cs="Inter"/>
          <w:b/>
        </w:rPr>
        <w:t>mIoU</w:t>
      </w:r>
      <w:r w:rsidR="00F603B4">
        <w:rPr>
          <w:rFonts w:ascii="Inter" w:eastAsia="Inter" w:hAnsi="Inter" w:cs="Inter"/>
          <w:bCs/>
        </w:rPr>
        <w:t>) :</w:t>
      </w:r>
      <w:r>
        <w:rPr>
          <w:rFonts w:ascii="Inter" w:eastAsia="Inter" w:hAnsi="Inter" w:cs="Inter"/>
          <w:bCs/>
        </w:rPr>
        <w:t xml:space="preserve"> </w:t>
      </w:r>
      <w:r w:rsidR="009F771A">
        <w:rPr>
          <w:rFonts w:ascii="Inter" w:eastAsia="Inter" w:hAnsi="Inter" w:cs="Inter"/>
          <w:bCs/>
        </w:rPr>
        <w:t xml:space="preserve">la </w:t>
      </w:r>
      <w:r w:rsidR="009F771A" w:rsidRPr="009F771A">
        <w:rPr>
          <w:rFonts w:ascii="Inter" w:eastAsia="Inter" w:hAnsi="Inter" w:cs="Inter"/>
          <w:b/>
        </w:rPr>
        <w:t>moyenne des rapports</w:t>
      </w:r>
      <w:r w:rsidR="009F771A">
        <w:rPr>
          <w:rFonts w:ascii="Inter" w:eastAsia="Inter" w:hAnsi="Inter" w:cs="Inter"/>
          <w:bCs/>
        </w:rPr>
        <w:t xml:space="preserve"> entre l’intersection de la </w:t>
      </w:r>
      <w:r w:rsidR="009F771A" w:rsidRPr="009F771A">
        <w:rPr>
          <w:rFonts w:ascii="Inter" w:eastAsia="Inter" w:hAnsi="Inter" w:cs="Inter"/>
          <w:b/>
        </w:rPr>
        <w:t>zone de prédiction</w:t>
      </w:r>
      <w:r w:rsidR="009F771A">
        <w:rPr>
          <w:rFonts w:ascii="Inter" w:eastAsia="Inter" w:hAnsi="Inter" w:cs="Inter"/>
          <w:bCs/>
        </w:rPr>
        <w:t xml:space="preserve"> et la </w:t>
      </w:r>
      <w:r w:rsidR="009F771A" w:rsidRPr="009F771A">
        <w:rPr>
          <w:rFonts w:ascii="Inter" w:eastAsia="Inter" w:hAnsi="Inter" w:cs="Inter"/>
          <w:b/>
        </w:rPr>
        <w:t>zone réelle</w:t>
      </w:r>
      <w:r w:rsidR="009F771A">
        <w:rPr>
          <w:rFonts w:ascii="Inter" w:eastAsia="Inter" w:hAnsi="Inter" w:cs="Inter"/>
          <w:bCs/>
        </w:rPr>
        <w:t xml:space="preserve"> (pour une classe de pixel) </w:t>
      </w:r>
      <w:r w:rsidR="009F771A" w:rsidRPr="009F771A">
        <w:rPr>
          <w:rFonts w:ascii="Inter" w:eastAsia="Inter" w:hAnsi="Inter" w:cs="Inter"/>
          <w:b/>
        </w:rPr>
        <w:t>SUR l’union</w:t>
      </w:r>
      <w:r w:rsidR="009F771A">
        <w:rPr>
          <w:rFonts w:ascii="Inter" w:eastAsia="Inter" w:hAnsi="Inter" w:cs="Inter"/>
          <w:bCs/>
        </w:rPr>
        <w:t xml:space="preserve"> de ces 2 mêmes zones.  (la zone pour la classe de pixels prédite se trouvant sur le masque prédit par le modèle et la zone réelle pour cette même classe se trouvant sur le masque GT (Ground Truth)</w:t>
      </w:r>
    </w:p>
    <w:p w14:paraId="3684051F" w14:textId="7E3CD0EF" w:rsidR="009F771A" w:rsidRDefault="009D1E15" w:rsidP="009F771A">
      <w:pPr>
        <w:shd w:val="clear" w:color="auto" w:fill="FFFFFF"/>
        <w:spacing w:before="240" w:after="240"/>
        <w:rPr>
          <w:rFonts w:ascii="Inter" w:eastAsia="Inter" w:hAnsi="Inter" w:cs="Inter"/>
          <w:bCs/>
        </w:rPr>
      </w:pPr>
      <w:r>
        <w:rPr>
          <w:rFonts w:ascii="Inter" w:eastAsia="Inter" w:hAnsi="Inter" w:cs="Inter"/>
          <w:bCs/>
        </w:rPr>
        <w:t xml:space="preserve">Pour simplifier la compréhension de métrique </w:t>
      </w:r>
      <w:r w:rsidRPr="009D1E15">
        <w:rPr>
          <w:rFonts w:ascii="Inter" w:eastAsia="Inter" w:hAnsi="Inter" w:cs="Inter"/>
          <w:b/>
        </w:rPr>
        <w:t>IoU</w:t>
      </w:r>
      <w:r>
        <w:rPr>
          <w:rFonts w:ascii="Inter" w:eastAsia="Inter" w:hAnsi="Inter" w:cs="Inter"/>
          <w:bCs/>
        </w:rPr>
        <w:t xml:space="preserve"> : </w:t>
      </w:r>
      <w:r w:rsidRPr="009D1E15">
        <w:rPr>
          <w:rFonts w:ascii="Inter" w:eastAsia="Inter" w:hAnsi="Inter" w:cs="Inter"/>
          <w:bCs/>
        </w:rPr>
        <w:t>si la zone de segmentation prédite chevauche parfaitement celle de la réalité terrain nous auront un score de 1 et 0 dans le cas opposé</w:t>
      </w:r>
      <w:r>
        <w:rPr>
          <w:rFonts w:ascii="Inter" w:eastAsia="Inter" w:hAnsi="Inter" w:cs="Inter"/>
          <w:bCs/>
        </w:rPr>
        <w:t>.</w:t>
      </w:r>
    </w:p>
    <w:p w14:paraId="21B047FD" w14:textId="1E3EF5E3" w:rsidR="009D1E15" w:rsidRPr="009F771A" w:rsidRDefault="009D1E15" w:rsidP="009F771A">
      <w:pPr>
        <w:shd w:val="clear" w:color="auto" w:fill="FFFFFF"/>
        <w:spacing w:before="240" w:after="240"/>
        <w:rPr>
          <w:rFonts w:ascii="Inter" w:eastAsia="Inter" w:hAnsi="Inter" w:cs="Inter"/>
          <w:bCs/>
        </w:rPr>
      </w:pPr>
      <w:r>
        <w:rPr>
          <w:rFonts w:ascii="Inter" w:eastAsia="Inter" w:hAnsi="Inter" w:cs="Inter"/>
          <w:bCs/>
        </w:rPr>
        <w:t>Cette métrique est importante pour palier au fait qu’il y aurait une classe de pixel majoritairement représentée ce qui pourrait conduire à score de Categorical Accuracy très élevée pour un modèle qui n’aurait pu prédire que cette classe de pixel à chaque fois !</w:t>
      </w:r>
    </w:p>
    <w:p w14:paraId="0000000B" w14:textId="77777777" w:rsidR="00CE0E3D" w:rsidRDefault="00000000">
      <w:pPr>
        <w:shd w:val="clear" w:color="auto" w:fill="FFFFFF"/>
        <w:spacing w:before="240" w:after="240"/>
        <w:rPr>
          <w:rFonts w:ascii="Inter" w:eastAsia="Inter" w:hAnsi="Inter" w:cs="Inter"/>
          <w:b/>
          <w:sz w:val="32"/>
          <w:szCs w:val="32"/>
        </w:rPr>
      </w:pPr>
      <w:r>
        <w:rPr>
          <w:rFonts w:ascii="Inter" w:eastAsia="Inter" w:hAnsi="Inter" w:cs="Inter"/>
          <w:b/>
          <w:sz w:val="32"/>
          <w:szCs w:val="32"/>
        </w:rPr>
        <w:lastRenderedPageBreak/>
        <w:t>Une synthèse des résultats</w:t>
      </w:r>
    </w:p>
    <w:p w14:paraId="0000000C" w14:textId="4F9AD624" w:rsidR="00CE0E3D" w:rsidRPr="009F3347" w:rsidRDefault="009F3347">
      <w:pPr>
        <w:pBdr>
          <w:top w:val="nil"/>
          <w:left w:val="nil"/>
          <w:bottom w:val="nil"/>
          <w:right w:val="nil"/>
          <w:between w:val="nil"/>
        </w:pBdr>
        <w:shd w:val="clear" w:color="auto" w:fill="FFFFFF"/>
        <w:spacing w:before="240" w:after="240"/>
        <w:rPr>
          <w:rFonts w:ascii="Inter" w:eastAsia="Inter" w:hAnsi="Inter" w:cs="Inter"/>
          <w:bCs/>
        </w:rPr>
      </w:pPr>
      <w:r>
        <w:rPr>
          <w:rFonts w:ascii="Inter" w:eastAsia="Inter" w:hAnsi="Inter" w:cs="Inter"/>
          <w:bCs/>
        </w:rPr>
        <w:t xml:space="preserve">Voici </w:t>
      </w:r>
      <w:r w:rsidR="000675C1">
        <w:rPr>
          <w:rFonts w:ascii="Inter" w:eastAsia="Inter" w:hAnsi="Inter" w:cs="Inter"/>
          <w:bCs/>
        </w:rPr>
        <w:t>les résultats obtenus</w:t>
      </w:r>
      <w:r>
        <w:rPr>
          <w:rFonts w:ascii="Inter" w:eastAsia="Inter" w:hAnsi="Inter" w:cs="Inter"/>
          <w:bCs/>
        </w:rPr>
        <w:t xml:space="preserve"> sous forme de tableau et graphes</w:t>
      </w:r>
      <w:r w:rsidR="00313CC5">
        <w:rPr>
          <w:rFonts w:ascii="Inter" w:eastAsia="Inter" w:hAnsi="Inter" w:cs="Inter"/>
          <w:bCs/>
        </w:rPr>
        <w:t> :</w:t>
      </w:r>
    </w:p>
    <w:p w14:paraId="6EC19687" w14:textId="77777777" w:rsidR="009F3347" w:rsidRPr="009F3347" w:rsidRDefault="009F3347">
      <w:pPr>
        <w:pBdr>
          <w:top w:val="nil"/>
          <w:left w:val="nil"/>
          <w:bottom w:val="nil"/>
          <w:right w:val="nil"/>
          <w:between w:val="nil"/>
        </w:pBdr>
        <w:shd w:val="clear" w:color="auto" w:fill="FFFFFF"/>
        <w:spacing w:before="240" w:after="240"/>
        <w:rPr>
          <w:rFonts w:ascii="Inter" w:eastAsia="Inter" w:hAnsi="Inter" w:cs="Inter"/>
          <w:bCs/>
        </w:rPr>
      </w:pPr>
    </w:p>
    <w:p w14:paraId="2C072CEB" w14:textId="5EDEA09F" w:rsidR="009F3347" w:rsidRDefault="009F3347" w:rsidP="0018317D">
      <w:pPr>
        <w:pBdr>
          <w:top w:val="nil"/>
          <w:left w:val="nil"/>
          <w:bottom w:val="nil"/>
          <w:right w:val="nil"/>
          <w:between w:val="nil"/>
        </w:pBdr>
        <w:shd w:val="clear" w:color="auto" w:fill="FFFFFF"/>
        <w:spacing w:before="240" w:after="240"/>
        <w:jc w:val="center"/>
        <w:rPr>
          <w:rFonts w:ascii="Inter" w:eastAsia="Inter" w:hAnsi="Inter" w:cs="Inter"/>
          <w:i/>
          <w:color w:val="B7B7B7"/>
        </w:rPr>
      </w:pPr>
      <w:r>
        <w:rPr>
          <w:noProof/>
        </w:rPr>
        <w:drawing>
          <wp:inline distT="0" distB="0" distL="0" distR="0" wp14:anchorId="1DC4D0C0" wp14:editId="48D0F4EF">
            <wp:extent cx="5733415" cy="764540"/>
            <wp:effectExtent l="0" t="0" r="635" b="0"/>
            <wp:docPr id="20039540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54010" name=""/>
                    <pic:cNvPicPr/>
                  </pic:nvPicPr>
                  <pic:blipFill>
                    <a:blip r:embed="rId15"/>
                    <a:stretch>
                      <a:fillRect/>
                    </a:stretch>
                  </pic:blipFill>
                  <pic:spPr>
                    <a:xfrm>
                      <a:off x="0" y="0"/>
                      <a:ext cx="5733415" cy="764540"/>
                    </a:xfrm>
                    <a:prstGeom prst="rect">
                      <a:avLst/>
                    </a:prstGeom>
                  </pic:spPr>
                </pic:pic>
              </a:graphicData>
            </a:graphic>
          </wp:inline>
        </w:drawing>
      </w:r>
    </w:p>
    <w:p w14:paraId="0A2EA3AF" w14:textId="77777777" w:rsidR="00BE265E" w:rsidRDefault="00BE265E">
      <w:pPr>
        <w:shd w:val="clear" w:color="auto" w:fill="FFFFFF"/>
        <w:spacing w:before="240" w:after="240"/>
        <w:rPr>
          <w:rFonts w:ascii="Inter" w:eastAsia="Inter" w:hAnsi="Inter" w:cs="Inter"/>
          <w:bCs/>
        </w:rPr>
      </w:pPr>
    </w:p>
    <w:p w14:paraId="4B58613F" w14:textId="0C7FB76C" w:rsidR="00BE265E" w:rsidRDefault="00BE265E">
      <w:pPr>
        <w:shd w:val="clear" w:color="auto" w:fill="FFFFFF"/>
        <w:spacing w:before="240" w:after="240"/>
        <w:rPr>
          <w:rFonts w:ascii="Inter" w:eastAsia="Inter" w:hAnsi="Inter" w:cs="Inter"/>
          <w:bCs/>
        </w:rPr>
      </w:pPr>
      <w:r>
        <w:rPr>
          <w:noProof/>
        </w:rPr>
        <w:drawing>
          <wp:inline distT="0" distB="0" distL="0" distR="0" wp14:anchorId="4E05612B" wp14:editId="5CD02C75">
            <wp:extent cx="6485854" cy="6417611"/>
            <wp:effectExtent l="0" t="0" r="0" b="2540"/>
            <wp:docPr id="2990103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93679" cy="6425353"/>
                    </a:xfrm>
                    <a:prstGeom prst="rect">
                      <a:avLst/>
                    </a:prstGeom>
                    <a:noFill/>
                    <a:ln>
                      <a:noFill/>
                    </a:ln>
                  </pic:spPr>
                </pic:pic>
              </a:graphicData>
            </a:graphic>
          </wp:inline>
        </w:drawing>
      </w:r>
    </w:p>
    <w:p w14:paraId="002340D6" w14:textId="264B6E08" w:rsidR="00BE265E" w:rsidRPr="00BE265E" w:rsidRDefault="00BE265E" w:rsidP="00BE265E">
      <w:pPr>
        <w:pStyle w:val="Titre3"/>
        <w:rPr>
          <w:rFonts w:ascii="Inter" w:eastAsia="Inter" w:hAnsi="Inter" w:cs="Inter"/>
          <w:bCs/>
          <w:color w:val="auto"/>
          <w:sz w:val="22"/>
          <w:szCs w:val="22"/>
        </w:rPr>
      </w:pPr>
      <w:r>
        <w:rPr>
          <w:rFonts w:ascii="Inter" w:eastAsia="Inter" w:hAnsi="Inter" w:cs="Inter"/>
          <w:bCs/>
          <w:color w:val="auto"/>
          <w:sz w:val="22"/>
          <w:szCs w:val="22"/>
        </w:rPr>
        <w:lastRenderedPageBreak/>
        <w:t xml:space="preserve">Nous pouvons conclure que le modèle </w:t>
      </w:r>
      <w:r w:rsidRPr="00BE265E">
        <w:rPr>
          <w:rFonts w:ascii="Inter" w:eastAsia="Inter" w:hAnsi="Inter" w:cs="Inter"/>
          <w:b/>
          <w:color w:val="auto"/>
          <w:sz w:val="22"/>
          <w:szCs w:val="22"/>
        </w:rPr>
        <w:t>HRNetV2</w:t>
      </w:r>
      <w:r>
        <w:rPr>
          <w:rFonts w:ascii="Inter" w:eastAsia="Inter" w:hAnsi="Inter" w:cs="Inter"/>
          <w:bCs/>
          <w:color w:val="auto"/>
          <w:sz w:val="22"/>
          <w:szCs w:val="22"/>
        </w:rPr>
        <w:t xml:space="preserve"> présente</w:t>
      </w:r>
      <w:r w:rsidRPr="00BE265E">
        <w:rPr>
          <w:rFonts w:ascii="Inter" w:eastAsia="Inter" w:hAnsi="Inter" w:cs="Inter"/>
          <w:bCs/>
          <w:color w:val="auto"/>
          <w:sz w:val="22"/>
          <w:szCs w:val="22"/>
        </w:rPr>
        <w:t xml:space="preserve"> de meilleurs résultats</w:t>
      </w:r>
      <w:r>
        <w:rPr>
          <w:rFonts w:ascii="Inter" w:eastAsia="Inter" w:hAnsi="Inter" w:cs="Inter"/>
          <w:bCs/>
          <w:color w:val="auto"/>
          <w:sz w:val="22"/>
          <w:szCs w:val="22"/>
        </w:rPr>
        <w:t xml:space="preserve"> </w:t>
      </w:r>
      <w:r w:rsidRPr="00BE265E">
        <w:rPr>
          <w:rFonts w:ascii="Inter" w:eastAsia="Inter" w:hAnsi="Inter" w:cs="Inter"/>
          <w:bCs/>
          <w:color w:val="auto"/>
          <w:sz w:val="22"/>
          <w:szCs w:val="22"/>
        </w:rPr>
        <w:t>de métrique</w:t>
      </w:r>
      <w:r>
        <w:rPr>
          <w:rFonts w:ascii="Inter" w:eastAsia="Inter" w:hAnsi="Inter" w:cs="Inter"/>
          <w:bCs/>
          <w:color w:val="auto"/>
          <w:sz w:val="22"/>
          <w:szCs w:val="22"/>
        </w:rPr>
        <w:t>s</w:t>
      </w:r>
      <w:r w:rsidRPr="00BE265E">
        <w:rPr>
          <w:rFonts w:ascii="Inter" w:eastAsia="Inter" w:hAnsi="Inter" w:cs="Inter"/>
          <w:bCs/>
          <w:color w:val="auto"/>
          <w:sz w:val="22"/>
          <w:szCs w:val="22"/>
        </w:rPr>
        <w:t xml:space="preserve"> </w:t>
      </w:r>
      <w:r>
        <w:rPr>
          <w:rFonts w:ascii="Inter" w:eastAsia="Inter" w:hAnsi="Inter" w:cs="Inter"/>
          <w:bCs/>
          <w:color w:val="auto"/>
          <w:sz w:val="22"/>
          <w:szCs w:val="22"/>
        </w:rPr>
        <w:t xml:space="preserve">que le modèle </w:t>
      </w:r>
      <w:r w:rsidRPr="00BE265E">
        <w:rPr>
          <w:rFonts w:ascii="Inter" w:eastAsia="Inter" w:hAnsi="Inter" w:cs="Inter"/>
          <w:b/>
          <w:color w:val="auto"/>
          <w:sz w:val="22"/>
          <w:szCs w:val="22"/>
        </w:rPr>
        <w:t>UNet</w:t>
      </w:r>
      <w:r w:rsidRPr="00BE265E">
        <w:rPr>
          <w:rFonts w:ascii="Inter" w:eastAsia="Inter" w:hAnsi="Inter" w:cs="Inter"/>
          <w:bCs/>
          <w:color w:val="auto"/>
          <w:sz w:val="22"/>
          <w:szCs w:val="22"/>
        </w:rPr>
        <w:t xml:space="preserve"> que ce soit </w:t>
      </w:r>
      <w:r>
        <w:rPr>
          <w:rFonts w:ascii="Inter" w:eastAsia="Inter" w:hAnsi="Inter" w:cs="Inter"/>
          <w:bCs/>
          <w:color w:val="auto"/>
          <w:sz w:val="22"/>
          <w:szCs w:val="22"/>
        </w:rPr>
        <w:t xml:space="preserve">pour la </w:t>
      </w:r>
      <w:r w:rsidRPr="00BE265E">
        <w:rPr>
          <w:rFonts w:ascii="Inter" w:eastAsia="Inter" w:hAnsi="Inter" w:cs="Inter"/>
          <w:b/>
          <w:color w:val="auto"/>
          <w:sz w:val="22"/>
          <w:szCs w:val="22"/>
        </w:rPr>
        <w:t>Categorical Accuracy</w:t>
      </w:r>
      <w:r w:rsidRPr="00BE265E">
        <w:rPr>
          <w:rFonts w:ascii="Inter" w:eastAsia="Inter" w:hAnsi="Inter" w:cs="Inter"/>
          <w:bCs/>
          <w:color w:val="auto"/>
          <w:sz w:val="22"/>
          <w:szCs w:val="22"/>
        </w:rPr>
        <w:t xml:space="preserve"> ou le </w:t>
      </w:r>
      <w:r w:rsidRPr="00BE265E">
        <w:rPr>
          <w:rFonts w:ascii="Inter" w:eastAsia="Inter" w:hAnsi="Inter" w:cs="Inter"/>
          <w:b/>
          <w:color w:val="auto"/>
          <w:sz w:val="22"/>
          <w:szCs w:val="22"/>
        </w:rPr>
        <w:t>meanIoU</w:t>
      </w:r>
      <w:r w:rsidRPr="00BE265E">
        <w:rPr>
          <w:rFonts w:ascii="Inter" w:eastAsia="Inter" w:hAnsi="Inter" w:cs="Inter"/>
          <w:bCs/>
          <w:color w:val="auto"/>
          <w:sz w:val="22"/>
          <w:szCs w:val="22"/>
        </w:rPr>
        <w:t>, son défaut étant le temps d'entrainement qui est bien plus long</w:t>
      </w:r>
      <w:r>
        <w:rPr>
          <w:rFonts w:ascii="Inter" w:eastAsia="Inter" w:hAnsi="Inter" w:cs="Inter"/>
          <w:bCs/>
          <w:color w:val="auto"/>
          <w:sz w:val="22"/>
          <w:szCs w:val="22"/>
        </w:rPr>
        <w:t xml:space="preserve"> (pas uniquement dû au nombre d’epochs plus élevé mais aussi car chaque epoch d’apprentissage durait beaucoup plus longtemps pour l’HRNet que le UNet) </w:t>
      </w:r>
    </w:p>
    <w:p w14:paraId="1A9DEE95" w14:textId="77777777" w:rsidR="00BE265E" w:rsidRDefault="00BE265E">
      <w:pPr>
        <w:shd w:val="clear" w:color="auto" w:fill="FFFFFF"/>
        <w:spacing w:before="240" w:after="240"/>
        <w:rPr>
          <w:rFonts w:ascii="Inter" w:eastAsia="Inter" w:hAnsi="Inter" w:cs="Inter"/>
          <w:bCs/>
        </w:rPr>
      </w:pPr>
    </w:p>
    <w:p w14:paraId="00000011" w14:textId="409E793D" w:rsidR="00CE0E3D" w:rsidRDefault="00000000">
      <w:pPr>
        <w:shd w:val="clear" w:color="auto" w:fill="FFFFFF"/>
        <w:spacing w:before="240" w:after="240"/>
        <w:rPr>
          <w:rFonts w:ascii="Inter" w:eastAsia="Inter" w:hAnsi="Inter" w:cs="Inter"/>
          <w:color w:val="271A38"/>
          <w:sz w:val="24"/>
          <w:szCs w:val="24"/>
          <w:highlight w:val="white"/>
        </w:rPr>
      </w:pPr>
      <w:r>
        <w:rPr>
          <w:rFonts w:ascii="Inter" w:eastAsia="Inter" w:hAnsi="Inter" w:cs="Inter"/>
          <w:b/>
          <w:sz w:val="32"/>
          <w:szCs w:val="32"/>
        </w:rPr>
        <w:t>Les limites et les améliorations possibles</w:t>
      </w:r>
    </w:p>
    <w:p w14:paraId="698C6214" w14:textId="77777777" w:rsidR="009524D2" w:rsidRPr="003E328A" w:rsidRDefault="009524D2">
      <w:pPr>
        <w:rPr>
          <w:rFonts w:ascii="Inter" w:eastAsia="Inter" w:hAnsi="Inter" w:cs="Inter"/>
          <w:bCs/>
        </w:rPr>
      </w:pPr>
    </w:p>
    <w:p w14:paraId="5501CD13" w14:textId="4C641E40" w:rsidR="00494A90" w:rsidRDefault="00494A90" w:rsidP="00494A90">
      <w:pPr>
        <w:rPr>
          <w:rFonts w:ascii="Inter" w:eastAsia="Inter" w:hAnsi="Inter" w:cs="Inter"/>
          <w:iCs/>
        </w:rPr>
      </w:pPr>
      <w:r>
        <w:rPr>
          <w:rFonts w:ascii="Inter" w:eastAsia="Inter" w:hAnsi="Inter" w:cs="Inter"/>
          <w:b/>
          <w:bCs/>
          <w:iCs/>
          <w:u w:val="single"/>
        </w:rPr>
        <w:t>1</w:t>
      </w:r>
      <w:r w:rsidRPr="004F1923">
        <w:rPr>
          <w:rFonts w:ascii="Inter" w:eastAsia="Inter" w:hAnsi="Inter" w:cs="Inter"/>
          <w:b/>
          <w:bCs/>
          <w:iCs/>
          <w:u w:val="single"/>
        </w:rPr>
        <w:t>/</w:t>
      </w:r>
      <w:r w:rsidRPr="004F1923">
        <w:rPr>
          <w:rFonts w:ascii="Inter" w:eastAsia="Inter" w:hAnsi="Inter" w:cs="Inter"/>
          <w:iCs/>
          <w:u w:val="single"/>
        </w:rPr>
        <w:t xml:space="preserve"> </w:t>
      </w:r>
      <w:r>
        <w:rPr>
          <w:rFonts w:ascii="Inter" w:eastAsia="Inter" w:hAnsi="Inter" w:cs="Inter"/>
          <w:b/>
          <w:bCs/>
          <w:iCs/>
          <w:u w:val="single"/>
        </w:rPr>
        <w:t>Limites</w:t>
      </w:r>
    </w:p>
    <w:p w14:paraId="6F9DD64F" w14:textId="77777777" w:rsidR="009524D2" w:rsidRDefault="009524D2">
      <w:pPr>
        <w:rPr>
          <w:rFonts w:ascii="Inter" w:eastAsia="Inter" w:hAnsi="Inter" w:cs="Inter"/>
          <w:bCs/>
        </w:rPr>
      </w:pPr>
    </w:p>
    <w:p w14:paraId="315B8998" w14:textId="4098BDD4" w:rsidR="00494A90" w:rsidRDefault="00CB23C8" w:rsidP="00CB23C8">
      <w:pPr>
        <w:pStyle w:val="Paragraphedeliste"/>
        <w:numPr>
          <w:ilvl w:val="0"/>
          <w:numId w:val="3"/>
        </w:numPr>
        <w:rPr>
          <w:rFonts w:ascii="Inter" w:eastAsia="Inter" w:hAnsi="Inter" w:cs="Inter"/>
          <w:bCs/>
        </w:rPr>
      </w:pPr>
      <w:r>
        <w:rPr>
          <w:rFonts w:ascii="Inter" w:eastAsia="Inter" w:hAnsi="Inter" w:cs="Inter"/>
          <w:bCs/>
        </w:rPr>
        <w:t>Contrairement au modèle baseline UNet le modèle HRNet s’est avéré très gourmand en ressources machines lors de la phase d’apprentissage et même lors de la phase d’évaluation du jeu de test, cela s’est vu en temps d’apprentissage et entendu avec le bruit émis par notre GPU : RTX 4070.</w:t>
      </w:r>
    </w:p>
    <w:p w14:paraId="16A30160" w14:textId="22238B83" w:rsidR="00CB23C8" w:rsidRDefault="00900BA5" w:rsidP="00CB23C8">
      <w:pPr>
        <w:pStyle w:val="Paragraphedeliste"/>
        <w:numPr>
          <w:ilvl w:val="0"/>
          <w:numId w:val="3"/>
        </w:numPr>
        <w:rPr>
          <w:rFonts w:ascii="Inter" w:eastAsia="Inter" w:hAnsi="Inter" w:cs="Inter"/>
          <w:bCs/>
        </w:rPr>
      </w:pPr>
      <w:r>
        <w:rPr>
          <w:rFonts w:ascii="Inter" w:eastAsia="Inter" w:hAnsi="Inter" w:cs="Inter"/>
          <w:bCs/>
        </w:rPr>
        <w:t xml:space="preserve">La taille des images et de masques ainsi que celle du batch du Dataloader a dû être revu à la baisse plusieurs fois </w:t>
      </w:r>
      <w:r w:rsidR="008D13B8">
        <w:rPr>
          <w:rFonts w:ascii="Inter" w:eastAsia="Inter" w:hAnsi="Inter" w:cs="Inter"/>
          <w:bCs/>
        </w:rPr>
        <w:t xml:space="preserve">en dépit des 12Go de VRAM du GPU, </w:t>
      </w:r>
      <w:r>
        <w:rPr>
          <w:rFonts w:ascii="Inter" w:eastAsia="Inter" w:hAnsi="Inter" w:cs="Inter"/>
          <w:bCs/>
        </w:rPr>
        <w:t>ce qui fait que les résultats obtenus sont moins bons que lors du P8</w:t>
      </w:r>
      <w:r w:rsidR="005B223C">
        <w:rPr>
          <w:rFonts w:ascii="Inter" w:eastAsia="Inter" w:hAnsi="Inter" w:cs="Inter"/>
          <w:bCs/>
        </w:rPr>
        <w:t>.</w:t>
      </w:r>
    </w:p>
    <w:p w14:paraId="1D98F900" w14:textId="13E32036" w:rsidR="00900BA5" w:rsidRPr="00900BA5" w:rsidRDefault="00900BA5" w:rsidP="00CB23C8">
      <w:pPr>
        <w:pStyle w:val="Paragraphedeliste"/>
        <w:numPr>
          <w:ilvl w:val="0"/>
          <w:numId w:val="3"/>
        </w:numPr>
        <w:rPr>
          <w:rFonts w:ascii="Inter" w:eastAsia="Inter" w:hAnsi="Inter" w:cs="Inter"/>
          <w:bCs/>
          <w:color w:val="FF0000"/>
        </w:rPr>
      </w:pPr>
      <w:r>
        <w:rPr>
          <w:rFonts w:ascii="Inter" w:eastAsia="Inter" w:hAnsi="Inter" w:cs="Inter"/>
          <w:bCs/>
          <w:color w:val="FF0000"/>
        </w:rPr>
        <w:t>(</w:t>
      </w:r>
      <w:r w:rsidRPr="00900BA5">
        <w:rPr>
          <w:rFonts w:ascii="Inter" w:eastAsia="Inter" w:hAnsi="Inter" w:cs="Inter"/>
          <w:bCs/>
          <w:color w:val="FF0000"/>
        </w:rPr>
        <w:t>La bibliothèque utilisée semble également produire de moins bons résultats, en effet le modèle UNet + mobilenet du P8 présentait de meilleurs résultats de métriques par rapport au modèle Unet + mobilenet du ce POC</w:t>
      </w:r>
      <w:r w:rsidR="007F6A87">
        <w:rPr>
          <w:rFonts w:ascii="Inter" w:eastAsia="Inter" w:hAnsi="Inter" w:cs="Inter"/>
          <w:bCs/>
          <w:color w:val="FF0000"/>
        </w:rPr>
        <w:t xml:space="preserve"> issue de la nouvelle librairie</w:t>
      </w:r>
      <w:r w:rsidRPr="00900BA5">
        <w:rPr>
          <w:rFonts w:ascii="Inter" w:eastAsia="Inter" w:hAnsi="Inter" w:cs="Inter"/>
          <w:bCs/>
          <w:color w:val="FF0000"/>
        </w:rPr>
        <w:t>.</w:t>
      </w:r>
      <w:r>
        <w:rPr>
          <w:rFonts w:ascii="Inter" w:eastAsia="Inter" w:hAnsi="Inter" w:cs="Inter"/>
          <w:bCs/>
          <w:color w:val="FF0000"/>
        </w:rPr>
        <w:t>)</w:t>
      </w:r>
    </w:p>
    <w:p w14:paraId="59E3E9BE" w14:textId="77777777" w:rsidR="00494A90" w:rsidRPr="003E328A" w:rsidRDefault="00494A90">
      <w:pPr>
        <w:rPr>
          <w:rFonts w:ascii="Inter" w:eastAsia="Inter" w:hAnsi="Inter" w:cs="Inter"/>
          <w:bCs/>
        </w:rPr>
      </w:pPr>
    </w:p>
    <w:p w14:paraId="74D06BA9" w14:textId="77777777" w:rsidR="009524D2" w:rsidRPr="003E328A" w:rsidRDefault="009524D2">
      <w:pPr>
        <w:rPr>
          <w:rFonts w:ascii="Inter" w:eastAsia="Inter" w:hAnsi="Inter" w:cs="Inter"/>
          <w:bCs/>
        </w:rPr>
      </w:pPr>
    </w:p>
    <w:p w14:paraId="5DFB97E5" w14:textId="104C73D8" w:rsidR="00494A90" w:rsidRDefault="00494A90" w:rsidP="00494A90">
      <w:pPr>
        <w:rPr>
          <w:rFonts w:ascii="Inter" w:eastAsia="Inter" w:hAnsi="Inter" w:cs="Inter"/>
          <w:iCs/>
        </w:rPr>
      </w:pPr>
      <w:r>
        <w:rPr>
          <w:rFonts w:ascii="Inter" w:eastAsia="Inter" w:hAnsi="Inter" w:cs="Inter"/>
          <w:b/>
          <w:bCs/>
          <w:iCs/>
          <w:u w:val="single"/>
        </w:rPr>
        <w:t>2</w:t>
      </w:r>
      <w:r w:rsidRPr="004F1923">
        <w:rPr>
          <w:rFonts w:ascii="Inter" w:eastAsia="Inter" w:hAnsi="Inter" w:cs="Inter"/>
          <w:b/>
          <w:bCs/>
          <w:iCs/>
          <w:u w:val="single"/>
        </w:rPr>
        <w:t>/</w:t>
      </w:r>
      <w:r w:rsidRPr="004F1923">
        <w:rPr>
          <w:rFonts w:ascii="Inter" w:eastAsia="Inter" w:hAnsi="Inter" w:cs="Inter"/>
          <w:iCs/>
          <w:u w:val="single"/>
        </w:rPr>
        <w:t xml:space="preserve"> </w:t>
      </w:r>
      <w:r>
        <w:rPr>
          <w:rFonts w:ascii="Inter" w:eastAsia="Inter" w:hAnsi="Inter" w:cs="Inter"/>
          <w:b/>
          <w:bCs/>
          <w:iCs/>
          <w:u w:val="single"/>
        </w:rPr>
        <w:t>Améliorations envisageables</w:t>
      </w:r>
    </w:p>
    <w:p w14:paraId="154F7A89" w14:textId="77777777" w:rsidR="009524D2" w:rsidRDefault="009524D2">
      <w:pPr>
        <w:rPr>
          <w:rFonts w:ascii="Inter" w:eastAsia="Inter" w:hAnsi="Inter" w:cs="Inter"/>
          <w:bCs/>
        </w:rPr>
      </w:pPr>
    </w:p>
    <w:p w14:paraId="253466C8" w14:textId="2A0086B4" w:rsidR="00E6655C" w:rsidRDefault="008E75E0" w:rsidP="008E75E0">
      <w:pPr>
        <w:pStyle w:val="Paragraphedeliste"/>
        <w:numPr>
          <w:ilvl w:val="0"/>
          <w:numId w:val="3"/>
        </w:numPr>
        <w:rPr>
          <w:rFonts w:ascii="Inter" w:eastAsia="Inter" w:hAnsi="Inter" w:cs="Inter"/>
          <w:bCs/>
        </w:rPr>
      </w:pPr>
      <w:r>
        <w:rPr>
          <w:rFonts w:ascii="Inter" w:eastAsia="Inter" w:hAnsi="Inter" w:cs="Inter"/>
          <w:bCs/>
        </w:rPr>
        <w:t xml:space="preserve">Il faudrait pouvoir utiliser un GPU bien plus véloce </w:t>
      </w:r>
      <w:r w:rsidR="00153246">
        <w:rPr>
          <w:rFonts w:ascii="Inter" w:eastAsia="Inter" w:hAnsi="Inter" w:cs="Inter"/>
          <w:bCs/>
        </w:rPr>
        <w:t xml:space="preserve">en nombre du tensor cores et qui possèdent également plus de VRAM, (ex RTX 3090/4090 ou </w:t>
      </w:r>
      <w:r w:rsidR="00DA2F2A">
        <w:rPr>
          <w:rFonts w:ascii="Inter" w:eastAsia="Inter" w:hAnsi="Inter" w:cs="Inter"/>
          <w:bCs/>
        </w:rPr>
        <w:t xml:space="preserve">un </w:t>
      </w:r>
      <w:r w:rsidR="00153246">
        <w:rPr>
          <w:rFonts w:ascii="Inter" w:eastAsia="Inter" w:hAnsi="Inter" w:cs="Inter"/>
          <w:bCs/>
        </w:rPr>
        <w:t>GPU PRO Nvidia)</w:t>
      </w:r>
    </w:p>
    <w:p w14:paraId="4AB0F8BA" w14:textId="1AD7457F" w:rsidR="00494A90" w:rsidRPr="008E75E0" w:rsidRDefault="00E6655C" w:rsidP="008E75E0">
      <w:pPr>
        <w:pStyle w:val="Paragraphedeliste"/>
        <w:numPr>
          <w:ilvl w:val="0"/>
          <w:numId w:val="3"/>
        </w:numPr>
        <w:rPr>
          <w:rFonts w:ascii="Inter" w:eastAsia="Inter" w:hAnsi="Inter" w:cs="Inter"/>
          <w:bCs/>
        </w:rPr>
      </w:pPr>
      <w:r>
        <w:rPr>
          <w:rFonts w:ascii="Inter" w:eastAsia="Inter" w:hAnsi="Inter" w:cs="Inter"/>
          <w:bCs/>
        </w:rPr>
        <w:t xml:space="preserve">Dans l’idéal, il aura fallu pouvoir trouver une librairie dont les résultats de métrique du modèle UNet (+ backbone mobilenet) </w:t>
      </w:r>
      <w:r w:rsidR="00DA2F2A">
        <w:rPr>
          <w:rFonts w:ascii="Inter" w:eastAsia="Inter" w:hAnsi="Inter" w:cs="Inter"/>
          <w:bCs/>
        </w:rPr>
        <w:t>se rapprochent de ceux du</w:t>
      </w:r>
      <w:r>
        <w:rPr>
          <w:rFonts w:ascii="Inter" w:eastAsia="Inter" w:hAnsi="Inter" w:cs="Inter"/>
          <w:bCs/>
        </w:rPr>
        <w:t xml:space="preserve"> modèle UNet du projet 8.</w:t>
      </w:r>
    </w:p>
    <w:p w14:paraId="50A9B254" w14:textId="77777777" w:rsidR="00494A90" w:rsidRDefault="00494A90">
      <w:pPr>
        <w:rPr>
          <w:rFonts w:ascii="Inter" w:eastAsia="Inter" w:hAnsi="Inter" w:cs="Inter"/>
          <w:bCs/>
        </w:rPr>
      </w:pPr>
    </w:p>
    <w:p w14:paraId="3CBBCA7A" w14:textId="77777777" w:rsidR="00494A90" w:rsidRDefault="00494A90" w:rsidP="00AC7C6E">
      <w:pPr>
        <w:rPr>
          <w:rFonts w:ascii="Inter" w:eastAsia="Inter" w:hAnsi="Inter" w:cs="Inter"/>
          <w:bCs/>
        </w:rPr>
      </w:pPr>
    </w:p>
    <w:p w14:paraId="38D032DA" w14:textId="77777777" w:rsidR="00AC7C6E" w:rsidRPr="00AC7C6E" w:rsidRDefault="00AC7C6E" w:rsidP="00AC7C6E">
      <w:pPr>
        <w:rPr>
          <w:rFonts w:ascii="Inter" w:eastAsia="Inter" w:hAnsi="Inter" w:cs="Inter"/>
          <w:bCs/>
        </w:rPr>
      </w:pPr>
    </w:p>
    <w:sectPr w:rsidR="00AC7C6E" w:rsidRPr="00AC7C6E" w:rsidSect="00E67398">
      <w:headerReference w:type="default" r:id="rId17"/>
      <w:pgSz w:w="11909" w:h="16834"/>
      <w:pgMar w:top="1440" w:right="1440" w:bottom="1440" w:left="99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1C156" w14:textId="77777777" w:rsidR="00E67398" w:rsidRDefault="00E67398">
      <w:pPr>
        <w:spacing w:line="240" w:lineRule="auto"/>
      </w:pPr>
      <w:r>
        <w:separator/>
      </w:r>
    </w:p>
  </w:endnote>
  <w:endnote w:type="continuationSeparator" w:id="0">
    <w:p w14:paraId="45D12F91" w14:textId="77777777" w:rsidR="00E67398" w:rsidRDefault="00E673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nter">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883E8" w14:textId="77777777" w:rsidR="00E67398" w:rsidRDefault="00E67398">
      <w:pPr>
        <w:spacing w:line="240" w:lineRule="auto"/>
      </w:pPr>
      <w:r>
        <w:separator/>
      </w:r>
    </w:p>
  </w:footnote>
  <w:footnote w:type="continuationSeparator" w:id="0">
    <w:p w14:paraId="023D8C7C" w14:textId="77777777" w:rsidR="00E67398" w:rsidRDefault="00E673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3" w14:textId="77777777" w:rsidR="00CE0E3D" w:rsidRDefault="00CE0E3D">
    <w:pPr>
      <w:shd w:val="clear" w:color="auto" w:fill="FFFFFF"/>
      <w:ind w:right="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5729AF"/>
    <w:multiLevelType w:val="hybridMultilevel"/>
    <w:tmpl w:val="FC341E26"/>
    <w:lvl w:ilvl="0" w:tplc="5504087C">
      <w:numFmt w:val="bullet"/>
      <w:lvlText w:val="-"/>
      <w:lvlJc w:val="left"/>
      <w:pPr>
        <w:ind w:left="720" w:hanging="360"/>
      </w:pPr>
      <w:rPr>
        <w:rFonts w:ascii="Inter" w:eastAsia="Inter" w:hAnsi="Inter" w:cs="Inter"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F6E46EA"/>
    <w:multiLevelType w:val="hybridMultilevel"/>
    <w:tmpl w:val="22D80E28"/>
    <w:lvl w:ilvl="0" w:tplc="081A19CC">
      <w:numFmt w:val="bullet"/>
      <w:lvlText w:val="-"/>
      <w:lvlJc w:val="left"/>
      <w:pPr>
        <w:ind w:left="720" w:hanging="360"/>
      </w:pPr>
      <w:rPr>
        <w:rFonts w:ascii="Inter" w:eastAsia="Inter" w:hAnsi="Inter" w:cs="Inter"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A0A53DD"/>
    <w:multiLevelType w:val="hybridMultilevel"/>
    <w:tmpl w:val="621AECF0"/>
    <w:lvl w:ilvl="0" w:tplc="65C6B9BE">
      <w:numFmt w:val="bullet"/>
      <w:lvlText w:val="-"/>
      <w:lvlJc w:val="left"/>
      <w:pPr>
        <w:ind w:left="720" w:hanging="360"/>
      </w:pPr>
      <w:rPr>
        <w:rFonts w:ascii="Inter" w:eastAsia="Inter" w:hAnsi="Inter" w:cs="Inter"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36014836">
    <w:abstractNumId w:val="1"/>
  </w:num>
  <w:num w:numId="2" w16cid:durableId="1489402799">
    <w:abstractNumId w:val="0"/>
  </w:num>
  <w:num w:numId="3" w16cid:durableId="7008617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E3D"/>
    <w:rsid w:val="00045643"/>
    <w:rsid w:val="000675C1"/>
    <w:rsid w:val="0009515C"/>
    <w:rsid w:val="000D1092"/>
    <w:rsid w:val="00110FB5"/>
    <w:rsid w:val="00112FF2"/>
    <w:rsid w:val="00125DD0"/>
    <w:rsid w:val="00153246"/>
    <w:rsid w:val="001617D7"/>
    <w:rsid w:val="001745AD"/>
    <w:rsid w:val="0018317D"/>
    <w:rsid w:val="001A1D0C"/>
    <w:rsid w:val="001A5936"/>
    <w:rsid w:val="001C74C0"/>
    <w:rsid w:val="00216792"/>
    <w:rsid w:val="00235371"/>
    <w:rsid w:val="002743D6"/>
    <w:rsid w:val="002C3D4F"/>
    <w:rsid w:val="002D0C3F"/>
    <w:rsid w:val="002F7FC4"/>
    <w:rsid w:val="00302B00"/>
    <w:rsid w:val="00313CC5"/>
    <w:rsid w:val="003449AE"/>
    <w:rsid w:val="0036398C"/>
    <w:rsid w:val="003B52C4"/>
    <w:rsid w:val="003E1993"/>
    <w:rsid w:val="003E328A"/>
    <w:rsid w:val="003F19D8"/>
    <w:rsid w:val="003F7D1A"/>
    <w:rsid w:val="00411E5A"/>
    <w:rsid w:val="00427E9D"/>
    <w:rsid w:val="00455F11"/>
    <w:rsid w:val="00494A90"/>
    <w:rsid w:val="004F1923"/>
    <w:rsid w:val="00507661"/>
    <w:rsid w:val="0055752E"/>
    <w:rsid w:val="0056332C"/>
    <w:rsid w:val="00586D1E"/>
    <w:rsid w:val="00587C5A"/>
    <w:rsid w:val="005B223C"/>
    <w:rsid w:val="005F11EF"/>
    <w:rsid w:val="00605760"/>
    <w:rsid w:val="00632D2E"/>
    <w:rsid w:val="006B2B3B"/>
    <w:rsid w:val="006B47C4"/>
    <w:rsid w:val="006C0B61"/>
    <w:rsid w:val="006C6174"/>
    <w:rsid w:val="006F594E"/>
    <w:rsid w:val="0070433C"/>
    <w:rsid w:val="00713836"/>
    <w:rsid w:val="0074258F"/>
    <w:rsid w:val="00782A07"/>
    <w:rsid w:val="007F6A87"/>
    <w:rsid w:val="00885173"/>
    <w:rsid w:val="00892A7F"/>
    <w:rsid w:val="008B0DD3"/>
    <w:rsid w:val="008B7333"/>
    <w:rsid w:val="008D13B8"/>
    <w:rsid w:val="008E75E0"/>
    <w:rsid w:val="00900BA5"/>
    <w:rsid w:val="00907EDE"/>
    <w:rsid w:val="009524D2"/>
    <w:rsid w:val="009D1E15"/>
    <w:rsid w:val="009F3347"/>
    <w:rsid w:val="009F771A"/>
    <w:rsid w:val="00A3521A"/>
    <w:rsid w:val="00A5165B"/>
    <w:rsid w:val="00A519FD"/>
    <w:rsid w:val="00A90F9D"/>
    <w:rsid w:val="00AB16D9"/>
    <w:rsid w:val="00AB547D"/>
    <w:rsid w:val="00AC7C6E"/>
    <w:rsid w:val="00B25DA6"/>
    <w:rsid w:val="00B37606"/>
    <w:rsid w:val="00B664B5"/>
    <w:rsid w:val="00B87111"/>
    <w:rsid w:val="00B9645E"/>
    <w:rsid w:val="00BA5E26"/>
    <w:rsid w:val="00BD623C"/>
    <w:rsid w:val="00BE265E"/>
    <w:rsid w:val="00BE288D"/>
    <w:rsid w:val="00C003AE"/>
    <w:rsid w:val="00C7110C"/>
    <w:rsid w:val="00CB23C8"/>
    <w:rsid w:val="00CB36B7"/>
    <w:rsid w:val="00CE0E3D"/>
    <w:rsid w:val="00D01A07"/>
    <w:rsid w:val="00D2294D"/>
    <w:rsid w:val="00D37160"/>
    <w:rsid w:val="00D65DF7"/>
    <w:rsid w:val="00D73EA5"/>
    <w:rsid w:val="00DA2F2A"/>
    <w:rsid w:val="00DA45F9"/>
    <w:rsid w:val="00DD258A"/>
    <w:rsid w:val="00E42900"/>
    <w:rsid w:val="00E6655C"/>
    <w:rsid w:val="00E67398"/>
    <w:rsid w:val="00ED7FFA"/>
    <w:rsid w:val="00EE1855"/>
    <w:rsid w:val="00F143A2"/>
    <w:rsid w:val="00F603B4"/>
    <w:rsid w:val="00F940F1"/>
    <w:rsid w:val="00FC3513"/>
    <w:rsid w:val="00FF3C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36ECB"/>
  <w15:docId w15:val="{41DE0F80-6810-4A90-9C30-0EE701BEB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F9D"/>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B25DA6"/>
    <w:pPr>
      <w:ind w:left="720"/>
      <w:contextualSpacing/>
    </w:pPr>
  </w:style>
  <w:style w:type="character" w:styleId="Lienhypertexte">
    <w:name w:val="Hyperlink"/>
    <w:basedOn w:val="Policepardfaut"/>
    <w:uiPriority w:val="99"/>
    <w:unhideWhenUsed/>
    <w:rsid w:val="001C74C0"/>
    <w:rPr>
      <w:color w:val="0000FF" w:themeColor="hyperlink"/>
      <w:u w:val="single"/>
    </w:rPr>
  </w:style>
  <w:style w:type="character" w:styleId="Mentionnonrsolue">
    <w:name w:val="Unresolved Mention"/>
    <w:basedOn w:val="Policepardfaut"/>
    <w:uiPriority w:val="99"/>
    <w:semiHidden/>
    <w:unhideWhenUsed/>
    <w:rsid w:val="001C74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6489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JanMarcelKezmann/TensorFlow-Advanced-Segmentation-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218</TotalTime>
  <Pages>6</Pages>
  <Words>1275</Words>
  <Characters>7017</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Guillaume GUITARIAN</cp:lastModifiedBy>
  <cp:revision>95</cp:revision>
  <dcterms:created xsi:type="dcterms:W3CDTF">2023-12-13T15:18:00Z</dcterms:created>
  <dcterms:modified xsi:type="dcterms:W3CDTF">2024-01-24T19:21:00Z</dcterms:modified>
</cp:coreProperties>
</file>