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6.4.0.0 -->
  <w:body>
    <w:p>
      <w:pPr>
        <w:rPr>
          <w:rFonts w:ascii="Book Antiqua" w:hAnsi="Book Antiqua"/>
          <w:b/>
          <w:i/>
          <w:sz w:val="40"/>
          <w:szCs w:val="28"/>
          <w:u w:val="single"/>
        </w:rPr>
      </w:pPr>
      <w:r>
        <w:rPr>
          <w:rFonts w:ascii="Book Antiqua" w:hAnsi="Book Antiqua"/>
          <w:b/>
          <w:sz w:val="28"/>
          <w:u w:val="single"/>
        </w:rPr>
        <w:t>PARUL MAKKAR</w:t>
      </w:r>
      <w:r>
        <w:rPr>
          <w:b/>
        </w:rPr>
        <w:t xml:space="preserve"> </w:t>
      </w:r>
      <w:r>
        <w:rPr>
          <w:b/>
        </w:rPr>
        <w:t xml:space="preserve">  </w:t>
      </w:r>
      <w:r>
        <w:rPr>
          <w:b/>
        </w:rPr>
        <w:tab/>
      </w:r>
      <w:r>
        <w:rPr>
          <w:b/>
        </w:rPr>
        <w:tab/>
      </w:r>
      <w:r>
        <w:rPr>
          <w:b/>
        </w:rPr>
        <w:tab/>
      </w:r>
      <w:r>
        <w:rPr>
          <w:b/>
        </w:rPr>
        <w:tab/>
      </w:r>
      <w:r>
        <w:rPr>
          <w:b/>
        </w:rPr>
        <w:tab/>
      </w:r>
      <w:r>
        <w:rPr>
          <w:b/>
        </w:rPr>
        <w:t xml:space="preserve">           </w:t>
      </w:r>
    </w:p>
    <w:p>
      <w:pPr>
        <w:rPr>
          <w:rFonts w:ascii="Book Antiqua" w:hAnsi="Book Antiqua"/>
          <w:b/>
          <w:i/>
          <w:sz w:val="8"/>
          <w:szCs w:val="8"/>
          <w:u w:val="single"/>
        </w:rPr>
      </w:pPr>
    </w:p>
    <w:p>
      <w:pPr>
        <w:rPr>
          <w:rFonts w:ascii="Book Antiqua" w:hAnsi="Book Antiqua"/>
        </w:rPr>
      </w:pPr>
      <w:r>
        <w:rPr>
          <w:rFonts w:ascii="Book Antiqua" w:hAnsi="Book Antiqua"/>
        </w:rPr>
        <w:t>16/53, IInd Floor, Subhash Nagar, New Delhi -110027</w:t>
      </w:r>
      <w:r>
        <w:rPr>
          <w:rFonts w:ascii="Book Antiqua" w:hAnsi="Book Antiqua"/>
        </w:rPr>
        <w:tab/>
      </w:r>
      <w:r>
        <w:rPr>
          <w:rFonts w:ascii="Book Antiqua" w:hAnsi="Book Antiqua"/>
        </w:rPr>
        <w:tab/>
      </w:r>
      <w:r>
        <w:rPr>
          <w:rFonts w:ascii="Book Antiqua" w:hAnsi="Book Antiqua"/>
        </w:rPr>
        <w:tab/>
      </w:r>
    </w:p>
    <w:p>
      <w:pPr>
        <w:rPr>
          <w:rFonts w:ascii="Book Antiqua" w:hAnsi="Book Antiqua"/>
        </w:rPr>
      </w:pPr>
      <w:r>
        <w:rPr>
          <w:rFonts w:ascii="Book Antiqua" w:hAnsi="Book Antiqua"/>
        </w:rPr>
        <w:t>Mobile</w:t>
      </w:r>
      <w:r>
        <w:rPr>
          <w:rFonts w:ascii="Book Antiqua" w:hAnsi="Book Antiqua"/>
          <w:b/>
        </w:rPr>
        <w:t xml:space="preserve">: +91 </w:t>
      </w:r>
      <w:r>
        <w:rPr>
          <w:rFonts w:ascii="Book Antiqua" w:hAnsi="Book Antiqua"/>
          <w:b/>
        </w:rPr>
        <w:t>88603 82054</w:t>
      </w:r>
    </w:p>
    <w:p>
      <w:pPr>
        <w:rPr>
          <w:rFonts w:ascii="Book Antiqua" w:hAnsi="Book Antiqua"/>
        </w:rPr>
      </w:pPr>
      <w:r>
        <w:rPr>
          <w:rFonts w:ascii="Book Antiqua" w:hAnsi="Book Antiqua"/>
        </w:rPr>
        <w:t>DOB: 24</w:t>
      </w:r>
      <w:r>
        <w:rPr>
          <w:rFonts w:ascii="Book Antiqua" w:hAnsi="Book Antiqua"/>
          <w:vertAlign w:val="superscript"/>
        </w:rPr>
        <w:t>th</w:t>
      </w:r>
      <w:r>
        <w:rPr>
          <w:rFonts w:ascii="Book Antiqua" w:hAnsi="Book Antiqua"/>
        </w:rPr>
        <w:t xml:space="preserve"> January, 1984</w:t>
      </w:r>
    </w:p>
    <w:p>
      <w:pPr>
        <w:rPr>
          <w:rFonts w:ascii="Book Antiqua" w:hAnsi="Book Antiqua"/>
        </w:rPr>
      </w:pPr>
      <w:r>
        <w:rPr>
          <w:rFonts w:ascii="Book Antiqua" w:hAnsi="Book Antiqua"/>
          <w:b/>
        </w:rPr>
        <w:t>Email:</w:t>
      </w:r>
      <w:r>
        <w:rPr>
          <w:rFonts w:ascii="Book Antiqua" w:hAnsi="Book Antiqua"/>
        </w:rPr>
        <w:t xml:space="preserve"> </w:t>
      </w:r>
      <w:r>
        <w:fldChar w:fldCharType="begin"/>
      </w:r>
      <w:r>
        <w:instrText xml:space="preserve"> HYPERLINK "mailto:parul.identity@gmail.com" </w:instrText>
      </w:r>
      <w:r>
        <w:fldChar w:fldCharType="separate"/>
      </w:r>
      <w:r>
        <w:rPr>
          <w:rStyle w:val="Hyperlink"/>
          <w:rFonts w:ascii="Book Antiqua" w:hAnsi="Book Antiqua"/>
        </w:rPr>
        <w:t>parul.identity@gmail.com</w:t>
      </w:r>
      <w:r>
        <w:fldChar w:fldCharType="end"/>
      </w:r>
      <w:r>
        <w:rPr>
          <w:rFonts w:ascii="Book Antiqua" w:hAnsi="Book Antiqua"/>
        </w:rPr>
        <w:t xml:space="preserve"> </w:t>
      </w:r>
    </w:p>
    <w:p>
      <w:pPr>
        <w:jc w:val="both"/>
        <w:rPr>
          <w:rFonts w:ascii="Book Antiqua" w:hAnsi="Book Antiqua"/>
          <w:i/>
          <w:u w:val="single"/>
        </w:rPr>
      </w:pPr>
    </w:p>
    <w:p>
      <w:pPr>
        <w:jc w:val="center"/>
        <w:rPr>
          <w:rFonts w:ascii="Book Antiqua" w:hAnsi="Book Antiqua"/>
          <w:b/>
          <w:sz w:val="17"/>
          <w:szCs w:val="17"/>
        </w:rPr>
      </w:pPr>
      <w:r>
        <w:rPr>
          <w:rFonts w:ascii="Book Antiqua" w:hAnsi="Book Antiqua"/>
          <w:b/>
          <w:noProof/>
          <w:sz w:val="17"/>
          <w:szCs w:val="17"/>
        </w:rPr>
        <w:pict>
          <v:shapetype id="_x0000_t202" coordsize="21600,21600" o:spt="202" path="m,l,21600r21600,l21600,xe">
            <v:stroke joinstyle="miter"/>
            <v:path gradientshapeok="t" o:connecttype="rect"/>
          </v:shapetype>
          <v:shape id="_x0000_s1025" type="#_x0000_t202" style="width:181.5pt;height:3in;margin-top:4.3pt;margin-left:-22pt;mso-height-relative:page;mso-width-relative:page;mso-wrap-distance-left:0;mso-wrap-distance-right:0;position:absolute;visibility:visible;z-index:251658240" fillcolor="white">
            <v:stroke joinstyle="miter"/>
            <v:path gradientshapeok="t" o:connecttype="rect" textboxrect="0,0,21600,21600"/>
            <v:textbox>
              <w:txbxContent>
                <w:p>
                  <w:pPr>
                    <w:shd w:val="clear" w:color="auto" w:fill="E0E0E0"/>
                    <w:spacing w:after="80"/>
                    <w:jc w:val="center"/>
                    <w:rPr>
                      <w:rFonts w:ascii="Book Antiqua" w:hAnsi="Book Antiqua"/>
                      <w:b/>
                      <w:i/>
                      <w:u w:val="single"/>
                    </w:rPr>
                  </w:pPr>
                </w:p>
                <w:p>
                  <w:pPr>
                    <w:shd w:val="clear" w:color="auto" w:fill="E0E0E0"/>
                    <w:spacing w:after="80"/>
                    <w:jc w:val="center"/>
                    <w:rPr>
                      <w:rFonts w:ascii="Book Antiqua" w:hAnsi="Book Antiqua"/>
                      <w:b/>
                      <w:i/>
                      <w:u w:val="single"/>
                    </w:rPr>
                  </w:pPr>
                  <w:r>
                    <w:rPr>
                      <w:rFonts w:ascii="Book Antiqua" w:hAnsi="Book Antiqua"/>
                      <w:b/>
                      <w:i/>
                      <w:u w:val="single"/>
                    </w:rPr>
                    <w:t>Core Competencies</w:t>
                  </w:r>
                </w:p>
                <w:p>
                  <w:pPr>
                    <w:shd w:val="clear" w:color="auto" w:fill="E0E0E0"/>
                    <w:spacing w:before="40"/>
                    <w:jc w:val="center"/>
                    <w:rPr>
                      <w:rFonts w:ascii="Book Antiqua" w:hAnsi="Book Antiqua"/>
                      <w:sz w:val="18"/>
                      <w:szCs w:val="18"/>
                    </w:rPr>
                  </w:pPr>
                  <w:r>
                    <w:rPr>
                      <w:rFonts w:ascii="Book Antiqua" w:hAnsi="Book Antiqua"/>
                      <w:sz w:val="18"/>
                      <w:szCs w:val="18"/>
                    </w:rPr>
                    <w:t xml:space="preserve">HR Policies Engineering </w:t>
                  </w:r>
                </w:p>
                <w:p>
                  <w:pPr>
                    <w:shd w:val="clear" w:color="auto" w:fill="E0E0E0"/>
                    <w:spacing w:before="40"/>
                    <w:jc w:val="center"/>
                    <w:rPr>
                      <w:rFonts w:ascii="Book Antiqua" w:hAnsi="Book Antiqua"/>
                      <w:sz w:val="18"/>
                      <w:szCs w:val="18"/>
                    </w:rPr>
                  </w:pPr>
                  <w:r>
                    <w:rPr>
                      <w:rFonts w:ascii="Book Antiqua" w:hAnsi="Book Antiqua"/>
                      <w:sz w:val="18"/>
                      <w:szCs w:val="18"/>
                    </w:rPr>
                    <w:t>Recruitments</w:t>
                  </w:r>
                </w:p>
                <w:p>
                  <w:pPr>
                    <w:shd w:val="clear" w:color="auto" w:fill="E0E0E0"/>
                    <w:spacing w:before="40"/>
                    <w:jc w:val="center"/>
                    <w:rPr>
                      <w:rFonts w:ascii="Book Antiqua" w:hAnsi="Book Antiqua"/>
                      <w:sz w:val="18"/>
                      <w:szCs w:val="18"/>
                    </w:rPr>
                  </w:pPr>
                  <w:r>
                    <w:rPr>
                      <w:rFonts w:ascii="Book Antiqua" w:hAnsi="Book Antiqua"/>
                      <w:sz w:val="18"/>
                      <w:szCs w:val="18"/>
                    </w:rPr>
                    <w:t>Employee Engagement</w:t>
                  </w:r>
                </w:p>
                <w:p>
                  <w:pPr>
                    <w:shd w:val="clear" w:color="auto" w:fill="E0E0E0"/>
                    <w:spacing w:before="40"/>
                    <w:jc w:val="center"/>
                    <w:rPr>
                      <w:rFonts w:ascii="Book Antiqua" w:hAnsi="Book Antiqua"/>
                      <w:sz w:val="18"/>
                      <w:szCs w:val="18"/>
                    </w:rPr>
                  </w:pPr>
                  <w:r>
                    <w:rPr>
                      <w:rFonts w:ascii="Book Antiqua" w:hAnsi="Book Antiqua"/>
                      <w:sz w:val="18"/>
                      <w:szCs w:val="18"/>
                    </w:rPr>
                    <w:t>Organizational</w:t>
                  </w:r>
                  <w:r>
                    <w:rPr>
                      <w:rFonts w:ascii="Book Antiqua" w:hAnsi="Book Antiqua"/>
                      <w:sz w:val="18"/>
                      <w:szCs w:val="18"/>
                    </w:rPr>
                    <w:t xml:space="preserve"> Development</w:t>
                  </w:r>
                </w:p>
                <w:p>
                  <w:pPr>
                    <w:shd w:val="clear" w:color="auto" w:fill="E0E0E0"/>
                    <w:spacing w:before="40"/>
                    <w:jc w:val="center"/>
                    <w:rPr>
                      <w:rFonts w:ascii="Book Antiqua" w:hAnsi="Book Antiqua"/>
                      <w:sz w:val="18"/>
                      <w:szCs w:val="18"/>
                    </w:rPr>
                  </w:pPr>
                  <w:r>
                    <w:rPr>
                      <w:rFonts w:ascii="Book Antiqua" w:hAnsi="Book Antiqua"/>
                      <w:sz w:val="18"/>
                      <w:szCs w:val="18"/>
                    </w:rPr>
                    <w:t xml:space="preserve">Performance Management System - </w:t>
                  </w:r>
                  <w:r>
                    <w:rPr>
                      <w:rFonts w:ascii="Book Antiqua" w:hAnsi="Book Antiqua"/>
                      <w:sz w:val="18"/>
                      <w:szCs w:val="18"/>
                    </w:rPr>
                    <w:t>Strategizing</w:t>
                  </w:r>
                  <w:r>
                    <w:rPr>
                      <w:rFonts w:ascii="Book Antiqua" w:hAnsi="Book Antiqua"/>
                      <w:sz w:val="18"/>
                      <w:szCs w:val="18"/>
                    </w:rPr>
                    <w:t xml:space="preserve"> &amp; Formulation</w:t>
                  </w:r>
                </w:p>
                <w:p>
                  <w:pPr>
                    <w:shd w:val="clear" w:color="auto" w:fill="E0E0E0"/>
                    <w:spacing w:before="40"/>
                    <w:jc w:val="center"/>
                    <w:rPr>
                      <w:rFonts w:ascii="Book Antiqua" w:hAnsi="Book Antiqua"/>
                      <w:sz w:val="18"/>
                      <w:szCs w:val="18"/>
                    </w:rPr>
                  </w:pPr>
                  <w:r>
                    <w:rPr>
                      <w:rFonts w:ascii="Book Antiqua" w:hAnsi="Book Antiqua"/>
                      <w:sz w:val="18"/>
                      <w:szCs w:val="18"/>
                    </w:rPr>
                    <w:t>Learning &amp; Development</w:t>
                  </w:r>
                </w:p>
                <w:p>
                  <w:pPr>
                    <w:shd w:val="clear" w:color="auto" w:fill="E0E0E0"/>
                    <w:spacing w:before="40"/>
                    <w:jc w:val="center"/>
                    <w:rPr>
                      <w:rFonts w:ascii="Book Antiqua" w:hAnsi="Book Antiqua"/>
                      <w:sz w:val="18"/>
                      <w:szCs w:val="18"/>
                    </w:rPr>
                  </w:pPr>
                  <w:r>
                    <w:rPr>
                      <w:rFonts w:ascii="Book Antiqua" w:hAnsi="Book Antiqua"/>
                      <w:sz w:val="18"/>
                      <w:szCs w:val="18"/>
                    </w:rPr>
                    <w:t>Competence Mapping</w:t>
                  </w:r>
                </w:p>
                <w:p>
                  <w:pPr>
                    <w:shd w:val="clear" w:color="auto" w:fill="E0E0E0"/>
                    <w:spacing w:before="40"/>
                    <w:jc w:val="center"/>
                    <w:rPr>
                      <w:rFonts w:ascii="Book Antiqua" w:hAnsi="Book Antiqua"/>
                      <w:sz w:val="18"/>
                      <w:szCs w:val="18"/>
                    </w:rPr>
                  </w:pPr>
                  <w:r>
                    <w:rPr>
                      <w:rFonts w:ascii="Book Antiqua" w:hAnsi="Book Antiqua"/>
                      <w:sz w:val="18"/>
                      <w:szCs w:val="18"/>
                    </w:rPr>
                    <w:t>IR &amp; Statutory Compliances</w:t>
                  </w:r>
                </w:p>
                <w:p>
                  <w:pPr>
                    <w:shd w:val="clear" w:color="auto" w:fill="E0E0E0"/>
                    <w:jc w:val="center"/>
                    <w:rPr>
                      <w:rFonts w:ascii="Book Antiqua" w:hAnsi="Book Antiqua"/>
                      <w:b/>
                      <w:sz w:val="16"/>
                      <w:szCs w:val="16"/>
                    </w:rPr>
                  </w:pPr>
                </w:p>
                <w:p>
                  <w:pPr>
                    <w:shd w:val="clear" w:color="auto" w:fill="E0E0E0"/>
                    <w:jc w:val="center"/>
                    <w:rPr>
                      <w:rFonts w:ascii="Book Antiqua" w:hAnsi="Book Antiqua"/>
                      <w:b/>
                      <w:i/>
                      <w:u w:val="single"/>
                    </w:rPr>
                  </w:pPr>
                  <w:r>
                    <w:rPr>
                      <w:rFonts w:ascii="Book Antiqua" w:hAnsi="Book Antiqua"/>
                      <w:b/>
                      <w:i/>
                      <w:u w:val="single"/>
                    </w:rPr>
                    <w:t>Education</w:t>
                  </w:r>
                </w:p>
                <w:p>
                  <w:pPr>
                    <w:shd w:val="clear" w:color="auto" w:fill="E0E0E0"/>
                    <w:jc w:val="center"/>
                    <w:rPr>
                      <w:rFonts w:ascii="Book Antiqua" w:hAnsi="Book Antiqua"/>
                    </w:rPr>
                  </w:pPr>
                  <w:r>
                    <w:rPr>
                      <w:rFonts w:ascii="Book Antiqua" w:hAnsi="Book Antiqua"/>
                    </w:rPr>
                    <w:t>Pursuing MBA from BVIMR</w:t>
                  </w:r>
                </w:p>
                <w:p>
                  <w:pPr>
                    <w:shd w:val="clear" w:color="auto" w:fill="E0E0E0"/>
                    <w:spacing w:before="40"/>
                    <w:jc w:val="center"/>
                    <w:rPr>
                      <w:rFonts w:ascii="Book Antiqua" w:hAnsi="Book Antiqua"/>
                      <w:sz w:val="18"/>
                      <w:szCs w:val="18"/>
                    </w:rPr>
                  </w:pPr>
                  <w:r>
                    <w:rPr>
                      <w:rFonts w:ascii="Book Antiqua" w:hAnsi="Book Antiqua"/>
                      <w:sz w:val="18"/>
                      <w:szCs w:val="18"/>
                    </w:rPr>
                    <w:t xml:space="preserve">PG Diploma – HR &amp; Finance from GNIM </w:t>
                  </w:r>
                </w:p>
                <w:p>
                  <w:pPr>
                    <w:shd w:val="clear" w:color="auto" w:fill="E0E0E0"/>
                    <w:spacing w:before="40"/>
                    <w:jc w:val="center"/>
                    <w:rPr>
                      <w:rFonts w:ascii="Book Antiqua" w:hAnsi="Book Antiqua"/>
                      <w:color w:val="000000"/>
                      <w:sz w:val="18"/>
                      <w:szCs w:val="18"/>
                    </w:rPr>
                  </w:pPr>
                  <w:r>
                    <w:rPr>
                      <w:rFonts w:ascii="Book Antiqua" w:hAnsi="Book Antiqua"/>
                      <w:color w:val="000000"/>
                      <w:sz w:val="18"/>
                      <w:szCs w:val="18"/>
                    </w:rPr>
                    <w:t xml:space="preserve"> 16 PF certified professional</w:t>
                  </w:r>
                </w:p>
              </w:txbxContent>
            </v:textbox>
          </v:shape>
        </w:pict>
      </w:r>
    </w:p>
    <w:p>
      <w:pPr>
        <w:shd w:val="clear" w:color="auto" w:fill="D9D9D9"/>
        <w:spacing w:after="20"/>
        <w:ind w:left="3600"/>
        <w:jc w:val="center"/>
        <w:rPr>
          <w:rFonts w:ascii="Book Antiqua" w:hAnsi="Book Antiqua"/>
          <w:b/>
          <w:sz w:val="17"/>
          <w:szCs w:val="17"/>
        </w:rPr>
      </w:pPr>
      <w:r>
        <w:rPr>
          <w:rFonts w:ascii="Book Antiqua" w:hAnsi="Book Antiqua"/>
          <w:b/>
          <w:noProof/>
          <w:sz w:val="17"/>
          <w:szCs w:val="17"/>
        </w:rPr>
        <w:t>CAREER ABSTRACT</w:t>
      </w:r>
    </w:p>
    <w:p>
      <w:pPr>
        <w:ind w:left="3600"/>
        <w:jc w:val="both"/>
        <w:rPr>
          <w:rFonts w:ascii="Book Antiqua" w:hAnsi="Book Antiqua"/>
          <w:sz w:val="17"/>
          <w:szCs w:val="17"/>
        </w:rPr>
      </w:pPr>
    </w:p>
    <w:p>
      <w:pPr>
        <w:numPr>
          <w:ilvl w:val="0"/>
          <w:numId w:val="8"/>
        </w:numPr>
        <w:spacing w:after="60"/>
        <w:jc w:val="both"/>
        <w:rPr>
          <w:rFonts w:ascii="Book Antiqua" w:hAnsi="Book Antiqua"/>
          <w:sz w:val="18"/>
          <w:szCs w:val="18"/>
        </w:rPr>
      </w:pPr>
      <w:r>
        <w:rPr>
          <w:rFonts w:ascii="Book Antiqua" w:hAnsi="Book Antiqua"/>
          <w:sz w:val="18"/>
          <w:szCs w:val="18"/>
        </w:rPr>
        <w:t xml:space="preserve">A result oriented professional with </w:t>
      </w:r>
      <w:r>
        <w:rPr>
          <w:rFonts w:ascii="Book Antiqua" w:hAnsi="Book Antiqua"/>
          <w:sz w:val="18"/>
          <w:szCs w:val="18"/>
        </w:rPr>
        <w:t>over</w:t>
      </w:r>
      <w:r>
        <w:rPr>
          <w:rFonts w:ascii="Book Antiqua" w:hAnsi="Book Antiqua"/>
          <w:sz w:val="18"/>
          <w:szCs w:val="18"/>
        </w:rPr>
        <w:t xml:space="preserve"> </w:t>
      </w:r>
      <w:r>
        <w:rPr>
          <w:rFonts w:ascii="Book Antiqua" w:hAnsi="Book Antiqua"/>
          <w:b/>
          <w:sz w:val="18"/>
          <w:szCs w:val="18"/>
        </w:rPr>
        <w:t>11</w:t>
      </w:r>
      <w:r>
        <w:rPr>
          <w:rFonts w:ascii="Book Antiqua" w:hAnsi="Book Antiqua"/>
          <w:b/>
          <w:sz w:val="18"/>
          <w:szCs w:val="18"/>
        </w:rPr>
        <w:t xml:space="preserve"> </w:t>
      </w:r>
      <w:r>
        <w:rPr>
          <w:rFonts w:ascii="Book Antiqua" w:hAnsi="Book Antiqua"/>
          <w:b/>
          <w:bCs/>
          <w:sz w:val="18"/>
          <w:szCs w:val="18"/>
        </w:rPr>
        <w:t xml:space="preserve">years </w:t>
      </w:r>
      <w:r>
        <w:rPr>
          <w:rFonts w:ascii="Book Antiqua" w:hAnsi="Book Antiqua"/>
          <w:b/>
          <w:sz w:val="18"/>
          <w:szCs w:val="18"/>
        </w:rPr>
        <w:t xml:space="preserve">of experience in </w:t>
      </w:r>
      <w:r>
        <w:rPr>
          <w:rFonts w:ascii="Book Antiqua" w:hAnsi="Book Antiqua"/>
          <w:b/>
          <w:sz w:val="18"/>
          <w:szCs w:val="18"/>
        </w:rPr>
        <w:t xml:space="preserve">HR Policies Engineering, Talent Acquisition and Management, Organisational Development, </w:t>
      </w:r>
      <w:r>
        <w:rPr>
          <w:rFonts w:ascii="Book Antiqua" w:hAnsi="Book Antiqua"/>
          <w:b/>
          <w:sz w:val="18"/>
          <w:szCs w:val="18"/>
        </w:rPr>
        <w:t xml:space="preserve">Performance Management &amp; Recruitments in </w:t>
      </w:r>
      <w:r>
        <w:rPr>
          <w:rFonts w:ascii="Book Antiqua" w:hAnsi="Book Antiqua"/>
          <w:b/>
          <w:sz w:val="18"/>
          <w:szCs w:val="18"/>
        </w:rPr>
        <w:t>Aviation</w:t>
      </w:r>
      <w:r>
        <w:rPr>
          <w:rFonts w:ascii="Book Antiqua" w:hAnsi="Book Antiqua"/>
          <w:b/>
          <w:sz w:val="18"/>
          <w:szCs w:val="18"/>
        </w:rPr>
        <w:t>, Service</w:t>
      </w:r>
      <w:r>
        <w:rPr>
          <w:rFonts w:ascii="Book Antiqua" w:hAnsi="Book Antiqua"/>
          <w:b/>
          <w:sz w:val="18"/>
          <w:szCs w:val="18"/>
        </w:rPr>
        <w:t>, Education</w:t>
      </w:r>
      <w:r>
        <w:rPr>
          <w:rFonts w:ascii="Book Antiqua" w:hAnsi="Book Antiqua"/>
          <w:b/>
          <w:sz w:val="18"/>
          <w:szCs w:val="18"/>
        </w:rPr>
        <w:t xml:space="preserve"> &amp; Hospitality Industry.</w:t>
      </w:r>
    </w:p>
    <w:p>
      <w:pPr>
        <w:numPr>
          <w:ilvl w:val="0"/>
          <w:numId w:val="8"/>
        </w:numPr>
        <w:spacing w:after="60"/>
        <w:jc w:val="both"/>
        <w:rPr>
          <w:rFonts w:ascii="Book Antiqua" w:hAnsi="Book Antiqua"/>
          <w:sz w:val="18"/>
          <w:szCs w:val="18"/>
        </w:rPr>
      </w:pPr>
      <w:r>
        <w:rPr>
          <w:rFonts w:ascii="Book Antiqua" w:hAnsi="Book Antiqua"/>
          <w:sz w:val="18"/>
          <w:szCs w:val="18"/>
        </w:rPr>
        <w:t xml:space="preserve">Proficient in </w:t>
      </w:r>
      <w:r>
        <w:rPr>
          <w:rFonts w:ascii="Book Antiqua" w:hAnsi="Book Antiqua"/>
          <w:b/>
          <w:sz w:val="18"/>
          <w:szCs w:val="18"/>
        </w:rPr>
        <w:t>Human Resource Planning, policy formulation, internal brand building, pre-recruitment discussions, retention management, employee counselling, market benchmark studies, Competitor and Industry Analysis</w:t>
      </w:r>
      <w:r>
        <w:rPr>
          <w:rFonts w:ascii="Book Antiqua" w:hAnsi="Book Antiqua"/>
          <w:sz w:val="18"/>
          <w:szCs w:val="18"/>
        </w:rPr>
        <w:t>.</w:t>
      </w:r>
    </w:p>
    <w:p>
      <w:pPr>
        <w:numPr>
          <w:ilvl w:val="0"/>
          <w:numId w:val="8"/>
        </w:numPr>
        <w:tabs>
          <w:tab w:val="left" w:pos="720"/>
          <w:tab w:val="left" w:pos="1440"/>
          <w:tab w:val="left" w:pos="2160"/>
          <w:tab w:val="left" w:pos="2880"/>
          <w:tab w:val="left" w:pos="4320"/>
          <w:tab w:val="left" w:pos="4950"/>
          <w:tab w:val="left" w:pos="5760"/>
          <w:tab w:val="left" w:pos="6480"/>
          <w:tab w:val="left" w:pos="7200"/>
          <w:tab w:val="left" w:pos="7920"/>
          <w:tab w:val="left" w:pos="8640"/>
          <w:tab w:val="left" w:pos="9360"/>
        </w:tabs>
        <w:spacing w:after="60"/>
        <w:jc w:val="both"/>
        <w:rPr>
          <w:rFonts w:ascii="Book Antiqua" w:hAnsi="Book Antiqua"/>
          <w:sz w:val="18"/>
          <w:szCs w:val="18"/>
        </w:rPr>
      </w:pPr>
      <w:r>
        <w:rPr>
          <w:rFonts w:ascii="Book Antiqua" w:hAnsi="Book Antiqua"/>
          <w:sz w:val="18"/>
          <w:szCs w:val="18"/>
        </w:rPr>
        <w:t xml:space="preserve">A skilled communicator with exceptional </w:t>
      </w:r>
      <w:r>
        <w:rPr>
          <w:rFonts w:ascii="Book Antiqua" w:hAnsi="Book Antiqua"/>
          <w:b/>
          <w:sz w:val="18"/>
          <w:szCs w:val="18"/>
        </w:rPr>
        <w:t>Presentation and Analytical skills</w:t>
      </w:r>
      <w:r>
        <w:rPr>
          <w:rFonts w:ascii="Book Antiqua" w:hAnsi="Book Antiqua"/>
          <w:sz w:val="18"/>
          <w:szCs w:val="18"/>
        </w:rPr>
        <w:t>.</w:t>
      </w:r>
    </w:p>
    <w:p>
      <w:pPr>
        <w:numPr>
          <w:ilvl w:val="0"/>
          <w:numId w:val="8"/>
        </w:numPr>
        <w:spacing w:after="60"/>
        <w:jc w:val="both"/>
        <w:rPr>
          <w:rFonts w:ascii="Book Antiqua" w:hAnsi="Book Antiqua"/>
          <w:b/>
          <w:sz w:val="18"/>
          <w:szCs w:val="18"/>
        </w:rPr>
      </w:pPr>
      <w:r>
        <w:rPr>
          <w:rFonts w:ascii="Book Antiqua" w:hAnsi="Book Antiqua"/>
          <w:sz w:val="18"/>
          <w:szCs w:val="18"/>
        </w:rPr>
        <w:t xml:space="preserve">Keen understanding and significant experience in </w:t>
      </w:r>
      <w:r>
        <w:rPr>
          <w:rFonts w:ascii="Book Antiqua" w:hAnsi="Book Antiqua"/>
          <w:b/>
          <w:sz w:val="18"/>
          <w:szCs w:val="18"/>
        </w:rPr>
        <w:t>Recruitments</w:t>
      </w:r>
      <w:r>
        <w:rPr>
          <w:rFonts w:ascii="Book Antiqua" w:hAnsi="Book Antiqua"/>
          <w:b/>
          <w:sz w:val="18"/>
          <w:szCs w:val="18"/>
        </w:rPr>
        <w:t xml:space="preserve">, Organizational </w:t>
      </w:r>
      <w:r>
        <w:rPr>
          <w:rFonts w:ascii="Book Antiqua" w:hAnsi="Book Antiqua"/>
          <w:b/>
          <w:sz w:val="18"/>
          <w:szCs w:val="18"/>
        </w:rPr>
        <w:t>Development &amp;</w:t>
      </w:r>
      <w:r>
        <w:rPr>
          <w:rFonts w:ascii="Book Antiqua" w:hAnsi="Book Antiqua"/>
          <w:b/>
          <w:sz w:val="18"/>
          <w:szCs w:val="18"/>
        </w:rPr>
        <w:t xml:space="preserve"> Employee Relations.</w:t>
      </w:r>
    </w:p>
    <w:p>
      <w:pPr>
        <w:numPr>
          <w:ilvl w:val="0"/>
          <w:numId w:val="8"/>
        </w:numPr>
        <w:spacing w:after="60"/>
        <w:jc w:val="both"/>
        <w:rPr>
          <w:rFonts w:ascii="Book Antiqua" w:hAnsi="Book Antiqua"/>
          <w:sz w:val="18"/>
          <w:szCs w:val="18"/>
        </w:rPr>
      </w:pPr>
      <w:r>
        <w:rPr>
          <w:rFonts w:ascii="Book Antiqua" w:hAnsi="Book Antiqua"/>
          <w:sz w:val="18"/>
          <w:szCs w:val="18"/>
        </w:rPr>
        <w:t xml:space="preserve">Have </w:t>
      </w:r>
      <w:r>
        <w:rPr>
          <w:rFonts w:ascii="Book Antiqua" w:hAnsi="Book Antiqua"/>
          <w:sz w:val="18"/>
          <w:szCs w:val="18"/>
        </w:rPr>
        <w:t>published my poetry in a book called</w:t>
      </w:r>
      <w:r>
        <w:rPr>
          <w:rFonts w:ascii="Book Antiqua" w:hAnsi="Book Antiqua"/>
          <w:b/>
          <w:sz w:val="18"/>
          <w:szCs w:val="18"/>
        </w:rPr>
        <w:t xml:space="preserve"> “World Within Words” </w:t>
      </w:r>
      <w:r>
        <w:rPr>
          <w:rFonts w:ascii="Book Antiqua" w:hAnsi="Book Antiqua"/>
          <w:sz w:val="18"/>
          <w:szCs w:val="18"/>
        </w:rPr>
        <w:t>in 2016</w:t>
      </w:r>
    </w:p>
    <w:p>
      <w:pPr>
        <w:numPr>
          <w:ilvl w:val="0"/>
          <w:numId w:val="8"/>
        </w:numPr>
        <w:spacing w:after="60"/>
        <w:jc w:val="both"/>
        <w:rPr>
          <w:rFonts w:ascii="Book Antiqua" w:hAnsi="Book Antiqua"/>
        </w:rPr>
      </w:pPr>
      <w:r>
        <w:rPr>
          <w:rFonts w:ascii="Book Antiqua" w:hAnsi="Book Antiqua"/>
          <w:sz w:val="18"/>
          <w:szCs w:val="18"/>
        </w:rPr>
        <w:t xml:space="preserve">Presently associated with </w:t>
      </w:r>
      <w:r>
        <w:rPr>
          <w:rFonts w:ascii="Book Antiqua" w:hAnsi="Book Antiqua"/>
          <w:b/>
          <w:sz w:val="18"/>
          <w:szCs w:val="18"/>
        </w:rPr>
        <w:t>WelcomHotel by ITC</w:t>
      </w:r>
      <w:r>
        <w:rPr>
          <w:rFonts w:ascii="Book Antiqua" w:hAnsi="Book Antiqua"/>
          <w:b/>
          <w:sz w:val="18"/>
          <w:szCs w:val="18"/>
        </w:rPr>
        <w:t xml:space="preserve"> since July</w:t>
      </w:r>
      <w:r>
        <w:rPr>
          <w:rFonts w:ascii="Book Antiqua" w:hAnsi="Book Antiqua"/>
          <w:b/>
          <w:sz w:val="18"/>
          <w:szCs w:val="18"/>
        </w:rPr>
        <w:t xml:space="preserve"> 2015</w:t>
      </w:r>
      <w:r>
        <w:rPr>
          <w:rFonts w:ascii="Book Antiqua" w:hAnsi="Book Antiqua"/>
          <w:b/>
          <w:sz w:val="18"/>
          <w:szCs w:val="18"/>
        </w:rPr>
        <w:t xml:space="preserve"> and heading its HR and Learning Services function.</w:t>
      </w:r>
    </w:p>
    <w:p>
      <w:pPr>
        <w:spacing w:after="60"/>
        <w:jc w:val="both"/>
        <w:rPr>
          <w:rFonts w:ascii="Book Antiqua" w:hAnsi="Book Antiqua"/>
        </w:rPr>
      </w:pPr>
    </w:p>
    <w:tbl>
      <w:tblPr>
        <w:tblW w:w="0" w:type="auto"/>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bottom w:w="0" w:type="dxa"/>
        </w:tblCellMar>
        <w:tblLook w:val="0000"/>
      </w:tblPr>
      <w:tblGrid>
        <w:gridCol w:w="8745"/>
      </w:tblGrid>
      <w:tr>
        <w:tblPrEx>
          <w:tblW w:w="0" w:type="auto"/>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bottom w:w="0" w:type="dxa"/>
          </w:tblCellMar>
          <w:tblLook w:val="0000"/>
        </w:tblPrEx>
        <w:trPr>
          <w:trHeight w:val="300"/>
        </w:trPr>
        <w:tc>
          <w:tcPr>
            <w:tcW w:w="8745" w:type="dxa"/>
            <w:tcBorders>
              <w:right w:val="single" w:sz="4" w:space="0" w:color="auto"/>
            </w:tcBorders>
            <w:shd w:val="pct20" w:color="000000" w:fill="FFFFFF"/>
            <w:tcFitText w:val="0"/>
          </w:tcPr>
          <w:p>
            <w:pPr>
              <w:pStyle w:val="Heading1"/>
              <w:rPr>
                <w:rFonts w:ascii="Book Antiqua" w:hAnsi="Book Antiqua"/>
              </w:rPr>
            </w:pPr>
            <w:r>
              <w:rPr>
                <w:rFonts w:ascii="Book Antiqua" w:hAnsi="Book Antiqua"/>
              </w:rPr>
              <w:t>WORK EXPERIENCE</w:t>
            </w:r>
          </w:p>
        </w:tc>
      </w:tr>
    </w:tbl>
    <w:p>
      <w:pPr>
        <w:tabs>
          <w:tab w:val="left" w:pos="5040"/>
          <w:tab w:val="left" w:pos="6210"/>
        </w:tabs>
        <w:rPr>
          <w:rFonts w:ascii="Book Antiqua" w:hAnsi="Book Antiqua"/>
        </w:rPr>
      </w:pPr>
    </w:p>
    <w:tbl>
      <w:tblPr>
        <w:tblW w:w="0" w:type="auto"/>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bottom w:w="0" w:type="dxa"/>
        </w:tblCellMar>
        <w:tblLook w:val="0000"/>
      </w:tblPr>
      <w:tblGrid>
        <w:gridCol w:w="8760"/>
      </w:tblGrid>
      <w:tr>
        <w:tblPrEx>
          <w:tblW w:w="0" w:type="auto"/>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bottom w:w="0" w:type="dxa"/>
          </w:tblCellMar>
          <w:tblLook w:val="0000"/>
        </w:tblPrEx>
        <w:trPr>
          <w:trHeight w:val="548"/>
        </w:trPr>
        <w:tc>
          <w:tcPr>
            <w:tcW w:w="8760" w:type="dxa"/>
            <w:tcFitText w:val="0"/>
          </w:tcPr>
          <w:p>
            <w:pPr>
              <w:jc w:val="both"/>
              <w:rPr>
                <w:rFonts w:ascii="Book Antiqua" w:hAnsi="Book Antiqua"/>
                <w:b/>
                <w:sz w:val="24"/>
                <w:szCs w:val="24"/>
                <w:u w:val="single"/>
              </w:rPr>
            </w:pPr>
          </w:p>
          <w:p>
            <w:pPr>
              <w:jc w:val="both"/>
              <w:rPr>
                <w:rFonts w:ascii="Book Antiqua" w:hAnsi="Book Antiqua"/>
                <w:b/>
                <w:sz w:val="24"/>
                <w:szCs w:val="24"/>
                <w:u w:val="single"/>
              </w:rPr>
            </w:pPr>
            <w:r>
              <w:rPr>
                <w:rFonts w:ascii="Book Antiqua" w:hAnsi="Book Antiqua"/>
                <w:b/>
                <w:sz w:val="24"/>
                <w:szCs w:val="24"/>
                <w:u w:val="single"/>
              </w:rPr>
              <w:t>WelcomHotel by ITC – July 2015</w:t>
            </w:r>
            <w:r>
              <w:rPr>
                <w:rFonts w:ascii="Book Antiqua" w:hAnsi="Book Antiqua"/>
                <w:b/>
                <w:sz w:val="24"/>
                <w:szCs w:val="24"/>
                <w:u w:val="single"/>
              </w:rPr>
              <w:t xml:space="preserve"> to present</w:t>
            </w:r>
          </w:p>
          <w:p>
            <w:pPr>
              <w:jc w:val="both"/>
              <w:rPr>
                <w:rFonts w:ascii="Book Antiqua" w:hAnsi="Book Antiqua"/>
                <w:i/>
              </w:rPr>
            </w:pPr>
            <w:r>
              <w:rPr>
                <w:rFonts w:ascii="Book Antiqua" w:hAnsi="Book Antiqua"/>
                <w:b/>
              </w:rPr>
              <w:t>Designation:</w:t>
            </w:r>
            <w:r>
              <w:rPr>
                <w:rFonts w:ascii="Book Antiqua" w:hAnsi="Book Antiqua"/>
                <w:b/>
              </w:rPr>
              <w:t xml:space="preserve"> </w:t>
            </w:r>
            <w:r>
              <w:rPr>
                <w:rFonts w:ascii="Book Antiqua" w:hAnsi="Book Antiqua"/>
              </w:rPr>
              <w:t>Manager – HR  (July– 201</w:t>
            </w:r>
            <w:r>
              <w:rPr>
                <w:rFonts w:ascii="Book Antiqua" w:hAnsi="Book Antiqua"/>
              </w:rPr>
              <w:t>5</w:t>
            </w:r>
            <w:r>
              <w:rPr>
                <w:rFonts w:ascii="Book Antiqua" w:hAnsi="Book Antiqua"/>
              </w:rPr>
              <w:t xml:space="preserve"> to present)</w:t>
            </w:r>
          </w:p>
          <w:p>
            <w:pPr>
              <w:jc w:val="both"/>
              <w:rPr>
                <w:rFonts w:ascii="Book Antiqua" w:hAnsi="Book Antiqua"/>
                <w:b/>
                <w:sz w:val="24"/>
                <w:szCs w:val="24"/>
                <w:u w:val="single"/>
              </w:rPr>
            </w:pPr>
          </w:p>
          <w:p>
            <w:pPr>
              <w:pStyle w:val="PlainText"/>
              <w:rPr>
                <w:rFonts w:ascii="Book Antiqua" w:hAnsi="Book Antiqua" w:cs="Tahoma"/>
                <w:b/>
                <w:u w:val="single"/>
              </w:rPr>
            </w:pPr>
            <w:r>
              <w:rPr>
                <w:rFonts w:ascii="Book Antiqua" w:hAnsi="Book Antiqua" w:cs="Tahoma"/>
                <w:b/>
                <w:u w:val="single"/>
              </w:rPr>
              <w:t>Policies &amp; Procedures Engineering</w:t>
            </w:r>
          </w:p>
          <w:p>
            <w:pPr>
              <w:pStyle w:val="PlainText"/>
              <w:numPr>
                <w:ilvl w:val="0"/>
                <w:numId w:val="18"/>
              </w:numPr>
              <w:jc w:val="both"/>
              <w:rPr>
                <w:rFonts w:ascii="Book Antiqua" w:hAnsi="Book Antiqua" w:cs="Tahoma"/>
              </w:rPr>
            </w:pPr>
            <w:r>
              <w:rPr>
                <w:rFonts w:ascii="Book Antiqua" w:hAnsi="Book Antiqua" w:cs="Tahoma"/>
              </w:rPr>
              <w:t>Designed Developed and implemented People Management policies</w:t>
            </w:r>
            <w:r>
              <w:rPr>
                <w:rFonts w:ascii="Book Antiqua" w:hAnsi="Book Antiqua" w:cs="Tahoma"/>
              </w:rPr>
              <w:t>, HR Manual, Employee Handbook</w:t>
            </w:r>
            <w:r>
              <w:rPr>
                <w:rFonts w:ascii="Book Antiqua" w:hAnsi="Book Antiqua" w:cs="Tahoma"/>
              </w:rPr>
              <w:t xml:space="preserve"> and </w:t>
            </w:r>
            <w:r>
              <w:rPr>
                <w:rFonts w:ascii="Book Antiqua" w:hAnsi="Book Antiqua" w:cs="Tahoma"/>
              </w:rPr>
              <w:t xml:space="preserve">other </w:t>
            </w:r>
            <w:r>
              <w:rPr>
                <w:rFonts w:ascii="Book Antiqua" w:hAnsi="Book Antiqua" w:cs="Tahoma"/>
              </w:rPr>
              <w:t>processes after benchmarking with the best in the industry and as per company requirements.</w:t>
            </w:r>
          </w:p>
          <w:p>
            <w:pPr>
              <w:pStyle w:val="PlainText"/>
              <w:ind w:left="720"/>
              <w:jc w:val="both"/>
              <w:rPr>
                <w:rFonts w:ascii="Book Antiqua" w:hAnsi="Book Antiqua" w:cs="Tahoma"/>
                <w:b/>
                <w:u w:val="single"/>
              </w:rPr>
            </w:pPr>
            <w:r>
              <w:rPr>
                <w:rFonts w:ascii="Book Antiqua" w:hAnsi="Book Antiqua" w:cs="Tahoma"/>
              </w:rPr>
              <w:t xml:space="preserve"> </w:t>
            </w:r>
          </w:p>
          <w:p>
            <w:pPr>
              <w:pStyle w:val="PlainText"/>
              <w:rPr>
                <w:rFonts w:ascii="Book Antiqua" w:hAnsi="Book Antiqua" w:cs="Tahoma"/>
                <w:b/>
                <w:u w:val="single"/>
              </w:rPr>
            </w:pPr>
            <w:r>
              <w:rPr>
                <w:rFonts w:ascii="Book Antiqua" w:hAnsi="Book Antiqua" w:cs="Tahoma"/>
                <w:b/>
                <w:u w:val="single"/>
              </w:rPr>
              <w:t>Capacity Planning and Recruitment</w:t>
            </w:r>
          </w:p>
          <w:p>
            <w:pPr>
              <w:pStyle w:val="PlainText"/>
              <w:numPr>
                <w:ilvl w:val="0"/>
                <w:numId w:val="1"/>
              </w:numPr>
              <w:rPr>
                <w:rFonts w:ascii="Book Antiqua" w:hAnsi="Book Antiqua" w:cs="Tahoma"/>
              </w:rPr>
            </w:pPr>
            <w:r>
              <w:rPr>
                <w:rFonts w:ascii="Book Antiqua" w:hAnsi="Book Antiqua" w:cs="Tahoma"/>
              </w:rPr>
              <w:t xml:space="preserve">Preparing and monitoring </w:t>
            </w:r>
            <w:r>
              <w:rPr>
                <w:rFonts w:ascii="Book Antiqua" w:hAnsi="Book Antiqua" w:cs="Tahoma"/>
              </w:rPr>
              <w:t>annual recruitment plan in close consultation with the line managers.</w:t>
            </w:r>
          </w:p>
          <w:p>
            <w:pPr>
              <w:pStyle w:val="PlainText"/>
              <w:numPr>
                <w:ilvl w:val="0"/>
                <w:numId w:val="1"/>
              </w:numPr>
              <w:rPr>
                <w:rFonts w:ascii="Book Antiqua" w:hAnsi="Book Antiqua" w:cs="Tahoma"/>
              </w:rPr>
            </w:pPr>
            <w:r>
              <w:rPr>
                <w:rFonts w:ascii="Book Antiqua" w:hAnsi="Book Antiqua" w:cs="Tahoma"/>
              </w:rPr>
              <w:t>Providing best talent pool within prescribed TAT, with the least recruitment cost.</w:t>
            </w:r>
          </w:p>
          <w:p>
            <w:pPr>
              <w:pStyle w:val="PlainText"/>
              <w:numPr>
                <w:ilvl w:val="0"/>
                <w:numId w:val="1"/>
              </w:numPr>
              <w:rPr>
                <w:rFonts w:ascii="Book Antiqua" w:hAnsi="Book Antiqua" w:cs="Tahoma"/>
              </w:rPr>
            </w:pPr>
            <w:r>
              <w:rPr>
                <w:rFonts w:ascii="Book Antiqua" w:hAnsi="Book Antiqua" w:cs="Tahoma"/>
              </w:rPr>
              <w:t>Sourcing talent and their Reference Check; Background and employment verification.</w:t>
            </w:r>
          </w:p>
          <w:p>
            <w:pPr>
              <w:pStyle w:val="PlainText"/>
              <w:numPr>
                <w:ilvl w:val="0"/>
                <w:numId w:val="1"/>
              </w:numPr>
              <w:rPr>
                <w:rFonts w:ascii="Book Antiqua" w:hAnsi="Book Antiqua" w:cs="Tahoma"/>
              </w:rPr>
            </w:pPr>
            <w:r>
              <w:rPr>
                <w:rFonts w:ascii="Book Antiqua" w:hAnsi="Book Antiqua" w:cs="Tahoma"/>
              </w:rPr>
              <w:t>Active interaction with Resourcing team for taking inputs on market trends and equip them with recruitment guidelines.</w:t>
            </w:r>
          </w:p>
          <w:p>
            <w:pPr>
              <w:pStyle w:val="PlainText"/>
              <w:rPr>
                <w:rFonts w:ascii="Book Antiqua" w:hAnsi="Book Antiqua" w:cs="Tahoma"/>
              </w:rPr>
            </w:pPr>
          </w:p>
          <w:p>
            <w:pPr>
              <w:pStyle w:val="PlainText"/>
              <w:rPr>
                <w:rFonts w:ascii="Book Antiqua" w:hAnsi="Book Antiqua" w:cs="Tahoma"/>
                <w:b/>
                <w:u w:val="single"/>
              </w:rPr>
            </w:pPr>
            <w:r>
              <w:rPr>
                <w:rFonts w:ascii="Book Antiqua" w:hAnsi="Book Antiqua" w:cs="Tahoma"/>
                <w:b/>
                <w:u w:val="single"/>
              </w:rPr>
              <w:t xml:space="preserve">Performance Management </w:t>
            </w:r>
          </w:p>
          <w:p>
            <w:pPr>
              <w:pStyle w:val="PlainText"/>
              <w:numPr>
                <w:ilvl w:val="0"/>
                <w:numId w:val="12"/>
              </w:numPr>
              <w:rPr>
                <w:rFonts w:ascii="Book Antiqua" w:hAnsi="Book Antiqua" w:cs="Tahoma"/>
              </w:rPr>
            </w:pPr>
            <w:r>
              <w:rPr>
                <w:rFonts w:ascii="Book Antiqua" w:hAnsi="Book Antiqua" w:cs="Tahoma"/>
              </w:rPr>
              <w:t xml:space="preserve">Defining various roles within the organization as well as skill required at each level. (Job and Role Descriptions – KRA/KPI). </w:t>
            </w:r>
          </w:p>
          <w:p>
            <w:pPr>
              <w:pStyle w:val="PlainText"/>
              <w:numPr>
                <w:ilvl w:val="0"/>
                <w:numId w:val="12"/>
              </w:numPr>
              <w:rPr>
                <w:rFonts w:ascii="Book Antiqua" w:hAnsi="Book Antiqua" w:cs="Tahoma"/>
              </w:rPr>
            </w:pPr>
            <w:r>
              <w:rPr>
                <w:rFonts w:ascii="Book Antiqua" w:hAnsi="Book Antiqua" w:cs="Tahoma"/>
              </w:rPr>
              <w:t>Defining</w:t>
            </w:r>
            <w:r>
              <w:rPr>
                <w:rFonts w:ascii="Book Antiqua" w:hAnsi="Book Antiqua" w:cs="Tahoma"/>
              </w:rPr>
              <w:t xml:space="preserve"> the Organization Structure, Employees’ Career Progression P</w:t>
            </w:r>
            <w:r>
              <w:rPr>
                <w:rFonts w:ascii="Book Antiqua" w:hAnsi="Book Antiqua" w:cs="Tahoma"/>
              </w:rPr>
              <w:t>ath</w:t>
            </w:r>
            <w:r>
              <w:rPr>
                <w:rFonts w:ascii="Book Antiqua" w:hAnsi="Book Antiqua" w:cs="Tahoma"/>
              </w:rPr>
              <w:t xml:space="preserve"> – CPP, facilitating Succession</w:t>
            </w:r>
            <w:r>
              <w:rPr>
                <w:rFonts w:ascii="Book Antiqua" w:hAnsi="Book Antiqua" w:cs="Tahoma"/>
              </w:rPr>
              <w:t xml:space="preserve"> Planning</w:t>
            </w:r>
            <w:r>
              <w:rPr>
                <w:rFonts w:ascii="Book Antiqua" w:hAnsi="Book Antiqua" w:cs="Tahoma"/>
              </w:rPr>
              <w:t>.</w:t>
            </w:r>
          </w:p>
          <w:p>
            <w:pPr>
              <w:pStyle w:val="PlainText"/>
              <w:numPr>
                <w:ilvl w:val="0"/>
                <w:numId w:val="12"/>
              </w:numPr>
              <w:rPr>
                <w:rFonts w:ascii="Book Antiqua" w:hAnsi="Book Antiqua" w:cs="Tahoma"/>
              </w:rPr>
            </w:pPr>
            <w:r>
              <w:rPr>
                <w:rFonts w:ascii="Book Antiqua" w:hAnsi="Book Antiqua" w:cs="Tahoma"/>
              </w:rPr>
              <w:t>Designing and implementing the annual Performance Management System- PMS and Goal Setting exercises, defining the Management Grid to identify the quality and placement  of workforce and work on their PMS accordingly.</w:t>
            </w:r>
          </w:p>
          <w:p>
            <w:pPr>
              <w:pStyle w:val="PlainText"/>
              <w:rPr>
                <w:rFonts w:ascii="Book Antiqua" w:hAnsi="Book Antiqua" w:cs="Tahoma"/>
                <w:b/>
                <w:u w:val="single"/>
              </w:rPr>
            </w:pPr>
          </w:p>
          <w:p>
            <w:pPr>
              <w:pStyle w:val="PlainText"/>
              <w:rPr>
                <w:rFonts w:ascii="Book Antiqua" w:hAnsi="Book Antiqua" w:cs="Tahoma"/>
                <w:b/>
                <w:u w:val="single"/>
              </w:rPr>
            </w:pPr>
            <w:r>
              <w:rPr>
                <w:rFonts w:ascii="Book Antiqua" w:hAnsi="Book Antiqua" w:cs="Tahoma"/>
                <w:b/>
                <w:u w:val="single"/>
              </w:rPr>
              <w:t>OD Initiatives</w:t>
            </w:r>
            <w:r>
              <w:rPr>
                <w:rFonts w:ascii="Book Antiqua" w:hAnsi="Book Antiqua" w:cs="Tahoma"/>
                <w:b/>
                <w:u w:val="single"/>
              </w:rPr>
              <w:t>/ Employee Engagement</w:t>
            </w:r>
          </w:p>
          <w:p>
            <w:pPr>
              <w:pStyle w:val="PlainText"/>
              <w:numPr>
                <w:ilvl w:val="0"/>
                <w:numId w:val="16"/>
              </w:numPr>
              <w:rPr>
                <w:rFonts w:ascii="Book Antiqua" w:hAnsi="Book Antiqua" w:cs="Tahoma"/>
              </w:rPr>
            </w:pPr>
            <w:r>
              <w:rPr>
                <w:rFonts w:ascii="Book Antiqua" w:hAnsi="Book Antiqua" w:cs="Tahoma"/>
              </w:rPr>
              <w:t xml:space="preserve">Facilitating healthy organizational culture by promoting open house discussions, </w:t>
            </w:r>
            <w:r>
              <w:rPr>
                <w:rFonts w:ascii="Book Antiqua" w:hAnsi="Book Antiqua" w:cs="Tahoma"/>
              </w:rPr>
              <w:t xml:space="preserve">town </w:t>
            </w:r>
            <w:r>
              <w:rPr>
                <w:rFonts w:ascii="Book Antiqua" w:hAnsi="Book Antiqua" w:cs="Tahoma"/>
              </w:rPr>
              <w:t xml:space="preserve">hall meets, </w:t>
            </w:r>
            <w:r>
              <w:rPr>
                <w:rFonts w:ascii="Book Antiqua" w:hAnsi="Book Antiqua" w:cs="Tahoma"/>
              </w:rPr>
              <w:t>suggestion schemes etc.</w:t>
            </w:r>
          </w:p>
          <w:p>
            <w:pPr>
              <w:pStyle w:val="PlainText"/>
              <w:numPr>
                <w:ilvl w:val="0"/>
                <w:numId w:val="16"/>
              </w:numPr>
              <w:rPr>
                <w:rFonts w:ascii="Book Antiqua" w:hAnsi="Book Antiqua" w:cs="Tahoma"/>
              </w:rPr>
            </w:pPr>
            <w:r>
              <w:rPr>
                <w:rFonts w:ascii="Book Antiqua" w:hAnsi="Book Antiqua" w:cs="Tahoma"/>
              </w:rPr>
              <w:t>Updating and maintaining HR Dashboard.</w:t>
            </w:r>
          </w:p>
          <w:p>
            <w:pPr>
              <w:pStyle w:val="PlainText"/>
              <w:numPr>
                <w:ilvl w:val="0"/>
                <w:numId w:val="16"/>
              </w:numPr>
              <w:rPr>
                <w:rFonts w:ascii="Book Antiqua" w:hAnsi="Book Antiqua" w:cs="Tahoma"/>
              </w:rPr>
            </w:pPr>
            <w:r>
              <w:rPr>
                <w:rFonts w:ascii="Book Antiqua" w:hAnsi="Book Antiqua" w:cs="Tahoma"/>
              </w:rPr>
              <w:t>Conflict Management &amp; resolution by conducting employee enquiries, Show Cause notice, memos etc.</w:t>
            </w:r>
          </w:p>
          <w:p>
            <w:pPr>
              <w:pStyle w:val="PlainText"/>
              <w:numPr>
                <w:ilvl w:val="0"/>
                <w:numId w:val="16"/>
              </w:numPr>
              <w:rPr>
                <w:rFonts w:ascii="Book Antiqua" w:hAnsi="Book Antiqua" w:cs="Tahoma"/>
              </w:rPr>
            </w:pPr>
            <w:r>
              <w:rPr>
                <w:rFonts w:ascii="Book Antiqua" w:hAnsi="Book Antiqua" w:cs="Tahoma"/>
                <w:b/>
              </w:rPr>
              <w:t>Employee Engagement</w:t>
            </w:r>
            <w:r>
              <w:rPr>
                <w:rFonts w:ascii="Book Antiqua" w:hAnsi="Book Antiqua" w:cs="Tahoma"/>
              </w:rPr>
              <w:t xml:space="preserve"> activities like </w:t>
            </w:r>
            <w:r>
              <w:rPr>
                <w:rFonts w:ascii="Book Antiqua" w:hAnsi="Book Antiqua" w:cs="Tahoma"/>
              </w:rPr>
              <w:t>Town Hall</w:t>
            </w:r>
            <w:r>
              <w:rPr>
                <w:rFonts w:ascii="Book Antiqua" w:hAnsi="Book Antiqua" w:cs="Tahoma"/>
              </w:rPr>
              <w:t xml:space="preserve">, Monthly Events, Theme Events, Celebrations, Birthdays, Excursions, </w:t>
            </w:r>
            <w:r>
              <w:rPr>
                <w:rFonts w:ascii="Book Antiqua" w:hAnsi="Book Antiqua" w:cs="Tahoma"/>
              </w:rPr>
              <w:t>In House Employees Clubs like WelcomSTRINGS, WelcomWOMEN, WelcomKutumb</w:t>
            </w:r>
            <w:r>
              <w:rPr>
                <w:rFonts w:ascii="Book Antiqua" w:hAnsi="Book Antiqua" w:cs="Tahoma"/>
              </w:rPr>
              <w:t xml:space="preserve"> etc</w:t>
            </w:r>
          </w:p>
          <w:p>
            <w:pPr>
              <w:pStyle w:val="PlainText"/>
              <w:numPr>
                <w:ilvl w:val="0"/>
                <w:numId w:val="16"/>
              </w:numPr>
              <w:rPr>
                <w:rFonts w:ascii="Book Antiqua" w:hAnsi="Book Antiqua" w:cs="Tahoma"/>
              </w:rPr>
            </w:pPr>
            <w:r>
              <w:rPr>
                <w:rFonts w:ascii="Book Antiqua" w:hAnsi="Book Antiqua" w:cs="Tahoma"/>
              </w:rPr>
              <w:t xml:space="preserve">Conducting business quizzes, family of the month programme, </w:t>
            </w:r>
            <w:r>
              <w:rPr>
                <w:rFonts w:ascii="Book Antiqua" w:hAnsi="Book Antiqua" w:cs="Tahoma"/>
              </w:rPr>
              <w:t>WelcomSTAR, WelcomSQUAD</w:t>
            </w:r>
            <w:r>
              <w:rPr>
                <w:rFonts w:ascii="Book Antiqua" w:hAnsi="Book Antiqua" w:cs="Tahoma"/>
              </w:rPr>
              <w:t>, monthly HR newslette</w:t>
            </w:r>
            <w:r>
              <w:rPr>
                <w:rFonts w:ascii="Book Antiqua" w:hAnsi="Book Antiqua" w:cs="Tahoma"/>
              </w:rPr>
              <w:t>rs</w:t>
            </w:r>
            <w:r>
              <w:rPr>
                <w:rFonts w:ascii="Book Antiqua" w:hAnsi="Book Antiqua" w:cs="Tahoma"/>
              </w:rPr>
              <w:t>, weekly scoops</w:t>
            </w:r>
            <w:r>
              <w:rPr>
                <w:rFonts w:ascii="Book Antiqua" w:hAnsi="Book Antiqua" w:cs="Tahoma"/>
              </w:rPr>
              <w:t xml:space="preserve">, </w:t>
            </w:r>
            <w:r>
              <w:rPr>
                <w:rFonts w:ascii="Book Antiqua" w:hAnsi="Book Antiqua" w:cs="Tahoma"/>
              </w:rPr>
              <w:t>Unsung Hero Award</w:t>
            </w:r>
            <w:r>
              <w:rPr>
                <w:rFonts w:ascii="Book Antiqua" w:hAnsi="Book Antiqua" w:cs="Tahoma"/>
              </w:rPr>
              <w:t>.</w:t>
            </w:r>
          </w:p>
          <w:p>
            <w:pPr>
              <w:pStyle w:val="PlainText"/>
              <w:rPr>
                <w:rFonts w:ascii="Book Antiqua" w:hAnsi="Book Antiqua" w:cs="Tahoma"/>
                <w:b/>
                <w:u w:val="single"/>
              </w:rPr>
            </w:pPr>
          </w:p>
          <w:p>
            <w:pPr>
              <w:pStyle w:val="PlainText"/>
              <w:rPr>
                <w:rFonts w:ascii="Book Antiqua" w:hAnsi="Book Antiqua" w:cs="Tahoma"/>
                <w:b/>
                <w:u w:val="single"/>
              </w:rPr>
            </w:pPr>
            <w:r>
              <w:rPr>
                <w:rFonts w:ascii="Book Antiqua" w:hAnsi="Book Antiqua" w:cs="Tahoma"/>
                <w:b/>
                <w:u w:val="single"/>
              </w:rPr>
              <w:t>Compensation Management/ Payroll Processing</w:t>
            </w:r>
          </w:p>
          <w:p>
            <w:pPr>
              <w:pStyle w:val="PlainText"/>
              <w:numPr>
                <w:ilvl w:val="0"/>
                <w:numId w:val="14"/>
              </w:numPr>
              <w:rPr>
                <w:rFonts w:ascii="Book Antiqua" w:hAnsi="Book Antiqua" w:cs="Tahoma"/>
              </w:rPr>
            </w:pPr>
            <w:r>
              <w:rPr>
                <w:rFonts w:ascii="Book Antiqua" w:hAnsi="Book Antiqua" w:cs="Tahoma"/>
              </w:rPr>
              <w:t xml:space="preserve">To gather and update information about the compensation/salary, employee welfare and incentive schemes with respect to competitor’s vis-à-vis market intelligence. </w:t>
            </w:r>
          </w:p>
          <w:p>
            <w:pPr>
              <w:pStyle w:val="PlainText"/>
              <w:numPr>
                <w:ilvl w:val="0"/>
                <w:numId w:val="14"/>
              </w:numPr>
              <w:rPr>
                <w:rFonts w:ascii="Book Antiqua" w:hAnsi="Book Antiqua" w:cs="Tahoma"/>
              </w:rPr>
            </w:pPr>
            <w:r>
              <w:rPr>
                <w:rFonts w:ascii="Book Antiqua" w:hAnsi="Book Antiqua" w:cs="Tahoma"/>
              </w:rPr>
              <w:t xml:space="preserve">Timely response to queries on compensation and benefits. </w:t>
            </w:r>
          </w:p>
          <w:p>
            <w:pPr>
              <w:pStyle w:val="PlainText"/>
              <w:numPr>
                <w:ilvl w:val="0"/>
                <w:numId w:val="14"/>
              </w:numPr>
              <w:rPr>
                <w:rFonts w:ascii="Book Antiqua" w:hAnsi="Book Antiqua" w:cs="Tahoma"/>
              </w:rPr>
            </w:pPr>
            <w:r>
              <w:rPr>
                <w:rFonts w:ascii="Book Antiqua" w:hAnsi="Book Antiqua" w:cs="Tahoma"/>
              </w:rPr>
              <w:t xml:space="preserve">Payroll Processing, Leave Management, LTA/ Bonus disbursement, Medicalim case processing etc. </w:t>
            </w:r>
          </w:p>
          <w:p>
            <w:pPr>
              <w:pStyle w:val="PlainText"/>
              <w:rPr>
                <w:rFonts w:ascii="Book Antiqua" w:hAnsi="Book Antiqua" w:cs="Tahoma"/>
                <w:b/>
                <w:u w:val="single"/>
              </w:rPr>
            </w:pPr>
          </w:p>
          <w:p>
            <w:pPr>
              <w:pStyle w:val="PlainText"/>
              <w:rPr>
                <w:rFonts w:ascii="Book Antiqua" w:hAnsi="Book Antiqua" w:cs="Tahoma"/>
                <w:b/>
                <w:u w:val="single"/>
              </w:rPr>
            </w:pPr>
            <w:r>
              <w:rPr>
                <w:rFonts w:ascii="Book Antiqua" w:hAnsi="Book Antiqua" w:cs="Tahoma"/>
                <w:b/>
                <w:u w:val="single"/>
              </w:rPr>
              <w:t>Compliances/ IR &amp; Others</w:t>
            </w:r>
          </w:p>
          <w:p>
            <w:pPr>
              <w:numPr>
                <w:ilvl w:val="0"/>
                <w:numId w:val="13"/>
              </w:numPr>
              <w:jc w:val="both"/>
              <w:rPr>
                <w:rFonts w:ascii="Book Antiqua" w:hAnsi="Book Antiqua" w:cs="Tahoma"/>
              </w:rPr>
            </w:pPr>
            <w:r>
              <w:rPr>
                <w:rFonts w:ascii="Book Antiqua" w:hAnsi="Book Antiqua" w:cs="Tahoma"/>
              </w:rPr>
              <w:t xml:space="preserve">Knowledge of all Indian Labour Laws and Acts such as: </w:t>
            </w:r>
            <w:r>
              <w:rPr>
                <w:rFonts w:ascii="Book Antiqua" w:hAnsi="Book Antiqua" w:cs="Tahoma"/>
              </w:rPr>
              <w:t>PF Act, ESIC Act, Minimum</w:t>
            </w:r>
            <w:r>
              <w:rPr>
                <w:rFonts w:ascii="Book Antiqua" w:hAnsi="Book Antiqua" w:cs="Tahoma"/>
              </w:rPr>
              <w:t xml:space="preserve"> </w:t>
            </w:r>
            <w:r>
              <w:rPr>
                <w:rFonts w:ascii="Book Antiqua" w:hAnsi="Book Antiqua" w:cs="Tahoma"/>
              </w:rPr>
              <w:t xml:space="preserve">Wages Act, Maternity Act, Child Labour Act, Contract Labour Act, Payment of Wages Act, </w:t>
            </w:r>
            <w:r>
              <w:rPr>
                <w:rFonts w:ascii="Book Antiqua" w:hAnsi="Book Antiqua" w:cs="Tahoma"/>
              </w:rPr>
              <w:t>Delhi Shops and Establishment Act.</w:t>
            </w:r>
          </w:p>
          <w:p>
            <w:pPr>
              <w:numPr>
                <w:ilvl w:val="0"/>
                <w:numId w:val="13"/>
              </w:numPr>
              <w:jc w:val="both"/>
              <w:rPr>
                <w:rFonts w:ascii="Book Antiqua" w:hAnsi="Book Antiqua"/>
                <w:b/>
                <w:u w:val="single"/>
              </w:rPr>
            </w:pPr>
            <w:r>
              <w:rPr>
                <w:rFonts w:ascii="Book Antiqua" w:hAnsi="Book Antiqua" w:cs="Tahoma"/>
              </w:rPr>
              <w:t>Conducted regular PF/ ESIC and labor inspections etc.</w:t>
            </w:r>
          </w:p>
          <w:p>
            <w:pPr>
              <w:numPr>
                <w:ilvl w:val="0"/>
                <w:numId w:val="13"/>
              </w:numPr>
              <w:jc w:val="both"/>
              <w:rPr>
                <w:rFonts w:ascii="Book Antiqua" w:hAnsi="Book Antiqua"/>
                <w:b/>
                <w:u w:val="single"/>
              </w:rPr>
            </w:pPr>
            <w:r>
              <w:rPr>
                <w:rFonts w:ascii="Book Antiqua" w:hAnsi="Book Antiqua" w:cs="Tahoma"/>
              </w:rPr>
              <w:t>Represented the Employer at various</w:t>
            </w:r>
            <w:r>
              <w:rPr>
                <w:rFonts w:ascii="Book Antiqua" w:hAnsi="Book Antiqua" w:cs="Tahoma"/>
              </w:rPr>
              <w:t xml:space="preserve"> Labor Court Cases at Central and State labor court jurisdiction level.</w:t>
            </w:r>
          </w:p>
          <w:p>
            <w:pPr>
              <w:jc w:val="both"/>
              <w:rPr>
                <w:rFonts w:ascii="Book Antiqua" w:hAnsi="Book Antiqua" w:cs="Tahoma"/>
              </w:rPr>
            </w:pPr>
          </w:p>
          <w:p>
            <w:pPr>
              <w:jc w:val="both"/>
              <w:rPr>
                <w:rFonts w:ascii="Book Antiqua" w:hAnsi="Book Antiqua"/>
                <w:b/>
                <w:u w:val="single"/>
              </w:rPr>
            </w:pPr>
            <w:r>
              <w:rPr>
                <w:rFonts w:ascii="Book Antiqua" w:hAnsi="Book Antiqua" w:cs="Tahoma"/>
                <w:b/>
                <w:u w:val="single"/>
              </w:rPr>
              <w:t>Learning Services</w:t>
            </w:r>
          </w:p>
          <w:p>
            <w:pPr>
              <w:numPr>
                <w:ilvl w:val="0"/>
                <w:numId w:val="4"/>
              </w:numPr>
              <w:ind w:left="627"/>
              <w:jc w:val="both"/>
              <w:rPr>
                <w:rFonts w:ascii="Book Antiqua" w:hAnsi="Book Antiqua"/>
              </w:rPr>
            </w:pPr>
            <w:r>
              <w:rPr>
                <w:rFonts w:ascii="Book Antiqua" w:hAnsi="Book Antiqua"/>
              </w:rPr>
              <w:t>Spearheaded</w:t>
            </w:r>
            <w:r>
              <w:rPr>
                <w:rFonts w:ascii="Book Antiqua" w:hAnsi="Book Antiqua"/>
              </w:rPr>
              <w:t xml:space="preserve"> the entire Learning Services function right from designing monthly training plans, delivery of training modules, mapping employee learning patterns, departmental trainings to management of DLCs, Industrial Trainees, their training schedules, Stipend, Apprentices etc. </w:t>
            </w:r>
          </w:p>
          <w:p>
            <w:pPr>
              <w:jc w:val="both"/>
              <w:rPr>
                <w:rFonts w:ascii="Book Antiqua" w:hAnsi="Book Antiqua"/>
                <w:b/>
                <w:u w:val="single"/>
              </w:rPr>
            </w:pPr>
          </w:p>
          <w:p>
            <w:pPr>
              <w:jc w:val="both"/>
              <w:rPr>
                <w:rFonts w:ascii="Book Antiqua" w:hAnsi="Book Antiqua"/>
                <w:b/>
                <w:sz w:val="24"/>
                <w:szCs w:val="24"/>
                <w:u w:val="single"/>
              </w:rPr>
            </w:pPr>
            <w:r>
              <w:rPr>
                <w:rFonts w:ascii="Book Antiqua" w:hAnsi="Book Antiqua"/>
                <w:b/>
                <w:sz w:val="24"/>
                <w:szCs w:val="24"/>
                <w:u w:val="single"/>
              </w:rPr>
              <w:t>Radisson Blu</w:t>
            </w:r>
            <w:r>
              <w:rPr>
                <w:rFonts w:ascii="Book Antiqua" w:hAnsi="Book Antiqua"/>
                <w:b/>
                <w:sz w:val="24"/>
                <w:szCs w:val="24"/>
                <w:u w:val="single"/>
              </w:rPr>
              <w:t xml:space="preserve"> by Carlson Hotels Asi</w:t>
            </w:r>
            <w:r>
              <w:rPr>
                <w:rFonts w:ascii="Book Antiqua" w:hAnsi="Book Antiqua"/>
                <w:b/>
                <w:sz w:val="24"/>
                <w:szCs w:val="24"/>
                <w:u w:val="single"/>
              </w:rPr>
              <w:t>a Pacific – July 2010 to July 2015</w:t>
            </w:r>
          </w:p>
          <w:p>
            <w:pPr>
              <w:jc w:val="both"/>
              <w:rPr>
                <w:rFonts w:ascii="Book Antiqua" w:hAnsi="Book Antiqua"/>
                <w:i/>
              </w:rPr>
            </w:pPr>
            <w:r>
              <w:rPr>
                <w:rFonts w:ascii="Book Antiqua" w:hAnsi="Book Antiqua"/>
                <w:b/>
              </w:rPr>
              <w:t>Designation:</w:t>
            </w:r>
            <w:r>
              <w:rPr>
                <w:rFonts w:ascii="Book Antiqua" w:hAnsi="Book Antiqua"/>
                <w:b/>
              </w:rPr>
              <w:t xml:space="preserve"> </w:t>
            </w:r>
            <w:r>
              <w:rPr>
                <w:rFonts w:ascii="Book Antiqua" w:hAnsi="Book Antiqua"/>
              </w:rPr>
              <w:t>Mana</w:t>
            </w:r>
            <w:r>
              <w:rPr>
                <w:rFonts w:ascii="Book Antiqua" w:hAnsi="Book Antiqua"/>
              </w:rPr>
              <w:t>ger – HR  (July– 2010 to July 2015</w:t>
            </w:r>
            <w:r>
              <w:rPr>
                <w:rFonts w:ascii="Book Antiqua" w:hAnsi="Book Antiqua"/>
              </w:rPr>
              <w:t>)</w:t>
            </w:r>
          </w:p>
          <w:p>
            <w:pPr>
              <w:jc w:val="both"/>
              <w:rPr>
                <w:rFonts w:ascii="Book Antiqua" w:hAnsi="Book Antiqua"/>
                <w:b/>
                <w:sz w:val="24"/>
                <w:szCs w:val="24"/>
                <w:u w:val="single"/>
              </w:rPr>
            </w:pPr>
          </w:p>
          <w:p>
            <w:pPr>
              <w:jc w:val="both"/>
              <w:rPr>
                <w:rFonts w:ascii="Book Antiqua" w:hAnsi="Book Antiqua"/>
                <w:b/>
              </w:rPr>
            </w:pPr>
            <w:r>
              <w:rPr>
                <w:rFonts w:ascii="Book Antiqua" w:hAnsi="Book Antiqua"/>
                <w:b/>
              </w:rPr>
              <w:t>Key Responsibilities:</w:t>
            </w:r>
          </w:p>
          <w:p>
            <w:pPr>
              <w:jc w:val="both"/>
              <w:rPr>
                <w:rFonts w:ascii="Book Antiqua" w:hAnsi="Book Antiqua"/>
                <w:b/>
              </w:rPr>
            </w:pPr>
          </w:p>
          <w:p>
            <w:pPr>
              <w:numPr>
                <w:ilvl w:val="0"/>
                <w:numId w:val="17"/>
              </w:numPr>
              <w:jc w:val="both"/>
              <w:rPr>
                <w:rFonts w:ascii="Book Antiqua" w:hAnsi="Book Antiqua" w:cs="Tahoma"/>
              </w:rPr>
            </w:pPr>
            <w:r>
              <w:rPr>
                <w:rFonts w:ascii="Book Antiqua" w:hAnsi="Book Antiqua" w:cs="Tahoma"/>
              </w:rPr>
              <w:t>Instrument</w:t>
            </w:r>
            <w:r>
              <w:rPr>
                <w:rFonts w:ascii="Book Antiqua" w:hAnsi="Book Antiqua" w:cs="Tahoma"/>
              </w:rPr>
              <w:t xml:space="preserve">al in conceptualizing and setting up the entire </w:t>
            </w:r>
            <w:r>
              <w:rPr>
                <w:rFonts w:ascii="Book Antiqua" w:hAnsi="Book Antiqua" w:cs="Tahoma"/>
              </w:rPr>
              <w:t xml:space="preserve">HR </w:t>
            </w:r>
            <w:r>
              <w:rPr>
                <w:rFonts w:ascii="Book Antiqua" w:hAnsi="Book Antiqua" w:cs="Tahoma"/>
              </w:rPr>
              <w:t>and Training function of the Hotel.</w:t>
            </w:r>
          </w:p>
          <w:p>
            <w:pPr>
              <w:numPr>
                <w:ilvl w:val="0"/>
                <w:numId w:val="17"/>
              </w:numPr>
              <w:jc w:val="both"/>
              <w:rPr>
                <w:rFonts w:ascii="Book Antiqua" w:hAnsi="Book Antiqua" w:cs="Tahoma"/>
              </w:rPr>
            </w:pPr>
            <w:r>
              <w:rPr>
                <w:rFonts w:ascii="Book Antiqua" w:hAnsi="Book Antiqua" w:cs="Tahoma"/>
              </w:rPr>
              <w:t>Spearheading the HR plans, policies, procedures from the drafting to implementation stage.</w:t>
            </w:r>
          </w:p>
          <w:p>
            <w:pPr>
              <w:numPr>
                <w:ilvl w:val="0"/>
                <w:numId w:val="17"/>
              </w:numPr>
              <w:jc w:val="both"/>
              <w:rPr>
                <w:rFonts w:ascii="Book Antiqua" w:hAnsi="Book Antiqua" w:cs="Tahoma"/>
              </w:rPr>
            </w:pPr>
            <w:r>
              <w:rPr>
                <w:rFonts w:ascii="Book Antiqua" w:hAnsi="Book Antiqua" w:cs="Tahoma"/>
              </w:rPr>
              <w:t>Designing and conducting the training modules, training plans, training delivery etc.</w:t>
            </w:r>
          </w:p>
          <w:p>
            <w:pPr>
              <w:numPr>
                <w:ilvl w:val="0"/>
                <w:numId w:val="17"/>
              </w:numPr>
              <w:jc w:val="both"/>
              <w:rPr>
                <w:rFonts w:ascii="Book Antiqua" w:hAnsi="Book Antiqua" w:cs="Tahoma"/>
              </w:rPr>
            </w:pPr>
            <w:r>
              <w:rPr>
                <w:rFonts w:ascii="Book Antiqua" w:hAnsi="Book Antiqua" w:cs="Tahoma"/>
              </w:rPr>
              <w:t>Statutory payments like ESIC, PF, Bonus, Gratuity and other benefits</w:t>
            </w:r>
          </w:p>
          <w:p>
            <w:pPr>
              <w:numPr>
                <w:ilvl w:val="0"/>
                <w:numId w:val="17"/>
              </w:numPr>
              <w:jc w:val="both"/>
              <w:rPr>
                <w:rFonts w:ascii="Book Antiqua" w:hAnsi="Book Antiqua" w:cs="Tahoma"/>
              </w:rPr>
            </w:pPr>
            <w:r>
              <w:rPr>
                <w:rFonts w:ascii="Book Antiqua" w:hAnsi="Book Antiqua" w:cs="Tahoma"/>
              </w:rPr>
              <w:t>Handling all labor related cases at the litigation authorities</w:t>
            </w:r>
          </w:p>
          <w:p>
            <w:pPr>
              <w:numPr>
                <w:ilvl w:val="0"/>
                <w:numId w:val="17"/>
              </w:numPr>
              <w:jc w:val="both"/>
              <w:rPr>
                <w:rFonts w:ascii="Book Antiqua" w:hAnsi="Book Antiqua" w:cs="Tahoma"/>
              </w:rPr>
            </w:pPr>
            <w:r>
              <w:rPr>
                <w:rFonts w:ascii="Book Antiqua" w:hAnsi="Book Antiqua" w:cs="Tahoma"/>
              </w:rPr>
              <w:t>Handling contract manpower, vendor management, invoices, negotiations etc.</w:t>
            </w:r>
          </w:p>
          <w:p>
            <w:pPr>
              <w:numPr>
                <w:ilvl w:val="0"/>
                <w:numId w:val="17"/>
              </w:numPr>
              <w:jc w:val="both"/>
              <w:rPr>
                <w:rFonts w:ascii="Book Antiqua" w:hAnsi="Book Antiqua" w:cs="Tahoma"/>
              </w:rPr>
            </w:pPr>
            <w:r>
              <w:rPr>
                <w:rFonts w:ascii="Book Antiqua" w:hAnsi="Book Antiqua" w:cs="Tahoma"/>
              </w:rPr>
              <w:t>Sourcing all manpower, devising the induction process and handholding of all employees till their working life cycle at the Hotel.</w:t>
            </w:r>
          </w:p>
          <w:p>
            <w:pPr>
              <w:numPr>
                <w:ilvl w:val="0"/>
                <w:numId w:val="17"/>
              </w:numPr>
              <w:jc w:val="both"/>
              <w:rPr>
                <w:rFonts w:ascii="Book Antiqua" w:hAnsi="Book Antiqua" w:cs="Tahoma"/>
              </w:rPr>
            </w:pPr>
            <w:r>
              <w:rPr>
                <w:rFonts w:ascii="Book Antiqua" w:hAnsi="Book Antiqua" w:cs="Tahoma"/>
              </w:rPr>
              <w:t>Performance  Management System, employee engagement surveys, payroll surveys</w:t>
            </w:r>
          </w:p>
          <w:p>
            <w:pPr>
              <w:numPr>
                <w:ilvl w:val="0"/>
                <w:numId w:val="17"/>
              </w:numPr>
              <w:jc w:val="both"/>
              <w:rPr>
                <w:rFonts w:ascii="Book Antiqua" w:hAnsi="Book Antiqua" w:cs="Tahoma"/>
              </w:rPr>
            </w:pPr>
            <w:r>
              <w:rPr>
                <w:rFonts w:ascii="Book Antiqua" w:hAnsi="Book Antiqua" w:cs="Tahoma"/>
              </w:rPr>
              <w:t xml:space="preserve">Spearheaded the Payroll processing of entire unit using the payroll software PRISM.  </w:t>
            </w:r>
          </w:p>
          <w:p>
            <w:pPr>
              <w:jc w:val="both"/>
              <w:rPr>
                <w:rFonts w:ascii="Book Antiqua" w:hAnsi="Book Antiqua"/>
                <w:b/>
                <w:sz w:val="24"/>
                <w:szCs w:val="24"/>
                <w:u w:val="single"/>
              </w:rPr>
            </w:pPr>
            <w:r>
              <w:rPr>
                <w:rFonts w:ascii="Book Antiqua" w:hAnsi="Book Antiqua" w:cs="Tahoma"/>
              </w:rPr>
              <w:t xml:space="preserve"> </w:t>
            </w:r>
          </w:p>
          <w:p>
            <w:pPr>
              <w:jc w:val="both"/>
              <w:rPr>
                <w:rFonts w:ascii="Book Antiqua" w:hAnsi="Book Antiqua"/>
                <w:b/>
                <w:sz w:val="24"/>
                <w:szCs w:val="24"/>
                <w:u w:val="single"/>
              </w:rPr>
            </w:pPr>
            <w:r>
              <w:rPr>
                <w:rFonts w:ascii="Book Antiqua" w:hAnsi="Book Antiqua"/>
                <w:b/>
                <w:sz w:val="24"/>
                <w:szCs w:val="24"/>
                <w:u w:val="single"/>
              </w:rPr>
              <w:t>DTA Group</w:t>
            </w:r>
            <w:r>
              <w:rPr>
                <w:rFonts w:ascii="Book Antiqua" w:hAnsi="Book Antiqua"/>
                <w:b/>
                <w:sz w:val="24"/>
                <w:szCs w:val="24"/>
                <w:u w:val="single"/>
              </w:rPr>
              <w:t xml:space="preserve">  - </w:t>
            </w:r>
            <w:r>
              <w:rPr>
                <w:rFonts w:ascii="Book Antiqua" w:hAnsi="Book Antiqua"/>
                <w:b/>
                <w:sz w:val="24"/>
                <w:szCs w:val="24"/>
                <w:u w:val="single"/>
              </w:rPr>
              <w:t>March 2007</w:t>
            </w:r>
            <w:r>
              <w:rPr>
                <w:rFonts w:ascii="Book Antiqua" w:hAnsi="Book Antiqua"/>
                <w:b/>
                <w:sz w:val="24"/>
                <w:szCs w:val="24"/>
                <w:u w:val="single"/>
              </w:rPr>
              <w:t xml:space="preserve"> to</w:t>
            </w:r>
            <w:r>
              <w:rPr>
                <w:rFonts w:ascii="Book Antiqua" w:hAnsi="Book Antiqua"/>
                <w:b/>
                <w:sz w:val="24"/>
                <w:szCs w:val="24"/>
                <w:u w:val="single"/>
              </w:rPr>
              <w:t xml:space="preserve"> June 2010</w:t>
            </w:r>
          </w:p>
          <w:p>
            <w:pPr>
              <w:jc w:val="both"/>
              <w:rPr>
                <w:rFonts w:ascii="Book Antiqua" w:hAnsi="Book Antiqua"/>
                <w:b/>
                <w:sz w:val="24"/>
                <w:szCs w:val="24"/>
                <w:u w:val="single"/>
              </w:rPr>
            </w:pPr>
          </w:p>
          <w:p>
            <w:pPr>
              <w:jc w:val="both"/>
              <w:rPr>
                <w:rFonts w:ascii="Book Antiqua" w:hAnsi="Book Antiqua"/>
                <w:b/>
              </w:rPr>
            </w:pPr>
            <w:r>
              <w:rPr>
                <w:rFonts w:ascii="Book Antiqua" w:hAnsi="Book Antiqua"/>
                <w:b/>
              </w:rPr>
              <w:t>Unit</w:t>
            </w:r>
            <w:r>
              <w:rPr>
                <w:rFonts w:ascii="Book Antiqua" w:hAnsi="Book Antiqua"/>
                <w:b/>
              </w:rPr>
              <w:t>: SSP Catering India (P) Ltd</w:t>
            </w:r>
            <w:r>
              <w:rPr>
                <w:rFonts w:ascii="Book Antiqua" w:hAnsi="Book Antiqua"/>
                <w:b/>
              </w:rPr>
              <w:t xml:space="preserve"> at Terminal 3, IGI Airport, Delhi</w:t>
            </w:r>
          </w:p>
          <w:p>
            <w:pPr>
              <w:jc w:val="both"/>
              <w:rPr>
                <w:rFonts w:ascii="Book Antiqua" w:hAnsi="Book Antiqua"/>
                <w:i/>
              </w:rPr>
            </w:pPr>
            <w:r>
              <w:rPr>
                <w:rFonts w:ascii="Book Antiqua" w:hAnsi="Book Antiqua"/>
                <w:b/>
              </w:rPr>
              <w:t xml:space="preserve">Designation: </w:t>
            </w:r>
            <w:r>
              <w:rPr>
                <w:rFonts w:ascii="Book Antiqua" w:hAnsi="Book Antiqua"/>
              </w:rPr>
              <w:t xml:space="preserve">(Group) </w:t>
            </w:r>
            <w:r>
              <w:rPr>
                <w:rFonts w:ascii="Book Antiqua" w:hAnsi="Book Antiqua"/>
              </w:rPr>
              <w:t xml:space="preserve">Assistant </w:t>
            </w:r>
            <w:r>
              <w:rPr>
                <w:rFonts w:ascii="Book Antiqua" w:hAnsi="Book Antiqua"/>
              </w:rPr>
              <w:t>M</w:t>
            </w:r>
            <w:r>
              <w:rPr>
                <w:rFonts w:ascii="Book Antiqua" w:hAnsi="Book Antiqua"/>
              </w:rPr>
              <w:t xml:space="preserve">anager </w:t>
            </w:r>
            <w:r>
              <w:rPr>
                <w:rFonts w:ascii="Book Antiqua" w:hAnsi="Book Antiqua"/>
              </w:rPr>
              <w:t>– HR  (January – 2009 to June 2010</w:t>
            </w:r>
            <w:r>
              <w:rPr>
                <w:rFonts w:ascii="Book Antiqua" w:hAnsi="Book Antiqua"/>
              </w:rPr>
              <w:t>)</w:t>
            </w:r>
            <w:r>
              <w:rPr>
                <w:rFonts w:ascii="Book Antiqua" w:hAnsi="Book Antiqua"/>
              </w:rPr>
              <w:t xml:space="preserve"> </w:t>
            </w:r>
            <w:r>
              <w:rPr>
                <w:rFonts w:ascii="Book Antiqua" w:hAnsi="Book Antiqua"/>
                <w:i/>
              </w:rPr>
              <w:t>(Internal Group company Transfer)</w:t>
            </w:r>
          </w:p>
          <w:p>
            <w:pPr>
              <w:ind w:left="360"/>
              <w:jc w:val="both"/>
              <w:rPr>
                <w:rFonts w:ascii="Book Antiqua" w:hAnsi="Book Antiqua"/>
                <w:b/>
              </w:rPr>
            </w:pPr>
          </w:p>
          <w:p>
            <w:pPr>
              <w:jc w:val="both"/>
              <w:rPr>
                <w:rFonts w:ascii="Book Antiqua" w:hAnsi="Book Antiqua"/>
                <w:b/>
                <w:i/>
              </w:rPr>
            </w:pPr>
            <w:r>
              <w:rPr>
                <w:rFonts w:ascii="Book Antiqua" w:hAnsi="Book Antiqua"/>
                <w:b/>
              </w:rPr>
              <w:t>Unit</w:t>
            </w:r>
            <w:r>
              <w:rPr>
                <w:rFonts w:ascii="Book Antiqua" w:hAnsi="Book Antiqua"/>
                <w:b/>
              </w:rPr>
              <w:t xml:space="preserve">: Track India (P) Ltd. – GSA – </w:t>
            </w:r>
            <w:r>
              <w:rPr>
                <w:rFonts w:ascii="Book Antiqua" w:hAnsi="Book Antiqua"/>
                <w:b/>
                <w:i/>
              </w:rPr>
              <w:t>Air Arabia</w:t>
            </w:r>
            <w:r>
              <w:rPr>
                <w:rFonts w:ascii="Book Antiqua" w:hAnsi="Book Antiqua"/>
                <w:b/>
                <w:i/>
              </w:rPr>
              <w:t xml:space="preserve"> &amp; Air Asia</w:t>
            </w:r>
          </w:p>
          <w:p>
            <w:pPr>
              <w:jc w:val="both"/>
              <w:rPr>
                <w:rFonts w:ascii="Book Antiqua" w:hAnsi="Book Antiqua"/>
              </w:rPr>
            </w:pPr>
            <w:r>
              <w:rPr>
                <w:rFonts w:ascii="Book Antiqua" w:hAnsi="Book Antiqua"/>
                <w:b/>
              </w:rPr>
              <w:t xml:space="preserve">Designation: </w:t>
            </w:r>
            <w:r>
              <w:rPr>
                <w:rFonts w:ascii="Book Antiqua" w:hAnsi="Book Antiqua"/>
              </w:rPr>
              <w:t>Assist</w:t>
            </w:r>
            <w:r>
              <w:rPr>
                <w:rFonts w:ascii="Book Antiqua" w:hAnsi="Book Antiqua"/>
              </w:rPr>
              <w:t>ant Manager – HR     (</w:t>
            </w:r>
            <w:r>
              <w:rPr>
                <w:rFonts w:ascii="Book Antiqua" w:hAnsi="Book Antiqua"/>
              </w:rPr>
              <w:t>March 2007</w:t>
            </w:r>
            <w:r>
              <w:rPr>
                <w:rFonts w:ascii="Book Antiqua" w:hAnsi="Book Antiqua"/>
              </w:rPr>
              <w:t xml:space="preserve"> – March 2008)</w:t>
            </w:r>
          </w:p>
          <w:p>
            <w:pPr>
              <w:jc w:val="both"/>
              <w:rPr>
                <w:rFonts w:ascii="Book Antiqua" w:hAnsi="Book Antiqua"/>
                <w:b/>
                <w:u w:val="single"/>
              </w:rPr>
            </w:pPr>
            <w:r>
              <w:rPr>
                <w:rFonts w:ascii="Book Antiqua" w:hAnsi="Book Antiqua"/>
                <w:b/>
              </w:rPr>
              <w:t xml:space="preserve">         </w:t>
            </w:r>
            <w:r>
              <w:rPr>
                <w:rFonts w:ascii="Book Antiqua" w:hAnsi="Book Antiqua"/>
                <w:b/>
                <w:u w:val="single"/>
              </w:rPr>
              <w:t xml:space="preserve">                        </w:t>
            </w:r>
          </w:p>
          <w:p>
            <w:pPr>
              <w:jc w:val="both"/>
              <w:rPr>
                <w:rFonts w:ascii="Book Antiqua" w:hAnsi="Book Antiqua"/>
                <w:b/>
                <w:u w:val="single"/>
              </w:rPr>
            </w:pPr>
          </w:p>
          <w:p>
            <w:pPr>
              <w:jc w:val="both"/>
              <w:rPr>
                <w:rFonts w:ascii="Book Antiqua" w:hAnsi="Book Antiqua"/>
                <w:b/>
              </w:rPr>
            </w:pPr>
            <w:r>
              <w:rPr>
                <w:rFonts w:ascii="Book Antiqua" w:hAnsi="Book Antiqua"/>
                <w:b/>
              </w:rPr>
              <w:t>Key Responsibilities:</w:t>
            </w:r>
          </w:p>
          <w:p>
            <w:pPr>
              <w:numPr>
                <w:ilvl w:val="0"/>
                <w:numId w:val="10"/>
              </w:numPr>
              <w:jc w:val="both"/>
              <w:rPr>
                <w:rFonts w:ascii="Book Antiqua" w:hAnsi="Book Antiqua" w:cs="Tahoma"/>
                <w:b/>
              </w:rPr>
            </w:pPr>
            <w:r>
              <w:rPr>
                <w:rFonts w:ascii="Book Antiqua" w:hAnsi="Book Antiqua" w:cs="Tahoma"/>
              </w:rPr>
              <w:t xml:space="preserve">Instrumental in conceptualizing, building, exercising and implementing the HR Dept in Track India (P) Ltd, along with its sister concerns Stone Travels (P) Ltd and IDFS Tradings (P) Ltd. </w:t>
            </w:r>
          </w:p>
          <w:p>
            <w:pPr>
              <w:numPr>
                <w:ilvl w:val="0"/>
                <w:numId w:val="10"/>
              </w:numPr>
              <w:jc w:val="both"/>
              <w:rPr>
                <w:rFonts w:ascii="Book Antiqua" w:hAnsi="Book Antiqua"/>
                <w:b/>
              </w:rPr>
            </w:pPr>
            <w:r>
              <w:rPr>
                <w:rFonts w:ascii="Book Antiqua" w:hAnsi="Book Antiqua"/>
              </w:rPr>
              <w:t>Responsible for handling the HR Dept. of all th</w:t>
            </w:r>
            <w:r>
              <w:rPr>
                <w:rFonts w:ascii="Book Antiqua" w:hAnsi="Book Antiqua"/>
              </w:rPr>
              <w:t>ree Group companies spread in 24</w:t>
            </w:r>
            <w:r>
              <w:rPr>
                <w:rFonts w:ascii="Book Antiqua" w:hAnsi="Book Antiqua"/>
              </w:rPr>
              <w:t xml:space="preserve"> separate units across the country.</w:t>
            </w:r>
          </w:p>
          <w:p>
            <w:pPr>
              <w:numPr>
                <w:ilvl w:val="0"/>
                <w:numId w:val="10"/>
              </w:numPr>
              <w:jc w:val="both"/>
              <w:rPr>
                <w:rFonts w:ascii="Book Antiqua" w:hAnsi="Book Antiqua"/>
                <w:b/>
              </w:rPr>
            </w:pPr>
            <w:r>
              <w:rPr>
                <w:rFonts w:ascii="Book Antiqua" w:hAnsi="Book Antiqua"/>
              </w:rPr>
              <w:t>Contemplated the HR Manual, Organisational Structure, Succession Planning, Employee Handbook, OD initiatives for all the group companies.</w:t>
            </w:r>
          </w:p>
          <w:p>
            <w:pPr>
              <w:numPr>
                <w:ilvl w:val="0"/>
                <w:numId w:val="10"/>
              </w:numPr>
              <w:jc w:val="both"/>
              <w:rPr>
                <w:rFonts w:ascii="Book Antiqua" w:hAnsi="Book Antiqua"/>
                <w:b/>
              </w:rPr>
            </w:pPr>
            <w:r>
              <w:rPr>
                <w:rFonts w:ascii="Book Antiqua" w:hAnsi="Book Antiqua"/>
              </w:rPr>
              <w:t>Conceptualised and created the HR MIS records like Leave Records, Attendance formats, LTA payment tracker, Recruitment Tracker, Monthly Payroll Updation, New Joinees record, Separating employees record, Employee Turnover Record etc.</w:t>
            </w:r>
          </w:p>
          <w:p>
            <w:pPr>
              <w:numPr>
                <w:ilvl w:val="0"/>
                <w:numId w:val="10"/>
              </w:numPr>
              <w:jc w:val="both"/>
              <w:rPr>
                <w:rFonts w:ascii="Book Antiqua" w:hAnsi="Book Antiqua"/>
                <w:b/>
              </w:rPr>
            </w:pPr>
            <w:r>
              <w:rPr>
                <w:rFonts w:ascii="Book Antiqua" w:hAnsi="Book Antiqua"/>
              </w:rPr>
              <w:t>Successfully</w:t>
            </w:r>
            <w:r>
              <w:rPr>
                <w:rFonts w:ascii="Book Antiqua" w:hAnsi="Book Antiqua"/>
              </w:rPr>
              <w:t xml:space="preserve"> implemented every aspect of Human Resource Management within the organization and inculcated the understanding of HR among the mass.</w:t>
            </w:r>
          </w:p>
          <w:p>
            <w:pPr>
              <w:numPr>
                <w:ilvl w:val="0"/>
                <w:numId w:val="5"/>
              </w:numPr>
              <w:tabs>
                <w:tab w:val="clear" w:pos="1050"/>
              </w:tabs>
              <w:ind w:left="717"/>
              <w:jc w:val="both"/>
              <w:rPr>
                <w:rFonts w:ascii="Book Antiqua" w:hAnsi="Book Antiqua"/>
                <w:bCs/>
              </w:rPr>
            </w:pPr>
            <w:r>
              <w:rPr>
                <w:rFonts w:ascii="Book Antiqua" w:hAnsi="Book Antiqua"/>
              </w:rPr>
              <w:t>Dealing with employee grievances. Formation of ‘Grievance Cell’ in North and South Zones.</w:t>
            </w:r>
          </w:p>
          <w:p>
            <w:pPr>
              <w:jc w:val="both"/>
              <w:rPr>
                <w:rFonts w:ascii="Book Antiqua" w:hAnsi="Book Antiqua"/>
                <w:b/>
                <w:u w:val="single"/>
              </w:rPr>
            </w:pPr>
          </w:p>
          <w:p>
            <w:pPr>
              <w:jc w:val="both"/>
              <w:rPr>
                <w:rFonts w:ascii="Book Antiqua" w:hAnsi="Book Antiqua"/>
                <w:b/>
                <w:u w:val="single"/>
              </w:rPr>
            </w:pPr>
            <w:r>
              <w:rPr>
                <w:rFonts w:ascii="Book Antiqua" w:hAnsi="Book Antiqua"/>
                <w:b/>
                <w:u w:val="single"/>
              </w:rPr>
              <w:t>Aakash Institute</w:t>
            </w:r>
            <w:r>
              <w:rPr>
                <w:rFonts w:ascii="Book Antiqua" w:hAnsi="Book Antiqua"/>
                <w:b/>
                <w:u w:val="single"/>
              </w:rPr>
              <w:t xml:space="preserve"> – January</w:t>
            </w:r>
            <w:r>
              <w:rPr>
                <w:rFonts w:ascii="Book Antiqua" w:hAnsi="Book Antiqua"/>
                <w:b/>
                <w:u w:val="single"/>
              </w:rPr>
              <w:t xml:space="preserve"> 200</w:t>
            </w:r>
            <w:r>
              <w:rPr>
                <w:rFonts w:ascii="Book Antiqua" w:hAnsi="Book Antiqua"/>
                <w:b/>
                <w:u w:val="single"/>
              </w:rPr>
              <w:t>6</w:t>
            </w:r>
            <w:r>
              <w:rPr>
                <w:rFonts w:ascii="Book Antiqua" w:hAnsi="Book Antiqua"/>
                <w:b/>
                <w:u w:val="single"/>
              </w:rPr>
              <w:t xml:space="preserve"> – February 2007</w:t>
            </w:r>
          </w:p>
          <w:p>
            <w:pPr>
              <w:jc w:val="both"/>
              <w:rPr>
                <w:rFonts w:ascii="Book Antiqua" w:hAnsi="Book Antiqua"/>
                <w:b/>
              </w:rPr>
            </w:pPr>
            <w:r>
              <w:rPr>
                <w:rFonts w:ascii="Book Antiqua" w:hAnsi="Book Antiqua"/>
                <w:b/>
              </w:rPr>
              <w:t xml:space="preserve">Designation: Executive HR </w:t>
            </w:r>
          </w:p>
          <w:p>
            <w:pPr>
              <w:jc w:val="both"/>
              <w:rPr>
                <w:rFonts w:ascii="Book Antiqua" w:hAnsi="Book Antiqua"/>
                <w:b/>
                <w:u w:val="single"/>
              </w:rPr>
            </w:pPr>
          </w:p>
          <w:p>
            <w:pPr>
              <w:jc w:val="both"/>
              <w:rPr>
                <w:rFonts w:ascii="Book Antiqua" w:hAnsi="Book Antiqua"/>
                <w:b/>
              </w:rPr>
            </w:pPr>
            <w:r>
              <w:rPr>
                <w:rFonts w:ascii="Book Antiqua" w:hAnsi="Book Antiqua"/>
                <w:b/>
              </w:rPr>
              <w:t>Key Responsibilities:</w:t>
            </w:r>
          </w:p>
          <w:p>
            <w:pPr>
              <w:numPr>
                <w:ilvl w:val="0"/>
                <w:numId w:val="5"/>
              </w:numPr>
              <w:jc w:val="both"/>
              <w:rPr>
                <w:rFonts w:ascii="Book Antiqua" w:hAnsi="Book Antiqua"/>
                <w:b/>
                <w:u w:val="single"/>
              </w:rPr>
            </w:pPr>
            <w:r>
              <w:rPr>
                <w:rFonts w:ascii="Book Antiqua" w:hAnsi="Book Antiqua"/>
              </w:rPr>
              <w:t>Taking initial HR round of interview for the junior and middle level positions.</w:t>
            </w:r>
          </w:p>
          <w:p>
            <w:pPr>
              <w:numPr>
                <w:ilvl w:val="0"/>
                <w:numId w:val="5"/>
              </w:numPr>
              <w:jc w:val="both"/>
              <w:rPr>
                <w:rFonts w:ascii="Book Antiqua" w:hAnsi="Book Antiqua"/>
                <w:b/>
                <w:u w:val="single"/>
              </w:rPr>
            </w:pPr>
            <w:r>
              <w:rPr>
                <w:rFonts w:ascii="Book Antiqua" w:hAnsi="Book Antiqua"/>
              </w:rPr>
              <w:t>Issuing Offer letters, Appointments letters, transfers, promotions, increments etc.</w:t>
            </w:r>
          </w:p>
          <w:p>
            <w:pPr>
              <w:numPr>
                <w:ilvl w:val="0"/>
                <w:numId w:val="5"/>
              </w:numPr>
              <w:jc w:val="both"/>
              <w:rPr>
                <w:rFonts w:ascii="Book Antiqua" w:hAnsi="Book Antiqua"/>
              </w:rPr>
            </w:pPr>
            <w:r>
              <w:rPr>
                <w:rFonts w:ascii="Book Antiqua" w:hAnsi="Book Antiqua"/>
              </w:rPr>
              <w:t>Handling termination</w:t>
            </w:r>
            <w:r>
              <w:rPr>
                <w:rFonts w:ascii="Book Antiqua" w:hAnsi="Book Antiqua"/>
              </w:rPr>
              <w:t xml:space="preserve">/ transfer of employees, payroll inputs </w:t>
            </w:r>
            <w:r>
              <w:rPr>
                <w:rFonts w:ascii="Book Antiqua" w:hAnsi="Book Antiqua"/>
              </w:rPr>
              <w:t>and closure of full and final settlements.</w:t>
            </w:r>
          </w:p>
        </w:tc>
      </w:tr>
    </w:tbl>
    <w:p>
      <w:pPr>
        <w:tabs>
          <w:tab w:val="left" w:pos="5040"/>
          <w:tab w:val="left" w:pos="6210"/>
        </w:tabs>
        <w:rPr>
          <w:rFonts w:ascii="Book Antiqua" w:hAnsi="Book Antiqua"/>
        </w:rPr>
      </w:pPr>
    </w:p>
    <w:tbl>
      <w:tblPr>
        <w:tblW w:w="0" w:type="auto"/>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bottom w:w="0" w:type="dxa"/>
        </w:tblCellMar>
        <w:tblLook w:val="0000"/>
      </w:tblPr>
      <w:tblGrid>
        <w:gridCol w:w="8745"/>
      </w:tblGrid>
      <w:tr>
        <w:tblPrEx>
          <w:tblW w:w="0" w:type="auto"/>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bottom w:w="0" w:type="dxa"/>
          </w:tblCellMar>
          <w:tblLook w:val="0000"/>
        </w:tblPrEx>
        <w:trPr>
          <w:trHeight w:val="300"/>
        </w:trPr>
        <w:tc>
          <w:tcPr>
            <w:tcW w:w="8745" w:type="dxa"/>
            <w:tcBorders>
              <w:right w:val="single" w:sz="4" w:space="0" w:color="auto"/>
            </w:tcBorders>
            <w:shd w:val="pct20" w:color="000000" w:fill="FFFFFF"/>
            <w:tcFitText w:val="0"/>
          </w:tcPr>
          <w:p>
            <w:pPr>
              <w:pStyle w:val="Heading1"/>
              <w:rPr>
                <w:rFonts w:ascii="Book Antiqua" w:hAnsi="Book Antiqua"/>
              </w:rPr>
            </w:pPr>
            <w:r>
              <w:rPr>
                <w:rFonts w:ascii="Book Antiqua" w:hAnsi="Book Antiqua"/>
              </w:rPr>
              <w:t>PROFESSIONAL TRAINING</w:t>
            </w:r>
          </w:p>
        </w:tc>
      </w:tr>
      <w:tr>
        <w:tblPrEx>
          <w:tblW w:w="0" w:type="auto"/>
          <w:tblInd w:w="93" w:type="dxa"/>
          <w:tblLayout w:type="fixed"/>
          <w:tblCellMar>
            <w:top w:w="0" w:type="dxa"/>
            <w:bottom w:w="0" w:type="dxa"/>
          </w:tblCellMar>
          <w:tblLook w:val="0000"/>
        </w:tblPrEx>
        <w:trPr>
          <w:trHeight w:val="575"/>
        </w:trPr>
        <w:tc>
          <w:tcPr>
            <w:tcW w:w="8745" w:type="dxa"/>
            <w:tcBorders>
              <w:right w:val="single" w:sz="4" w:space="0" w:color="auto"/>
            </w:tcBorders>
            <w:tcFitText w:val="0"/>
          </w:tcPr>
          <w:p>
            <w:pPr>
              <w:numPr>
                <w:ilvl w:val="0"/>
                <w:numId w:val="6"/>
              </w:numPr>
              <w:tabs>
                <w:tab w:val="left" w:pos="5040"/>
                <w:tab w:val="left" w:pos="6210"/>
              </w:tabs>
              <w:ind w:right="-183"/>
              <w:rPr>
                <w:rFonts w:ascii="Book Antiqua" w:hAnsi="Book Antiqua"/>
              </w:rPr>
            </w:pPr>
            <w:r>
              <w:rPr>
                <w:rFonts w:ascii="Book Antiqua" w:hAnsi="Book Antiqua"/>
              </w:rPr>
              <w:t xml:space="preserve">Certification in </w:t>
            </w:r>
            <w:r>
              <w:rPr>
                <w:rFonts w:ascii="Book Antiqua" w:hAnsi="Book Antiqua"/>
                <w:b/>
              </w:rPr>
              <w:t xml:space="preserve">16 PF Personality </w:t>
            </w:r>
            <w:r>
              <w:rPr>
                <w:rFonts w:ascii="Book Antiqua" w:hAnsi="Book Antiqua"/>
                <w:b/>
              </w:rPr>
              <w:t xml:space="preserve">Factor </w:t>
            </w:r>
            <w:r>
              <w:rPr>
                <w:rFonts w:ascii="Book Antiqua" w:hAnsi="Book Antiqua"/>
                <w:b/>
              </w:rPr>
              <w:t>Assessment tool</w:t>
            </w:r>
            <w:r>
              <w:rPr>
                <w:rFonts w:ascii="Book Antiqua" w:hAnsi="Book Antiqua"/>
              </w:rPr>
              <w:t xml:space="preserve"> conducted </w:t>
            </w:r>
            <w:r>
              <w:rPr>
                <w:rFonts w:ascii="Book Antiqua" w:hAnsi="Book Antiqua"/>
              </w:rPr>
              <w:t xml:space="preserve">by </w:t>
            </w:r>
            <w:r>
              <w:rPr>
                <w:rFonts w:ascii="Book Antiqua" w:hAnsi="Book Antiqua"/>
                <w:i/>
              </w:rPr>
              <w:t>Ma</w:t>
            </w:r>
            <w:r>
              <w:rPr>
                <w:rFonts w:ascii="Book Antiqua" w:hAnsi="Book Antiqua"/>
                <w:i/>
              </w:rPr>
              <w:t xml:space="preserve"> Foi Management Consultants</w:t>
            </w:r>
            <w:r>
              <w:rPr>
                <w:rFonts w:ascii="Book Antiqua" w:hAnsi="Book Antiqua"/>
              </w:rPr>
              <w:t xml:space="preserve">. </w:t>
            </w:r>
            <w:r>
              <w:rPr>
                <w:rFonts w:ascii="Book Antiqua" w:hAnsi="Book Antiqua"/>
              </w:rPr>
              <w:t xml:space="preserve">A four day workshop, which allowed in depth understanding of various personality traits and analyzing them to attain excellence in competency mapping, selection, in house promotions, succession planning, grievance handling etc. </w:t>
            </w:r>
          </w:p>
        </w:tc>
      </w:tr>
    </w:tbl>
    <w:p>
      <w:pPr>
        <w:tabs>
          <w:tab w:val="left" w:pos="5040"/>
          <w:tab w:val="left" w:pos="6210"/>
        </w:tabs>
        <w:rPr>
          <w:rFonts w:ascii="Book Antiqua" w:hAnsi="Book Antiqua"/>
        </w:rPr>
      </w:pPr>
    </w:p>
    <w:tbl>
      <w:tblPr>
        <w:tblW w:w="0" w:type="auto"/>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bottom w:w="0" w:type="dxa"/>
        </w:tblCellMar>
        <w:tblLook w:val="0000"/>
      </w:tblPr>
      <w:tblGrid>
        <w:gridCol w:w="8745"/>
      </w:tblGrid>
      <w:tr>
        <w:tblPrEx>
          <w:tblW w:w="0" w:type="auto"/>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bottom w:w="0" w:type="dxa"/>
          </w:tblCellMar>
          <w:tblLook w:val="0000"/>
        </w:tblPrEx>
        <w:trPr>
          <w:trHeight w:val="300"/>
        </w:trPr>
        <w:tc>
          <w:tcPr>
            <w:tcW w:w="8745" w:type="dxa"/>
            <w:tcBorders>
              <w:right w:val="single" w:sz="4" w:space="0" w:color="auto"/>
            </w:tcBorders>
            <w:shd w:val="pct20" w:color="000000" w:fill="FFFFFF"/>
            <w:tcFitText w:val="0"/>
          </w:tcPr>
          <w:p>
            <w:pPr>
              <w:pStyle w:val="Heading1"/>
              <w:rPr>
                <w:rFonts w:ascii="Book Antiqua" w:hAnsi="Book Antiqua"/>
              </w:rPr>
            </w:pPr>
            <w:r>
              <w:rPr>
                <w:rFonts w:ascii="Book Antiqua" w:hAnsi="Book Antiqua"/>
              </w:rPr>
              <w:t>PROFESSIONAL QUALIFICATION</w:t>
            </w:r>
          </w:p>
        </w:tc>
      </w:tr>
      <w:tr>
        <w:tblPrEx>
          <w:tblW w:w="0" w:type="auto"/>
          <w:tblInd w:w="93" w:type="dxa"/>
          <w:tblLayout w:type="fixed"/>
          <w:tblCellMar>
            <w:top w:w="0" w:type="dxa"/>
            <w:bottom w:w="0" w:type="dxa"/>
          </w:tblCellMar>
          <w:tblLook w:val="0000"/>
        </w:tblPrEx>
        <w:trPr>
          <w:trHeight w:val="575"/>
        </w:trPr>
        <w:tc>
          <w:tcPr>
            <w:tcW w:w="8745" w:type="dxa"/>
            <w:tcBorders>
              <w:right w:val="single" w:sz="4" w:space="0" w:color="auto"/>
            </w:tcBorders>
            <w:tcFitText w:val="0"/>
          </w:tcPr>
          <w:p>
            <w:pPr>
              <w:numPr>
                <w:ilvl w:val="0"/>
                <w:numId w:val="6"/>
              </w:numPr>
              <w:tabs>
                <w:tab w:val="left" w:pos="5040"/>
                <w:tab w:val="left" w:pos="6210"/>
              </w:tabs>
              <w:ind w:right="-183"/>
              <w:rPr>
                <w:rFonts w:ascii="Book Antiqua" w:hAnsi="Book Antiqua"/>
              </w:rPr>
            </w:pPr>
            <w:r>
              <w:rPr>
                <w:rFonts w:ascii="Book Antiqua" w:hAnsi="Book Antiqua"/>
              </w:rPr>
              <w:t xml:space="preserve">Pursuing MBA from Bharti Vidyapeeth University </w:t>
            </w:r>
          </w:p>
          <w:p>
            <w:pPr>
              <w:numPr>
                <w:ilvl w:val="0"/>
                <w:numId w:val="6"/>
              </w:numPr>
              <w:tabs>
                <w:tab w:val="left" w:pos="5040"/>
                <w:tab w:val="left" w:pos="6210"/>
              </w:tabs>
              <w:ind w:right="-183"/>
              <w:rPr>
                <w:rFonts w:ascii="Book Antiqua" w:hAnsi="Book Antiqua"/>
              </w:rPr>
            </w:pPr>
            <w:r>
              <w:rPr>
                <w:rFonts w:ascii="Book Antiqua" w:hAnsi="Book Antiqua"/>
              </w:rPr>
              <w:t>Post-Graduate Diploma Business Management</w:t>
            </w:r>
            <w:r>
              <w:rPr>
                <w:rFonts w:ascii="Book Antiqua" w:hAnsi="Book Antiqua"/>
              </w:rPr>
              <w:t xml:space="preserve"> </w:t>
            </w:r>
            <w:r>
              <w:rPr>
                <w:rFonts w:ascii="Book Antiqua" w:hAnsi="Book Antiqua"/>
              </w:rPr>
              <w:t>(PGDBM)</w:t>
            </w:r>
            <w:r>
              <w:rPr>
                <w:rFonts w:ascii="Book Antiqua" w:hAnsi="Book Antiqua"/>
              </w:rPr>
              <w:t xml:space="preserve"> specialization in </w:t>
            </w:r>
            <w:r>
              <w:rPr>
                <w:rFonts w:ascii="Book Antiqua" w:hAnsi="Book Antiqua"/>
              </w:rPr>
              <w:br/>
            </w:r>
            <w:r>
              <w:rPr>
                <w:rFonts w:ascii="Book Antiqua" w:hAnsi="Book Antiqua"/>
              </w:rPr>
              <w:t>HR &amp; Finance,</w:t>
            </w:r>
            <w:r>
              <w:rPr>
                <w:rFonts w:ascii="Book Antiqua" w:hAnsi="Book Antiqua"/>
              </w:rPr>
              <w:t xml:space="preserve"> from Guru Nanak Institute Of Management, New Delhi</w:t>
            </w:r>
            <w:r>
              <w:rPr>
                <w:rFonts w:ascii="Book Antiqua" w:hAnsi="Book Antiqua"/>
              </w:rPr>
              <w:t xml:space="preserve"> in 2006</w:t>
            </w:r>
            <w:r>
              <w:rPr>
                <w:rFonts w:ascii="Book Antiqua" w:hAnsi="Book Antiqua"/>
              </w:rPr>
              <w:t>.</w:t>
            </w:r>
          </w:p>
          <w:p>
            <w:pPr>
              <w:numPr>
                <w:ilvl w:val="0"/>
                <w:numId w:val="6"/>
              </w:numPr>
              <w:tabs>
                <w:tab w:val="left" w:pos="5040"/>
                <w:tab w:val="left" w:pos="6210"/>
              </w:tabs>
              <w:ind w:right="-183"/>
              <w:rPr>
                <w:rFonts w:ascii="Book Antiqua" w:hAnsi="Book Antiqua"/>
              </w:rPr>
            </w:pPr>
            <w:r>
              <w:rPr>
                <w:rFonts w:ascii="Book Antiqua" w:hAnsi="Book Antiqua"/>
              </w:rPr>
              <w:t>B</w:t>
            </w:r>
            <w:r>
              <w:rPr>
                <w:rFonts w:ascii="Book Antiqua" w:hAnsi="Book Antiqua"/>
              </w:rPr>
              <w:t>.S</w:t>
            </w:r>
            <w:r>
              <w:rPr>
                <w:rFonts w:ascii="Book Antiqua" w:hAnsi="Book Antiqua"/>
              </w:rPr>
              <w:t>c</w:t>
            </w:r>
            <w:r>
              <w:rPr>
                <w:rFonts w:ascii="Book Antiqua" w:hAnsi="Book Antiqua"/>
              </w:rPr>
              <w:t>. (</w:t>
            </w:r>
            <w:r>
              <w:rPr>
                <w:rFonts w:ascii="Book Antiqua" w:hAnsi="Book Antiqua"/>
              </w:rPr>
              <w:t xml:space="preserve">IT) from Guru Nanak Institute of Management &amp; Information Technology affiliated to </w:t>
            </w:r>
            <w:r>
              <w:rPr>
                <w:rFonts w:ascii="Book Antiqua" w:hAnsi="Book Antiqua"/>
              </w:rPr>
              <w:t>Guru</w:t>
            </w:r>
            <w:r>
              <w:rPr>
                <w:rFonts w:ascii="Book Antiqua" w:hAnsi="Book Antiqua"/>
              </w:rPr>
              <w:t xml:space="preserve"> </w:t>
            </w:r>
            <w:r>
              <w:rPr>
                <w:rFonts w:ascii="Book Antiqua" w:hAnsi="Book Antiqua"/>
              </w:rPr>
              <w:t>Nanak</w:t>
            </w:r>
            <w:r>
              <w:rPr>
                <w:rFonts w:ascii="Book Antiqua" w:hAnsi="Book Antiqua"/>
              </w:rPr>
              <w:t xml:space="preserve"> </w:t>
            </w:r>
            <w:r>
              <w:rPr>
                <w:rFonts w:ascii="Book Antiqua" w:hAnsi="Book Antiqua"/>
              </w:rPr>
              <w:t>Dev</w:t>
            </w:r>
            <w:r>
              <w:rPr>
                <w:rFonts w:ascii="Book Antiqua" w:hAnsi="Book Antiqua"/>
              </w:rPr>
              <w:t xml:space="preserve"> </w:t>
            </w:r>
            <w:r>
              <w:rPr>
                <w:rFonts w:ascii="Book Antiqua" w:hAnsi="Book Antiqua"/>
              </w:rPr>
              <w:t>University</w:t>
            </w:r>
            <w:r>
              <w:rPr>
                <w:rFonts w:ascii="Book Antiqua" w:hAnsi="Book Antiqua"/>
              </w:rPr>
              <w:t xml:space="preserve">, </w:t>
            </w:r>
            <w:r>
              <w:rPr>
                <w:rFonts w:ascii="Book Antiqua" w:hAnsi="Book Antiqua"/>
              </w:rPr>
              <w:t>Amritsar</w:t>
            </w:r>
            <w:r>
              <w:rPr>
                <w:rFonts w:ascii="Book Antiqua" w:hAnsi="Book Antiqua"/>
              </w:rPr>
              <w:t xml:space="preserve"> in 2004 with 73% aggregate</w:t>
            </w:r>
            <w:r>
              <w:rPr>
                <w:rFonts w:ascii="Book Antiqua" w:hAnsi="Book Antiqua"/>
              </w:rPr>
              <w:t>.</w:t>
            </w:r>
          </w:p>
        </w:tc>
      </w:tr>
    </w:tbl>
    <w:p>
      <w:pPr>
        <w:tabs>
          <w:tab w:val="left" w:pos="5040"/>
          <w:tab w:val="left" w:pos="6210"/>
        </w:tabs>
        <w:rPr>
          <w:rFonts w:ascii="Book Antiqua" w:hAnsi="Book Antiqua"/>
        </w:rPr>
      </w:pPr>
    </w:p>
    <w:tbl>
      <w:tblPr>
        <w:tblW w:w="0" w:type="auto"/>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bottom w:w="0" w:type="dxa"/>
        </w:tblCellMar>
        <w:tblLook w:val="0000"/>
      </w:tblPr>
      <w:tblGrid>
        <w:gridCol w:w="8745"/>
      </w:tblGrid>
      <w:tr>
        <w:tblPrEx>
          <w:tblW w:w="0" w:type="auto"/>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bottom w:w="0" w:type="dxa"/>
          </w:tblCellMar>
          <w:tblLook w:val="0000"/>
        </w:tblPrEx>
        <w:trPr>
          <w:trHeight w:val="285"/>
        </w:trPr>
        <w:tc>
          <w:tcPr>
            <w:tcW w:w="8745" w:type="dxa"/>
            <w:tcBorders>
              <w:right w:val="single" w:sz="4" w:space="0" w:color="auto"/>
            </w:tcBorders>
            <w:shd w:val="pct20" w:color="000000" w:fill="FFFFFF"/>
            <w:tcFitText w:val="0"/>
          </w:tcPr>
          <w:p>
            <w:pPr>
              <w:pStyle w:val="Heading1"/>
              <w:rPr>
                <w:rFonts w:ascii="Book Antiqua" w:hAnsi="Book Antiqua"/>
              </w:rPr>
            </w:pPr>
            <w:r>
              <w:rPr>
                <w:rFonts w:ascii="Book Antiqua" w:hAnsi="Book Antiqua"/>
              </w:rPr>
              <w:t>EDUCATIONAL QUALIFICATIONS</w:t>
            </w:r>
          </w:p>
        </w:tc>
      </w:tr>
      <w:tr>
        <w:tblPrEx>
          <w:tblW w:w="0" w:type="auto"/>
          <w:tblInd w:w="93" w:type="dxa"/>
          <w:tblBorders>
            <w:insideH w:val="none" w:sz="0" w:space="0" w:color="auto"/>
            <w:insideV w:val="none" w:sz="0" w:space="0" w:color="auto"/>
          </w:tblBorders>
          <w:tblLayout w:type="fixed"/>
          <w:tblCellMar>
            <w:top w:w="0" w:type="dxa"/>
            <w:bottom w:w="0" w:type="dxa"/>
          </w:tblCellMar>
          <w:tblLook w:val="0000"/>
        </w:tblPrEx>
        <w:trPr>
          <w:trHeight w:val="1040"/>
        </w:trPr>
        <w:tc>
          <w:tcPr>
            <w:tcW w:w="8745" w:type="dxa"/>
            <w:tcFitText w:val="0"/>
          </w:tcPr>
          <w:p>
            <w:pPr>
              <w:numPr>
                <w:ilvl w:val="0"/>
                <w:numId w:val="7"/>
              </w:numPr>
              <w:tabs>
                <w:tab w:val="left" w:pos="5040"/>
                <w:tab w:val="left" w:pos="6210"/>
              </w:tabs>
              <w:ind w:left="360"/>
              <w:rPr>
                <w:rFonts w:ascii="Book Antiqua" w:hAnsi="Book Antiqua"/>
              </w:rPr>
            </w:pPr>
            <w:r>
              <w:rPr>
                <w:rFonts w:ascii="Book Antiqua" w:hAnsi="Book Antiqua"/>
              </w:rPr>
              <w:t>XII class examinations from Tagore School, New Delhi under the CBSE pattern in the year 2001 with 82% aggregate.</w:t>
            </w:r>
          </w:p>
          <w:p>
            <w:pPr>
              <w:numPr>
                <w:ilvl w:val="0"/>
                <w:numId w:val="7"/>
              </w:numPr>
              <w:tabs>
                <w:tab w:val="left" w:pos="5040"/>
                <w:tab w:val="left" w:pos="6210"/>
              </w:tabs>
              <w:ind w:left="360"/>
              <w:rPr>
                <w:rFonts w:ascii="Book Antiqua" w:hAnsi="Book Antiqua"/>
              </w:rPr>
            </w:pPr>
            <w:r>
              <w:rPr>
                <w:rFonts w:ascii="Book Antiqua" w:hAnsi="Book Antiqua"/>
              </w:rPr>
              <w:t>X class examinations from Tagore School, New Delhi under the CBSE pattern in the year 1999 with 73% aggregate</w:t>
            </w:r>
            <w:r>
              <w:rPr>
                <w:rFonts w:ascii="Book Antiqua" w:hAnsi="Book Antiqua"/>
              </w:rPr>
              <w:t>.</w:t>
            </w:r>
            <w:r>
              <w:rPr>
                <w:rFonts w:ascii="Book Antiqua" w:hAnsi="Book Antiqua"/>
              </w:rPr>
              <w:t xml:space="preserve"> </w:t>
            </w:r>
          </w:p>
        </w:tc>
      </w:tr>
    </w:tbl>
    <w:p>
      <w:pPr>
        <w:rPr>
          <w:rFonts w:ascii="Book Antiqua" w:hAnsi="Book Antiqua"/>
          <w: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bottom w:w="0" w:type="dxa"/>
        </w:tblCellMar>
        <w:tblLook w:val="0000"/>
      </w:tblPr>
      <w:tblGrid>
        <w:gridCol w:w="8730"/>
      </w:tblGrid>
      <w:tr>
        <w:tblPrEx>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bottom w:w="0" w:type="dxa"/>
          </w:tblCellMar>
          <w:tblLook w:val="0000"/>
        </w:tblPrEx>
        <w:trPr>
          <w:trHeight w:val="198"/>
        </w:trPr>
        <w:tc>
          <w:tcPr>
            <w:tcW w:w="8730" w:type="dxa"/>
            <w:shd w:val="pct20" w:color="auto" w:fill="auto"/>
            <w:tcFitText w:val="0"/>
          </w:tcPr>
          <w:p>
            <w:pPr>
              <w:pStyle w:val="Heading1"/>
              <w:tabs>
                <w:tab w:val="clear" w:pos="5040"/>
                <w:tab w:val="clear" w:pos="6210"/>
              </w:tabs>
              <w:rPr>
                <w:rFonts w:ascii="Book Antiqua" w:hAnsi="Book Antiqua"/>
              </w:rPr>
            </w:pPr>
            <w:r>
              <w:rPr>
                <w:rFonts w:ascii="Book Antiqua" w:hAnsi="Book Antiqua"/>
              </w:rPr>
              <w:t>DECLARATION</w:t>
            </w:r>
          </w:p>
        </w:tc>
      </w:tr>
      <w:tr>
        <w:tblPrEx>
          <w:tblW w:w="0" w:type="auto"/>
          <w:tblInd w:w="108" w:type="dxa"/>
          <w:tblLayout w:type="fixed"/>
          <w:tblCellMar>
            <w:top w:w="0" w:type="dxa"/>
            <w:bottom w:w="0" w:type="dxa"/>
          </w:tblCellMar>
          <w:tblLook w:val="0000"/>
        </w:tblPrEx>
        <w:trPr>
          <w:trHeight w:val="262"/>
        </w:trPr>
        <w:tc>
          <w:tcPr>
            <w:tcW w:w="8730" w:type="dxa"/>
            <w:tcFitText w:val="0"/>
          </w:tcPr>
          <w:p>
            <w:pPr>
              <w:rPr>
                <w:rFonts w:ascii="Book Antiqua" w:hAnsi="Book Antiqua"/>
              </w:rPr>
            </w:pPr>
            <w:r>
              <w:rPr>
                <w:rFonts w:ascii="Book Antiqua" w:hAnsi="Book Antiqua"/>
              </w:rPr>
              <w:t xml:space="preserve">   I hereby declare that all the information provided above is true to the best of my knowledge.</w:t>
            </w:r>
          </w:p>
        </w:tc>
      </w:tr>
    </w:tbl>
    <w:p>
      <w:pPr>
        <w:rPr>
          <w:rFonts w:ascii="Book Antiqua" w:hAnsi="Book Antiqua"/>
        </w:rPr>
      </w:pPr>
    </w:p>
    <w:p>
      <w:pPr>
        <w:rPr>
          <w:rFonts w:ascii="Book Antiqua" w:hAnsi="Book Antiqua"/>
        </w:rPr>
      </w:pPr>
    </w:p>
    <w:p>
      <w:pPr>
        <w:rPr>
          <w:rFonts w:ascii="Book Antiqua" w:hAnsi="Book Antiqua"/>
        </w:rPr>
      </w:pPr>
      <w:r>
        <w:rPr>
          <w:rFonts w:ascii="Book Antiqua" w:hAnsi="Book Antiqua"/>
        </w:rPr>
        <w:t>(</w:t>
      </w:r>
      <w:r>
        <w:rPr>
          <w:rFonts w:ascii="Book Antiqua" w:hAnsi="Book Antiqua"/>
          <w:b/>
        </w:rPr>
        <w:t>PARUL M</w:t>
      </w:r>
      <w:r>
        <w:rPr>
          <w:rFonts w:ascii="Book Antiqua" w:hAnsi="Book Antiqua"/>
          <w:b/>
        </w:rPr>
        <w:t>AKKAR</w:t>
      </w:r>
      <w:r>
        <w:rPr>
          <w:rFonts w:ascii="Book Antiqua" w:hAnsi="Book Antiqua"/>
        </w:rPr>
        <w:t>)</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pt;height:1pt;margin-top:0;margin-left:0;position:absolute;z-index:251659264">
            <v:imagedata r:id="rId4"/>
          </v:shape>
        </w:pict>
      </w:r>
    </w:p>
    <w:sectPr>
      <w:pgSz w:w="12240" w:h="15840" w:orient="portrait"/>
      <w:pgMar w:top="851" w:right="1800" w:bottom="36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004020304"/>
    <w:charset w:val="00"/>
    <w:family w:val="roman"/>
    <w:pitch w:val="variable"/>
    <w:sig w:usb0="E0002AFF" w:usb1="C0007841" w:usb2="00000009" w:usb3="00000000" w:csb0="000001FF" w:csb1="00000000"/>
  </w:font>
  <w:font w:name="Courier New">
    <w:altName w:val="Courier New"/>
    <w:panose1 w:val="02070309020002020404"/>
    <w:charset w:val="00"/>
    <w:family w:val="modern"/>
    <w:pitch w:val="fixed"/>
    <w:sig w:usb0="E0002AFF" w:usb1="C0007843" w:usb2="00000009" w:usb3="00000000" w:csb0="000001FF" w:csb1="00000000"/>
  </w:font>
  <w:font w:name="Symbol">
    <w:altName w:val="Symbol"/>
    <w:panose1 w:val="05050102010007020507"/>
    <w:charset w:val="02"/>
    <w:family w:val="roman"/>
    <w:pitch w:val="variable"/>
    <w:sig w:usb0="00000000" w:usb1="10000000" w:usb2="00000000" w:usb3="00000000" w:csb0="80000000" w:csb1="00000000"/>
  </w:font>
  <w:font w:name="Verdana">
    <w:altName w:val="Verdana"/>
    <w:panose1 w:val="020B0604030005040204"/>
    <w:charset w:val="00"/>
    <w:family w:val="swiss"/>
    <w:pitch w:val="variable"/>
    <w:sig w:usb0="A10006FF" w:usb1="4000205B" w:usb2="00000010" w:usb3="00000000" w:csb0="0000019F" w:csb1="00000000"/>
  </w:font>
  <w:font w:name="Garamond">
    <w:altName w:val="Garamond"/>
    <w:panose1 w:val="02020404030003010803"/>
    <w:charset w:val="00"/>
    <w:family w:val="roman"/>
    <w:pitch w:val="variable"/>
    <w:sig w:usb0="00000287" w:usb1="00000000" w:usb2="00000000" w:usb3="00000000" w:csb0="0000009F" w:csb1="00000000"/>
  </w:font>
  <w:font w:name="Tahoma">
    <w:altName w:val="Tahoma"/>
    <w:panose1 w:val="020B0604030005040204"/>
    <w:charset w:val="00"/>
    <w:family w:val="swiss"/>
    <w:pitch w:val="variable"/>
    <w:sig w:usb0="E1002EFF" w:usb1="C000605B" w:usb2="00000029" w:usb3="00000000" w:csb0="000101FF" w:csb1="00000000"/>
  </w:font>
  <w:font w:name="Book Antiqua">
    <w:altName w:val="Book Antiqua"/>
    <w:panose1 w:val="02040602050003030304"/>
    <w:charset w:val="00"/>
    <w:family w:val="roman"/>
    <w:pitch w:val="variable"/>
    <w:sig w:usb0="00000287" w:usb1="00000000" w:usb2="00000000" w:usb3="00000000" w:csb0="0000009F" w:csb1="00000000"/>
  </w:font>
  <w:font w:name="Cambria">
    <w:altName w:val="Cambria"/>
    <w:panose1 w:val="02040503050004030204"/>
    <w:charset w:val="00"/>
    <w:family w:val="roman"/>
    <w:pitch w:val="variable"/>
    <w:sig w:usb0="E00002FF" w:usb1="400004FF" w:usb2="00000000" w:usb3="00000000" w:csb0="0000019F" w:csb1="00000000"/>
  </w:font>
  <w:font w:name="Calibri">
    <w:altName w:val="Calibri"/>
    <w:panose1 w:val="020F0502020002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0"/>
    <w:multiLevelType w:val="hybridMultilevel"/>
    <w:tmpl w:val="4A82C374"/>
    <w:lvl w:ilvl="0">
      <w:start w:val="1"/>
      <w:numFmt w:val="bullet"/>
      <w:lvlText w:val=""/>
      <w:lvlJc w:val="left"/>
      <w:pPr>
        <w:tabs>
          <w:tab w:val="left" w:pos="1050"/>
        </w:tabs>
        <w:ind w:left="1050" w:hanging="360"/>
      </w:pPr>
      <w:rPr>
        <w:rFonts w:ascii="Wingdings" w:hAnsi="Wingdings" w:hint="default"/>
      </w:rPr>
    </w:lvl>
    <w:lvl w:ilvl="1" w:tentative="1">
      <w:start w:val="1"/>
      <w:numFmt w:val="bullet"/>
      <w:lvlText w:val="o"/>
      <w:lvlJc w:val="left"/>
      <w:pPr>
        <w:tabs>
          <w:tab w:val="left" w:pos="1770"/>
        </w:tabs>
        <w:ind w:left="1770" w:hanging="360"/>
      </w:pPr>
      <w:rPr>
        <w:rFonts w:ascii="Courier New" w:hAnsi="Courier New" w:cs="Courier New" w:hint="default"/>
      </w:rPr>
    </w:lvl>
    <w:lvl w:ilvl="2" w:tentative="1">
      <w:start w:val="1"/>
      <w:numFmt w:val="bullet"/>
      <w:lvlText w:val=""/>
      <w:lvlJc w:val="left"/>
      <w:pPr>
        <w:tabs>
          <w:tab w:val="left" w:pos="2490"/>
        </w:tabs>
        <w:ind w:left="2490" w:hanging="360"/>
      </w:pPr>
      <w:rPr>
        <w:rFonts w:ascii="Wingdings" w:hAnsi="Wingdings" w:hint="default"/>
      </w:rPr>
    </w:lvl>
    <w:lvl w:ilvl="3" w:tentative="1">
      <w:start w:val="1"/>
      <w:numFmt w:val="bullet"/>
      <w:lvlText w:val=""/>
      <w:lvlJc w:val="left"/>
      <w:pPr>
        <w:tabs>
          <w:tab w:val="left" w:pos="3210"/>
        </w:tabs>
        <w:ind w:left="3210" w:hanging="360"/>
      </w:pPr>
      <w:rPr>
        <w:rFonts w:ascii="Symbol" w:hAnsi="Symbol" w:hint="default"/>
      </w:rPr>
    </w:lvl>
    <w:lvl w:ilvl="4" w:tentative="1">
      <w:start w:val="1"/>
      <w:numFmt w:val="bullet"/>
      <w:lvlText w:val="o"/>
      <w:lvlJc w:val="left"/>
      <w:pPr>
        <w:tabs>
          <w:tab w:val="left" w:pos="3930"/>
        </w:tabs>
        <w:ind w:left="3930" w:hanging="360"/>
      </w:pPr>
      <w:rPr>
        <w:rFonts w:ascii="Courier New" w:hAnsi="Courier New" w:cs="Courier New" w:hint="default"/>
      </w:rPr>
    </w:lvl>
    <w:lvl w:ilvl="5" w:tentative="1">
      <w:start w:val="1"/>
      <w:numFmt w:val="bullet"/>
      <w:lvlText w:val=""/>
      <w:lvlJc w:val="left"/>
      <w:pPr>
        <w:tabs>
          <w:tab w:val="left" w:pos="4650"/>
        </w:tabs>
        <w:ind w:left="4650" w:hanging="360"/>
      </w:pPr>
      <w:rPr>
        <w:rFonts w:ascii="Wingdings" w:hAnsi="Wingdings" w:hint="default"/>
      </w:rPr>
    </w:lvl>
    <w:lvl w:ilvl="6" w:tentative="1">
      <w:start w:val="1"/>
      <w:numFmt w:val="bullet"/>
      <w:lvlText w:val=""/>
      <w:lvlJc w:val="left"/>
      <w:pPr>
        <w:tabs>
          <w:tab w:val="left" w:pos="5370"/>
        </w:tabs>
        <w:ind w:left="5370" w:hanging="360"/>
      </w:pPr>
      <w:rPr>
        <w:rFonts w:ascii="Symbol" w:hAnsi="Symbol" w:hint="default"/>
      </w:rPr>
    </w:lvl>
    <w:lvl w:ilvl="7" w:tentative="1">
      <w:start w:val="1"/>
      <w:numFmt w:val="bullet"/>
      <w:lvlText w:val="o"/>
      <w:lvlJc w:val="left"/>
      <w:pPr>
        <w:tabs>
          <w:tab w:val="left" w:pos="6090"/>
        </w:tabs>
        <w:ind w:left="6090" w:hanging="360"/>
      </w:pPr>
      <w:rPr>
        <w:rFonts w:ascii="Courier New" w:hAnsi="Courier New" w:cs="Courier New" w:hint="default"/>
      </w:rPr>
    </w:lvl>
    <w:lvl w:ilvl="8" w:tentative="1">
      <w:start w:val="1"/>
      <w:numFmt w:val="bullet"/>
      <w:lvlText w:val=""/>
      <w:lvlJc w:val="left"/>
      <w:pPr>
        <w:tabs>
          <w:tab w:val="left" w:pos="6810"/>
        </w:tabs>
        <w:ind w:left="6810" w:hanging="360"/>
      </w:pPr>
      <w:rPr>
        <w:rFonts w:ascii="Wingdings" w:hAnsi="Wingdings" w:hint="default"/>
      </w:rPr>
    </w:lvl>
  </w:abstractNum>
  <w:abstractNum w:abstractNumId="1">
    <w:nsid w:val="00000001"/>
    <w:multiLevelType w:val="hybridMultilevel"/>
    <w:tmpl w:val="97424166"/>
    <w:lvl w:ilvl="0">
      <w:start w:val="1"/>
      <w:numFmt w:val="bullet"/>
      <w:lvlText w:val=""/>
      <w:lvlJc w:val="left"/>
      <w:pPr>
        <w:tabs>
          <w:tab w:val="left" w:pos="720"/>
        </w:tabs>
        <w:ind w:left="720" w:hanging="360"/>
      </w:pPr>
      <w:rPr>
        <w:rFonts w:ascii="Wingdings" w:hAnsi="Wingdings" w:hint="default"/>
      </w:rPr>
    </w:lvl>
    <w:lvl w:ilvl="1">
      <w:start w:val="1"/>
      <w:numFmt w:val="bullet"/>
      <w:lvlText w:val=""/>
      <w:lvlJc w:val="left"/>
      <w:pPr>
        <w:tabs>
          <w:tab w:val="left" w:pos="1440"/>
        </w:tabs>
        <w:ind w:left="1440" w:hanging="360"/>
      </w:pPr>
      <w:rPr>
        <w:rFonts w:ascii="Symbol" w:hAnsi="Symbol"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cs="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cs="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2">
    <w:nsid w:val="00000002"/>
    <w:multiLevelType w:val="hybridMultilevel"/>
    <w:tmpl w:val="320C87A8"/>
    <w:lvl w:ilvl="0">
      <w:start w:val="1"/>
      <w:numFmt w:val="bullet"/>
      <w:lvlText w:val=""/>
      <w:lvlJc w:val="left"/>
      <w:pPr>
        <w:tabs>
          <w:tab w:val="left" w:pos="720"/>
        </w:tabs>
        <w:ind w:left="720" w:hanging="360"/>
      </w:pPr>
      <w:rPr>
        <w:rFonts w:ascii="Wingdings" w:hAnsi="Wingdings" w:hint="default"/>
      </w:rPr>
    </w:lvl>
    <w:lvl w:ilvl="1" w:tentative="1">
      <w:start w:val="1"/>
      <w:numFmt w:val="bullet"/>
      <w:lvlText w:val="o"/>
      <w:lvlJc w:val="left"/>
      <w:pPr>
        <w:tabs>
          <w:tab w:val="left" w:pos="1440"/>
        </w:tabs>
        <w:ind w:left="1440" w:hanging="360"/>
      </w:pPr>
      <w:rPr>
        <w:rFonts w:ascii="Courier New" w:hAnsi="Courier New" w:cs="Courier New"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cs="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cs="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3">
    <w:nsid w:val="00000003"/>
    <w:multiLevelType w:val="hybridMultilevel"/>
    <w:tmpl w:val="F3F8179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344A7DEE"/>
    <w:lvl w:ilvl="0">
      <w:start w:val="1"/>
      <w:numFmt w:val="bullet"/>
      <w:lvlText w:val=""/>
      <w:lvlJc w:val="left"/>
      <w:pPr>
        <w:ind w:left="1440" w:hanging="360"/>
      </w:pPr>
      <w:rPr>
        <w:rFonts w:ascii="Wingdings" w:hAnsi="Wingdings"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5">
    <w:nsid w:val="0000000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00000006"/>
    <w:multiLevelType w:val="hybridMultilevel"/>
    <w:tmpl w:val="42B48792"/>
    <w:lvl w:ilvl="0">
      <w:start w:val="1"/>
      <w:numFmt w:val="bullet"/>
      <w:lvlText w:val=""/>
      <w:lvlJc w:val="left"/>
      <w:pPr>
        <w:tabs>
          <w:tab w:val="left" w:pos="720"/>
        </w:tabs>
        <w:ind w:left="720" w:hanging="360"/>
      </w:pPr>
      <w:rPr>
        <w:rFonts w:ascii="Wingdings" w:hAnsi="Wingdings" w:hint="default"/>
      </w:rPr>
    </w:lvl>
    <w:lvl w:ilvl="1">
      <w:start w:val="1"/>
      <w:numFmt w:val="bullet"/>
      <w:lvlText w:val=""/>
      <w:lvlJc w:val="left"/>
      <w:pPr>
        <w:tabs>
          <w:tab w:val="left" w:pos="1440"/>
        </w:tabs>
        <w:ind w:left="1440" w:hanging="360"/>
      </w:pPr>
      <w:rPr>
        <w:rFonts w:ascii="Wingdings" w:hAnsi="Wingdings" w:hint="default"/>
      </w:rPr>
    </w:lvl>
    <w:lvl w:ilvl="2">
      <w:start w:val="1"/>
      <w:numFmt w:val="bullet"/>
      <w:lvlText w:val=""/>
      <w:lvlJc w:val="left"/>
      <w:pPr>
        <w:tabs>
          <w:tab w:val="left" w:pos="2160"/>
        </w:tabs>
        <w:ind w:left="2160" w:hanging="360"/>
      </w:pPr>
      <w:rPr>
        <w:rFonts w:ascii="Symbol" w:hAnsi="Symbol" w:hint="default"/>
      </w:rPr>
    </w:lvl>
    <w:lvl w:ilvl="3">
      <w:start w:val="1"/>
      <w:numFmt w:val="bullet"/>
      <w:lvlText w:val="-"/>
      <w:lvlJc w:val="left"/>
      <w:pPr>
        <w:tabs>
          <w:tab w:val="left" w:pos="2880"/>
        </w:tabs>
        <w:ind w:left="2880" w:hanging="360"/>
      </w:pPr>
      <w:rPr>
        <w:rFonts w:ascii="Times New Roman" w:eastAsia="Times New Roman" w:hAnsi="Times New Roman" w:cs="Times New Roman" w:hint="default"/>
        <w:b/>
      </w:rPr>
    </w:lvl>
    <w:lvl w:ilvl="4" w:tentative="1">
      <w:start w:val="1"/>
      <w:numFmt w:val="bullet"/>
      <w:lvlText w:val="o"/>
      <w:lvlJc w:val="left"/>
      <w:pPr>
        <w:tabs>
          <w:tab w:val="left" w:pos="3600"/>
        </w:tabs>
        <w:ind w:left="3600" w:hanging="360"/>
      </w:pPr>
      <w:rPr>
        <w:rFonts w:ascii="Courier New" w:hAnsi="Courier New" w:cs="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cs="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7">
    <w:nsid w:val="00000007"/>
    <w:multiLevelType w:val="hybridMultilevel"/>
    <w:tmpl w:val="7B8C0F2A"/>
    <w:lvl w:ilvl="0">
      <w:start w:val="1"/>
      <w:numFmt w:val="bullet"/>
      <w:lvlText w:val=""/>
      <w:lvlJc w:val="left"/>
      <w:pPr>
        <w:tabs>
          <w:tab w:val="left" w:pos="720"/>
        </w:tabs>
        <w:ind w:left="720" w:hanging="360"/>
      </w:pPr>
      <w:rPr>
        <w:rFonts w:ascii="Wingdings" w:hAnsi="Wingdings" w:hint="default"/>
      </w:rPr>
    </w:lvl>
    <w:lvl w:ilvl="1" w:tentative="1">
      <w:start w:val="1"/>
      <w:numFmt w:val="bullet"/>
      <w:lvlText w:val="o"/>
      <w:lvlJc w:val="left"/>
      <w:pPr>
        <w:tabs>
          <w:tab w:val="left" w:pos="1440"/>
        </w:tabs>
        <w:ind w:left="1440" w:hanging="360"/>
      </w:pPr>
      <w:rPr>
        <w:rFonts w:ascii="Courier New" w:hAnsi="Courier New" w:cs="Courier New"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cs="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cs="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8">
    <w:nsid w:val="00000008"/>
    <w:multiLevelType w:val="hybridMultilevel"/>
    <w:tmpl w:val="E3862E2E"/>
    <w:lvl w:ilvl="0">
      <w:start w:val="1"/>
      <w:numFmt w:val="bullet"/>
      <w:lvlText w:val=""/>
      <w:lvlJc w:val="left"/>
      <w:pPr>
        <w:tabs>
          <w:tab w:val="left" w:pos="720"/>
        </w:tabs>
        <w:ind w:left="720" w:hanging="360"/>
      </w:pPr>
      <w:rPr>
        <w:rFonts w:ascii="Wingdings" w:hAnsi="Wingdings" w:hint="default"/>
      </w:rPr>
    </w:lvl>
    <w:lvl w:ilvl="1" w:tentative="1">
      <w:start w:val="1"/>
      <w:numFmt w:val="bullet"/>
      <w:lvlText w:val="o"/>
      <w:lvlJc w:val="left"/>
      <w:pPr>
        <w:tabs>
          <w:tab w:val="left" w:pos="1440"/>
        </w:tabs>
        <w:ind w:left="1440" w:hanging="360"/>
      </w:pPr>
      <w:rPr>
        <w:rFonts w:ascii="Courier New" w:hAnsi="Courier New" w:cs="Courier New"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cs="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cs="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9">
    <w:nsid w:val="00000009"/>
    <w:multiLevelType w:val="hybridMultilevel"/>
    <w:tmpl w:val="96B2B9E8"/>
    <w:lvl w:ilvl="0">
      <w:start w:val="1"/>
      <w:numFmt w:val="bullet"/>
      <w:lvlText w:val=""/>
      <w:lvlJc w:val="left"/>
      <w:pPr>
        <w:tabs>
          <w:tab w:val="left" w:pos="720"/>
        </w:tabs>
        <w:ind w:left="720" w:hanging="360"/>
      </w:pPr>
      <w:rPr>
        <w:rFonts w:ascii="Wingdings" w:hAnsi="Wingdings" w:hint="default"/>
      </w:rPr>
    </w:lvl>
    <w:lvl w:ilvl="1" w:tentative="1">
      <w:start w:val="1"/>
      <w:numFmt w:val="bullet"/>
      <w:lvlText w:val="o"/>
      <w:lvlJc w:val="left"/>
      <w:pPr>
        <w:tabs>
          <w:tab w:val="left" w:pos="1440"/>
        </w:tabs>
        <w:ind w:left="1440" w:hanging="360"/>
      </w:pPr>
      <w:rPr>
        <w:rFonts w:ascii="Courier New" w:hAnsi="Courier New" w:cs="Courier New"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cs="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cs="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10">
    <w:nsid w:val="0000000A"/>
    <w:multiLevelType w:val="hybridMultilevel"/>
    <w:tmpl w:val="A9BC187C"/>
    <w:lvl w:ilvl="0">
      <w:start w:val="1"/>
      <w:numFmt w:val="bullet"/>
      <w:lvlText w:val=""/>
      <w:lvlJc w:val="left"/>
      <w:pPr>
        <w:tabs>
          <w:tab w:val="left" w:pos="3600"/>
        </w:tabs>
        <w:ind w:left="3600" w:hanging="360"/>
      </w:pPr>
      <w:rPr>
        <w:rFonts w:ascii="Wingdings" w:hAnsi="Wingdings" w:hint="default"/>
        <w:color w:val="auto"/>
      </w:rPr>
    </w:lvl>
    <w:lvl w:ilvl="1">
      <w:start w:val="1"/>
      <w:numFmt w:val="bullet"/>
      <w:lvlText w:val="-"/>
      <w:lvlJc w:val="left"/>
      <w:pPr>
        <w:tabs>
          <w:tab w:val="left" w:pos="4680"/>
        </w:tabs>
        <w:ind w:left="4680" w:hanging="360"/>
      </w:pPr>
      <w:rPr>
        <w:rFonts w:ascii="Verdana" w:eastAsia="Times New Roman" w:hAnsi="Verdana" w:cs="Times New Roman" w:hint="default"/>
      </w:rPr>
    </w:lvl>
    <w:lvl w:ilvl="2" w:tentative="1">
      <w:start w:val="1"/>
      <w:numFmt w:val="bullet"/>
      <w:lvlText w:val=""/>
      <w:lvlJc w:val="left"/>
      <w:pPr>
        <w:tabs>
          <w:tab w:val="left" w:pos="5400"/>
        </w:tabs>
        <w:ind w:left="5400" w:hanging="360"/>
      </w:pPr>
      <w:rPr>
        <w:rFonts w:ascii="Wingdings" w:hAnsi="Wingdings" w:hint="default"/>
      </w:rPr>
    </w:lvl>
    <w:lvl w:ilvl="3" w:tentative="1">
      <w:start w:val="1"/>
      <w:numFmt w:val="bullet"/>
      <w:lvlText w:val=""/>
      <w:lvlJc w:val="left"/>
      <w:pPr>
        <w:tabs>
          <w:tab w:val="left" w:pos="6120"/>
        </w:tabs>
        <w:ind w:left="6120" w:hanging="360"/>
      </w:pPr>
      <w:rPr>
        <w:rFonts w:ascii="Symbol" w:hAnsi="Symbol" w:hint="default"/>
      </w:rPr>
    </w:lvl>
    <w:lvl w:ilvl="4" w:tentative="1">
      <w:start w:val="1"/>
      <w:numFmt w:val="bullet"/>
      <w:lvlText w:val="o"/>
      <w:lvlJc w:val="left"/>
      <w:pPr>
        <w:tabs>
          <w:tab w:val="left" w:pos="6840"/>
        </w:tabs>
        <w:ind w:left="6840" w:hanging="360"/>
      </w:pPr>
      <w:rPr>
        <w:rFonts w:ascii="Courier New" w:hAnsi="Courier New" w:cs="Courier New" w:hint="default"/>
      </w:rPr>
    </w:lvl>
    <w:lvl w:ilvl="5" w:tentative="1">
      <w:start w:val="1"/>
      <w:numFmt w:val="bullet"/>
      <w:lvlText w:val=""/>
      <w:lvlJc w:val="left"/>
      <w:pPr>
        <w:tabs>
          <w:tab w:val="left" w:pos="7560"/>
        </w:tabs>
        <w:ind w:left="7560" w:hanging="360"/>
      </w:pPr>
      <w:rPr>
        <w:rFonts w:ascii="Wingdings" w:hAnsi="Wingdings" w:hint="default"/>
      </w:rPr>
    </w:lvl>
    <w:lvl w:ilvl="6" w:tentative="1">
      <w:start w:val="1"/>
      <w:numFmt w:val="bullet"/>
      <w:lvlText w:val=""/>
      <w:lvlJc w:val="left"/>
      <w:pPr>
        <w:tabs>
          <w:tab w:val="left" w:pos="8280"/>
        </w:tabs>
        <w:ind w:left="8280" w:hanging="360"/>
      </w:pPr>
      <w:rPr>
        <w:rFonts w:ascii="Symbol" w:hAnsi="Symbol" w:hint="default"/>
      </w:rPr>
    </w:lvl>
    <w:lvl w:ilvl="7" w:tentative="1">
      <w:start w:val="1"/>
      <w:numFmt w:val="bullet"/>
      <w:lvlText w:val="o"/>
      <w:lvlJc w:val="left"/>
      <w:pPr>
        <w:tabs>
          <w:tab w:val="left" w:pos="9000"/>
        </w:tabs>
        <w:ind w:left="9000" w:hanging="360"/>
      </w:pPr>
      <w:rPr>
        <w:rFonts w:ascii="Courier New" w:hAnsi="Courier New" w:cs="Courier New" w:hint="default"/>
      </w:rPr>
    </w:lvl>
    <w:lvl w:ilvl="8" w:tentative="1">
      <w:start w:val="1"/>
      <w:numFmt w:val="bullet"/>
      <w:lvlText w:val=""/>
      <w:lvlJc w:val="left"/>
      <w:pPr>
        <w:tabs>
          <w:tab w:val="left" w:pos="9720"/>
        </w:tabs>
        <w:ind w:left="9720" w:hanging="360"/>
      </w:pPr>
      <w:rPr>
        <w:rFonts w:ascii="Wingdings" w:hAnsi="Wingdings" w:hint="default"/>
      </w:rPr>
    </w:lvl>
  </w:abstractNum>
  <w:abstractNum w:abstractNumId="11">
    <w:nsid w:val="0000000B"/>
    <w:multiLevelType w:val="hybridMultilevel"/>
    <w:tmpl w:val="CD7EF708"/>
    <w:lvl w:ilvl="0">
      <w:start w:val="1"/>
      <w:numFmt w:val="bullet"/>
      <w:lvlText w:val=""/>
      <w:lvlJc w:val="left"/>
      <w:pPr>
        <w:tabs>
          <w:tab w:val="left" w:pos="720"/>
        </w:tabs>
        <w:ind w:left="720" w:hanging="360"/>
      </w:pPr>
      <w:rPr>
        <w:rFonts w:ascii="Wingdings" w:hAnsi="Wingdings" w:hint="default"/>
      </w:rPr>
    </w:lvl>
    <w:lvl w:ilvl="1" w:tentative="1">
      <w:start w:val="1"/>
      <w:numFmt w:val="bullet"/>
      <w:lvlText w:val="o"/>
      <w:lvlJc w:val="left"/>
      <w:pPr>
        <w:tabs>
          <w:tab w:val="left" w:pos="1440"/>
        </w:tabs>
        <w:ind w:left="1440" w:hanging="360"/>
      </w:pPr>
      <w:rPr>
        <w:rFonts w:ascii="Courier New" w:hAnsi="Courier New" w:cs="Courier New"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cs="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cs="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12">
    <w:nsid w:val="0000000C"/>
    <w:multiLevelType w:val="hybridMultilevel"/>
    <w:tmpl w:val="C904336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0000000D"/>
    <w:multiLevelType w:val="hybridMultilevel"/>
    <w:tmpl w:val="573ADA88"/>
    <w:lvl w:ilvl="0">
      <w:start w:val="1"/>
      <w:numFmt w:val="bullet"/>
      <w:lvlText w:val=""/>
      <w:lvlJc w:val="left"/>
      <w:pPr>
        <w:tabs>
          <w:tab w:val="left" w:pos="720"/>
        </w:tabs>
        <w:ind w:left="720" w:hanging="360"/>
      </w:pPr>
      <w:rPr>
        <w:rFonts w:ascii="Wingdings" w:hAnsi="Wingdings" w:hint="default"/>
      </w:rPr>
    </w:lvl>
    <w:lvl w:ilvl="1" w:tentative="1">
      <w:start w:val="1"/>
      <w:numFmt w:val="bullet"/>
      <w:lvlText w:val="o"/>
      <w:lvlJc w:val="left"/>
      <w:pPr>
        <w:tabs>
          <w:tab w:val="left" w:pos="1440"/>
        </w:tabs>
        <w:ind w:left="1440" w:hanging="360"/>
      </w:pPr>
      <w:rPr>
        <w:rFonts w:ascii="Courier New" w:hAnsi="Courier New" w:cs="Courier New"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cs="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cs="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14">
    <w:nsid w:val="0000000E"/>
    <w:multiLevelType w:val="hybridMultilevel"/>
    <w:tmpl w:val="461E3FB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0000000F"/>
    <w:multiLevelType w:val="hybridMultilevel"/>
    <w:tmpl w:val="5EA0BC0E"/>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6">
    <w:nsid w:val="00000010"/>
    <w:multiLevelType w:val="hybridMultilevel"/>
    <w:tmpl w:val="B720B610"/>
    <w:lvl w:ilvl="0">
      <w:start w:val="1"/>
      <w:numFmt w:val="bullet"/>
      <w:lvlText w:val=""/>
      <w:lvlJc w:val="left"/>
      <w:pPr>
        <w:tabs>
          <w:tab w:val="left" w:pos="720"/>
        </w:tabs>
        <w:ind w:left="720" w:hanging="360"/>
      </w:pPr>
      <w:rPr>
        <w:rFonts w:ascii="Wingdings" w:hAnsi="Wingdings" w:hint="default"/>
      </w:rPr>
    </w:lvl>
    <w:lvl w:ilvl="1" w:tentative="1">
      <w:start w:val="1"/>
      <w:numFmt w:val="bullet"/>
      <w:lvlText w:val="o"/>
      <w:lvlJc w:val="left"/>
      <w:pPr>
        <w:tabs>
          <w:tab w:val="left" w:pos="1440"/>
        </w:tabs>
        <w:ind w:left="1440" w:hanging="360"/>
      </w:pPr>
      <w:rPr>
        <w:rFonts w:ascii="Courier New" w:hAnsi="Courier New" w:cs="Courier New"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cs="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cs="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17">
    <w:nsid w:val="00000011"/>
    <w:multiLevelType w:val="hybridMultilevel"/>
    <w:tmpl w:val="36A6CBA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8">
    <w:nsid w:val="00000012"/>
    <w:multiLevelType w:val="hybridMultilevel"/>
    <w:tmpl w:val="52585F0C"/>
    <w:lvl w:ilvl="0">
      <w:start w:val="1"/>
      <w:numFmt w:val="bullet"/>
      <w:lvlText w:val=""/>
      <w:lvlJc w:val="left"/>
      <w:pPr>
        <w:tabs>
          <w:tab w:val="left" w:pos="720"/>
        </w:tabs>
        <w:ind w:left="720" w:hanging="360"/>
      </w:pPr>
      <w:rPr>
        <w:rFonts w:ascii="Wingdings" w:hAnsi="Wingdings" w:hint="default"/>
      </w:rPr>
    </w:lvl>
    <w:lvl w:ilvl="1" w:tentative="1">
      <w:start w:val="1"/>
      <w:numFmt w:val="bullet"/>
      <w:lvlText w:val="o"/>
      <w:lvlJc w:val="left"/>
      <w:pPr>
        <w:tabs>
          <w:tab w:val="left" w:pos="1440"/>
        </w:tabs>
        <w:ind w:left="1440" w:hanging="360"/>
      </w:pPr>
      <w:rPr>
        <w:rFonts w:ascii="Courier New" w:hAnsi="Courier New" w:cs="Courier New"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cs="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cs="Courier New" w:hint="default"/>
      </w:rPr>
    </w:lvl>
    <w:lvl w:ilvl="8" w:tentative="1">
      <w:start w:val="1"/>
      <w:numFmt w:val="bullet"/>
      <w:lvlText w:val=""/>
      <w:lvlJc w:val="left"/>
      <w:pPr>
        <w:tabs>
          <w:tab w:val="left" w:pos="6480"/>
        </w:tabs>
        <w:ind w:left="6480" w:hanging="360"/>
      </w:pPr>
      <w:rPr>
        <w:rFonts w:ascii="Wingdings" w:hAnsi="Wingdings" w:hint="default"/>
      </w:rPr>
    </w:lvl>
  </w:abstractNum>
  <w:num w:numId="1">
    <w:abstractNumId w:val="8"/>
  </w:num>
  <w:num w:numId="2">
    <w:abstractNumId w:val="18"/>
  </w:num>
  <w:num w:numId="3">
    <w:abstractNumId w:val="17"/>
  </w:num>
  <w:num w:numId="4">
    <w:abstractNumId w:val="4"/>
  </w:num>
  <w:num w:numId="5">
    <w:abstractNumId w:val="0"/>
  </w:num>
  <w:num w:numId="6">
    <w:abstractNumId w:val="1"/>
  </w:num>
  <w:num w:numId="7">
    <w:abstractNumId w:val="9"/>
  </w:num>
  <w:num w:numId="8">
    <w:abstractNumId w:val="10"/>
  </w:num>
  <w:num w:numId="9">
    <w:abstractNumId w:val="3"/>
  </w:num>
  <w:num w:numId="10">
    <w:abstractNumId w:val="2"/>
  </w:num>
  <w:num w:numId="11">
    <w:abstractNumId w:val="14"/>
  </w:num>
  <w:num w:numId="12">
    <w:abstractNumId w:val="16"/>
  </w:num>
  <w:num w:numId="13">
    <w:abstractNumId w:val="12"/>
  </w:num>
  <w:num w:numId="14">
    <w:abstractNumId w:val="13"/>
  </w:num>
  <w:num w:numId="15">
    <w:abstractNumId w:val="15"/>
  </w:num>
  <w:num w:numId="16">
    <w:abstractNumId w:val="7"/>
  </w:num>
  <w:num w:numId="17">
    <w:abstractNumId w:val="5"/>
  </w:num>
  <w:num w:numId="18">
    <w:abstractNumId w:val="11"/>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displayHorizontalDrawingGridEvery w:val="0"/>
  <w:displayVerticalDrawingGridEvery w:val="0"/>
  <w:doNotUseMarginsForDrawingGridOrigin/>
  <w:noPunctuationKerning/>
  <w:characterSpacingControl w:val="doNotCompress"/>
  <w:compat>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qFormat/>
    <w:pPr>
      <w:keepNext/>
      <w:tabs>
        <w:tab w:val="left" w:pos="5040"/>
        <w:tab w:val="left" w:pos="6210"/>
      </w:tabs>
      <w:outlineLvl w:val="0"/>
    </w:pPr>
    <w:rPr>
      <w:rFonts w:ascii="Garamond" w:hAnsi="Garamond"/>
      <w:b/>
    </w:rPr>
  </w:style>
  <w:style w:type="paragraph" w:styleId="Heading2">
    <w:name w:val="heading 2"/>
    <w:basedOn w:val="Normal"/>
    <w:next w:val="Normal"/>
    <w:qFormat/>
    <w:pPr>
      <w:keepNext/>
      <w:outlineLvl w:val="1"/>
    </w:pPr>
    <w:rPr>
      <w:rFonts w:ascii="Tahoma" w:hAnsi="Tahoma"/>
      <w:b/>
      <w:bCs/>
      <w:sz w:val="22"/>
    </w:rPr>
  </w:style>
  <w:style w:type="paragraph" w:styleId="Heading3">
    <w:name w:val="heading 3"/>
    <w:basedOn w:val="Normal"/>
    <w:next w:val="Normal"/>
    <w:qFormat/>
    <w:pPr>
      <w:keepNext/>
      <w:jc w:val="both"/>
      <w:outlineLvl w:val="2"/>
    </w:pPr>
    <w:rPr>
      <w:rFonts w:ascii="Book Antiqua" w:hAnsi="Book Antiqua"/>
      <w:b/>
      <w:bCs/>
    </w:rPr>
  </w:style>
  <w:style w:type="paragraph" w:styleId="Heading4">
    <w:name w:val="heading 4"/>
    <w:basedOn w:val="Normal"/>
    <w:next w:val="Normal"/>
    <w:qFormat/>
    <w:pPr>
      <w:keepNext/>
      <w:jc w:val="both"/>
      <w:outlineLvl w:val="3"/>
    </w:pPr>
    <w:rPr>
      <w:rFonts w:ascii="Verdana" w:hAnsi="Verdana"/>
      <w:b/>
      <w:bCs/>
      <w:sz w:val="18"/>
    </w:rPr>
  </w:style>
  <w:style w:type="paragraph" w:styleId="Heading5">
    <w:name w:val="heading 5"/>
    <w:basedOn w:val="Normal"/>
    <w:next w:val="Normal"/>
    <w:qFormat/>
    <w:pPr>
      <w:keepNext/>
      <w:ind w:left="360"/>
      <w:outlineLvl w:val="4"/>
    </w:pPr>
    <w:rPr>
      <w:b/>
      <w:bCs/>
    </w:rPr>
  </w:style>
  <w:style w:type="paragraph" w:styleId="Heading6">
    <w:name w:val="heading 6"/>
    <w:basedOn w:val="Normal"/>
    <w:next w:val="Normal"/>
    <w:qFormat/>
    <w:pPr>
      <w:keepNext/>
      <w:ind w:left="720"/>
      <w:outlineLvl w:val="5"/>
    </w:pPr>
    <w:rPr>
      <w:rFonts w:ascii="Verdana" w:hAnsi="Verdana"/>
      <w:b/>
      <w:bCs/>
      <w:u w:val="single"/>
    </w:rPr>
  </w:style>
  <w:style w:type="character" w:default="1" w:styleId="DefaultParagraphFont">
    <w:name w:val="Default Paragraph Font"/>
  </w:style>
  <w:style w:type="table" w:default="1" w:styleId="TableNormal">
    <w:name w:val="Normal Table"/>
    <w:tblPr>
      <w:tblInd w:w="0" w:type="dxa"/>
      <w:tblCellMar>
        <w:top w:w="0" w:type="dxa"/>
        <w:left w:w="108" w:type="dxa"/>
        <w:bottom w:w="0" w:type="dxa"/>
        <w:right w:w="108" w:type="dxa"/>
      </w:tblCellMar>
    </w:tblPr>
  </w:style>
  <w:style w:type="numbering" w:default="1" w:styleId="NoList">
    <w:name w:val="No List"/>
  </w:style>
  <w:style w:type="character" w:styleId="Hyperlink">
    <w:name w:val="Hyperlink"/>
    <w:rPr>
      <w:color w:val="0000FF"/>
      <w:u w:val="single"/>
    </w:rPr>
  </w:style>
  <w:style w:type="paragraph" w:styleId="Title">
    <w:name w:val="Title"/>
    <w:basedOn w:val="Normal"/>
    <w:qFormat/>
    <w:pPr>
      <w:tabs>
        <w:tab w:val="left" w:pos="5040"/>
      </w:tabs>
      <w:jc w:val="center"/>
    </w:pPr>
    <w:rPr>
      <w:b/>
      <w:sz w:val="44"/>
    </w:rPr>
  </w:style>
  <w:style w:type="paragraph" w:styleId="BodyText">
    <w:name w:val="Body Text"/>
    <w:basedOn w:val="Normal"/>
    <w:pPr>
      <w:spacing w:after="220" w:line="240" w:lineRule="atLeast"/>
      <w:jc w:val="both"/>
    </w:pPr>
    <w:rPr>
      <w:rFonts w:ascii="Garamond" w:hAnsi="Garamond"/>
      <w:sz w:val="22"/>
    </w:rPr>
  </w:style>
  <w:style w:type="paragraph" w:customStyle="1" w:styleId="Objective">
    <w:name w:val="Objective"/>
    <w:basedOn w:val="Normal"/>
    <w:next w:val="BodyText"/>
    <w:pPr>
      <w:spacing w:before="60" w:after="220" w:line="220" w:lineRule="atLeast"/>
      <w:jc w:val="both"/>
    </w:pPr>
    <w:rPr>
      <w:rFonts w:ascii="Garamond" w:hAnsi="Garamond"/>
      <w:sz w:val="22"/>
    </w:rPr>
  </w:style>
  <w:style w:type="character" w:styleId="FollowedHyperlink">
    <w:name w:val="FollowedHyperlink"/>
    <w:rPr>
      <w:color w:val="800080"/>
      <w:u w:val="single"/>
    </w:rPr>
  </w:style>
  <w:style w:type="table" w:styleId="TableGrid">
    <w:name w:val="Table Grid"/>
    <w:basedOn w:val="TableNormal"/>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lainText">
    <w:name w:val="Plain Text"/>
    <w:basedOn w:val="Normal"/>
    <w:rPr>
      <w:rFonts w:ascii="Courier New" w:hAnsi="Courier New" w:cs="Courier New"/>
    </w:rPr>
  </w:style>
  <w:style w:type="paragraph" w:styleId="Header">
    <w:name w:val="header"/>
    <w:basedOn w:val="Normal"/>
    <w:link w:val="HeaderChar4f95b618-1618-48f5-b700-8b5c63d45ed0"/>
    <w:pPr>
      <w:tabs>
        <w:tab w:val="center" w:pos="4680"/>
        <w:tab w:val="right" w:pos="9360"/>
      </w:tabs>
    </w:pPr>
  </w:style>
  <w:style w:type="character" w:customStyle="1" w:styleId="HeaderChar4f95b618-1618-48f5-b700-8b5c63d45ed0">
    <w:name w:val="Header Char_4f95b618-1618-48f5-b700-8b5c63d45ed0"/>
    <w:basedOn w:val="DefaultParagraphFont"/>
    <w:link w:val="Header"/>
  </w:style>
  <w:style w:type="paragraph" w:styleId="Footer">
    <w:name w:val="footer"/>
    <w:basedOn w:val="Normal"/>
    <w:link w:val="FooterChar070eb383-b058-4668-a697-ea80bbdf8790"/>
    <w:pPr>
      <w:tabs>
        <w:tab w:val="center" w:pos="4680"/>
        <w:tab w:val="right" w:pos="9360"/>
      </w:tabs>
    </w:pPr>
  </w:style>
  <w:style w:type="character" w:customStyle="1" w:styleId="FooterChar070eb383-b058-4668-a697-ea80bbdf8790">
    <w:name w:val="Footer Char_070eb383-b058-4668-a697-ea80bbdf8790"/>
    <w:basedOn w:val="DefaultParagraphFont"/>
    <w:link w:val="Footer"/>
  </w:style>
  <w:style w:type="paragraph" w:customStyle="1" w:styleId="fw-article">
    <w:name w:val="fw-article"/>
    <w:basedOn w:val="Normal"/>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ddcf13f3e9dcfad2d05580de9a485289134f530e18705c4458440321091b5b58120a180b1942505c1b4d58515c424154181c084b281e0103030013415f5f0d55580f1b425c4c01090340281e01031804194458591543124a4b485d4637071f1b5b58170a10014042595858564d465d4507144359090f59431209175144410c595f5049100a1105035d4a1e500558191b130411435f5b0a554b161b5c6&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0</Pages>
  <Words>1069</Words>
  <Characters>6775</Characters>
  <Application>Microsoft Office Word</Application>
  <DocSecurity>0</DocSecurity>
  <Lines>0</Lines>
  <Paragraphs>140</Paragraphs>
  <ScaleCrop>false</ScaleCrop>
  <Company>Hewlett-Packard Company</Company>
  <LinksUpToDate>false</LinksUpToDate>
  <CharactersWithSpaces>7850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Placement Cell,</dc:title>
  <dc:creator>sss</dc:creator>
  <cp:lastModifiedBy>Redmi Note 4</cp:lastModifiedBy>
  <cp:revision>5</cp:revision>
  <cp:lastPrinted>2009-02-17T12:06:00Z</cp:lastPrinted>
  <dcterms:created xsi:type="dcterms:W3CDTF">2017-05-17T11:37:11Z</dcterms:created>
  <dcterms:modified xsi:type="dcterms:W3CDTF">2017-05-17T11:37:11Z</dcterms:modified>
</cp:coreProperties>
</file>