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Justin Murphy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JFreeCharts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JFreeCharts hurt my head way too much. For the start of the project, you had to create a basic Maven profile, however, Visual Studio Code decided that it wanted to duplicate all of my files so I had to get rid of all of the clutter. Thankfully, we didn’t have to Salt and Smooth this data, however going through the code itself it is just a lot of ‘blurb’.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 the beginning we add a Scanner for the User to input whatever numbers they wish. They put in the starting X value to be seen on the graph, the ending X value on the graph and then the Interval they wish to be shown. Afterwards, it runs and outputs a Graph for them to see using our function, 7 * x + 4. After the Scanner in the code, we then make it so that there is a New XYSeries and Descriptive Statistics for JCharts, since these are the main functions of the application. We build a String for the CSV Data and input a StringBuilder to add data in easier. Then we calculate what Y actually is, add the data points and statistics to each value, then append it to the CSV String using a x,y format.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We then make a new CSV file to download everything to, write the data to the file itself and output a warning message if it isn’t able to do it. We then do the same thing again, but instead of a CSV file, we make the actual chart with the data. We add different labels and make other portions of the chart show up to make reading easier and the chart a lot simpler to follow. We then do the CSV format again, outputting to a PNG file instead. Next, a JFrame is made, and the data is inputted into the Jframe, which will close whenever we press the X to close it. We make it visible and close the scanner to allow the user to see their creation. 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Chart Below: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86213" cy="311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31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